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8E76" w14:textId="77777777" w:rsidR="00B84186" w:rsidRPr="00B84186" w:rsidRDefault="00B84186" w:rsidP="00B84186">
      <w:pPr>
        <w:spacing w:line="360" w:lineRule="auto"/>
        <w:rPr>
          <w:b/>
          <w:bCs/>
          <w:color w:val="0303B8" w:themeColor="text1"/>
          <w:sz w:val="28"/>
          <w:szCs w:val="28"/>
        </w:rPr>
      </w:pPr>
      <w:r w:rsidRPr="00B84186">
        <w:rPr>
          <w:b/>
          <w:bCs/>
          <w:color w:val="0303B8" w:themeColor="text1"/>
          <w:sz w:val="28"/>
          <w:szCs w:val="28"/>
        </w:rPr>
        <w:t xml:space="preserve">“The challenges facing wastewater treatment plants lie in the limitations of manual operation” </w:t>
      </w:r>
    </w:p>
    <w:p w14:paraId="3EE464FC" w14:textId="600D6D89" w:rsidR="00B84186" w:rsidRPr="00B84186" w:rsidRDefault="0003033A" w:rsidP="00B84186">
      <w:pPr>
        <w:spacing w:line="360" w:lineRule="auto"/>
        <w:rPr>
          <w:rFonts w:cs="Arial"/>
          <w:sz w:val="24"/>
        </w:rPr>
      </w:pPr>
      <w:r w:rsidRPr="008424AD">
        <w:rPr>
          <w:rFonts w:eastAsia="Times New Roman" w:cs="Arial"/>
          <w:b/>
          <w:bCs/>
          <w:color w:val="0303B8" w:themeColor="text1"/>
          <w:sz w:val="28"/>
          <w:szCs w:val="28"/>
        </w:rPr>
        <w:br/>
      </w:r>
      <w:r w:rsidR="002C6480" w:rsidRPr="002C6480">
        <w:rPr>
          <w:b/>
          <w:bCs/>
          <w:color w:val="0303B8" w:themeColor="text1"/>
          <w:sz w:val="24"/>
        </w:rPr>
        <w:t xml:space="preserve">Duesseldorf (Germany), </w:t>
      </w:r>
      <w:r w:rsidR="004C146B">
        <w:rPr>
          <w:b/>
          <w:bCs/>
          <w:color w:val="0303B8" w:themeColor="text1"/>
          <w:sz w:val="24"/>
        </w:rPr>
        <w:t>May 5, 2026</w:t>
      </w:r>
      <w:r w:rsidR="002C6480" w:rsidRPr="002C6480">
        <w:rPr>
          <w:color w:val="0303B8" w:themeColor="text1"/>
          <w:sz w:val="24"/>
        </w:rPr>
        <w:t xml:space="preserve"> </w:t>
      </w:r>
      <w:r w:rsidR="002C6480" w:rsidRPr="002C6480">
        <w:rPr>
          <w:b/>
          <w:bCs/>
          <w:color w:val="0303B8" w:themeColor="text1"/>
          <w:sz w:val="24"/>
        </w:rPr>
        <w:t>–</w:t>
      </w:r>
      <w:r w:rsidR="00B84186">
        <w:rPr>
          <w:b/>
          <w:bCs/>
          <w:color w:val="0303B8" w:themeColor="text1"/>
          <w:sz w:val="24"/>
        </w:rPr>
        <w:t xml:space="preserve"> </w:t>
      </w:r>
      <w:r w:rsidR="00B84186" w:rsidRPr="00B84186">
        <w:rPr>
          <w:rFonts w:cs="Arial"/>
          <w:sz w:val="24"/>
        </w:rPr>
        <w:t xml:space="preserve">Wastewater treatment plants are no longer simply disposal sites, but centers of resource management. For all types of </w:t>
      </w:r>
      <w:proofErr w:type="gramStart"/>
      <w:r w:rsidR="00B84186" w:rsidRPr="00B84186">
        <w:rPr>
          <w:rFonts w:cs="Arial"/>
          <w:sz w:val="24"/>
        </w:rPr>
        <w:t>disposal</w:t>
      </w:r>
      <w:proofErr w:type="gramEnd"/>
      <w:r w:rsidR="00BF53DD">
        <w:rPr>
          <w:rFonts w:cs="Arial"/>
          <w:sz w:val="24"/>
        </w:rPr>
        <w:t xml:space="preserve"> </w:t>
      </w:r>
      <w:r w:rsidR="00B84186" w:rsidRPr="00B84186">
        <w:rPr>
          <w:rFonts w:cs="Arial"/>
          <w:sz w:val="24"/>
        </w:rPr>
        <w:t>—</w:t>
      </w:r>
      <w:r w:rsidR="00BF53DD">
        <w:rPr>
          <w:rFonts w:cs="Arial"/>
          <w:sz w:val="24"/>
        </w:rPr>
        <w:t xml:space="preserve"> </w:t>
      </w:r>
      <w:r w:rsidR="00B84186" w:rsidRPr="00B84186">
        <w:rPr>
          <w:rFonts w:cs="Arial"/>
          <w:sz w:val="24"/>
        </w:rPr>
        <w:t>including incineration, landfilling, and agricultural reuse—the optimal, cost-effective dewatering of sewage sludge is a key step. In practice, this means: Reducing the volume of sewage sludge to be disposed of saves on transportation costs, lowers energy consumption for disposal and incineration, and reduces CO</w:t>
      </w:r>
      <w:r w:rsidR="00B84186" w:rsidRPr="00B84186">
        <w:rPr>
          <w:rFonts w:ascii="Cambria Math" w:hAnsi="Cambria Math" w:cs="Cambria Math"/>
          <w:sz w:val="24"/>
        </w:rPr>
        <w:t>₂</w:t>
      </w:r>
      <w:r w:rsidR="00B84186" w:rsidRPr="00B84186">
        <w:rPr>
          <w:rFonts w:cs="Arial"/>
          <w:sz w:val="24"/>
        </w:rPr>
        <w:t xml:space="preserve"> emissions. We spoke with Fabien Petrick, a mechanical engineer and product manager for digital products at GEA. He says: “The central challenge for wastewater treatment plants today lies in the limitations of manual operation.”</w:t>
      </w:r>
    </w:p>
    <w:p w14:paraId="5B02F19C" w14:textId="77777777" w:rsidR="00B84186" w:rsidRPr="00B84186" w:rsidRDefault="00B84186" w:rsidP="00B84186">
      <w:pPr>
        <w:spacing w:line="360" w:lineRule="auto"/>
        <w:rPr>
          <w:rFonts w:cs="Arial"/>
          <w:sz w:val="24"/>
        </w:rPr>
      </w:pPr>
    </w:p>
    <w:p w14:paraId="1AFBD440" w14:textId="77777777" w:rsidR="00B84186" w:rsidRPr="00B84186" w:rsidRDefault="00B84186" w:rsidP="00B84186">
      <w:pPr>
        <w:spacing w:line="360" w:lineRule="auto"/>
        <w:rPr>
          <w:rFonts w:cs="Arial"/>
          <w:b/>
          <w:bCs/>
          <w:color w:val="0303B8" w:themeColor="text1"/>
          <w:sz w:val="24"/>
        </w:rPr>
      </w:pPr>
      <w:r w:rsidRPr="00B84186">
        <w:rPr>
          <w:rFonts w:cs="Arial"/>
          <w:b/>
          <w:bCs/>
          <w:color w:val="0303B8" w:themeColor="text1"/>
          <w:sz w:val="24"/>
        </w:rPr>
        <w:t xml:space="preserve">For decades, the decanter centrifuge has been the workhorse of sludge treatment. What makes this technology so important? </w:t>
      </w:r>
    </w:p>
    <w:p w14:paraId="4A0A6847" w14:textId="77777777" w:rsidR="00B84186" w:rsidRPr="00B84186" w:rsidRDefault="00B84186" w:rsidP="00B84186">
      <w:pPr>
        <w:spacing w:line="360" w:lineRule="auto"/>
        <w:rPr>
          <w:rFonts w:cs="Arial"/>
          <w:sz w:val="24"/>
        </w:rPr>
      </w:pPr>
    </w:p>
    <w:p w14:paraId="0C4F3B25" w14:textId="2288E0BA" w:rsidR="00B84186" w:rsidRPr="00B84186" w:rsidRDefault="00B84186" w:rsidP="00B84186">
      <w:pPr>
        <w:spacing w:line="360" w:lineRule="auto"/>
        <w:rPr>
          <w:rFonts w:cs="Arial"/>
          <w:sz w:val="24"/>
        </w:rPr>
      </w:pPr>
      <w:r w:rsidRPr="00B84186">
        <w:rPr>
          <w:rFonts w:cs="Arial"/>
          <w:b/>
          <w:bCs/>
          <w:sz w:val="24"/>
        </w:rPr>
        <w:t xml:space="preserve">Fabien Petrick: </w:t>
      </w:r>
      <w:r w:rsidRPr="00B84186">
        <w:rPr>
          <w:rFonts w:cs="Arial"/>
          <w:sz w:val="24"/>
        </w:rPr>
        <w:t>Decanters transform unstable sewage sludge into something manageable, transportable, and compliant with standard</w:t>
      </w:r>
      <w:r w:rsidR="00D513ED">
        <w:rPr>
          <w:rFonts w:cs="Arial"/>
          <w:sz w:val="24"/>
        </w:rPr>
        <w:t>s</w:t>
      </w:r>
      <w:r w:rsidRPr="00B84186">
        <w:rPr>
          <w:rFonts w:cs="Arial"/>
          <w:sz w:val="24"/>
        </w:rPr>
        <w:t>. Day after day, year after year. Behind these challenges lies an opportunity: Decanters hold far greater performance potential waiting to be tapped. With the help of sensors, software, and intelligent automation, decanters are already achieving new levels of performance today.</w:t>
      </w:r>
    </w:p>
    <w:p w14:paraId="569CBBA1" w14:textId="77777777" w:rsidR="00B84186" w:rsidRPr="00B84186" w:rsidRDefault="00B84186" w:rsidP="00B84186">
      <w:pPr>
        <w:spacing w:line="360" w:lineRule="auto"/>
        <w:rPr>
          <w:rFonts w:cs="Arial"/>
          <w:b/>
          <w:bCs/>
          <w:sz w:val="24"/>
        </w:rPr>
      </w:pPr>
    </w:p>
    <w:p w14:paraId="55D6EA60" w14:textId="77777777" w:rsidR="00B84186" w:rsidRPr="00B84186" w:rsidRDefault="00B84186" w:rsidP="00B84186">
      <w:pPr>
        <w:spacing w:line="360" w:lineRule="auto"/>
        <w:rPr>
          <w:rFonts w:cs="Arial"/>
          <w:b/>
          <w:bCs/>
          <w:color w:val="0303B8" w:themeColor="text1"/>
          <w:sz w:val="24"/>
        </w:rPr>
      </w:pPr>
      <w:r w:rsidRPr="00B84186">
        <w:rPr>
          <w:rFonts w:cs="Arial"/>
          <w:b/>
          <w:bCs/>
          <w:color w:val="0303B8" w:themeColor="text1"/>
          <w:sz w:val="24"/>
        </w:rPr>
        <w:t>What are the challenges facing every wastewater treatment plant operator today?</w:t>
      </w:r>
    </w:p>
    <w:p w14:paraId="30EA4B61" w14:textId="77777777" w:rsidR="00B84186" w:rsidRPr="00B84186" w:rsidRDefault="00B84186" w:rsidP="00B84186">
      <w:pPr>
        <w:spacing w:line="360" w:lineRule="auto"/>
        <w:rPr>
          <w:rFonts w:cs="Arial"/>
          <w:b/>
          <w:bCs/>
          <w:sz w:val="24"/>
        </w:rPr>
      </w:pPr>
    </w:p>
    <w:p w14:paraId="275A8E4C" w14:textId="7821F9C9" w:rsidR="00B84186" w:rsidRPr="00B84186" w:rsidRDefault="00B84186" w:rsidP="00B84186">
      <w:pPr>
        <w:spacing w:line="360" w:lineRule="auto"/>
        <w:rPr>
          <w:rFonts w:cs="Arial"/>
          <w:sz w:val="24"/>
        </w:rPr>
      </w:pPr>
      <w:r w:rsidRPr="00B84186">
        <w:rPr>
          <w:rFonts w:cs="Arial"/>
          <w:b/>
          <w:bCs/>
          <w:sz w:val="24"/>
        </w:rPr>
        <w:t xml:space="preserve">Fabien Petrick: </w:t>
      </w:r>
      <w:r w:rsidRPr="00B84186">
        <w:rPr>
          <w:rFonts w:cs="Arial"/>
          <w:sz w:val="24"/>
        </w:rPr>
        <w:t xml:space="preserve">Every wastewater treatment plant faces this challenge: sludge composition is constantly changing. Precipitation, temperatures, industrial discharges, and even local events can alter the characteristics of the </w:t>
      </w:r>
      <w:r w:rsidR="00D513ED">
        <w:rPr>
          <w:rFonts w:cs="Arial"/>
          <w:sz w:val="24"/>
        </w:rPr>
        <w:t>feed</w:t>
      </w:r>
      <w:r w:rsidR="00D513ED" w:rsidRPr="00B84186">
        <w:rPr>
          <w:rFonts w:cs="Arial"/>
          <w:sz w:val="24"/>
        </w:rPr>
        <w:t xml:space="preserve"> </w:t>
      </w:r>
      <w:r w:rsidRPr="00B84186">
        <w:rPr>
          <w:rFonts w:cs="Arial"/>
          <w:sz w:val="24"/>
        </w:rPr>
        <w:t>within minutes. Operators respond by adjusting polymer dosing, drying targets, differential velocity, or tank depth. But these manual adjustments are always sporadic and always made after the fact. That’s reactive rather than proactive—and in today’s world, that simply isn’t enough anymore.</w:t>
      </w:r>
    </w:p>
    <w:p w14:paraId="5811CD14" w14:textId="77777777" w:rsidR="00B84186" w:rsidRDefault="00B84186" w:rsidP="00B84186">
      <w:pPr>
        <w:spacing w:line="360" w:lineRule="auto"/>
        <w:rPr>
          <w:rFonts w:cs="Arial"/>
          <w:sz w:val="24"/>
        </w:rPr>
      </w:pPr>
    </w:p>
    <w:p w14:paraId="4FC49F8A" w14:textId="77777777" w:rsidR="00B84186" w:rsidRPr="00B84186" w:rsidRDefault="00B84186" w:rsidP="00B84186">
      <w:pPr>
        <w:spacing w:line="360" w:lineRule="auto"/>
        <w:rPr>
          <w:rFonts w:cs="Arial"/>
          <w:sz w:val="24"/>
        </w:rPr>
      </w:pPr>
    </w:p>
    <w:p w14:paraId="3DF55F71" w14:textId="77777777" w:rsidR="00B84186" w:rsidRDefault="00B84186" w:rsidP="00B84186">
      <w:pPr>
        <w:spacing w:line="360" w:lineRule="auto"/>
        <w:rPr>
          <w:rFonts w:cs="Arial"/>
          <w:b/>
          <w:bCs/>
          <w:color w:val="0303B8" w:themeColor="text1"/>
          <w:sz w:val="24"/>
        </w:rPr>
      </w:pPr>
      <w:r w:rsidRPr="00B84186">
        <w:rPr>
          <w:rFonts w:cs="Arial"/>
          <w:b/>
          <w:bCs/>
          <w:color w:val="0303B8" w:themeColor="text1"/>
          <w:sz w:val="24"/>
        </w:rPr>
        <w:lastRenderedPageBreak/>
        <w:t xml:space="preserve">Has the GEA Intellicant® system achieved the digital leap? </w:t>
      </w:r>
    </w:p>
    <w:p w14:paraId="5BF486B7" w14:textId="77777777" w:rsidR="00B84186" w:rsidRPr="00B84186" w:rsidRDefault="00B84186" w:rsidP="00B84186">
      <w:pPr>
        <w:spacing w:line="360" w:lineRule="auto"/>
        <w:rPr>
          <w:rFonts w:cs="Arial"/>
          <w:b/>
          <w:bCs/>
          <w:color w:val="0303B8" w:themeColor="text1"/>
          <w:sz w:val="24"/>
        </w:rPr>
      </w:pPr>
    </w:p>
    <w:p w14:paraId="095B5077" w14:textId="5F7BCD70" w:rsidR="00B84186" w:rsidRPr="00B84186" w:rsidRDefault="00B84186" w:rsidP="00B84186">
      <w:pPr>
        <w:spacing w:line="360" w:lineRule="auto"/>
        <w:rPr>
          <w:rFonts w:cs="Arial"/>
          <w:sz w:val="24"/>
        </w:rPr>
      </w:pPr>
      <w:r w:rsidRPr="00B84186">
        <w:rPr>
          <w:rFonts w:cs="Arial"/>
          <w:b/>
          <w:bCs/>
          <w:sz w:val="24"/>
        </w:rPr>
        <w:t xml:space="preserve">Fabien Patrick: </w:t>
      </w:r>
      <w:r w:rsidRPr="00B84186">
        <w:rPr>
          <w:rFonts w:cs="Arial"/>
          <w:sz w:val="24"/>
        </w:rPr>
        <w:t xml:space="preserve">As early as 2023, GEA launched Intellicant, an algorithm- and cloud-based digital product. This transforms a decanter into a self-optimizing system. We have continuously refined this product. At the core of Intellicant lies a simple idea: A decanter that can “see” its own process in real time can optimize itself faster and more precisely than any human operator. </w:t>
      </w:r>
      <w:proofErr w:type="spellStart"/>
      <w:r w:rsidRPr="00B84186">
        <w:rPr>
          <w:rFonts w:cs="Arial"/>
          <w:sz w:val="24"/>
        </w:rPr>
        <w:t>Intellicant’s</w:t>
      </w:r>
      <w:proofErr w:type="spellEnd"/>
      <w:r w:rsidRPr="00B84186">
        <w:rPr>
          <w:rFonts w:cs="Arial"/>
          <w:sz w:val="24"/>
        </w:rPr>
        <w:t xml:space="preserve"> compact sensor package continuously measures three critical parameters—solids content in the feed, centrate quality, and cake dryness—thus generating a live data stream from inside the process. In concrete terms, this means: We have continuously refined this product. Today, Intellicant enables consistent, optimal operation under varying conditions</w:t>
      </w:r>
      <w:r w:rsidR="00FF3F0C">
        <w:rPr>
          <w:rFonts w:cs="Arial"/>
          <w:sz w:val="24"/>
        </w:rPr>
        <w:t xml:space="preserve"> </w:t>
      </w:r>
      <w:r w:rsidRPr="00B84186">
        <w:rPr>
          <w:rFonts w:cs="Arial"/>
          <w:sz w:val="24"/>
        </w:rPr>
        <w:t>—</w:t>
      </w:r>
      <w:r w:rsidR="00FF3F0C">
        <w:rPr>
          <w:rFonts w:cs="Arial"/>
          <w:sz w:val="24"/>
        </w:rPr>
        <w:t xml:space="preserve"> </w:t>
      </w:r>
      <w:r w:rsidRPr="00B84186">
        <w:rPr>
          <w:rFonts w:cs="Arial"/>
          <w:sz w:val="24"/>
        </w:rPr>
        <w:t>something that would be impossible to achieve manually.</w:t>
      </w:r>
    </w:p>
    <w:p w14:paraId="0F2A939D" w14:textId="77777777" w:rsidR="00B84186" w:rsidRPr="00B84186" w:rsidRDefault="00B84186" w:rsidP="00B84186">
      <w:pPr>
        <w:spacing w:line="360" w:lineRule="auto"/>
        <w:rPr>
          <w:rFonts w:cs="Arial"/>
          <w:sz w:val="24"/>
        </w:rPr>
      </w:pPr>
    </w:p>
    <w:p w14:paraId="6F6DB238" w14:textId="47856CFA" w:rsidR="00B84186" w:rsidRPr="00B84186" w:rsidRDefault="00B84186" w:rsidP="00B84186">
      <w:pPr>
        <w:spacing w:line="360" w:lineRule="auto"/>
        <w:rPr>
          <w:rFonts w:cs="Arial"/>
          <w:b/>
          <w:bCs/>
          <w:color w:val="0303B8" w:themeColor="text1"/>
          <w:sz w:val="24"/>
        </w:rPr>
      </w:pPr>
      <w:r w:rsidRPr="00B84186">
        <w:rPr>
          <w:rFonts w:cs="Arial"/>
          <w:b/>
          <w:bCs/>
          <w:color w:val="0303B8" w:themeColor="text1"/>
          <w:sz w:val="24"/>
        </w:rPr>
        <w:t xml:space="preserve">Can I retrofit existing </w:t>
      </w:r>
      <w:r w:rsidR="00D513ED">
        <w:rPr>
          <w:rFonts w:cs="Arial"/>
          <w:b/>
          <w:bCs/>
          <w:color w:val="0303B8" w:themeColor="text1"/>
          <w:sz w:val="24"/>
        </w:rPr>
        <w:t xml:space="preserve">GEA </w:t>
      </w:r>
      <w:r w:rsidRPr="00B84186">
        <w:rPr>
          <w:rFonts w:cs="Arial"/>
          <w:b/>
          <w:bCs/>
          <w:color w:val="0303B8" w:themeColor="text1"/>
          <w:sz w:val="24"/>
        </w:rPr>
        <w:t xml:space="preserve">decanters with Intellicant? </w:t>
      </w:r>
    </w:p>
    <w:p w14:paraId="5E5AF36C" w14:textId="77777777" w:rsidR="00B84186" w:rsidRPr="00B84186" w:rsidRDefault="00B84186" w:rsidP="00B84186">
      <w:pPr>
        <w:spacing w:line="360" w:lineRule="auto"/>
        <w:rPr>
          <w:rFonts w:cs="Arial"/>
          <w:sz w:val="24"/>
        </w:rPr>
      </w:pPr>
    </w:p>
    <w:p w14:paraId="6239516C" w14:textId="244B88C7" w:rsidR="00B84186" w:rsidRPr="00B84186" w:rsidRDefault="00B84186" w:rsidP="00B84186">
      <w:pPr>
        <w:spacing w:line="360" w:lineRule="auto"/>
        <w:rPr>
          <w:rFonts w:cs="Arial"/>
          <w:sz w:val="24"/>
        </w:rPr>
      </w:pPr>
      <w:r w:rsidRPr="00B84186">
        <w:rPr>
          <w:rFonts w:cs="Arial"/>
          <w:b/>
          <w:bCs/>
          <w:sz w:val="24"/>
        </w:rPr>
        <w:t xml:space="preserve">Fabien Patrick: </w:t>
      </w:r>
      <w:r w:rsidRPr="00B84186">
        <w:rPr>
          <w:rFonts w:cs="Arial"/>
          <w:sz w:val="24"/>
        </w:rPr>
        <w:t xml:space="preserve">We offer the GEA Sensor Upgrade Kit for this purpose. The sensors act as the eyes of </w:t>
      </w:r>
      <w:proofErr w:type="spellStart"/>
      <w:r w:rsidRPr="00B84186">
        <w:rPr>
          <w:rFonts w:cs="Arial"/>
          <w:sz w:val="24"/>
        </w:rPr>
        <w:t>Intellicant</w:t>
      </w:r>
      <w:proofErr w:type="spellEnd"/>
      <w:r w:rsidRPr="00B84186">
        <w:rPr>
          <w:rFonts w:cs="Arial"/>
          <w:sz w:val="24"/>
        </w:rPr>
        <w:t xml:space="preserve"> and continuously monitor your decanter in real time. They provide valuable insights into every phase of the process. These innovative sensors eliminate the need for manual sampling and give the operator effortless access to accurate data throughout the entire operation. Keyword: “Virtual Operator.” The </w:t>
      </w:r>
      <w:proofErr w:type="spellStart"/>
      <w:r w:rsidRPr="00B84186">
        <w:rPr>
          <w:rFonts w:cs="Arial"/>
          <w:sz w:val="24"/>
        </w:rPr>
        <w:t>Intellicant</w:t>
      </w:r>
      <w:proofErr w:type="spellEnd"/>
      <w:r w:rsidRPr="00B84186">
        <w:rPr>
          <w:rFonts w:cs="Arial"/>
          <w:sz w:val="24"/>
        </w:rPr>
        <w:t xml:space="preserve"> software ensures consistent dry </w:t>
      </w:r>
      <w:r w:rsidR="00D513ED">
        <w:rPr>
          <w:rFonts w:cs="Arial"/>
          <w:sz w:val="24"/>
        </w:rPr>
        <w:t>substances</w:t>
      </w:r>
      <w:r w:rsidRPr="00B84186">
        <w:rPr>
          <w:rFonts w:cs="Arial"/>
          <w:sz w:val="24"/>
        </w:rPr>
        <w:t xml:space="preserve">, automates time-consuming adjustments, and significantly improves process reliability and stability. Through continuous analysis of process data, it reduces manual intervention, increases dry </w:t>
      </w:r>
      <w:r w:rsidR="00D513ED">
        <w:rPr>
          <w:rFonts w:cs="Arial"/>
          <w:sz w:val="24"/>
        </w:rPr>
        <w:t>substance</w:t>
      </w:r>
      <w:r w:rsidRPr="00B84186">
        <w:rPr>
          <w:rFonts w:cs="Arial"/>
          <w:sz w:val="24"/>
        </w:rPr>
        <w:t xml:space="preserve">, and ensures optimal centrate quality while optimizing flocculant consumption. Furthermore, GEA offers access to the GEA Portal. The GEA Portal centralizes your collaboration with GEA and provides KPI tracking via an online dashboard as well as extended remote support for improved monitoring and performance optimization. </w:t>
      </w:r>
    </w:p>
    <w:p w14:paraId="4BF5783F" w14:textId="77777777" w:rsidR="00B84186" w:rsidRPr="00B84186" w:rsidRDefault="00B84186" w:rsidP="00B84186">
      <w:pPr>
        <w:rPr>
          <w:rFonts w:cs="Arial"/>
          <w:sz w:val="24"/>
        </w:rPr>
      </w:pPr>
    </w:p>
    <w:p w14:paraId="74888A41" w14:textId="2312E4D3" w:rsidR="002C6480" w:rsidRPr="00B84186" w:rsidRDefault="002C6480" w:rsidP="004C146B">
      <w:pPr>
        <w:spacing w:line="360" w:lineRule="auto"/>
        <w:rPr>
          <w:rFonts w:cs="Arial"/>
          <w:sz w:val="24"/>
        </w:rPr>
      </w:pPr>
    </w:p>
    <w:p w14:paraId="333DE11B" w14:textId="77777777" w:rsidR="00183ACD" w:rsidRDefault="00183ACD" w:rsidP="00183ACD">
      <w:pPr>
        <w:rPr>
          <w:rFonts w:cs="Arial"/>
          <w:b/>
          <w:bCs/>
          <w:color w:val="0303B8" w:themeColor="text1"/>
          <w:sz w:val="24"/>
          <w:lang w:val="de-DE"/>
        </w:rPr>
      </w:pPr>
    </w:p>
    <w:p w14:paraId="38CEF072" w14:textId="77777777" w:rsidR="00183ACD" w:rsidRDefault="00183ACD" w:rsidP="00183ACD">
      <w:pPr>
        <w:rPr>
          <w:rFonts w:cs="Arial"/>
          <w:b/>
          <w:bCs/>
          <w:color w:val="0303B8" w:themeColor="text1"/>
          <w:sz w:val="24"/>
          <w:lang w:val="de-DE"/>
        </w:rPr>
      </w:pPr>
    </w:p>
    <w:p w14:paraId="59B8BFA9" w14:textId="77777777" w:rsidR="00183ACD" w:rsidRDefault="00183ACD" w:rsidP="00183ACD">
      <w:pPr>
        <w:rPr>
          <w:rFonts w:cs="Arial"/>
          <w:b/>
          <w:bCs/>
          <w:color w:val="0303B8" w:themeColor="text1"/>
          <w:sz w:val="24"/>
          <w:lang w:val="de-DE"/>
        </w:rPr>
      </w:pPr>
    </w:p>
    <w:p w14:paraId="7DB57CCE" w14:textId="77777777" w:rsidR="00183ACD" w:rsidRDefault="00183ACD" w:rsidP="00183ACD">
      <w:pPr>
        <w:rPr>
          <w:rFonts w:cs="Arial"/>
          <w:b/>
          <w:bCs/>
          <w:color w:val="0303B8" w:themeColor="text1"/>
          <w:sz w:val="24"/>
          <w:lang w:val="de-DE"/>
        </w:rPr>
      </w:pPr>
    </w:p>
    <w:p w14:paraId="3247E331" w14:textId="77777777" w:rsidR="00183ACD" w:rsidRDefault="00183ACD" w:rsidP="00183ACD">
      <w:pPr>
        <w:rPr>
          <w:rFonts w:cs="Arial"/>
          <w:b/>
          <w:bCs/>
          <w:color w:val="0303B8" w:themeColor="text1"/>
          <w:sz w:val="24"/>
          <w:lang w:val="de-DE"/>
        </w:rPr>
      </w:pPr>
    </w:p>
    <w:p w14:paraId="5643015E" w14:textId="77777777" w:rsidR="00183ACD" w:rsidRDefault="00183ACD" w:rsidP="00183ACD">
      <w:pPr>
        <w:rPr>
          <w:rFonts w:cs="Arial"/>
          <w:b/>
          <w:bCs/>
          <w:color w:val="0303B8" w:themeColor="text1"/>
          <w:sz w:val="24"/>
          <w:lang w:val="de-DE"/>
        </w:rPr>
      </w:pPr>
    </w:p>
    <w:p w14:paraId="23CB4999" w14:textId="7457EEE1" w:rsidR="00183ACD" w:rsidRPr="00CB0243" w:rsidRDefault="00183ACD" w:rsidP="00183ACD">
      <w:pPr>
        <w:rPr>
          <w:rFonts w:cs="Arial"/>
          <w:b/>
          <w:bCs/>
          <w:color w:val="0303B8" w:themeColor="text1"/>
          <w:sz w:val="24"/>
          <w:lang w:val="de-DE"/>
        </w:rPr>
      </w:pPr>
      <w:proofErr w:type="spellStart"/>
      <w:r>
        <w:rPr>
          <w:rFonts w:cs="Arial"/>
          <w:b/>
          <w:bCs/>
          <w:color w:val="0303B8" w:themeColor="text1"/>
          <w:sz w:val="24"/>
          <w:lang w:val="de-DE"/>
        </w:rPr>
        <w:lastRenderedPageBreak/>
        <w:t>Ph</w:t>
      </w:r>
      <w:r w:rsidRPr="00CB0243">
        <w:rPr>
          <w:rFonts w:cs="Arial"/>
          <w:b/>
          <w:bCs/>
          <w:color w:val="0303B8" w:themeColor="text1"/>
          <w:sz w:val="24"/>
          <w:lang w:val="de-DE"/>
        </w:rPr>
        <w:t>oto</w:t>
      </w:r>
      <w:proofErr w:type="spellEnd"/>
      <w:r w:rsidRPr="00CB0243">
        <w:rPr>
          <w:rFonts w:cs="Arial"/>
          <w:b/>
          <w:bCs/>
          <w:color w:val="0303B8" w:themeColor="text1"/>
          <w:sz w:val="24"/>
          <w:lang w:val="de-DE"/>
        </w:rPr>
        <w:t xml:space="preserve">: </w:t>
      </w:r>
    </w:p>
    <w:p w14:paraId="48D3411B" w14:textId="77777777" w:rsidR="00183ACD" w:rsidRDefault="00183ACD" w:rsidP="00183ACD">
      <w:pPr>
        <w:rPr>
          <w:rFonts w:cs="Arial"/>
          <w:sz w:val="24"/>
          <w:lang w:val="de-DE"/>
        </w:rPr>
      </w:pPr>
    </w:p>
    <w:p w14:paraId="6B75906F" w14:textId="77777777" w:rsidR="00183ACD" w:rsidRPr="00CB0243" w:rsidRDefault="00183ACD" w:rsidP="00183ACD">
      <w:pPr>
        <w:rPr>
          <w:rFonts w:cs="Arial"/>
          <w:sz w:val="24"/>
          <w:lang w:val="de-DE"/>
        </w:rPr>
      </w:pPr>
      <w:r w:rsidRPr="00CB0243">
        <w:rPr>
          <w:rFonts w:cs="Arial"/>
          <w:sz w:val="24"/>
          <w:lang w:val="de-DE"/>
        </w:rPr>
        <w:drawing>
          <wp:inline distT="0" distB="0" distL="0" distR="0" wp14:anchorId="7ABC620B" wp14:editId="581B61D8">
            <wp:extent cx="2397600" cy="3600000"/>
            <wp:effectExtent l="0" t="0" r="3175" b="635"/>
            <wp:docPr id="148227736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7600" cy="3600000"/>
                    </a:xfrm>
                    <a:prstGeom prst="rect">
                      <a:avLst/>
                    </a:prstGeom>
                    <a:noFill/>
                    <a:ln>
                      <a:noFill/>
                    </a:ln>
                  </pic:spPr>
                </pic:pic>
              </a:graphicData>
            </a:graphic>
          </wp:inline>
        </w:drawing>
      </w:r>
    </w:p>
    <w:p w14:paraId="1832D42F" w14:textId="77777777" w:rsidR="00183ACD" w:rsidRPr="00D34C42" w:rsidRDefault="00183ACD" w:rsidP="00183ACD">
      <w:pPr>
        <w:rPr>
          <w:rFonts w:cs="Arial"/>
          <w:sz w:val="24"/>
          <w:lang w:val="de-DE"/>
        </w:rPr>
      </w:pPr>
    </w:p>
    <w:p w14:paraId="7102CB3D" w14:textId="77777777" w:rsidR="00183ACD" w:rsidRPr="00D34C42" w:rsidRDefault="00183ACD" w:rsidP="00183ACD">
      <w:pPr>
        <w:spacing w:line="360" w:lineRule="auto"/>
        <w:rPr>
          <w:rFonts w:cs="Arial"/>
          <w:sz w:val="24"/>
          <w:lang w:val="de-DE"/>
        </w:rPr>
      </w:pPr>
    </w:p>
    <w:p w14:paraId="133BDDE5" w14:textId="0FF93638" w:rsidR="00183ACD" w:rsidRPr="00183ACD" w:rsidRDefault="00183ACD" w:rsidP="00183ACD">
      <w:pPr>
        <w:spacing w:line="360" w:lineRule="auto"/>
        <w:rPr>
          <w:rFonts w:cs="Arial"/>
          <w:sz w:val="24"/>
        </w:rPr>
      </w:pPr>
      <w:r w:rsidRPr="00183ACD">
        <w:rPr>
          <w:rFonts w:cs="Arial"/>
          <w:sz w:val="24"/>
        </w:rPr>
        <w:t xml:space="preserve">Photo, caption: </w:t>
      </w:r>
      <w:r w:rsidRPr="00B84186">
        <w:rPr>
          <w:rFonts w:cs="Arial"/>
          <w:sz w:val="24"/>
        </w:rPr>
        <w:t>Fabien Petrick, mechanical engineer and product manager for digital products at GEA.</w:t>
      </w:r>
      <w:r w:rsidRPr="00183ACD">
        <w:rPr>
          <w:rFonts w:cs="Arial"/>
          <w:sz w:val="24"/>
        </w:rPr>
        <w:t xml:space="preserve"> (</w:t>
      </w:r>
      <w:r w:rsidRPr="00183ACD">
        <w:rPr>
          <w:rFonts w:cs="Arial"/>
          <w:sz w:val="24"/>
        </w:rPr>
        <w:t>Ph</w:t>
      </w:r>
      <w:r w:rsidRPr="00183ACD">
        <w:rPr>
          <w:rFonts w:cs="Arial"/>
          <w:sz w:val="24"/>
        </w:rPr>
        <w:t>oto: GEA)</w:t>
      </w:r>
    </w:p>
    <w:p w14:paraId="043C98C3" w14:textId="77777777" w:rsidR="004C146B" w:rsidRPr="00183ACD" w:rsidRDefault="004C146B" w:rsidP="002C6480">
      <w:pPr>
        <w:spacing w:line="360" w:lineRule="auto"/>
        <w:rPr>
          <w:rFonts w:cs="Arial"/>
          <w:b/>
          <w:bCs/>
          <w:sz w:val="24"/>
        </w:rPr>
      </w:pPr>
    </w:p>
    <w:p w14:paraId="3DE5FF65" w14:textId="77777777" w:rsidR="00B84186" w:rsidRPr="00183ACD" w:rsidRDefault="00B84186" w:rsidP="002C6480">
      <w:pPr>
        <w:spacing w:line="360" w:lineRule="auto"/>
        <w:rPr>
          <w:rFonts w:cs="Arial"/>
          <w:b/>
          <w:bCs/>
          <w:sz w:val="24"/>
        </w:rPr>
      </w:pPr>
    </w:p>
    <w:p w14:paraId="4062FCF6" w14:textId="7F6CF864" w:rsidR="00E018B9" w:rsidRPr="00183ACD" w:rsidRDefault="00E018B9" w:rsidP="00E018B9">
      <w:pPr>
        <w:rPr>
          <w:b/>
          <w:bCs/>
          <w:color w:val="0303B8" w:themeColor="text1"/>
          <w:lang w:val="de-DE"/>
        </w:rPr>
      </w:pPr>
      <w:r w:rsidRPr="00183ACD">
        <w:rPr>
          <w:b/>
          <w:bCs/>
          <w:color w:val="0303B8" w:themeColor="text1"/>
          <w:lang w:val="de-DE"/>
        </w:rPr>
        <w:t>About GEA</w:t>
      </w:r>
    </w:p>
    <w:p w14:paraId="01B227F7" w14:textId="77777777" w:rsidR="00E018B9" w:rsidRPr="00183ACD" w:rsidRDefault="00E018B9" w:rsidP="00E018B9">
      <w:pPr>
        <w:rPr>
          <w:lang w:val="de-DE"/>
        </w:rPr>
      </w:pPr>
    </w:p>
    <w:p w14:paraId="308F5318" w14:textId="77777777" w:rsidR="00E018B9" w:rsidRPr="00372DC7" w:rsidRDefault="00E018B9" w:rsidP="00E018B9">
      <w:r w:rsidRPr="00372DC7">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372DC7">
        <w:t>are</w:t>
      </w:r>
      <w:proofErr w:type="gramEnd"/>
      <w:r w:rsidRPr="00372DC7">
        <w:t xml:space="preserve"> processed with GEA technology.</w:t>
      </w:r>
    </w:p>
    <w:p w14:paraId="05737E83" w14:textId="77777777" w:rsidR="00E018B9" w:rsidRPr="00372DC7" w:rsidRDefault="00E018B9" w:rsidP="00E018B9">
      <w:r w:rsidRPr="00372DC7">
        <w:t> </w:t>
      </w:r>
    </w:p>
    <w:p w14:paraId="3AC9234F" w14:textId="77777777" w:rsidR="00E018B9" w:rsidRPr="00372DC7" w:rsidRDefault="00E018B9" w:rsidP="00E018B9">
      <w:r w:rsidRPr="00372DC7">
        <w:t xml:space="preserve">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w:t>
      </w:r>
      <w:r w:rsidRPr="00372DC7">
        <w:lastRenderedPageBreak/>
        <w:t>contribution toward a sustainable future, in line with the company’s purpose</w:t>
      </w:r>
      <w:proofErr w:type="gramStart"/>
      <w:r w:rsidRPr="00372DC7">
        <w:t>: ”Engineering</w:t>
      </w:r>
      <w:proofErr w:type="gramEnd"/>
      <w:r w:rsidRPr="00372DC7">
        <w:t xml:space="preserve"> for a better world.”</w:t>
      </w:r>
    </w:p>
    <w:p w14:paraId="515C5E9F" w14:textId="77777777" w:rsidR="00E018B9" w:rsidRPr="00372DC7" w:rsidRDefault="00E018B9" w:rsidP="00E018B9">
      <w:r w:rsidRPr="00372DC7">
        <w:t> </w:t>
      </w:r>
    </w:p>
    <w:p w14:paraId="5FA6DA31" w14:textId="77777777" w:rsidR="00E018B9" w:rsidRPr="00372DC7" w:rsidRDefault="00E018B9" w:rsidP="00E018B9">
      <w:r w:rsidRPr="00372DC7">
        <w:t>GEA is listed on the DAX, the STOXX® Europe 600 Index and is also a constituent of the leading sustainability indices DAX 50 ESG, MSCI Global Sustainability and Dow Jones Best-in-Class World. </w:t>
      </w:r>
    </w:p>
    <w:p w14:paraId="1F0D813D" w14:textId="77777777" w:rsidR="00E018B9" w:rsidRPr="00372DC7" w:rsidRDefault="00E018B9" w:rsidP="00E018B9">
      <w:r w:rsidRPr="00372DC7">
        <w:t> </w:t>
      </w:r>
    </w:p>
    <w:p w14:paraId="6423C92A" w14:textId="77777777" w:rsidR="00E018B9" w:rsidRPr="00372DC7" w:rsidRDefault="00E018B9" w:rsidP="00E018B9">
      <w:r w:rsidRPr="00372DC7">
        <w:t>More information can be found online at </w:t>
      </w:r>
      <w:r w:rsidRPr="00372DC7">
        <w:rPr>
          <w:b/>
          <w:bCs/>
        </w:rPr>
        <w:t>gea.com</w:t>
      </w:r>
      <w:r w:rsidRPr="00372DC7">
        <w:t>.</w:t>
      </w:r>
    </w:p>
    <w:p w14:paraId="4BE93F73" w14:textId="77777777" w:rsidR="00E018B9" w:rsidRPr="00372DC7" w:rsidRDefault="00E018B9" w:rsidP="00E018B9">
      <w:r w:rsidRPr="00372DC7">
        <w:t> </w:t>
      </w:r>
    </w:p>
    <w:p w14:paraId="441B763B" w14:textId="77777777" w:rsidR="00FD1352" w:rsidRDefault="00FD1352" w:rsidP="00FD1352">
      <w:pPr>
        <w:pStyle w:val="Boilerplate"/>
      </w:pPr>
    </w:p>
    <w:p w14:paraId="0F0E3521" w14:textId="77777777" w:rsidR="002C6480" w:rsidRPr="00532F9C" w:rsidRDefault="002C6480" w:rsidP="00FD1352">
      <w:pPr>
        <w:pStyle w:val="Boilerplate"/>
      </w:pPr>
    </w:p>
    <w:p w14:paraId="6C939DF5" w14:textId="77777777" w:rsidR="00FD1352" w:rsidRPr="00532F9C" w:rsidRDefault="00FD1352" w:rsidP="00FD1352">
      <w:pPr>
        <w:pStyle w:val="Boilerplate"/>
      </w:pPr>
    </w:p>
    <w:p w14:paraId="761FA8C0" w14:textId="77777777" w:rsidR="00FD1352" w:rsidRPr="00266CE0" w:rsidRDefault="00FD1352" w:rsidP="00FD1352">
      <w:pPr>
        <w:pBdr>
          <w:top w:val="single" w:sz="4" w:space="1" w:color="0303B8" w:themeColor="text1"/>
        </w:pBdr>
        <w:rPr>
          <w:rStyle w:val="Untertitel1Subline"/>
        </w:rPr>
      </w:pPr>
      <w:r w:rsidRPr="00266CE0">
        <w:rPr>
          <w:rStyle w:val="Untertitel1Subline"/>
          <w:bCs/>
        </w:rPr>
        <w:t>NOTE TO EDITORS</w:t>
      </w:r>
    </w:p>
    <w:p w14:paraId="3799CB8E" w14:textId="77777777" w:rsidR="00FD1352" w:rsidRPr="00266CE0" w:rsidRDefault="00FD1352" w:rsidP="00FD1352">
      <w:pPr>
        <w:autoSpaceDE w:val="0"/>
        <w:autoSpaceDN w:val="0"/>
        <w:ind w:right="-1"/>
      </w:pPr>
    </w:p>
    <w:p w14:paraId="2222DF87" w14:textId="77777777" w:rsidR="00FD1352" w:rsidRPr="009D1A70" w:rsidRDefault="00FD1352" w:rsidP="00FD1352">
      <w:pPr>
        <w:pStyle w:val="Bullets"/>
        <w:numPr>
          <w:ilvl w:val="0"/>
          <w:numId w:val="11"/>
        </w:numPr>
        <w:spacing w:line="276" w:lineRule="auto"/>
      </w:pPr>
      <w:r w:rsidRPr="009D1A70">
        <w:rPr>
          <w:bCs w:val="0"/>
        </w:rPr>
        <w:t>Further </w:t>
      </w:r>
      <w:hyperlink r:id="rId12" w:history="1">
        <w:r w:rsidRPr="009D1A70">
          <w:rPr>
            <w:rStyle w:val="Hyperlink"/>
          </w:rPr>
          <w:t>information </w:t>
        </w:r>
      </w:hyperlink>
      <w:r w:rsidRPr="009D1A70">
        <w:rPr>
          <w:bCs w:val="0"/>
        </w:rPr>
        <w:t>about GEA</w:t>
      </w:r>
    </w:p>
    <w:p w14:paraId="2EE608D3" w14:textId="77777777" w:rsidR="00FD1352" w:rsidRPr="009D1A70" w:rsidRDefault="00FD1352" w:rsidP="00FD1352">
      <w:pPr>
        <w:pStyle w:val="Bullets"/>
        <w:numPr>
          <w:ilvl w:val="0"/>
          <w:numId w:val="11"/>
        </w:numPr>
        <w:spacing w:line="276" w:lineRule="auto"/>
      </w:pPr>
      <w:r w:rsidRPr="009D1A70">
        <w:rPr>
          <w:bCs w:val="0"/>
        </w:rPr>
        <w:t xml:space="preserve">To the GEA </w:t>
      </w:r>
      <w:hyperlink r:id="rId13" w:history="1">
        <w:r w:rsidRPr="009D1A70">
          <w:rPr>
            <w:rStyle w:val="Hyperlink"/>
          </w:rPr>
          <w:t>Press page</w:t>
        </w:r>
      </w:hyperlink>
    </w:p>
    <w:p w14:paraId="49ED44C5" w14:textId="77777777" w:rsidR="00FD1352" w:rsidRPr="009D1A70" w:rsidRDefault="00FD1352" w:rsidP="00FD1352">
      <w:pPr>
        <w:pStyle w:val="Bullets"/>
        <w:numPr>
          <w:ilvl w:val="0"/>
          <w:numId w:val="11"/>
        </w:numPr>
        <w:spacing w:line="276" w:lineRule="auto"/>
        <w:rPr>
          <w:rStyle w:val="Hyperlink"/>
          <w:b w:val="0"/>
        </w:rPr>
      </w:pPr>
      <w:r w:rsidRPr="009D1A70">
        <w:rPr>
          <w:bCs w:val="0"/>
        </w:rPr>
        <w:t>To the GEA </w:t>
      </w:r>
      <w:hyperlink r:id="rId14" w:history="1">
        <w:r w:rsidRPr="009D1A70">
          <w:rPr>
            <w:rStyle w:val="Hyperlink"/>
          </w:rPr>
          <w:t>Media Center</w:t>
        </w:r>
      </w:hyperlink>
    </w:p>
    <w:p w14:paraId="2E74034C" w14:textId="77777777" w:rsidR="00FD1352" w:rsidRPr="00532F9C" w:rsidRDefault="00FD1352" w:rsidP="00FD1352">
      <w:pPr>
        <w:pStyle w:val="Bullets"/>
        <w:numPr>
          <w:ilvl w:val="0"/>
          <w:numId w:val="11"/>
        </w:numPr>
        <w:spacing w:line="276" w:lineRule="auto"/>
      </w:pPr>
      <w:r w:rsidRPr="00532F9C">
        <w:rPr>
          <w:bCs w:val="0"/>
        </w:rPr>
        <w:t xml:space="preserve">Background information on current topics can be found at </w:t>
      </w:r>
      <w:hyperlink r:id="rId15" w:history="1">
        <w:r w:rsidRPr="00532F9C">
          <w:rPr>
            <w:rStyle w:val="Hyperlink"/>
          </w:rPr>
          <w:t>Features</w:t>
        </w:r>
      </w:hyperlink>
    </w:p>
    <w:p w14:paraId="33AF4A42" w14:textId="77777777" w:rsidR="00FD1352" w:rsidRPr="009D1A70" w:rsidRDefault="00FD1352" w:rsidP="00FD1352">
      <w:pPr>
        <w:pStyle w:val="Bullets"/>
        <w:numPr>
          <w:ilvl w:val="0"/>
          <w:numId w:val="11"/>
        </w:numPr>
      </w:pPr>
      <w:r w:rsidRPr="009D1A70">
        <w:rPr>
          <w:bCs w:val="0"/>
        </w:rPr>
        <w:t xml:space="preserve">Follow GEA on </w:t>
      </w:r>
      <w:r w:rsidRPr="009D1A70">
        <w:rPr>
          <w:bCs w:val="0"/>
          <w:noProof/>
        </w:rPr>
        <w:drawing>
          <wp:inline distT="0" distB="0" distL="0" distR="0" wp14:anchorId="7DE6A681" wp14:editId="148E91FC">
            <wp:extent cx="152400" cy="133350"/>
            <wp:effectExtent l="0" t="0" r="0" b="0"/>
            <wp:docPr id="1579465491" name="Grafik 1579465491" descr="Ein Bild, das Logo, Symbol, Screenshot, Schrift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3C833269" wp14:editId="1031B306">
            <wp:extent cx="180975" cy="133350"/>
            <wp:effectExtent l="0" t="0" r="9525" b="0"/>
            <wp:docPr id="2095956441" name="Grafik 209595644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66C0A309" w14:textId="77777777" w:rsidR="00FD1352" w:rsidRPr="006412CF" w:rsidRDefault="00FD1352" w:rsidP="00FD1352">
      <w:pPr>
        <w:pBdr>
          <w:bottom w:val="single" w:sz="4" w:space="1" w:color="0303B8" w:themeColor="text1"/>
        </w:pBdr>
        <w:rPr>
          <w:rStyle w:val="Untertitel1Subline"/>
        </w:rPr>
      </w:pPr>
    </w:p>
    <w:p w14:paraId="073B810A" w14:textId="77777777" w:rsidR="00FD1352" w:rsidRDefault="00FD1352" w:rsidP="00FD1352">
      <w:pPr>
        <w:pStyle w:val="Boilerplate"/>
      </w:pPr>
    </w:p>
    <w:p w14:paraId="10D21E46" w14:textId="77777777" w:rsidR="00FD1352" w:rsidRDefault="00FD1352" w:rsidP="00FD1352">
      <w:pPr>
        <w:pStyle w:val="Boilerplate"/>
        <w:rPr>
          <w:b/>
          <w:bCs/>
          <w:color w:val="0303B8" w:themeColor="text1"/>
        </w:rPr>
      </w:pPr>
    </w:p>
    <w:p w14:paraId="20FFCBB5" w14:textId="77777777" w:rsidR="00B214DE" w:rsidRDefault="00B214DE" w:rsidP="00FD1352">
      <w:pPr>
        <w:pStyle w:val="Boilerplate"/>
        <w:rPr>
          <w:b/>
          <w:bCs/>
          <w:color w:val="0303B8" w:themeColor="text1"/>
        </w:rPr>
      </w:pPr>
    </w:p>
    <w:p w14:paraId="0E71C9F1" w14:textId="77777777" w:rsidR="006A4402" w:rsidRDefault="006A4402" w:rsidP="00FD1352">
      <w:pPr>
        <w:pStyle w:val="Boilerplate"/>
        <w:rPr>
          <w:b/>
          <w:bCs/>
          <w:color w:val="0303B8" w:themeColor="text1"/>
        </w:rPr>
      </w:pPr>
    </w:p>
    <w:p w14:paraId="4D48A278" w14:textId="77777777" w:rsidR="00FD1352" w:rsidRDefault="00FD1352" w:rsidP="00FD1352">
      <w:pPr>
        <w:pStyle w:val="Boilerplate"/>
        <w:rPr>
          <w:b/>
          <w:bCs/>
          <w:color w:val="0303B8" w:themeColor="text1"/>
        </w:rPr>
      </w:pPr>
    </w:p>
    <w:p w14:paraId="768DBA4B" w14:textId="77777777" w:rsidR="00FD1352" w:rsidRDefault="00FD1352" w:rsidP="00FD1352">
      <w:pPr>
        <w:pStyle w:val="Boilerplate"/>
        <w:rPr>
          <w:b/>
          <w:bCs/>
          <w:color w:val="0303B8" w:themeColor="text1"/>
        </w:rPr>
      </w:pPr>
      <w:r w:rsidRPr="005D45E2">
        <w:rPr>
          <w:b/>
          <w:bCs/>
          <w:color w:val="0303B8" w:themeColor="text1"/>
        </w:rPr>
        <w:t>GEA</w:t>
      </w:r>
    </w:p>
    <w:p w14:paraId="3630D43F" w14:textId="77777777" w:rsidR="00FD1352" w:rsidRPr="00266CE0" w:rsidRDefault="00FD1352" w:rsidP="00FD1352">
      <w:pPr>
        <w:pStyle w:val="Boilerplate"/>
        <w:rPr>
          <w:lang w:val="es-ES"/>
        </w:rPr>
      </w:pPr>
      <w:r w:rsidRPr="00266CE0">
        <w:rPr>
          <w:lang w:val="es-ES"/>
        </w:rPr>
        <w:t>Media Relations GEA</w:t>
      </w:r>
    </w:p>
    <w:p w14:paraId="0A4B3840" w14:textId="77777777" w:rsidR="00FD1352" w:rsidRPr="00266CE0" w:rsidRDefault="00FD1352" w:rsidP="00FD1352">
      <w:pPr>
        <w:rPr>
          <w:color w:val="808080" w:themeColor="background1" w:themeShade="80"/>
          <w:sz w:val="18"/>
          <w:szCs w:val="18"/>
          <w:lang w:val="es-ES"/>
        </w:rPr>
      </w:pPr>
      <w:bookmarkStart w:id="0" w:name="_Hlk111819806"/>
      <w:r w:rsidRPr="00266CE0">
        <w:rPr>
          <w:color w:val="808080" w:themeColor="background1" w:themeShade="80"/>
          <w:sz w:val="18"/>
          <w:szCs w:val="18"/>
          <w:lang w:val="es-ES"/>
        </w:rPr>
        <w:t>Dr. Michael Golek</w:t>
      </w:r>
    </w:p>
    <w:bookmarkEnd w:id="0"/>
    <w:p w14:paraId="02B9AE0B" w14:textId="77777777" w:rsidR="00FD1352" w:rsidRDefault="00FD1352" w:rsidP="00FD1352">
      <w:pPr>
        <w:rPr>
          <w:color w:val="808080" w:themeColor="background1" w:themeShade="80"/>
          <w:sz w:val="18"/>
          <w:szCs w:val="18"/>
        </w:rPr>
      </w:pPr>
      <w:r>
        <w:rPr>
          <w:color w:val="808080" w:themeColor="background1" w:themeShade="80"/>
          <w:sz w:val="18"/>
          <w:szCs w:val="18"/>
        </w:rPr>
        <w:t xml:space="preserve">Ulmenstraße 99, </w:t>
      </w:r>
      <w:r w:rsidRPr="000C3A49">
        <w:rPr>
          <w:color w:val="808080" w:themeColor="background1" w:themeShade="80"/>
          <w:sz w:val="18"/>
          <w:szCs w:val="18"/>
        </w:rPr>
        <w:t>404</w:t>
      </w:r>
      <w:r>
        <w:rPr>
          <w:color w:val="808080" w:themeColor="background1" w:themeShade="80"/>
          <w:sz w:val="18"/>
          <w:szCs w:val="18"/>
        </w:rPr>
        <w:t>7</w:t>
      </w:r>
      <w:r w:rsidRPr="000C3A49">
        <w:rPr>
          <w:color w:val="808080" w:themeColor="background1" w:themeShade="80"/>
          <w:sz w:val="18"/>
          <w:szCs w:val="18"/>
        </w:rPr>
        <w:t>8 Düsseldorf</w:t>
      </w:r>
    </w:p>
    <w:p w14:paraId="285697B7" w14:textId="77777777" w:rsidR="00FD1352" w:rsidRPr="008E70C1" w:rsidRDefault="00FD1352" w:rsidP="00FD1352">
      <w:pPr>
        <w:rPr>
          <w:color w:val="808080" w:themeColor="background1" w:themeShade="80"/>
          <w:sz w:val="18"/>
          <w:szCs w:val="18"/>
        </w:rPr>
      </w:pPr>
      <w:bookmarkStart w:id="1" w:name="_Hlk111819835"/>
      <w:r w:rsidRPr="008E70C1">
        <w:rPr>
          <w:color w:val="808080" w:themeColor="background1" w:themeShade="80"/>
          <w:sz w:val="18"/>
          <w:szCs w:val="18"/>
        </w:rPr>
        <w:t>Phone +49 211 91361505</w:t>
      </w:r>
    </w:p>
    <w:bookmarkEnd w:id="1"/>
    <w:p w14:paraId="1D071868" w14:textId="77777777" w:rsidR="00FD1352" w:rsidRPr="008E70C1" w:rsidRDefault="00FD1352" w:rsidP="00FD1352">
      <w:pPr>
        <w:rPr>
          <w:color w:val="808080" w:themeColor="background1" w:themeShade="80"/>
          <w:sz w:val="18"/>
          <w:szCs w:val="18"/>
        </w:rPr>
      </w:pPr>
      <w:r w:rsidRPr="008E70C1">
        <w:rPr>
          <w:color w:val="808080" w:themeColor="background1" w:themeShade="80"/>
          <w:sz w:val="18"/>
          <w:szCs w:val="18"/>
        </w:rPr>
        <w:t>Tel. +491736205746</w:t>
      </w:r>
    </w:p>
    <w:p w14:paraId="7FB26E98" w14:textId="1CB0BAA6" w:rsidR="00685891" w:rsidRDefault="00FD1352" w:rsidP="001A6D6F">
      <w:pPr>
        <w:rPr>
          <w:rFonts w:cs="Arial"/>
          <w:bCs/>
          <w:color w:val="auto"/>
          <w:sz w:val="24"/>
        </w:rPr>
      </w:pPr>
      <w:r w:rsidRPr="008E70C1">
        <w:rPr>
          <w:b/>
          <w:bCs/>
          <w:color w:val="0303B8" w:themeColor="text1"/>
          <w:sz w:val="18"/>
          <w:szCs w:val="18"/>
        </w:rPr>
        <w:t>michael.golek@gea.com</w:t>
      </w:r>
    </w:p>
    <w:sectPr w:rsidR="00685891" w:rsidSect="001143EE">
      <w:headerReference w:type="default" r:id="rId20"/>
      <w:footerReference w:type="even" r:id="rId21"/>
      <w:footerReference w:type="default" r:id="rId22"/>
      <w:headerReference w:type="first" r:id="rId23"/>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001C2" w14:textId="77777777" w:rsidR="00D52A50" w:rsidRDefault="00D52A50" w:rsidP="00E668F9">
      <w:r>
        <w:separator/>
      </w:r>
    </w:p>
  </w:endnote>
  <w:endnote w:type="continuationSeparator" w:id="0">
    <w:p w14:paraId="6C80D455" w14:textId="77777777" w:rsidR="00D52A50" w:rsidRDefault="00D52A5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uzeile"/>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uzeile"/>
    </w:pPr>
    <w:r w:rsidRPr="00654E7D">
      <w:t>GEA.com</w:t>
    </w:r>
    <w:r w:rsidRPr="00654E7D">
      <w:tab/>
      <w:t>pr@gea.com</w:t>
    </w:r>
  </w:p>
  <w:p w14:paraId="43B4305F" w14:textId="77777777" w:rsidR="00A84047" w:rsidRPr="00654E7D" w:rsidRDefault="00A84047" w:rsidP="00AC69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9C04" w14:textId="77777777" w:rsidR="00D52A50" w:rsidRDefault="00D52A50" w:rsidP="00E668F9">
      <w:r>
        <w:separator/>
      </w:r>
    </w:p>
  </w:footnote>
  <w:footnote w:type="continuationSeparator" w:id="0">
    <w:p w14:paraId="0E329846" w14:textId="77777777" w:rsidR="00D52A50" w:rsidRDefault="00D52A50"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8240"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4BD64F1" id="Grafik 3" o:spid="_x0000_s1026" style="position:absolute;margin-left:42.55pt;margin-top:42.55pt;width:157.9pt;height:28.65pt;z-index:251658240;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74D6"/>
    <w:multiLevelType w:val="multilevel"/>
    <w:tmpl w:val="215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7566EAD"/>
    <w:multiLevelType w:val="multilevel"/>
    <w:tmpl w:val="813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8"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B27105"/>
    <w:multiLevelType w:val="multilevel"/>
    <w:tmpl w:val="2550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747DB"/>
    <w:multiLevelType w:val="multilevel"/>
    <w:tmpl w:val="DED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4" w15:restartNumberingAfterBreak="0">
    <w:nsid w:val="572153D4"/>
    <w:multiLevelType w:val="multilevel"/>
    <w:tmpl w:val="7F5A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725CB"/>
    <w:multiLevelType w:val="multilevel"/>
    <w:tmpl w:val="2C26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7770DF8"/>
    <w:multiLevelType w:val="multilevel"/>
    <w:tmpl w:val="295E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30" w15:restartNumberingAfterBreak="0">
    <w:nsid w:val="78024476"/>
    <w:multiLevelType w:val="multilevel"/>
    <w:tmpl w:val="56E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8"/>
  </w:num>
  <w:num w:numId="2" w16cid:durableId="604120383">
    <w:abstractNumId w:val="14"/>
  </w:num>
  <w:num w:numId="3" w16cid:durableId="356320489">
    <w:abstractNumId w:val="11"/>
  </w:num>
  <w:num w:numId="4" w16cid:durableId="249781756">
    <w:abstractNumId w:val="31"/>
  </w:num>
  <w:num w:numId="5" w16cid:durableId="1264994109">
    <w:abstractNumId w:val="26"/>
  </w:num>
  <w:num w:numId="6" w16cid:durableId="1879514577">
    <w:abstractNumId w:val="29"/>
  </w:num>
  <w:num w:numId="7" w16cid:durableId="994841010">
    <w:abstractNumId w:val="28"/>
  </w:num>
  <w:num w:numId="8" w16cid:durableId="1531449556">
    <w:abstractNumId w:val="16"/>
  </w:num>
  <w:num w:numId="9" w16cid:durableId="1556115413">
    <w:abstractNumId w:val="15"/>
  </w:num>
  <w:num w:numId="10" w16cid:durableId="294989413">
    <w:abstractNumId w:val="17"/>
  </w:num>
  <w:num w:numId="11" w16cid:durableId="133987360">
    <w:abstractNumId w:val="23"/>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3"/>
  </w:num>
  <w:num w:numId="23" w16cid:durableId="250357143">
    <w:abstractNumId w:val="23"/>
  </w:num>
  <w:num w:numId="24" w16cid:durableId="645401795">
    <w:abstractNumId w:val="21"/>
  </w:num>
  <w:num w:numId="25" w16cid:durableId="139924570">
    <w:abstractNumId w:val="20"/>
  </w:num>
  <w:num w:numId="26" w16cid:durableId="1192913975">
    <w:abstractNumId w:val="13"/>
  </w:num>
  <w:num w:numId="27" w16cid:durableId="833105236">
    <w:abstractNumId w:val="22"/>
  </w:num>
  <w:num w:numId="28" w16cid:durableId="424040206">
    <w:abstractNumId w:val="19"/>
  </w:num>
  <w:num w:numId="29" w16cid:durableId="1771658386">
    <w:abstractNumId w:val="12"/>
  </w:num>
  <w:num w:numId="30" w16cid:durableId="952248261">
    <w:abstractNumId w:val="10"/>
  </w:num>
  <w:num w:numId="31" w16cid:durableId="1651323559">
    <w:abstractNumId w:val="30"/>
  </w:num>
  <w:num w:numId="32" w16cid:durableId="109514244">
    <w:abstractNumId w:val="27"/>
  </w:num>
  <w:num w:numId="33" w16cid:durableId="491022258">
    <w:abstractNumId w:val="24"/>
  </w:num>
  <w:num w:numId="34" w16cid:durableId="7782561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3646"/>
    <w:rsid w:val="0001450C"/>
    <w:rsid w:val="00015BFB"/>
    <w:rsid w:val="000165C0"/>
    <w:rsid w:val="00016652"/>
    <w:rsid w:val="0001675F"/>
    <w:rsid w:val="000177BA"/>
    <w:rsid w:val="00017901"/>
    <w:rsid w:val="00020954"/>
    <w:rsid w:val="00021D57"/>
    <w:rsid w:val="00024696"/>
    <w:rsid w:val="00024FEC"/>
    <w:rsid w:val="00026401"/>
    <w:rsid w:val="000265A9"/>
    <w:rsid w:val="00026AFD"/>
    <w:rsid w:val="00026B9F"/>
    <w:rsid w:val="0003033A"/>
    <w:rsid w:val="0003095D"/>
    <w:rsid w:val="00031165"/>
    <w:rsid w:val="00032864"/>
    <w:rsid w:val="00033507"/>
    <w:rsid w:val="0003381A"/>
    <w:rsid w:val="00033869"/>
    <w:rsid w:val="000340A2"/>
    <w:rsid w:val="00034520"/>
    <w:rsid w:val="000370A3"/>
    <w:rsid w:val="00040E44"/>
    <w:rsid w:val="00041128"/>
    <w:rsid w:val="0004152B"/>
    <w:rsid w:val="00043411"/>
    <w:rsid w:val="00044BB3"/>
    <w:rsid w:val="00046409"/>
    <w:rsid w:val="000465E9"/>
    <w:rsid w:val="00050046"/>
    <w:rsid w:val="000505DC"/>
    <w:rsid w:val="00052E83"/>
    <w:rsid w:val="00054C61"/>
    <w:rsid w:val="0005711E"/>
    <w:rsid w:val="00064646"/>
    <w:rsid w:val="0006541F"/>
    <w:rsid w:val="00065587"/>
    <w:rsid w:val="00065875"/>
    <w:rsid w:val="000729AA"/>
    <w:rsid w:val="00073D33"/>
    <w:rsid w:val="0007668E"/>
    <w:rsid w:val="00077AC8"/>
    <w:rsid w:val="00081665"/>
    <w:rsid w:val="000825EF"/>
    <w:rsid w:val="000826B1"/>
    <w:rsid w:val="000837A0"/>
    <w:rsid w:val="000844C3"/>
    <w:rsid w:val="00085788"/>
    <w:rsid w:val="00085BC8"/>
    <w:rsid w:val="00085E75"/>
    <w:rsid w:val="00090FE1"/>
    <w:rsid w:val="00091B7E"/>
    <w:rsid w:val="000942DF"/>
    <w:rsid w:val="000A028E"/>
    <w:rsid w:val="000A23A0"/>
    <w:rsid w:val="000A4561"/>
    <w:rsid w:val="000A489F"/>
    <w:rsid w:val="000A5043"/>
    <w:rsid w:val="000A7768"/>
    <w:rsid w:val="000B1839"/>
    <w:rsid w:val="000B380B"/>
    <w:rsid w:val="000B3F5E"/>
    <w:rsid w:val="000B4599"/>
    <w:rsid w:val="000B5BE5"/>
    <w:rsid w:val="000B7547"/>
    <w:rsid w:val="000B7B47"/>
    <w:rsid w:val="000C0E45"/>
    <w:rsid w:val="000C4CCE"/>
    <w:rsid w:val="000C6691"/>
    <w:rsid w:val="000C765E"/>
    <w:rsid w:val="000D08A7"/>
    <w:rsid w:val="000D0951"/>
    <w:rsid w:val="000D2B07"/>
    <w:rsid w:val="000D7155"/>
    <w:rsid w:val="000E03D1"/>
    <w:rsid w:val="000E1DFF"/>
    <w:rsid w:val="000E2047"/>
    <w:rsid w:val="000E2B95"/>
    <w:rsid w:val="000E4A29"/>
    <w:rsid w:val="000E500C"/>
    <w:rsid w:val="000E59AF"/>
    <w:rsid w:val="000E6556"/>
    <w:rsid w:val="000F0BF0"/>
    <w:rsid w:val="000F5917"/>
    <w:rsid w:val="000F61A1"/>
    <w:rsid w:val="000F6CE6"/>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7123"/>
    <w:rsid w:val="00147EFA"/>
    <w:rsid w:val="00150742"/>
    <w:rsid w:val="00151601"/>
    <w:rsid w:val="00152A76"/>
    <w:rsid w:val="00154332"/>
    <w:rsid w:val="0016079C"/>
    <w:rsid w:val="00160DE7"/>
    <w:rsid w:val="001610FE"/>
    <w:rsid w:val="00161462"/>
    <w:rsid w:val="00164C21"/>
    <w:rsid w:val="00164C93"/>
    <w:rsid w:val="00165B4E"/>
    <w:rsid w:val="00167B6B"/>
    <w:rsid w:val="001701C3"/>
    <w:rsid w:val="00175A98"/>
    <w:rsid w:val="00176E00"/>
    <w:rsid w:val="001773A1"/>
    <w:rsid w:val="001779FF"/>
    <w:rsid w:val="0018002E"/>
    <w:rsid w:val="00181889"/>
    <w:rsid w:val="00182D0E"/>
    <w:rsid w:val="00183ACD"/>
    <w:rsid w:val="001858ED"/>
    <w:rsid w:val="00185BFE"/>
    <w:rsid w:val="001861CD"/>
    <w:rsid w:val="00186C90"/>
    <w:rsid w:val="00191651"/>
    <w:rsid w:val="001945EB"/>
    <w:rsid w:val="00195333"/>
    <w:rsid w:val="001953B6"/>
    <w:rsid w:val="0019591C"/>
    <w:rsid w:val="00195DD1"/>
    <w:rsid w:val="00196B08"/>
    <w:rsid w:val="001A108E"/>
    <w:rsid w:val="001A1931"/>
    <w:rsid w:val="001A2E5E"/>
    <w:rsid w:val="001A5AC2"/>
    <w:rsid w:val="001A6D6F"/>
    <w:rsid w:val="001A712B"/>
    <w:rsid w:val="001B0604"/>
    <w:rsid w:val="001B243B"/>
    <w:rsid w:val="001B2AC0"/>
    <w:rsid w:val="001B3737"/>
    <w:rsid w:val="001B44EB"/>
    <w:rsid w:val="001B5120"/>
    <w:rsid w:val="001B5E3F"/>
    <w:rsid w:val="001B6489"/>
    <w:rsid w:val="001B64D1"/>
    <w:rsid w:val="001B749E"/>
    <w:rsid w:val="001C6221"/>
    <w:rsid w:val="001C7904"/>
    <w:rsid w:val="001D234E"/>
    <w:rsid w:val="001D3EA4"/>
    <w:rsid w:val="001D60D8"/>
    <w:rsid w:val="001E0686"/>
    <w:rsid w:val="001E1700"/>
    <w:rsid w:val="001E2837"/>
    <w:rsid w:val="001E3005"/>
    <w:rsid w:val="001E390C"/>
    <w:rsid w:val="001E51BC"/>
    <w:rsid w:val="001E6BBB"/>
    <w:rsid w:val="001E7D8B"/>
    <w:rsid w:val="001F4035"/>
    <w:rsid w:val="001F4642"/>
    <w:rsid w:val="001F553B"/>
    <w:rsid w:val="001F5C59"/>
    <w:rsid w:val="0020160A"/>
    <w:rsid w:val="00204D58"/>
    <w:rsid w:val="002065D6"/>
    <w:rsid w:val="002066F6"/>
    <w:rsid w:val="00206A36"/>
    <w:rsid w:val="00210DAE"/>
    <w:rsid w:val="002118C3"/>
    <w:rsid w:val="00211AA8"/>
    <w:rsid w:val="00212797"/>
    <w:rsid w:val="00212AA8"/>
    <w:rsid w:val="00214E44"/>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0952"/>
    <w:rsid w:val="00260B82"/>
    <w:rsid w:val="002623A6"/>
    <w:rsid w:val="00262403"/>
    <w:rsid w:val="00266621"/>
    <w:rsid w:val="002728A2"/>
    <w:rsid w:val="002733F8"/>
    <w:rsid w:val="00273892"/>
    <w:rsid w:val="002743C8"/>
    <w:rsid w:val="002771B2"/>
    <w:rsid w:val="00283578"/>
    <w:rsid w:val="00283F7E"/>
    <w:rsid w:val="00285B48"/>
    <w:rsid w:val="00287310"/>
    <w:rsid w:val="00287573"/>
    <w:rsid w:val="00290CEE"/>
    <w:rsid w:val="00292E78"/>
    <w:rsid w:val="00293846"/>
    <w:rsid w:val="00293E2D"/>
    <w:rsid w:val="00294BF1"/>
    <w:rsid w:val="00295C3F"/>
    <w:rsid w:val="00297705"/>
    <w:rsid w:val="00297A2A"/>
    <w:rsid w:val="00297C22"/>
    <w:rsid w:val="002A063A"/>
    <w:rsid w:val="002A29AA"/>
    <w:rsid w:val="002A2DF7"/>
    <w:rsid w:val="002B0952"/>
    <w:rsid w:val="002B0A7D"/>
    <w:rsid w:val="002B2472"/>
    <w:rsid w:val="002B5BC6"/>
    <w:rsid w:val="002B5DE3"/>
    <w:rsid w:val="002B7761"/>
    <w:rsid w:val="002C07BE"/>
    <w:rsid w:val="002C0AF5"/>
    <w:rsid w:val="002C1FB4"/>
    <w:rsid w:val="002C3453"/>
    <w:rsid w:val="002C34FA"/>
    <w:rsid w:val="002C4195"/>
    <w:rsid w:val="002C6480"/>
    <w:rsid w:val="002D1D7D"/>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38C6"/>
    <w:rsid w:val="002F47C4"/>
    <w:rsid w:val="002F712B"/>
    <w:rsid w:val="002F7707"/>
    <w:rsid w:val="00300ABC"/>
    <w:rsid w:val="00303094"/>
    <w:rsid w:val="00305520"/>
    <w:rsid w:val="00305B04"/>
    <w:rsid w:val="0030772A"/>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319CA"/>
    <w:rsid w:val="00337C3F"/>
    <w:rsid w:val="00340028"/>
    <w:rsid w:val="003413F2"/>
    <w:rsid w:val="0034611A"/>
    <w:rsid w:val="003470B7"/>
    <w:rsid w:val="00350CD7"/>
    <w:rsid w:val="00350DEA"/>
    <w:rsid w:val="00351BC2"/>
    <w:rsid w:val="00351F12"/>
    <w:rsid w:val="003525D3"/>
    <w:rsid w:val="003527E5"/>
    <w:rsid w:val="003543F6"/>
    <w:rsid w:val="00355182"/>
    <w:rsid w:val="003662EF"/>
    <w:rsid w:val="003667D0"/>
    <w:rsid w:val="0036772F"/>
    <w:rsid w:val="00367F6C"/>
    <w:rsid w:val="00370F73"/>
    <w:rsid w:val="00371AC0"/>
    <w:rsid w:val="003722F2"/>
    <w:rsid w:val="00374CA4"/>
    <w:rsid w:val="00375EBC"/>
    <w:rsid w:val="0037736B"/>
    <w:rsid w:val="00377669"/>
    <w:rsid w:val="00380078"/>
    <w:rsid w:val="00380E0C"/>
    <w:rsid w:val="00381D06"/>
    <w:rsid w:val="003823AC"/>
    <w:rsid w:val="003836E7"/>
    <w:rsid w:val="00383A61"/>
    <w:rsid w:val="00384D62"/>
    <w:rsid w:val="0038546B"/>
    <w:rsid w:val="00385942"/>
    <w:rsid w:val="00385A1E"/>
    <w:rsid w:val="00385C0E"/>
    <w:rsid w:val="003864AC"/>
    <w:rsid w:val="003878B3"/>
    <w:rsid w:val="003912AD"/>
    <w:rsid w:val="00391B5D"/>
    <w:rsid w:val="0039377C"/>
    <w:rsid w:val="003967C4"/>
    <w:rsid w:val="0039710D"/>
    <w:rsid w:val="003A193F"/>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59BA"/>
    <w:rsid w:val="003D7413"/>
    <w:rsid w:val="003E2BF5"/>
    <w:rsid w:val="003E3127"/>
    <w:rsid w:val="003E3323"/>
    <w:rsid w:val="003E436D"/>
    <w:rsid w:val="003E43D4"/>
    <w:rsid w:val="003E75FA"/>
    <w:rsid w:val="003F02E7"/>
    <w:rsid w:val="003F1892"/>
    <w:rsid w:val="003F1BBF"/>
    <w:rsid w:val="003F29AE"/>
    <w:rsid w:val="003F35C4"/>
    <w:rsid w:val="003F4B1D"/>
    <w:rsid w:val="003F5FD4"/>
    <w:rsid w:val="003F6D53"/>
    <w:rsid w:val="004000AB"/>
    <w:rsid w:val="00400221"/>
    <w:rsid w:val="0040073C"/>
    <w:rsid w:val="00401777"/>
    <w:rsid w:val="00401FD8"/>
    <w:rsid w:val="004040DF"/>
    <w:rsid w:val="00404932"/>
    <w:rsid w:val="00405AE8"/>
    <w:rsid w:val="004063F8"/>
    <w:rsid w:val="00407BD9"/>
    <w:rsid w:val="0041063D"/>
    <w:rsid w:val="00411516"/>
    <w:rsid w:val="00413702"/>
    <w:rsid w:val="00413CF6"/>
    <w:rsid w:val="00415264"/>
    <w:rsid w:val="004168D2"/>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0CAF"/>
    <w:rsid w:val="004614A6"/>
    <w:rsid w:val="00462C8E"/>
    <w:rsid w:val="00465CFA"/>
    <w:rsid w:val="00470477"/>
    <w:rsid w:val="0047360F"/>
    <w:rsid w:val="00473805"/>
    <w:rsid w:val="0047497B"/>
    <w:rsid w:val="00475249"/>
    <w:rsid w:val="00476C0F"/>
    <w:rsid w:val="00481D0E"/>
    <w:rsid w:val="00482FC3"/>
    <w:rsid w:val="00484FB3"/>
    <w:rsid w:val="004862A9"/>
    <w:rsid w:val="00490240"/>
    <w:rsid w:val="00490CCA"/>
    <w:rsid w:val="004918B9"/>
    <w:rsid w:val="00491CBC"/>
    <w:rsid w:val="004A11EB"/>
    <w:rsid w:val="004A14D8"/>
    <w:rsid w:val="004A3D72"/>
    <w:rsid w:val="004A4CDB"/>
    <w:rsid w:val="004A5437"/>
    <w:rsid w:val="004A75E4"/>
    <w:rsid w:val="004B05A4"/>
    <w:rsid w:val="004B1AC5"/>
    <w:rsid w:val="004B1EA2"/>
    <w:rsid w:val="004B2341"/>
    <w:rsid w:val="004B2B0F"/>
    <w:rsid w:val="004B44B0"/>
    <w:rsid w:val="004B517E"/>
    <w:rsid w:val="004B65D6"/>
    <w:rsid w:val="004B74C7"/>
    <w:rsid w:val="004B750D"/>
    <w:rsid w:val="004B7782"/>
    <w:rsid w:val="004C0DC3"/>
    <w:rsid w:val="004C146B"/>
    <w:rsid w:val="004C3164"/>
    <w:rsid w:val="004C3832"/>
    <w:rsid w:val="004C4E4A"/>
    <w:rsid w:val="004C616C"/>
    <w:rsid w:val="004C6398"/>
    <w:rsid w:val="004C7A66"/>
    <w:rsid w:val="004D0C21"/>
    <w:rsid w:val="004D0E87"/>
    <w:rsid w:val="004D2C2B"/>
    <w:rsid w:val="004D31AF"/>
    <w:rsid w:val="004D3B30"/>
    <w:rsid w:val="004D5E20"/>
    <w:rsid w:val="004D6255"/>
    <w:rsid w:val="004D6936"/>
    <w:rsid w:val="004D71A9"/>
    <w:rsid w:val="004E0C5B"/>
    <w:rsid w:val="004E1C25"/>
    <w:rsid w:val="004E3DB0"/>
    <w:rsid w:val="004E501F"/>
    <w:rsid w:val="004E6065"/>
    <w:rsid w:val="004E7FCC"/>
    <w:rsid w:val="004F218F"/>
    <w:rsid w:val="004F2A39"/>
    <w:rsid w:val="004F31C4"/>
    <w:rsid w:val="004F4D0B"/>
    <w:rsid w:val="004F4E0B"/>
    <w:rsid w:val="004F6D6F"/>
    <w:rsid w:val="005005A0"/>
    <w:rsid w:val="00503F61"/>
    <w:rsid w:val="00505284"/>
    <w:rsid w:val="00505AB8"/>
    <w:rsid w:val="005065E9"/>
    <w:rsid w:val="00507161"/>
    <w:rsid w:val="0050782E"/>
    <w:rsid w:val="00510761"/>
    <w:rsid w:val="00510BBA"/>
    <w:rsid w:val="005117D6"/>
    <w:rsid w:val="00511B8C"/>
    <w:rsid w:val="00511DE1"/>
    <w:rsid w:val="00512C05"/>
    <w:rsid w:val="00513148"/>
    <w:rsid w:val="00513E4E"/>
    <w:rsid w:val="00514A32"/>
    <w:rsid w:val="00515B15"/>
    <w:rsid w:val="005168EA"/>
    <w:rsid w:val="0051696D"/>
    <w:rsid w:val="00521C71"/>
    <w:rsid w:val="00525CE7"/>
    <w:rsid w:val="00530280"/>
    <w:rsid w:val="00531EB6"/>
    <w:rsid w:val="005377DA"/>
    <w:rsid w:val="00540F1A"/>
    <w:rsid w:val="0054270C"/>
    <w:rsid w:val="0054420B"/>
    <w:rsid w:val="005450C8"/>
    <w:rsid w:val="00545CC7"/>
    <w:rsid w:val="005465BD"/>
    <w:rsid w:val="005475B0"/>
    <w:rsid w:val="00551929"/>
    <w:rsid w:val="00552FEF"/>
    <w:rsid w:val="00553EE9"/>
    <w:rsid w:val="00554D9B"/>
    <w:rsid w:val="0055536E"/>
    <w:rsid w:val="0056162F"/>
    <w:rsid w:val="00563AB5"/>
    <w:rsid w:val="005653D2"/>
    <w:rsid w:val="005665CB"/>
    <w:rsid w:val="0057014D"/>
    <w:rsid w:val="00570600"/>
    <w:rsid w:val="00570FDF"/>
    <w:rsid w:val="00571F8F"/>
    <w:rsid w:val="00572F34"/>
    <w:rsid w:val="0057370B"/>
    <w:rsid w:val="00577B24"/>
    <w:rsid w:val="00582310"/>
    <w:rsid w:val="0058262D"/>
    <w:rsid w:val="0058343C"/>
    <w:rsid w:val="00590301"/>
    <w:rsid w:val="005906C8"/>
    <w:rsid w:val="00591F01"/>
    <w:rsid w:val="00594C07"/>
    <w:rsid w:val="00595BE4"/>
    <w:rsid w:val="005A1621"/>
    <w:rsid w:val="005A198D"/>
    <w:rsid w:val="005A1A58"/>
    <w:rsid w:val="005A3E14"/>
    <w:rsid w:val="005A4774"/>
    <w:rsid w:val="005A66E9"/>
    <w:rsid w:val="005A6889"/>
    <w:rsid w:val="005A7E0D"/>
    <w:rsid w:val="005B0203"/>
    <w:rsid w:val="005B0AB2"/>
    <w:rsid w:val="005B329E"/>
    <w:rsid w:val="005B58A4"/>
    <w:rsid w:val="005B7C34"/>
    <w:rsid w:val="005C09C9"/>
    <w:rsid w:val="005C0C3E"/>
    <w:rsid w:val="005C15C4"/>
    <w:rsid w:val="005C2D84"/>
    <w:rsid w:val="005C3EBB"/>
    <w:rsid w:val="005C6E69"/>
    <w:rsid w:val="005C7C89"/>
    <w:rsid w:val="005D0FE2"/>
    <w:rsid w:val="005D2275"/>
    <w:rsid w:val="005D4C7B"/>
    <w:rsid w:val="005E37F4"/>
    <w:rsid w:val="005E4D25"/>
    <w:rsid w:val="005E4D37"/>
    <w:rsid w:val="005E581A"/>
    <w:rsid w:val="005F050B"/>
    <w:rsid w:val="005F2661"/>
    <w:rsid w:val="005F4024"/>
    <w:rsid w:val="00601667"/>
    <w:rsid w:val="00601A56"/>
    <w:rsid w:val="00601EE5"/>
    <w:rsid w:val="00602CAB"/>
    <w:rsid w:val="006042AC"/>
    <w:rsid w:val="00604314"/>
    <w:rsid w:val="006053C6"/>
    <w:rsid w:val="00606519"/>
    <w:rsid w:val="00606750"/>
    <w:rsid w:val="00606AE5"/>
    <w:rsid w:val="00607DF2"/>
    <w:rsid w:val="0061035B"/>
    <w:rsid w:val="006173ED"/>
    <w:rsid w:val="00617B2F"/>
    <w:rsid w:val="00617C0E"/>
    <w:rsid w:val="0062457C"/>
    <w:rsid w:val="006260A0"/>
    <w:rsid w:val="00626D91"/>
    <w:rsid w:val="006307C0"/>
    <w:rsid w:val="00632E34"/>
    <w:rsid w:val="00637986"/>
    <w:rsid w:val="00644DBD"/>
    <w:rsid w:val="00645A59"/>
    <w:rsid w:val="00645AF5"/>
    <w:rsid w:val="0064752C"/>
    <w:rsid w:val="00652D73"/>
    <w:rsid w:val="00654E7D"/>
    <w:rsid w:val="00656369"/>
    <w:rsid w:val="00657242"/>
    <w:rsid w:val="00657912"/>
    <w:rsid w:val="006602CA"/>
    <w:rsid w:val="00661865"/>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85220"/>
    <w:rsid w:val="00685891"/>
    <w:rsid w:val="00694027"/>
    <w:rsid w:val="006966D4"/>
    <w:rsid w:val="006A12A8"/>
    <w:rsid w:val="006A20BA"/>
    <w:rsid w:val="006A2710"/>
    <w:rsid w:val="006A2953"/>
    <w:rsid w:val="006A4402"/>
    <w:rsid w:val="006A4C2F"/>
    <w:rsid w:val="006B0A33"/>
    <w:rsid w:val="006B0B15"/>
    <w:rsid w:val="006B0C06"/>
    <w:rsid w:val="006B0EF9"/>
    <w:rsid w:val="006B1E5E"/>
    <w:rsid w:val="006B27EB"/>
    <w:rsid w:val="006B3A13"/>
    <w:rsid w:val="006B46F7"/>
    <w:rsid w:val="006B60C1"/>
    <w:rsid w:val="006B6BE6"/>
    <w:rsid w:val="006C0529"/>
    <w:rsid w:val="006C0AD2"/>
    <w:rsid w:val="006C0D65"/>
    <w:rsid w:val="006C2FE0"/>
    <w:rsid w:val="006C5A08"/>
    <w:rsid w:val="006C650E"/>
    <w:rsid w:val="006C6535"/>
    <w:rsid w:val="006C69BC"/>
    <w:rsid w:val="006C7ADF"/>
    <w:rsid w:val="006D47DC"/>
    <w:rsid w:val="006D6551"/>
    <w:rsid w:val="006D7955"/>
    <w:rsid w:val="006D7B6E"/>
    <w:rsid w:val="006E173A"/>
    <w:rsid w:val="006E2078"/>
    <w:rsid w:val="006E309E"/>
    <w:rsid w:val="006E3D2C"/>
    <w:rsid w:val="006E40F0"/>
    <w:rsid w:val="006E6ED8"/>
    <w:rsid w:val="006E78D6"/>
    <w:rsid w:val="006F1824"/>
    <w:rsid w:val="006F2D6F"/>
    <w:rsid w:val="006F32F7"/>
    <w:rsid w:val="006F3A3C"/>
    <w:rsid w:val="006F5C03"/>
    <w:rsid w:val="007005C8"/>
    <w:rsid w:val="00700839"/>
    <w:rsid w:val="0070298E"/>
    <w:rsid w:val="00703076"/>
    <w:rsid w:val="0070355A"/>
    <w:rsid w:val="007046F8"/>
    <w:rsid w:val="007073B0"/>
    <w:rsid w:val="007108B7"/>
    <w:rsid w:val="00710C07"/>
    <w:rsid w:val="0071209F"/>
    <w:rsid w:val="00712920"/>
    <w:rsid w:val="00712CE5"/>
    <w:rsid w:val="0071327E"/>
    <w:rsid w:val="00714969"/>
    <w:rsid w:val="007154AE"/>
    <w:rsid w:val="00716F6D"/>
    <w:rsid w:val="007217C9"/>
    <w:rsid w:val="007221AD"/>
    <w:rsid w:val="007236D5"/>
    <w:rsid w:val="007243D3"/>
    <w:rsid w:val="00725B8E"/>
    <w:rsid w:val="00726F77"/>
    <w:rsid w:val="007312E1"/>
    <w:rsid w:val="007319BE"/>
    <w:rsid w:val="0073295D"/>
    <w:rsid w:val="00735565"/>
    <w:rsid w:val="00737098"/>
    <w:rsid w:val="0073738A"/>
    <w:rsid w:val="00737AFC"/>
    <w:rsid w:val="0074015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2B1A"/>
    <w:rsid w:val="0077546D"/>
    <w:rsid w:val="0078318C"/>
    <w:rsid w:val="00783368"/>
    <w:rsid w:val="00783B3E"/>
    <w:rsid w:val="00785DDD"/>
    <w:rsid w:val="00787DF2"/>
    <w:rsid w:val="00790C7B"/>
    <w:rsid w:val="007918E5"/>
    <w:rsid w:val="0079244E"/>
    <w:rsid w:val="007932F2"/>
    <w:rsid w:val="00794B17"/>
    <w:rsid w:val="00795F65"/>
    <w:rsid w:val="0079678E"/>
    <w:rsid w:val="007A1395"/>
    <w:rsid w:val="007A3510"/>
    <w:rsid w:val="007A76B7"/>
    <w:rsid w:val="007A7F50"/>
    <w:rsid w:val="007B230C"/>
    <w:rsid w:val="007B2780"/>
    <w:rsid w:val="007B2BC8"/>
    <w:rsid w:val="007B3538"/>
    <w:rsid w:val="007B5380"/>
    <w:rsid w:val="007B7513"/>
    <w:rsid w:val="007B7A10"/>
    <w:rsid w:val="007C04A9"/>
    <w:rsid w:val="007C23B4"/>
    <w:rsid w:val="007C286B"/>
    <w:rsid w:val="007C3443"/>
    <w:rsid w:val="007C3AA2"/>
    <w:rsid w:val="007C538D"/>
    <w:rsid w:val="007C53E8"/>
    <w:rsid w:val="007C7534"/>
    <w:rsid w:val="007D4492"/>
    <w:rsid w:val="007D44F6"/>
    <w:rsid w:val="007D63F2"/>
    <w:rsid w:val="007D6561"/>
    <w:rsid w:val="007E028C"/>
    <w:rsid w:val="007E5B4F"/>
    <w:rsid w:val="007E63B4"/>
    <w:rsid w:val="007F1174"/>
    <w:rsid w:val="007F12C5"/>
    <w:rsid w:val="007F3FBB"/>
    <w:rsid w:val="007F4241"/>
    <w:rsid w:val="007F50B3"/>
    <w:rsid w:val="007F7D61"/>
    <w:rsid w:val="00801454"/>
    <w:rsid w:val="00801F2F"/>
    <w:rsid w:val="008026FC"/>
    <w:rsid w:val="0080441D"/>
    <w:rsid w:val="008132B8"/>
    <w:rsid w:val="008137B0"/>
    <w:rsid w:val="00814E71"/>
    <w:rsid w:val="008201A9"/>
    <w:rsid w:val="008234D5"/>
    <w:rsid w:val="00824596"/>
    <w:rsid w:val="00824948"/>
    <w:rsid w:val="008250E7"/>
    <w:rsid w:val="008256E1"/>
    <w:rsid w:val="00825E83"/>
    <w:rsid w:val="00832AC4"/>
    <w:rsid w:val="008330E6"/>
    <w:rsid w:val="00841FFB"/>
    <w:rsid w:val="008424AD"/>
    <w:rsid w:val="00844141"/>
    <w:rsid w:val="008451DB"/>
    <w:rsid w:val="00845D97"/>
    <w:rsid w:val="00846EAC"/>
    <w:rsid w:val="00856492"/>
    <w:rsid w:val="008579FC"/>
    <w:rsid w:val="008614A5"/>
    <w:rsid w:val="008639EF"/>
    <w:rsid w:val="00866A48"/>
    <w:rsid w:val="008674E0"/>
    <w:rsid w:val="00871354"/>
    <w:rsid w:val="00871A5E"/>
    <w:rsid w:val="008722AB"/>
    <w:rsid w:val="00872E58"/>
    <w:rsid w:val="008737D0"/>
    <w:rsid w:val="00874898"/>
    <w:rsid w:val="0087602D"/>
    <w:rsid w:val="008778F0"/>
    <w:rsid w:val="00881F86"/>
    <w:rsid w:val="00881FF0"/>
    <w:rsid w:val="00886DB0"/>
    <w:rsid w:val="0088785C"/>
    <w:rsid w:val="00893444"/>
    <w:rsid w:val="00894A01"/>
    <w:rsid w:val="00894A7A"/>
    <w:rsid w:val="008951FF"/>
    <w:rsid w:val="008962D5"/>
    <w:rsid w:val="008A45BA"/>
    <w:rsid w:val="008A5366"/>
    <w:rsid w:val="008A73E0"/>
    <w:rsid w:val="008B23EA"/>
    <w:rsid w:val="008B3A94"/>
    <w:rsid w:val="008B3C00"/>
    <w:rsid w:val="008B63F9"/>
    <w:rsid w:val="008B6B23"/>
    <w:rsid w:val="008B7B33"/>
    <w:rsid w:val="008C0D3C"/>
    <w:rsid w:val="008C1B80"/>
    <w:rsid w:val="008C1CC6"/>
    <w:rsid w:val="008C3A7F"/>
    <w:rsid w:val="008C43DF"/>
    <w:rsid w:val="008C45C1"/>
    <w:rsid w:val="008C4DEA"/>
    <w:rsid w:val="008C54B4"/>
    <w:rsid w:val="008C6043"/>
    <w:rsid w:val="008C6EE9"/>
    <w:rsid w:val="008D3098"/>
    <w:rsid w:val="008D3893"/>
    <w:rsid w:val="008E00D5"/>
    <w:rsid w:val="008E010D"/>
    <w:rsid w:val="008E077A"/>
    <w:rsid w:val="008E0ADF"/>
    <w:rsid w:val="008E2067"/>
    <w:rsid w:val="008E32FB"/>
    <w:rsid w:val="008E6E2E"/>
    <w:rsid w:val="008E73AD"/>
    <w:rsid w:val="008E79E9"/>
    <w:rsid w:val="008E7E88"/>
    <w:rsid w:val="008F0290"/>
    <w:rsid w:val="008F3165"/>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2C2"/>
    <w:rsid w:val="00992872"/>
    <w:rsid w:val="0099427C"/>
    <w:rsid w:val="00995391"/>
    <w:rsid w:val="009A228F"/>
    <w:rsid w:val="009A2524"/>
    <w:rsid w:val="009A3A58"/>
    <w:rsid w:val="009A613F"/>
    <w:rsid w:val="009A6DB1"/>
    <w:rsid w:val="009B044E"/>
    <w:rsid w:val="009B2C3F"/>
    <w:rsid w:val="009B35E4"/>
    <w:rsid w:val="009B4255"/>
    <w:rsid w:val="009B5A2C"/>
    <w:rsid w:val="009B69E3"/>
    <w:rsid w:val="009C0B8E"/>
    <w:rsid w:val="009C0C4A"/>
    <w:rsid w:val="009C0E64"/>
    <w:rsid w:val="009C22FB"/>
    <w:rsid w:val="009C509B"/>
    <w:rsid w:val="009C60E9"/>
    <w:rsid w:val="009C6919"/>
    <w:rsid w:val="009D0CBA"/>
    <w:rsid w:val="009D108C"/>
    <w:rsid w:val="009D1AA3"/>
    <w:rsid w:val="009D1DA6"/>
    <w:rsid w:val="009D2A63"/>
    <w:rsid w:val="009D2A85"/>
    <w:rsid w:val="009D2AD2"/>
    <w:rsid w:val="009D2BA7"/>
    <w:rsid w:val="009D31B6"/>
    <w:rsid w:val="009D4E8D"/>
    <w:rsid w:val="009D5788"/>
    <w:rsid w:val="009D62C5"/>
    <w:rsid w:val="009D72BF"/>
    <w:rsid w:val="009E0A13"/>
    <w:rsid w:val="009E1001"/>
    <w:rsid w:val="009E41D5"/>
    <w:rsid w:val="009E599A"/>
    <w:rsid w:val="009E5EBF"/>
    <w:rsid w:val="009E60B7"/>
    <w:rsid w:val="009E6BAA"/>
    <w:rsid w:val="009F0384"/>
    <w:rsid w:val="009F0612"/>
    <w:rsid w:val="009F0931"/>
    <w:rsid w:val="009F15D9"/>
    <w:rsid w:val="009F1891"/>
    <w:rsid w:val="009F2ED9"/>
    <w:rsid w:val="009F37E1"/>
    <w:rsid w:val="009F3931"/>
    <w:rsid w:val="009F53F3"/>
    <w:rsid w:val="009F6751"/>
    <w:rsid w:val="009F7DF8"/>
    <w:rsid w:val="00A018EF"/>
    <w:rsid w:val="00A01CA7"/>
    <w:rsid w:val="00A03D97"/>
    <w:rsid w:val="00A04FCB"/>
    <w:rsid w:val="00A05C6A"/>
    <w:rsid w:val="00A05F03"/>
    <w:rsid w:val="00A0659A"/>
    <w:rsid w:val="00A116E1"/>
    <w:rsid w:val="00A120EF"/>
    <w:rsid w:val="00A14FDE"/>
    <w:rsid w:val="00A15ED2"/>
    <w:rsid w:val="00A17DB1"/>
    <w:rsid w:val="00A25FB2"/>
    <w:rsid w:val="00A268E5"/>
    <w:rsid w:val="00A31A28"/>
    <w:rsid w:val="00A32CE8"/>
    <w:rsid w:val="00A35BCC"/>
    <w:rsid w:val="00A43073"/>
    <w:rsid w:val="00A43F13"/>
    <w:rsid w:val="00A4459C"/>
    <w:rsid w:val="00A4573D"/>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30CA"/>
    <w:rsid w:val="00A76948"/>
    <w:rsid w:val="00A76E08"/>
    <w:rsid w:val="00A818D6"/>
    <w:rsid w:val="00A84047"/>
    <w:rsid w:val="00A869CD"/>
    <w:rsid w:val="00A914CE"/>
    <w:rsid w:val="00A915B7"/>
    <w:rsid w:val="00A93C96"/>
    <w:rsid w:val="00A93E59"/>
    <w:rsid w:val="00A95E02"/>
    <w:rsid w:val="00A96533"/>
    <w:rsid w:val="00A97A15"/>
    <w:rsid w:val="00AA2BD6"/>
    <w:rsid w:val="00AA3E4C"/>
    <w:rsid w:val="00AA496D"/>
    <w:rsid w:val="00AA7422"/>
    <w:rsid w:val="00AA7883"/>
    <w:rsid w:val="00AB0AF5"/>
    <w:rsid w:val="00AB0C4A"/>
    <w:rsid w:val="00AB16EB"/>
    <w:rsid w:val="00AB1FC0"/>
    <w:rsid w:val="00AB32BD"/>
    <w:rsid w:val="00AB3762"/>
    <w:rsid w:val="00AB3851"/>
    <w:rsid w:val="00AB4B20"/>
    <w:rsid w:val="00AB4EE2"/>
    <w:rsid w:val="00AB57C5"/>
    <w:rsid w:val="00AB6609"/>
    <w:rsid w:val="00AB79E6"/>
    <w:rsid w:val="00AB7AD2"/>
    <w:rsid w:val="00AB7C49"/>
    <w:rsid w:val="00AC313A"/>
    <w:rsid w:val="00AC3DB5"/>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0E13"/>
    <w:rsid w:val="00B11B8F"/>
    <w:rsid w:val="00B13AC9"/>
    <w:rsid w:val="00B149C8"/>
    <w:rsid w:val="00B15645"/>
    <w:rsid w:val="00B15D94"/>
    <w:rsid w:val="00B15F04"/>
    <w:rsid w:val="00B161E0"/>
    <w:rsid w:val="00B16E72"/>
    <w:rsid w:val="00B177B3"/>
    <w:rsid w:val="00B20059"/>
    <w:rsid w:val="00B21453"/>
    <w:rsid w:val="00B214DE"/>
    <w:rsid w:val="00B222EB"/>
    <w:rsid w:val="00B226E3"/>
    <w:rsid w:val="00B23F3F"/>
    <w:rsid w:val="00B25339"/>
    <w:rsid w:val="00B2668C"/>
    <w:rsid w:val="00B2743F"/>
    <w:rsid w:val="00B276B7"/>
    <w:rsid w:val="00B30FBD"/>
    <w:rsid w:val="00B31A1A"/>
    <w:rsid w:val="00B330CA"/>
    <w:rsid w:val="00B333F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57BC0"/>
    <w:rsid w:val="00B6040F"/>
    <w:rsid w:val="00B60A3C"/>
    <w:rsid w:val="00B62565"/>
    <w:rsid w:val="00B658F6"/>
    <w:rsid w:val="00B65CD2"/>
    <w:rsid w:val="00B727B3"/>
    <w:rsid w:val="00B74230"/>
    <w:rsid w:val="00B74447"/>
    <w:rsid w:val="00B75B6F"/>
    <w:rsid w:val="00B801E6"/>
    <w:rsid w:val="00B80529"/>
    <w:rsid w:val="00B82A26"/>
    <w:rsid w:val="00B83B91"/>
    <w:rsid w:val="00B83F2E"/>
    <w:rsid w:val="00B84186"/>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1BEE"/>
    <w:rsid w:val="00BC299A"/>
    <w:rsid w:val="00BC47DE"/>
    <w:rsid w:val="00BC606D"/>
    <w:rsid w:val="00BC659F"/>
    <w:rsid w:val="00BC6B14"/>
    <w:rsid w:val="00BC73A8"/>
    <w:rsid w:val="00BD0127"/>
    <w:rsid w:val="00BD1440"/>
    <w:rsid w:val="00BD1E03"/>
    <w:rsid w:val="00BD26BD"/>
    <w:rsid w:val="00BD3BBC"/>
    <w:rsid w:val="00BD3F3D"/>
    <w:rsid w:val="00BD6693"/>
    <w:rsid w:val="00BD68A0"/>
    <w:rsid w:val="00BE2D58"/>
    <w:rsid w:val="00BE5B93"/>
    <w:rsid w:val="00BF1D67"/>
    <w:rsid w:val="00BF3801"/>
    <w:rsid w:val="00BF53DD"/>
    <w:rsid w:val="00C019D3"/>
    <w:rsid w:val="00C04057"/>
    <w:rsid w:val="00C04C1A"/>
    <w:rsid w:val="00C076B6"/>
    <w:rsid w:val="00C112A3"/>
    <w:rsid w:val="00C11D54"/>
    <w:rsid w:val="00C1303C"/>
    <w:rsid w:val="00C15CCD"/>
    <w:rsid w:val="00C161DD"/>
    <w:rsid w:val="00C1701E"/>
    <w:rsid w:val="00C227DE"/>
    <w:rsid w:val="00C24D2B"/>
    <w:rsid w:val="00C24D3B"/>
    <w:rsid w:val="00C26C43"/>
    <w:rsid w:val="00C277C5"/>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11"/>
    <w:rsid w:val="00C64671"/>
    <w:rsid w:val="00C64C85"/>
    <w:rsid w:val="00C6501A"/>
    <w:rsid w:val="00C6614E"/>
    <w:rsid w:val="00C66920"/>
    <w:rsid w:val="00C66D71"/>
    <w:rsid w:val="00C71044"/>
    <w:rsid w:val="00C711D0"/>
    <w:rsid w:val="00C728EF"/>
    <w:rsid w:val="00C7295C"/>
    <w:rsid w:val="00C72AE9"/>
    <w:rsid w:val="00C7318C"/>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B6835"/>
    <w:rsid w:val="00CC2652"/>
    <w:rsid w:val="00CC3D9A"/>
    <w:rsid w:val="00CC60D5"/>
    <w:rsid w:val="00CD47D3"/>
    <w:rsid w:val="00CD4933"/>
    <w:rsid w:val="00CD5DE6"/>
    <w:rsid w:val="00CD7A06"/>
    <w:rsid w:val="00CE080E"/>
    <w:rsid w:val="00CE0CDD"/>
    <w:rsid w:val="00CE2C81"/>
    <w:rsid w:val="00CE5327"/>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3E8"/>
    <w:rsid w:val="00D214DF"/>
    <w:rsid w:val="00D21CDE"/>
    <w:rsid w:val="00D225A5"/>
    <w:rsid w:val="00D23442"/>
    <w:rsid w:val="00D23ADB"/>
    <w:rsid w:val="00D243E1"/>
    <w:rsid w:val="00D267CC"/>
    <w:rsid w:val="00D27EBA"/>
    <w:rsid w:val="00D30279"/>
    <w:rsid w:val="00D35AB8"/>
    <w:rsid w:val="00D368F1"/>
    <w:rsid w:val="00D403D3"/>
    <w:rsid w:val="00D4047B"/>
    <w:rsid w:val="00D40BB7"/>
    <w:rsid w:val="00D466D3"/>
    <w:rsid w:val="00D46E93"/>
    <w:rsid w:val="00D47929"/>
    <w:rsid w:val="00D513ED"/>
    <w:rsid w:val="00D51905"/>
    <w:rsid w:val="00D524B6"/>
    <w:rsid w:val="00D527A3"/>
    <w:rsid w:val="00D52A50"/>
    <w:rsid w:val="00D53703"/>
    <w:rsid w:val="00D54DF3"/>
    <w:rsid w:val="00D603EA"/>
    <w:rsid w:val="00D614CF"/>
    <w:rsid w:val="00D620C7"/>
    <w:rsid w:val="00D6398B"/>
    <w:rsid w:val="00D7051E"/>
    <w:rsid w:val="00D70CA7"/>
    <w:rsid w:val="00D70F91"/>
    <w:rsid w:val="00D718F2"/>
    <w:rsid w:val="00D73956"/>
    <w:rsid w:val="00D75D80"/>
    <w:rsid w:val="00D75F46"/>
    <w:rsid w:val="00D8484F"/>
    <w:rsid w:val="00D85893"/>
    <w:rsid w:val="00D86DAC"/>
    <w:rsid w:val="00D939D6"/>
    <w:rsid w:val="00D94671"/>
    <w:rsid w:val="00D94DF5"/>
    <w:rsid w:val="00D9787F"/>
    <w:rsid w:val="00DA04B2"/>
    <w:rsid w:val="00DA056F"/>
    <w:rsid w:val="00DA1472"/>
    <w:rsid w:val="00DA1AE9"/>
    <w:rsid w:val="00DA2342"/>
    <w:rsid w:val="00DB07F4"/>
    <w:rsid w:val="00DB1B34"/>
    <w:rsid w:val="00DB2A47"/>
    <w:rsid w:val="00DB360C"/>
    <w:rsid w:val="00DB3A8B"/>
    <w:rsid w:val="00DB3CF1"/>
    <w:rsid w:val="00DB4174"/>
    <w:rsid w:val="00DB4A9E"/>
    <w:rsid w:val="00DC051B"/>
    <w:rsid w:val="00DC0784"/>
    <w:rsid w:val="00DC1B14"/>
    <w:rsid w:val="00DC1DD9"/>
    <w:rsid w:val="00DC2614"/>
    <w:rsid w:val="00DC353F"/>
    <w:rsid w:val="00DC69BB"/>
    <w:rsid w:val="00DC78E8"/>
    <w:rsid w:val="00DC79A2"/>
    <w:rsid w:val="00DD1E66"/>
    <w:rsid w:val="00DD20F2"/>
    <w:rsid w:val="00DD36A3"/>
    <w:rsid w:val="00DD4B4A"/>
    <w:rsid w:val="00DD71D4"/>
    <w:rsid w:val="00DE1CB9"/>
    <w:rsid w:val="00DE3452"/>
    <w:rsid w:val="00DE41EB"/>
    <w:rsid w:val="00DE5557"/>
    <w:rsid w:val="00DE64F1"/>
    <w:rsid w:val="00DE6A8F"/>
    <w:rsid w:val="00DF26CB"/>
    <w:rsid w:val="00DF5390"/>
    <w:rsid w:val="00DF671B"/>
    <w:rsid w:val="00DF6D66"/>
    <w:rsid w:val="00DF72AD"/>
    <w:rsid w:val="00E012B3"/>
    <w:rsid w:val="00E018B9"/>
    <w:rsid w:val="00E01E81"/>
    <w:rsid w:val="00E022CA"/>
    <w:rsid w:val="00E03C49"/>
    <w:rsid w:val="00E04978"/>
    <w:rsid w:val="00E04C17"/>
    <w:rsid w:val="00E06AE0"/>
    <w:rsid w:val="00E10389"/>
    <w:rsid w:val="00E1071D"/>
    <w:rsid w:val="00E10B08"/>
    <w:rsid w:val="00E10BF8"/>
    <w:rsid w:val="00E119B9"/>
    <w:rsid w:val="00E15C46"/>
    <w:rsid w:val="00E15D93"/>
    <w:rsid w:val="00E16D02"/>
    <w:rsid w:val="00E2198F"/>
    <w:rsid w:val="00E24B66"/>
    <w:rsid w:val="00E2534C"/>
    <w:rsid w:val="00E257A9"/>
    <w:rsid w:val="00E34F93"/>
    <w:rsid w:val="00E36F1F"/>
    <w:rsid w:val="00E40C5A"/>
    <w:rsid w:val="00E42B8D"/>
    <w:rsid w:val="00E4394F"/>
    <w:rsid w:val="00E43F09"/>
    <w:rsid w:val="00E43F9A"/>
    <w:rsid w:val="00E479F3"/>
    <w:rsid w:val="00E51472"/>
    <w:rsid w:val="00E52A5B"/>
    <w:rsid w:val="00E552C0"/>
    <w:rsid w:val="00E55481"/>
    <w:rsid w:val="00E56AA9"/>
    <w:rsid w:val="00E57899"/>
    <w:rsid w:val="00E60B95"/>
    <w:rsid w:val="00E61B46"/>
    <w:rsid w:val="00E62297"/>
    <w:rsid w:val="00E62AB7"/>
    <w:rsid w:val="00E62E3C"/>
    <w:rsid w:val="00E668F9"/>
    <w:rsid w:val="00E66DBC"/>
    <w:rsid w:val="00E673CE"/>
    <w:rsid w:val="00E71EDA"/>
    <w:rsid w:val="00E76702"/>
    <w:rsid w:val="00E7706A"/>
    <w:rsid w:val="00E82F33"/>
    <w:rsid w:val="00E873D0"/>
    <w:rsid w:val="00E900BF"/>
    <w:rsid w:val="00E906B6"/>
    <w:rsid w:val="00E90770"/>
    <w:rsid w:val="00E91E23"/>
    <w:rsid w:val="00E94132"/>
    <w:rsid w:val="00E94155"/>
    <w:rsid w:val="00E9460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0903"/>
    <w:rsid w:val="00ED13AB"/>
    <w:rsid w:val="00ED1890"/>
    <w:rsid w:val="00ED1F1C"/>
    <w:rsid w:val="00ED2F51"/>
    <w:rsid w:val="00ED5911"/>
    <w:rsid w:val="00EE0D36"/>
    <w:rsid w:val="00EE14C5"/>
    <w:rsid w:val="00EE21D0"/>
    <w:rsid w:val="00EE331B"/>
    <w:rsid w:val="00EE48E4"/>
    <w:rsid w:val="00EE520F"/>
    <w:rsid w:val="00EE593A"/>
    <w:rsid w:val="00EE70C9"/>
    <w:rsid w:val="00EF22D0"/>
    <w:rsid w:val="00F003D2"/>
    <w:rsid w:val="00F0196B"/>
    <w:rsid w:val="00F04716"/>
    <w:rsid w:val="00F05AF6"/>
    <w:rsid w:val="00F071E7"/>
    <w:rsid w:val="00F077F5"/>
    <w:rsid w:val="00F110D2"/>
    <w:rsid w:val="00F11485"/>
    <w:rsid w:val="00F15442"/>
    <w:rsid w:val="00F15798"/>
    <w:rsid w:val="00F215DF"/>
    <w:rsid w:val="00F219D7"/>
    <w:rsid w:val="00F21B87"/>
    <w:rsid w:val="00F21C95"/>
    <w:rsid w:val="00F25753"/>
    <w:rsid w:val="00F27F28"/>
    <w:rsid w:val="00F33E98"/>
    <w:rsid w:val="00F346C0"/>
    <w:rsid w:val="00F3541C"/>
    <w:rsid w:val="00F356B1"/>
    <w:rsid w:val="00F35A77"/>
    <w:rsid w:val="00F37269"/>
    <w:rsid w:val="00F37611"/>
    <w:rsid w:val="00F40188"/>
    <w:rsid w:val="00F41D30"/>
    <w:rsid w:val="00F426E0"/>
    <w:rsid w:val="00F429CF"/>
    <w:rsid w:val="00F42FE9"/>
    <w:rsid w:val="00F440AC"/>
    <w:rsid w:val="00F44397"/>
    <w:rsid w:val="00F46E14"/>
    <w:rsid w:val="00F47B92"/>
    <w:rsid w:val="00F5084C"/>
    <w:rsid w:val="00F529E2"/>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60F1"/>
    <w:rsid w:val="00F77917"/>
    <w:rsid w:val="00F81C5C"/>
    <w:rsid w:val="00F839EE"/>
    <w:rsid w:val="00F86481"/>
    <w:rsid w:val="00F8717C"/>
    <w:rsid w:val="00F904ED"/>
    <w:rsid w:val="00F90579"/>
    <w:rsid w:val="00F92A3F"/>
    <w:rsid w:val="00F93A15"/>
    <w:rsid w:val="00F93E71"/>
    <w:rsid w:val="00F970DA"/>
    <w:rsid w:val="00F9754E"/>
    <w:rsid w:val="00FA252D"/>
    <w:rsid w:val="00FA3910"/>
    <w:rsid w:val="00FA3B60"/>
    <w:rsid w:val="00FA659E"/>
    <w:rsid w:val="00FA7CAC"/>
    <w:rsid w:val="00FB1FE0"/>
    <w:rsid w:val="00FB315B"/>
    <w:rsid w:val="00FB3473"/>
    <w:rsid w:val="00FB485A"/>
    <w:rsid w:val="00FB6AF0"/>
    <w:rsid w:val="00FB76D7"/>
    <w:rsid w:val="00FB790C"/>
    <w:rsid w:val="00FC3C9F"/>
    <w:rsid w:val="00FC45D2"/>
    <w:rsid w:val="00FC5E4F"/>
    <w:rsid w:val="00FC66EA"/>
    <w:rsid w:val="00FC73F9"/>
    <w:rsid w:val="00FD03C8"/>
    <w:rsid w:val="00FD1352"/>
    <w:rsid w:val="00FD2B8F"/>
    <w:rsid w:val="00FD3DA4"/>
    <w:rsid w:val="00FD690E"/>
    <w:rsid w:val="00FE177A"/>
    <w:rsid w:val="00FE2ACC"/>
    <w:rsid w:val="00FE33BE"/>
    <w:rsid w:val="00FE344C"/>
    <w:rsid w:val="00FE3EE2"/>
    <w:rsid w:val="00FE5787"/>
    <w:rsid w:val="00FE67ED"/>
    <w:rsid w:val="00FE6DD4"/>
    <w:rsid w:val="00FF2716"/>
    <w:rsid w:val="00FF2B66"/>
    <w:rsid w:val="00FF372F"/>
    <w:rsid w:val="00FF3E8C"/>
    <w:rsid w:val="00FF3F0C"/>
    <w:rsid w:val="00FF50AB"/>
    <w:rsid w:val="00FF63BC"/>
    <w:rsid w:val="00FF6709"/>
    <w:rsid w:val="01076099"/>
    <w:rsid w:val="031A1E4A"/>
    <w:rsid w:val="0461238E"/>
    <w:rsid w:val="06719B4E"/>
    <w:rsid w:val="0771FA84"/>
    <w:rsid w:val="0D764F80"/>
    <w:rsid w:val="0DFDF1C2"/>
    <w:rsid w:val="0F5076B0"/>
    <w:rsid w:val="11862F35"/>
    <w:rsid w:val="14487A16"/>
    <w:rsid w:val="15CBFDC3"/>
    <w:rsid w:val="168E7015"/>
    <w:rsid w:val="17134C88"/>
    <w:rsid w:val="18CAD9B1"/>
    <w:rsid w:val="1DB3C589"/>
    <w:rsid w:val="2B5C891D"/>
    <w:rsid w:val="2C1FDB6A"/>
    <w:rsid w:val="2C646B7C"/>
    <w:rsid w:val="2D8399B2"/>
    <w:rsid w:val="2F1DE33E"/>
    <w:rsid w:val="30D54BDD"/>
    <w:rsid w:val="3298013C"/>
    <w:rsid w:val="385A7233"/>
    <w:rsid w:val="3F6DD42C"/>
    <w:rsid w:val="3F99174D"/>
    <w:rsid w:val="42647D05"/>
    <w:rsid w:val="42B4A311"/>
    <w:rsid w:val="43690E50"/>
    <w:rsid w:val="44AD12CF"/>
    <w:rsid w:val="46AFC402"/>
    <w:rsid w:val="4747680B"/>
    <w:rsid w:val="48CEFDDC"/>
    <w:rsid w:val="4DC0A184"/>
    <w:rsid w:val="55581740"/>
    <w:rsid w:val="562CAC6B"/>
    <w:rsid w:val="56D13A26"/>
    <w:rsid w:val="5793981D"/>
    <w:rsid w:val="57DAD4BB"/>
    <w:rsid w:val="58E299E5"/>
    <w:rsid w:val="58E47284"/>
    <w:rsid w:val="690E7CC0"/>
    <w:rsid w:val="6A054F1E"/>
    <w:rsid w:val="6A976AE5"/>
    <w:rsid w:val="6AB53608"/>
    <w:rsid w:val="6BFFA458"/>
    <w:rsid w:val="6C7594CB"/>
    <w:rsid w:val="6E4EAE36"/>
    <w:rsid w:val="7031D33F"/>
    <w:rsid w:val="71F322A5"/>
    <w:rsid w:val="7BEE5DA4"/>
    <w:rsid w:val="7C92039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679A09C8-3EB4-4833-857F-69007B6C5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paragraph" w:styleId="berschrift3">
    <w:name w:val="heading 3"/>
    <w:basedOn w:val="Standard"/>
    <w:next w:val="Standard"/>
    <w:link w:val="berschrift3Zchn"/>
    <w:uiPriority w:val="9"/>
    <w:semiHidden/>
    <w:unhideWhenUsed/>
    <w:qFormat/>
    <w:rsid w:val="00513148"/>
    <w:pPr>
      <w:keepNext/>
      <w:keepLines/>
      <w:spacing w:before="40"/>
      <w:outlineLvl w:val="2"/>
    </w:pPr>
    <w:rPr>
      <w:rFonts w:asciiTheme="majorHAnsi" w:eastAsiaTheme="majorEastAsia" w:hAnsiTheme="majorHAnsi" w:cstheme="majorBidi"/>
      <w:color w:val="00000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0826B1"/>
    <w:rPr>
      <w:rFonts w:ascii="Arial" w:eastAsia="Cambria" w:hAnsi="Arial"/>
      <w:color w:val="000000" w:themeColor="accent1"/>
      <w:sz w:val="23"/>
      <w:szCs w:val="24"/>
      <w:lang w:val="en-US" w:eastAsia="en-US"/>
    </w:rPr>
  </w:style>
  <w:style w:type="paragraph" w:styleId="StandardWeb">
    <w:name w:val="Normal (Web)"/>
    <w:basedOn w:val="Standard"/>
    <w:uiPriority w:val="99"/>
    <w:unhideWhenUsed/>
    <w:rsid w:val="00FA659E"/>
    <w:rPr>
      <w:rFonts w:ascii="Times New Roman" w:hAnsi="Times New Roman"/>
      <w:sz w:val="24"/>
    </w:rPr>
  </w:style>
  <w:style w:type="character" w:customStyle="1" w:styleId="berschrift3Zchn">
    <w:name w:val="Überschrift 3 Zchn"/>
    <w:basedOn w:val="Absatz-Standardschriftart"/>
    <w:link w:val="berschrift3"/>
    <w:uiPriority w:val="9"/>
    <w:semiHidden/>
    <w:rsid w:val="00513148"/>
    <w:rPr>
      <w:rFonts w:asciiTheme="majorHAnsi" w:eastAsiaTheme="majorEastAsia" w:hAnsiTheme="majorHAnsi" w:cstheme="majorBidi"/>
      <w:color w:val="000000" w:themeColor="accent1" w:themeShade="7F"/>
      <w:sz w:val="24"/>
      <w:szCs w:val="24"/>
      <w:lang w:val="en-US" w:eastAsia="en-US"/>
    </w:rPr>
  </w:style>
  <w:style w:type="character" w:styleId="Erwhnung">
    <w:name w:val="Mention"/>
    <w:basedOn w:val="Absatz-Standardschriftart"/>
    <w:uiPriority w:val="99"/>
    <w:unhideWhenUsed/>
    <w:rsid w:val="00CE0CDD"/>
    <w:rPr>
      <w:color w:val="2B579A"/>
      <w:shd w:val="clear" w:color="auto" w:fill="E1DFDD"/>
    </w:rPr>
  </w:style>
  <w:style w:type="paragraph" w:customStyle="1" w:styleId="p1">
    <w:name w:val="p1"/>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paragraph" w:customStyle="1" w:styleId="p2">
    <w:name w:val="p2"/>
    <w:basedOn w:val="Standard"/>
    <w:rsid w:val="0003033A"/>
    <w:pPr>
      <w:spacing w:before="100" w:beforeAutospacing="1" w:after="100" w:afterAutospacing="1" w:line="240" w:lineRule="auto"/>
    </w:pPr>
    <w:rPr>
      <w:rFonts w:ascii="Calibri" w:eastAsiaTheme="minorHAnsi" w:hAnsi="Calibri" w:cs="Calibri"/>
      <w:color w:val="auto"/>
      <w:sz w:val="22"/>
      <w:szCs w:val="22"/>
    </w:rPr>
  </w:style>
  <w:style w:type="character" w:customStyle="1" w:styleId="caption-attribution-mattribution279w9">
    <w:name w:val="caption-attribution-m_attribution__279w9"/>
    <w:basedOn w:val="Absatz-Standardschriftart"/>
    <w:rsid w:val="0003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8700">
      <w:bodyDiv w:val="1"/>
      <w:marLeft w:val="0"/>
      <w:marRight w:val="0"/>
      <w:marTop w:val="0"/>
      <w:marBottom w:val="0"/>
      <w:divBdr>
        <w:top w:val="none" w:sz="0" w:space="0" w:color="auto"/>
        <w:left w:val="none" w:sz="0" w:space="0" w:color="auto"/>
        <w:bottom w:val="none" w:sz="0" w:space="0" w:color="auto"/>
        <w:right w:val="none" w:sz="0" w:space="0" w:color="auto"/>
      </w:divBdr>
    </w:div>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0804399">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37384532">
      <w:bodyDiv w:val="1"/>
      <w:marLeft w:val="0"/>
      <w:marRight w:val="0"/>
      <w:marTop w:val="0"/>
      <w:marBottom w:val="0"/>
      <w:divBdr>
        <w:top w:val="none" w:sz="0" w:space="0" w:color="auto"/>
        <w:left w:val="none" w:sz="0" w:space="0" w:color="auto"/>
        <w:bottom w:val="none" w:sz="0" w:space="0" w:color="auto"/>
        <w:right w:val="none" w:sz="0" w:space="0" w:color="auto"/>
      </w:divBdr>
    </w:div>
    <w:div w:id="14320627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175964240">
      <w:bodyDiv w:val="1"/>
      <w:marLeft w:val="0"/>
      <w:marRight w:val="0"/>
      <w:marTop w:val="0"/>
      <w:marBottom w:val="0"/>
      <w:divBdr>
        <w:top w:val="none" w:sz="0" w:space="0" w:color="auto"/>
        <w:left w:val="none" w:sz="0" w:space="0" w:color="auto"/>
        <w:bottom w:val="none" w:sz="0" w:space="0" w:color="auto"/>
        <w:right w:val="none" w:sz="0" w:space="0" w:color="auto"/>
      </w:divBdr>
    </w:div>
    <w:div w:id="209999029">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508251803">
      <w:bodyDiv w:val="1"/>
      <w:marLeft w:val="0"/>
      <w:marRight w:val="0"/>
      <w:marTop w:val="0"/>
      <w:marBottom w:val="0"/>
      <w:divBdr>
        <w:top w:val="none" w:sz="0" w:space="0" w:color="auto"/>
        <w:left w:val="none" w:sz="0" w:space="0" w:color="auto"/>
        <w:bottom w:val="none" w:sz="0" w:space="0" w:color="auto"/>
        <w:right w:val="none" w:sz="0" w:space="0" w:color="auto"/>
      </w:divBdr>
    </w:div>
    <w:div w:id="520780686">
      <w:bodyDiv w:val="1"/>
      <w:marLeft w:val="0"/>
      <w:marRight w:val="0"/>
      <w:marTop w:val="0"/>
      <w:marBottom w:val="0"/>
      <w:divBdr>
        <w:top w:val="none" w:sz="0" w:space="0" w:color="auto"/>
        <w:left w:val="none" w:sz="0" w:space="0" w:color="auto"/>
        <w:bottom w:val="none" w:sz="0" w:space="0" w:color="auto"/>
        <w:right w:val="none" w:sz="0" w:space="0" w:color="auto"/>
      </w:divBdr>
    </w:div>
    <w:div w:id="526677063">
      <w:bodyDiv w:val="1"/>
      <w:marLeft w:val="0"/>
      <w:marRight w:val="0"/>
      <w:marTop w:val="0"/>
      <w:marBottom w:val="0"/>
      <w:divBdr>
        <w:top w:val="none" w:sz="0" w:space="0" w:color="auto"/>
        <w:left w:val="none" w:sz="0" w:space="0" w:color="auto"/>
        <w:bottom w:val="none" w:sz="0" w:space="0" w:color="auto"/>
        <w:right w:val="none" w:sz="0" w:space="0" w:color="auto"/>
      </w:divBdr>
    </w:div>
    <w:div w:id="526720728">
      <w:bodyDiv w:val="1"/>
      <w:marLeft w:val="0"/>
      <w:marRight w:val="0"/>
      <w:marTop w:val="0"/>
      <w:marBottom w:val="0"/>
      <w:divBdr>
        <w:top w:val="none" w:sz="0" w:space="0" w:color="auto"/>
        <w:left w:val="none" w:sz="0" w:space="0" w:color="auto"/>
        <w:bottom w:val="none" w:sz="0" w:space="0" w:color="auto"/>
        <w:right w:val="none" w:sz="0" w:space="0" w:color="auto"/>
      </w:divBdr>
      <w:divsChild>
        <w:div w:id="544873835">
          <w:marLeft w:val="0"/>
          <w:marRight w:val="0"/>
          <w:marTop w:val="0"/>
          <w:marBottom w:val="0"/>
          <w:divBdr>
            <w:top w:val="none" w:sz="0" w:space="0" w:color="auto"/>
            <w:left w:val="none" w:sz="0" w:space="0" w:color="auto"/>
            <w:bottom w:val="none" w:sz="0" w:space="0" w:color="auto"/>
            <w:right w:val="none" w:sz="0" w:space="0" w:color="auto"/>
          </w:divBdr>
          <w:divsChild>
            <w:div w:id="361442291">
              <w:marLeft w:val="0"/>
              <w:marRight w:val="0"/>
              <w:marTop w:val="0"/>
              <w:marBottom w:val="0"/>
              <w:divBdr>
                <w:top w:val="none" w:sz="0" w:space="0" w:color="auto"/>
                <w:left w:val="none" w:sz="0" w:space="0" w:color="auto"/>
                <w:bottom w:val="none" w:sz="0" w:space="0" w:color="auto"/>
                <w:right w:val="none" w:sz="0" w:space="0" w:color="auto"/>
              </w:divBdr>
              <w:divsChild>
                <w:div w:id="199632307">
                  <w:marLeft w:val="0"/>
                  <w:marRight w:val="0"/>
                  <w:marTop w:val="0"/>
                  <w:marBottom w:val="0"/>
                  <w:divBdr>
                    <w:top w:val="none" w:sz="0" w:space="0" w:color="auto"/>
                    <w:left w:val="none" w:sz="0" w:space="0" w:color="auto"/>
                    <w:bottom w:val="none" w:sz="0" w:space="0" w:color="auto"/>
                    <w:right w:val="none" w:sz="0" w:space="0" w:color="auto"/>
                  </w:divBdr>
                  <w:divsChild>
                    <w:div w:id="787160924">
                      <w:marLeft w:val="0"/>
                      <w:marRight w:val="0"/>
                      <w:marTop w:val="0"/>
                      <w:marBottom w:val="0"/>
                      <w:divBdr>
                        <w:top w:val="none" w:sz="0" w:space="0" w:color="auto"/>
                        <w:left w:val="none" w:sz="0" w:space="0" w:color="auto"/>
                        <w:bottom w:val="none" w:sz="0" w:space="0" w:color="auto"/>
                        <w:right w:val="none" w:sz="0" w:space="0" w:color="auto"/>
                      </w:divBdr>
                    </w:div>
                  </w:divsChild>
                </w:div>
                <w:div w:id="1663388371">
                  <w:marLeft w:val="0"/>
                  <w:marRight w:val="0"/>
                  <w:marTop w:val="0"/>
                  <w:marBottom w:val="0"/>
                  <w:divBdr>
                    <w:top w:val="none" w:sz="0" w:space="0" w:color="auto"/>
                    <w:left w:val="none" w:sz="0" w:space="0" w:color="auto"/>
                    <w:bottom w:val="none" w:sz="0" w:space="0" w:color="auto"/>
                    <w:right w:val="none" w:sz="0" w:space="0" w:color="auto"/>
                  </w:divBdr>
                  <w:divsChild>
                    <w:div w:id="152096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868973">
      <w:bodyDiv w:val="1"/>
      <w:marLeft w:val="0"/>
      <w:marRight w:val="0"/>
      <w:marTop w:val="0"/>
      <w:marBottom w:val="0"/>
      <w:divBdr>
        <w:top w:val="none" w:sz="0" w:space="0" w:color="auto"/>
        <w:left w:val="none" w:sz="0" w:space="0" w:color="auto"/>
        <w:bottom w:val="none" w:sz="0" w:space="0" w:color="auto"/>
        <w:right w:val="none" w:sz="0" w:space="0" w:color="auto"/>
      </w:divBdr>
    </w:div>
    <w:div w:id="662902053">
      <w:bodyDiv w:val="1"/>
      <w:marLeft w:val="0"/>
      <w:marRight w:val="0"/>
      <w:marTop w:val="0"/>
      <w:marBottom w:val="0"/>
      <w:divBdr>
        <w:top w:val="none" w:sz="0" w:space="0" w:color="auto"/>
        <w:left w:val="none" w:sz="0" w:space="0" w:color="auto"/>
        <w:bottom w:val="none" w:sz="0" w:space="0" w:color="auto"/>
        <w:right w:val="none" w:sz="0" w:space="0" w:color="auto"/>
      </w:divBdr>
      <w:divsChild>
        <w:div w:id="434328963">
          <w:marLeft w:val="0"/>
          <w:marRight w:val="0"/>
          <w:marTop w:val="0"/>
          <w:marBottom w:val="0"/>
          <w:divBdr>
            <w:top w:val="none" w:sz="0" w:space="0" w:color="auto"/>
            <w:left w:val="none" w:sz="0" w:space="0" w:color="auto"/>
            <w:bottom w:val="none" w:sz="0" w:space="0" w:color="auto"/>
            <w:right w:val="none" w:sz="0" w:space="0" w:color="auto"/>
          </w:divBdr>
          <w:divsChild>
            <w:div w:id="772944910">
              <w:marLeft w:val="0"/>
              <w:marRight w:val="0"/>
              <w:marTop w:val="0"/>
              <w:marBottom w:val="0"/>
              <w:divBdr>
                <w:top w:val="none" w:sz="0" w:space="0" w:color="auto"/>
                <w:left w:val="none" w:sz="0" w:space="0" w:color="auto"/>
                <w:bottom w:val="none" w:sz="0" w:space="0" w:color="auto"/>
                <w:right w:val="none" w:sz="0" w:space="0" w:color="auto"/>
              </w:divBdr>
              <w:divsChild>
                <w:div w:id="1651058446">
                  <w:marLeft w:val="0"/>
                  <w:marRight w:val="0"/>
                  <w:marTop w:val="0"/>
                  <w:marBottom w:val="0"/>
                  <w:divBdr>
                    <w:top w:val="none" w:sz="0" w:space="0" w:color="auto"/>
                    <w:left w:val="none" w:sz="0" w:space="0" w:color="auto"/>
                    <w:bottom w:val="none" w:sz="0" w:space="0" w:color="auto"/>
                    <w:right w:val="none" w:sz="0" w:space="0" w:color="auto"/>
                  </w:divBdr>
                  <w:divsChild>
                    <w:div w:id="349453782">
                      <w:marLeft w:val="0"/>
                      <w:marRight w:val="0"/>
                      <w:marTop w:val="0"/>
                      <w:marBottom w:val="0"/>
                      <w:divBdr>
                        <w:top w:val="none" w:sz="0" w:space="0" w:color="auto"/>
                        <w:left w:val="none" w:sz="0" w:space="0" w:color="auto"/>
                        <w:bottom w:val="none" w:sz="0" w:space="0" w:color="auto"/>
                        <w:right w:val="none" w:sz="0" w:space="0" w:color="auto"/>
                      </w:divBdr>
                    </w:div>
                  </w:divsChild>
                </w:div>
                <w:div w:id="1653286816">
                  <w:marLeft w:val="0"/>
                  <w:marRight w:val="0"/>
                  <w:marTop w:val="0"/>
                  <w:marBottom w:val="0"/>
                  <w:divBdr>
                    <w:top w:val="none" w:sz="0" w:space="0" w:color="auto"/>
                    <w:left w:val="none" w:sz="0" w:space="0" w:color="auto"/>
                    <w:bottom w:val="none" w:sz="0" w:space="0" w:color="auto"/>
                    <w:right w:val="none" w:sz="0" w:space="0" w:color="auto"/>
                  </w:divBdr>
                  <w:divsChild>
                    <w:div w:id="13385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884267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41914540">
      <w:bodyDiv w:val="1"/>
      <w:marLeft w:val="0"/>
      <w:marRight w:val="0"/>
      <w:marTop w:val="0"/>
      <w:marBottom w:val="0"/>
      <w:divBdr>
        <w:top w:val="none" w:sz="0" w:space="0" w:color="auto"/>
        <w:left w:val="none" w:sz="0" w:space="0" w:color="auto"/>
        <w:bottom w:val="none" w:sz="0" w:space="0" w:color="auto"/>
        <w:right w:val="none" w:sz="0" w:space="0" w:color="auto"/>
      </w:divBdr>
    </w:div>
    <w:div w:id="1036153006">
      <w:bodyDiv w:val="1"/>
      <w:marLeft w:val="0"/>
      <w:marRight w:val="0"/>
      <w:marTop w:val="0"/>
      <w:marBottom w:val="0"/>
      <w:divBdr>
        <w:top w:val="none" w:sz="0" w:space="0" w:color="auto"/>
        <w:left w:val="none" w:sz="0" w:space="0" w:color="auto"/>
        <w:bottom w:val="none" w:sz="0" w:space="0" w:color="auto"/>
        <w:right w:val="none" w:sz="0" w:space="0" w:color="auto"/>
      </w:divBdr>
    </w:div>
    <w:div w:id="1049455881">
      <w:bodyDiv w:val="1"/>
      <w:marLeft w:val="0"/>
      <w:marRight w:val="0"/>
      <w:marTop w:val="0"/>
      <w:marBottom w:val="0"/>
      <w:divBdr>
        <w:top w:val="none" w:sz="0" w:space="0" w:color="auto"/>
        <w:left w:val="none" w:sz="0" w:space="0" w:color="auto"/>
        <w:bottom w:val="none" w:sz="0" w:space="0" w:color="auto"/>
        <w:right w:val="none" w:sz="0" w:space="0" w:color="auto"/>
      </w:divBdr>
    </w:div>
    <w:div w:id="1109934400">
      <w:bodyDiv w:val="1"/>
      <w:marLeft w:val="0"/>
      <w:marRight w:val="0"/>
      <w:marTop w:val="0"/>
      <w:marBottom w:val="0"/>
      <w:divBdr>
        <w:top w:val="none" w:sz="0" w:space="0" w:color="auto"/>
        <w:left w:val="none" w:sz="0" w:space="0" w:color="auto"/>
        <w:bottom w:val="none" w:sz="0" w:space="0" w:color="auto"/>
        <w:right w:val="none" w:sz="0" w:space="0" w:color="auto"/>
      </w:divBdr>
    </w:div>
    <w:div w:id="1155990791">
      <w:bodyDiv w:val="1"/>
      <w:marLeft w:val="0"/>
      <w:marRight w:val="0"/>
      <w:marTop w:val="0"/>
      <w:marBottom w:val="0"/>
      <w:divBdr>
        <w:top w:val="none" w:sz="0" w:space="0" w:color="auto"/>
        <w:left w:val="none" w:sz="0" w:space="0" w:color="auto"/>
        <w:bottom w:val="none" w:sz="0" w:space="0" w:color="auto"/>
        <w:right w:val="none" w:sz="0" w:space="0" w:color="auto"/>
      </w:divBdr>
    </w:div>
    <w:div w:id="1162702556">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5406643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59924652">
      <w:bodyDiv w:val="1"/>
      <w:marLeft w:val="0"/>
      <w:marRight w:val="0"/>
      <w:marTop w:val="0"/>
      <w:marBottom w:val="0"/>
      <w:divBdr>
        <w:top w:val="none" w:sz="0" w:space="0" w:color="auto"/>
        <w:left w:val="none" w:sz="0" w:space="0" w:color="auto"/>
        <w:bottom w:val="none" w:sz="0" w:space="0" w:color="auto"/>
        <w:right w:val="none" w:sz="0" w:space="0" w:color="auto"/>
      </w:divBdr>
    </w:div>
    <w:div w:id="1925647501">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 w:id="1956861098">
      <w:bodyDiv w:val="1"/>
      <w:marLeft w:val="0"/>
      <w:marRight w:val="0"/>
      <w:marTop w:val="0"/>
      <w:marBottom w:val="0"/>
      <w:divBdr>
        <w:top w:val="none" w:sz="0" w:space="0" w:color="auto"/>
        <w:left w:val="none" w:sz="0" w:space="0" w:color="auto"/>
        <w:bottom w:val="none" w:sz="0" w:space="0" w:color="auto"/>
        <w:right w:val="none" w:sz="0" w:space="0" w:color="auto"/>
      </w:divBdr>
    </w:div>
    <w:div w:id="1981417397">
      <w:bodyDiv w:val="1"/>
      <w:marLeft w:val="0"/>
      <w:marRight w:val="0"/>
      <w:marTop w:val="0"/>
      <w:marBottom w:val="0"/>
      <w:divBdr>
        <w:top w:val="none" w:sz="0" w:space="0" w:color="auto"/>
        <w:left w:val="none" w:sz="0" w:space="0" w:color="auto"/>
        <w:bottom w:val="none" w:sz="0" w:space="0" w:color="auto"/>
        <w:right w:val="none" w:sz="0" w:space="0" w:color="auto"/>
      </w:divBdr>
    </w:div>
    <w:div w:id="202324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index.jsp" TargetMode="External"/><Relationship Id="rId18" Type="http://schemas.openxmlformats.org/officeDocument/2006/relationships/hyperlink" Target="http://www.youtube.com/user/TheGEAGrou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ea.com/en/company/about-us/index.js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geagroup/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a.com/en/company/media/features/index.j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media-center/index.js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documenttasks/documenttasks1.xml><?xml version="1.0" encoding="utf-8"?>
<t:Tasks xmlns:t="http://schemas.microsoft.com/office/tasks/2019/documenttasks" xmlns:oel="http://schemas.microsoft.com/office/2019/extlst">
  <t:Task id="{C9F36692-CCEC-4EDE-8DDE-F4E416C1C1C6}">
    <t:Anchor>
      <t:Comment id="1990559249"/>
    </t:Anchor>
    <t:History>
      <t:Event id="{B6D957D7-74D8-440F-BE4B-E12FB9625A28}" time="2025-11-06T14:46:32.648Z">
        <t:Attribution userId="S::Nadia.Morreale@rockwellautomation.com::e39bbb63-57d6-4587-8203-32ed254407a0" userProvider="AD" userName="Nadia Morreale"/>
        <t:Anchor>
          <t:Comment id="1990559249"/>
        </t:Anchor>
        <t:Create/>
      </t:Event>
      <t:Event id="{4E88B586-EF90-44B0-B0F3-B7F421BAC38A}" time="2025-11-06T14:46:32.648Z">
        <t:Attribution userId="S::Nadia.Morreale@rockwellautomation.com::e39bbb63-57d6-4587-8203-32ed254407a0" userProvider="AD" userName="Nadia Morreale"/>
        <t:Anchor>
          <t:Comment id="1990559249"/>
        </t:Anchor>
        <t:Assign userId="S::JenniferFranka.Harth@rockwellautomation.com::1c6c96ee-b34c-4baf-bae5-2c3d75aebe99" userProvider="AD" userName="Jennifer Franka Harth"/>
      </t:Event>
      <t:Event id="{67384AD5-38F2-46DB-B9FC-F91EB81010E8}" time="2025-11-06T14:46:32.648Z">
        <t:Attribution userId="S::Nadia.Morreale@rockwellautomation.com::e39bbb63-57d6-4587-8203-32ed254407a0" userProvider="AD" userName="Nadia Morreale"/>
        <t:Anchor>
          <t:Comment id="1990559249"/>
        </t:Anchor>
        <t:SetTitle title="@Jennifer Franka Harth please check about trademark as I don’t remember optix has one"/>
      </t:Event>
    </t:History>
  </t:Task>
  <t:Task id="{35CAA95A-B1E8-4509-96FA-77D557BAD5D2}">
    <t:Anchor>
      <t:Comment id="1593796706"/>
    </t:Anchor>
    <t:History>
      <t:Event id="{71D7111E-52B8-4E10-94EC-33FA7BA225B2}" time="2025-11-06T14:47:24.364Z">
        <t:Attribution userId="S::Nadia.Morreale@rockwellautomation.com::e39bbb63-57d6-4587-8203-32ed254407a0" userProvider="AD" userName="Nadia Morreale"/>
        <t:Anchor>
          <t:Comment id="1593796706"/>
        </t:Anchor>
        <t:Create/>
      </t:Event>
      <t:Event id="{2BD992A6-DD00-4667-B256-B9268CE12C54}" time="2025-11-06T14:47:24.364Z">
        <t:Attribution userId="S::Nadia.Morreale@rockwellautomation.com::e39bbb63-57d6-4587-8203-32ed254407a0" userProvider="AD" userName="Nadia Morreale"/>
        <t:Anchor>
          <t:Comment id="1593796706"/>
        </t:Anchor>
        <t:Assign userId="S::JenniferFranka.Harth@rockwellautomation.com::1c6c96ee-b34c-4baf-bae5-2c3d75aebe99" userProvider="AD" userName="Jennifer Franka Harth"/>
      </t:Event>
      <t:Event id="{44957DC4-1477-49F3-81FD-C82A6654DB34}" time="2025-11-06T14:47:24.364Z">
        <t:Attribution userId="S::Nadia.Morreale@rockwellautomation.com::e39bbb63-57d6-4587-8203-32ed254407a0" userProvider="AD" userName="Nadia Morreale"/>
        <t:Anchor>
          <t:Comment id="1593796706"/>
        </t:Anchor>
        <t:SetTitle title="@Jennifer Franka Harth also here not sure if there is a TM."/>
      </t:Event>
      <t:Event id="{B6F14653-2722-46AC-B076-C2EFA5FF9870}" time="2025-11-06T14:48:13.15Z">
        <t:Attribution userId="S::Nadia.Morreale@rockwellautomation.com::e39bbb63-57d6-4587-8203-32ed254407a0" userProvider="AD" userName="Nadia Morreale"/>
        <t:Anchor>
          <t:Comment id="1593796706"/>
        </t:Anchor>
        <t:Undo id="{71D7111E-52B8-4E10-94EC-33FA7BA225B2}"/>
      </t:Event>
      <t:Event id="{BEF66A28-C55F-4F39-95C6-5348E684F5FD}" time="2025-11-06T14:48:13.15Z">
        <t:Attribution userId="S::Nadia.Morreale@rockwellautomation.com::e39bbb63-57d6-4587-8203-32ed254407a0" userProvider="AD" userName="Nadia Morreale"/>
        <t:Anchor>
          <t:Comment id="1593796706"/>
        </t:Anchor>
        <t:Undo id="{2BD992A6-DD00-4667-B256-B9268CE12C54}"/>
      </t:Event>
      <t:Event id="{0949609F-00D3-49AA-8A40-CFB09A558702}" time="2025-11-06T14:48:13.15Z">
        <t:Attribution userId="S::Nadia.Morreale@rockwellautomation.com::e39bbb63-57d6-4587-8203-32ed254407a0" userProvider="AD" userName="Nadia Morreale"/>
        <t:Anchor>
          <t:Comment id="1593796706"/>
        </t:Anchor>
        <t:Undo id="{44957DC4-1477-49F3-81FD-C82A6654DB34}"/>
      </t:Event>
    </t:History>
  </t:Task>
</t:Task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2.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5078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5872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8</cp:revision>
  <cp:lastPrinted>2021-09-10T11:25:00Z</cp:lastPrinted>
  <dcterms:created xsi:type="dcterms:W3CDTF">2026-04-20T10:09:00Z</dcterms:created>
  <dcterms:modified xsi:type="dcterms:W3CDTF">2026-04-29T19:52:00Z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y fmtid="{D5CDD505-2E9C-101B-9397-08002B2CF9AE}" pid="10" name="MSIP_Label_937d27c0-b6cd-40f3-a0e1-631f68c80666_Enabled">
    <vt:lpwstr>true</vt:lpwstr>
  </property>
  <property fmtid="{D5CDD505-2E9C-101B-9397-08002B2CF9AE}" pid="11" name="MSIP_Label_937d27c0-b6cd-40f3-a0e1-631f68c80666_SetDate">
    <vt:lpwstr>2025-11-05T09:26:30Z</vt:lpwstr>
  </property>
  <property fmtid="{D5CDD505-2E9C-101B-9397-08002B2CF9AE}" pid="12" name="MSIP_Label_937d27c0-b6cd-40f3-a0e1-631f68c80666_Method">
    <vt:lpwstr>Privileged</vt:lpwstr>
  </property>
  <property fmtid="{D5CDD505-2E9C-101B-9397-08002B2CF9AE}" pid="13" name="MSIP_Label_937d27c0-b6cd-40f3-a0e1-631f68c80666_Name">
    <vt:lpwstr>937d27c0-b6cd-40f3-a0e1-631f68c80666</vt:lpwstr>
  </property>
  <property fmtid="{D5CDD505-2E9C-101B-9397-08002B2CF9AE}" pid="14" name="MSIP_Label_937d27c0-b6cd-40f3-a0e1-631f68c80666_SiteId">
    <vt:lpwstr>855b093e-7340-45c7-9f0c-96150415893e</vt:lpwstr>
  </property>
  <property fmtid="{D5CDD505-2E9C-101B-9397-08002B2CF9AE}" pid="15" name="MSIP_Label_937d27c0-b6cd-40f3-a0e1-631f68c80666_ActionId">
    <vt:lpwstr>bdf0e4de-1dcd-4c23-a399-fe800cecb165</vt:lpwstr>
  </property>
  <property fmtid="{D5CDD505-2E9C-101B-9397-08002B2CF9AE}" pid="16" name="MSIP_Label_937d27c0-b6cd-40f3-a0e1-631f68c80666_ContentBits">
    <vt:lpwstr>0</vt:lpwstr>
  </property>
  <property fmtid="{D5CDD505-2E9C-101B-9397-08002B2CF9AE}" pid="17" name="MSIP_Label_937d27c0-b6cd-40f3-a0e1-631f68c80666_Tag">
    <vt:lpwstr>10, 0, 1, 1</vt:lpwstr>
  </property>
</Properties>
</file>