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62" w:rsidRPr="004D2834" w:rsidRDefault="00D812FE" w:rsidP="006C0762">
      <w:pPr>
        <w:pStyle w:val="Textkrper"/>
        <w:spacing w:line="300" w:lineRule="auto"/>
        <w:rPr>
          <w:sz w:val="28"/>
          <w:szCs w:val="28"/>
          <w:u w:val="single"/>
        </w:rPr>
      </w:pPr>
      <w:r>
        <w:rPr>
          <w:sz w:val="28"/>
          <w:szCs w:val="28"/>
          <w:u w:val="single"/>
        </w:rPr>
        <w:t>Technik, Ästhetik, Individualität</w:t>
      </w:r>
    </w:p>
    <w:p w:rsidR="006C0762" w:rsidRPr="004D2834" w:rsidRDefault="006C0762" w:rsidP="006C0762">
      <w:pPr>
        <w:pStyle w:val="Textkrper"/>
        <w:spacing w:line="300" w:lineRule="auto"/>
        <w:rPr>
          <w:sz w:val="28"/>
          <w:szCs w:val="28"/>
          <w:u w:val="single"/>
        </w:rPr>
      </w:pPr>
    </w:p>
    <w:p w:rsidR="006C0762" w:rsidRPr="009D6074" w:rsidRDefault="00D812FE" w:rsidP="006C0762">
      <w:pPr>
        <w:pStyle w:val="Textkrper"/>
        <w:spacing w:line="300" w:lineRule="auto"/>
        <w:rPr>
          <w:b/>
          <w:sz w:val="36"/>
          <w:szCs w:val="36"/>
        </w:rPr>
      </w:pPr>
      <w:r w:rsidRPr="00D812FE">
        <w:rPr>
          <w:b/>
          <w:sz w:val="36"/>
          <w:szCs w:val="36"/>
        </w:rPr>
        <w:t>Trend</w:t>
      </w:r>
      <w:r>
        <w:rPr>
          <w:b/>
          <w:sz w:val="36"/>
          <w:szCs w:val="36"/>
        </w:rPr>
        <w:t>thema</w:t>
      </w:r>
      <w:r w:rsidRPr="00D812FE">
        <w:rPr>
          <w:b/>
          <w:sz w:val="36"/>
          <w:szCs w:val="36"/>
        </w:rPr>
        <w:t>: Technikbad</w:t>
      </w:r>
    </w:p>
    <w:p w:rsidR="006C0762" w:rsidRPr="009D6074" w:rsidRDefault="006C0762" w:rsidP="006C0762">
      <w:pPr>
        <w:pStyle w:val="Textkrper"/>
        <w:spacing w:line="300" w:lineRule="auto"/>
      </w:pPr>
    </w:p>
    <w:p w:rsidR="006C0762" w:rsidRPr="009D6074" w:rsidRDefault="006C0762" w:rsidP="006C0762">
      <w:pPr>
        <w:pStyle w:val="Intro"/>
        <w:rPr>
          <w:i w:val="0"/>
        </w:rPr>
      </w:pPr>
      <w:r w:rsidRPr="009D6074">
        <w:rPr>
          <w:i w:val="0"/>
        </w:rPr>
        <w:t xml:space="preserve">Attendorn, </w:t>
      </w:r>
      <w:r w:rsidR="00B666EF">
        <w:rPr>
          <w:i w:val="0"/>
        </w:rPr>
        <w:t>30. Juli</w:t>
      </w:r>
      <w:r w:rsidR="007D7ED1">
        <w:rPr>
          <w:i w:val="0"/>
        </w:rPr>
        <w:t xml:space="preserve"> 2019</w:t>
      </w:r>
      <w:r w:rsidRPr="009D6074">
        <w:rPr>
          <w:i w:val="0"/>
        </w:rPr>
        <w:t xml:space="preserve"> –</w:t>
      </w:r>
      <w:r w:rsidR="00BD27BA" w:rsidRPr="009D6074">
        <w:rPr>
          <w:i w:val="0"/>
        </w:rPr>
        <w:t xml:space="preserve"> </w:t>
      </w:r>
      <w:r w:rsidR="00A70EE2">
        <w:rPr>
          <w:i w:val="0"/>
        </w:rPr>
        <w:t xml:space="preserve">Bäder sind so vielseitig wie Ihre Nutzer und ebenso unterschiedlich sind die Ansprüche an die </w:t>
      </w:r>
      <w:r w:rsidR="00B72B55">
        <w:rPr>
          <w:i w:val="0"/>
        </w:rPr>
        <w:t>Innenarchitektur</w:t>
      </w:r>
      <w:r w:rsidR="00A70EE2">
        <w:rPr>
          <w:i w:val="0"/>
        </w:rPr>
        <w:t>. Ein Trendthema ist das Technikbad</w:t>
      </w:r>
      <w:r w:rsidR="00B72B55">
        <w:rPr>
          <w:i w:val="0"/>
        </w:rPr>
        <w:t>, wo Technikaffinität auf den Wunsch nach</w:t>
      </w:r>
      <w:r w:rsidR="00CD3671">
        <w:rPr>
          <w:i w:val="0"/>
        </w:rPr>
        <w:t xml:space="preserve"> Behaglichkeit</w:t>
      </w:r>
      <w:r w:rsidR="00A70EE2">
        <w:rPr>
          <w:i w:val="0"/>
        </w:rPr>
        <w:t xml:space="preserve"> </w:t>
      </w:r>
      <w:r w:rsidR="00B72B55">
        <w:rPr>
          <w:i w:val="0"/>
        </w:rPr>
        <w:t>trifft</w:t>
      </w:r>
      <w:r w:rsidR="00A70EE2">
        <w:rPr>
          <w:i w:val="0"/>
        </w:rPr>
        <w:t xml:space="preserve">. Viega zeigt ein Badezimmer, das </w:t>
      </w:r>
      <w:r w:rsidR="006021B4">
        <w:rPr>
          <w:i w:val="0"/>
        </w:rPr>
        <w:t xml:space="preserve">gekonnt </w:t>
      </w:r>
      <w:r w:rsidR="00A70EE2">
        <w:rPr>
          <w:i w:val="0"/>
        </w:rPr>
        <w:t>das technisch Mögliche mit dem Bedürfnis nach Ruhe und Rückzug verbindet.</w:t>
      </w:r>
    </w:p>
    <w:p w:rsidR="006C0762" w:rsidRDefault="006C0762" w:rsidP="006C0762">
      <w:pPr>
        <w:pStyle w:val="Textkrper"/>
        <w:spacing w:line="300" w:lineRule="auto"/>
      </w:pPr>
    </w:p>
    <w:p w:rsidR="00D71F8A" w:rsidRDefault="000B415D" w:rsidP="006C0762">
      <w:pPr>
        <w:pStyle w:val="Textkrper"/>
        <w:spacing w:line="300" w:lineRule="auto"/>
      </w:pPr>
      <w:r>
        <w:t xml:space="preserve">Gekennzeichnet durch einen technisch orientierten Umgang mit Materialien, Formen und Farben, verkörpert dieses Badezimmer eine Stilwelt, die scheinbar Gegensätzliches miteinander verbindet: </w:t>
      </w:r>
      <w:r w:rsidR="00B72B55">
        <w:t xml:space="preserve">Auf der einen Seite </w:t>
      </w:r>
      <w:r w:rsidR="00E6338A">
        <w:t xml:space="preserve">bestmögliche </w:t>
      </w:r>
      <w:r>
        <w:t>Technik</w:t>
      </w:r>
      <w:r w:rsidR="006021B4">
        <w:t xml:space="preserve"> kombiniert</w:t>
      </w:r>
      <w:r w:rsidR="00E6338A">
        <w:t xml:space="preserve"> mit einer</w:t>
      </w:r>
      <w:r>
        <w:t xml:space="preserve"> Designsprache</w:t>
      </w:r>
      <w:r w:rsidR="00B72B55">
        <w:t xml:space="preserve">, die </w:t>
      </w:r>
      <w:r>
        <w:t>von</w:t>
      </w:r>
      <w:r w:rsidR="00E6338A">
        <w:t xml:space="preserve"> minimalistischen</w:t>
      </w:r>
      <w:r>
        <w:t xml:space="preserve"> Formen und Linien</w:t>
      </w:r>
      <w:r w:rsidR="00B72B55">
        <w:t xml:space="preserve"> </w:t>
      </w:r>
      <w:r w:rsidR="00E6338A">
        <w:t>geprägt ist</w:t>
      </w:r>
      <w:r>
        <w:t xml:space="preserve">. </w:t>
      </w:r>
      <w:r w:rsidR="00B72B55">
        <w:t>Auf der anderen Seite</w:t>
      </w:r>
      <w:r>
        <w:t xml:space="preserve"> hochwertige Materialien gepaart mit einer angenehmen Haptik und warmen Farben</w:t>
      </w:r>
      <w:r w:rsidR="00B72B55">
        <w:t>. Das Ziel besteht darin beides in Balance zu halten und so</w:t>
      </w:r>
      <w:r>
        <w:t xml:space="preserve"> </w:t>
      </w:r>
      <w:r w:rsidR="00FA119B">
        <w:t>ein harmonisches Badkonzept und ein</w:t>
      </w:r>
      <w:r w:rsidR="00B72B55">
        <w:t>en einzigartigen</w:t>
      </w:r>
      <w:r w:rsidR="00FA119B">
        <w:t xml:space="preserve"> Wohnkomfort</w:t>
      </w:r>
      <w:r w:rsidR="00B72B55">
        <w:t xml:space="preserve"> zu kreieren</w:t>
      </w:r>
      <w:r w:rsidR="00FA119B">
        <w:t>.</w:t>
      </w:r>
    </w:p>
    <w:p w:rsidR="00D71F8A" w:rsidRDefault="00D71F8A" w:rsidP="006C0762">
      <w:pPr>
        <w:pStyle w:val="Textkrper"/>
        <w:spacing w:line="300" w:lineRule="auto"/>
      </w:pPr>
    </w:p>
    <w:p w:rsidR="00E6338A" w:rsidRPr="00E6338A" w:rsidRDefault="008C2543" w:rsidP="006C0762">
      <w:pPr>
        <w:pStyle w:val="Textkrper"/>
        <w:spacing w:line="300" w:lineRule="auto"/>
        <w:rPr>
          <w:b/>
        </w:rPr>
      </w:pPr>
      <w:r>
        <w:rPr>
          <w:b/>
        </w:rPr>
        <w:t>Ein neues Lebensgefühl</w:t>
      </w:r>
    </w:p>
    <w:p w:rsidR="00136E60" w:rsidRPr="00136E60" w:rsidRDefault="00E6338A" w:rsidP="00136E60">
      <w:pPr>
        <w:pStyle w:val="Textkrper"/>
        <w:spacing w:line="300" w:lineRule="auto"/>
      </w:pPr>
      <w:r>
        <w:t xml:space="preserve">Badezimmer-Gestaltungen sind oft geprägt von Einrichtungsstilen, die sich in der gesamten </w:t>
      </w:r>
      <w:r w:rsidR="00CD3671">
        <w:t>Interieur-Welt</w:t>
      </w:r>
      <w:r>
        <w:t xml:space="preserve"> abzeichnen. Auch </w:t>
      </w:r>
      <w:r w:rsidR="00D770BF">
        <w:t xml:space="preserve">dieses Badezimmer ist </w:t>
      </w:r>
      <w:r w:rsidR="0051085E">
        <w:t>inspiriert</w:t>
      </w:r>
      <w:r w:rsidR="00D770BF">
        <w:t xml:space="preserve"> von der allgemeinen Tendenz zu authentischen</w:t>
      </w:r>
      <w:r w:rsidR="00CD3671">
        <w:t>, sich gut anfühlenden</w:t>
      </w:r>
      <w:r w:rsidR="00D770BF">
        <w:t xml:space="preserve"> Materialien. Die Wertigkeit und die Qualität der Produkte sollen regelrecht spürbar sein.</w:t>
      </w:r>
      <w:r w:rsidR="0051085E">
        <w:t xml:space="preserve"> Zudem verschmelzen die einzelnen Zonen in </w:t>
      </w:r>
      <w:r w:rsidR="006021B4">
        <w:t>dies</w:t>
      </w:r>
      <w:r w:rsidR="0051085E">
        <w:t xml:space="preserve">em Badezimmer </w:t>
      </w:r>
      <w:r w:rsidR="00CD3671">
        <w:t xml:space="preserve">– wie im Wohnbereich allgemein - </w:t>
      </w:r>
      <w:r w:rsidR="0051085E">
        <w:t xml:space="preserve">zu einer einheitlichen Gesamtkomposition. </w:t>
      </w:r>
      <w:r w:rsidR="00136E60" w:rsidRPr="00136E60">
        <w:t>Beispielweise im Duschbereich, wenn die Ablauftechnik der bodengleichen Dusche dank intelligenter Raumgestaltung sowie äußerst fili</w:t>
      </w:r>
      <w:r w:rsidR="00136E60">
        <w:t>graner und in der Wand verbauter</w:t>
      </w:r>
      <w:r w:rsidR="00136E60" w:rsidRPr="00136E60">
        <w:t xml:space="preserve"> Duschrinne, kaum noch wahrnehmbar ist.</w:t>
      </w:r>
    </w:p>
    <w:p w:rsidR="0051085E" w:rsidRDefault="0051085E" w:rsidP="006C0762">
      <w:pPr>
        <w:pStyle w:val="Textkrper"/>
        <w:spacing w:line="300" w:lineRule="auto"/>
      </w:pPr>
    </w:p>
    <w:p w:rsidR="00D770BF" w:rsidRDefault="00D770BF" w:rsidP="006C0762">
      <w:pPr>
        <w:pStyle w:val="Textkrper"/>
        <w:spacing w:line="300" w:lineRule="auto"/>
      </w:pPr>
      <w:r>
        <w:t xml:space="preserve">Dass die Technik, die in den Produkten steckt, funktioniert und ohne großen Aufwand verständlich ist, wird inzwischen stillschweigen vorausgesetzt. Wichtige </w:t>
      </w:r>
      <w:r w:rsidR="006021B4">
        <w:t>Aspekte</w:t>
      </w:r>
      <w:r>
        <w:t xml:space="preserve"> hierbei sind die Digitalisierung aber auch die Beleuchtung, die nicht nur als Ambiente-Licht sondern auch als Orientierungs-Licht eingesetzt wird. </w:t>
      </w:r>
      <w:r w:rsidR="008C2543">
        <w:t>B</w:t>
      </w:r>
      <w:r>
        <w:t xml:space="preserve">erührungslose Ausstattungsprodukte sorgen </w:t>
      </w:r>
      <w:r w:rsidR="008C2543">
        <w:t xml:space="preserve">darüber hinaus </w:t>
      </w:r>
      <w:r>
        <w:t>für größtmögliche Hygiene</w:t>
      </w:r>
      <w:r w:rsidR="00CC46A2">
        <w:t xml:space="preserve"> sowie Komfort in der Bedienung.</w:t>
      </w:r>
    </w:p>
    <w:p w:rsidR="00D770BF" w:rsidRDefault="00D770BF" w:rsidP="006C0762">
      <w:pPr>
        <w:pStyle w:val="Textkrper"/>
        <w:spacing w:line="300" w:lineRule="auto"/>
      </w:pPr>
    </w:p>
    <w:p w:rsidR="00C92141" w:rsidRDefault="00336A46" w:rsidP="006C0762">
      <w:pPr>
        <w:pStyle w:val="Textkrper"/>
        <w:spacing w:line="300" w:lineRule="auto"/>
      </w:pPr>
      <w:r>
        <w:lastRenderedPageBreak/>
        <w:t>Über das Atrium</w:t>
      </w:r>
      <w:r w:rsidR="00CE3D72">
        <w:t>, das</w:t>
      </w:r>
      <w:r>
        <w:t xml:space="preserve"> im Hintergrund </w:t>
      </w:r>
      <w:r w:rsidR="00CE3D72">
        <w:t xml:space="preserve">zu sehen ist, </w:t>
      </w:r>
      <w:r>
        <w:t>verschmelzen Innen und Außen gekonnt miteinander</w:t>
      </w:r>
      <w:r w:rsidR="00CD3671">
        <w:t>, d</w:t>
      </w:r>
      <w:r>
        <w:t>ie Natur wird ins Haus geholt</w:t>
      </w:r>
      <w:r w:rsidR="00CD3671">
        <w:t>. Das natürliche Wohnszenario lädt ebenfalls zum</w:t>
      </w:r>
      <w:r>
        <w:t xml:space="preserve"> Entspannen, Verweilen und Auftanken </w:t>
      </w:r>
      <w:r w:rsidR="00CD3671">
        <w:t>ein</w:t>
      </w:r>
      <w:r>
        <w:t>.</w:t>
      </w:r>
    </w:p>
    <w:p w:rsidR="00C92141" w:rsidRDefault="00C92141" w:rsidP="006C0762">
      <w:pPr>
        <w:pStyle w:val="Textkrper"/>
        <w:spacing w:line="300" w:lineRule="auto"/>
      </w:pPr>
    </w:p>
    <w:p w:rsidR="0046561C" w:rsidRDefault="0046561C" w:rsidP="006C0762">
      <w:pPr>
        <w:pStyle w:val="Textkrper"/>
        <w:spacing w:line="300" w:lineRule="auto"/>
      </w:pPr>
    </w:p>
    <w:p w:rsidR="006C0762" w:rsidRDefault="003271C0" w:rsidP="006C0762">
      <w:pPr>
        <w:pStyle w:val="Textkrper"/>
        <w:spacing w:line="300" w:lineRule="auto"/>
        <w:jc w:val="right"/>
        <w:rPr>
          <w:i/>
          <w:lang w:val="en-US"/>
        </w:rPr>
      </w:pPr>
      <w:r w:rsidRPr="001F77B5">
        <w:rPr>
          <w:i/>
          <w:lang w:val="en-US"/>
        </w:rPr>
        <w:t>DE_PR_1</w:t>
      </w:r>
      <w:r w:rsidR="00032E65">
        <w:rPr>
          <w:i/>
          <w:lang w:val="en-US"/>
        </w:rPr>
        <w:t>90</w:t>
      </w:r>
      <w:r w:rsidR="00B666EF">
        <w:rPr>
          <w:i/>
          <w:lang w:val="en-US"/>
        </w:rPr>
        <w:t>730</w:t>
      </w:r>
      <w:r w:rsidR="00F2557C" w:rsidRPr="001F77B5">
        <w:rPr>
          <w:i/>
          <w:lang w:val="en-US"/>
        </w:rPr>
        <w:t>_</w:t>
      </w:r>
      <w:r w:rsidR="00CE3D72">
        <w:rPr>
          <w:i/>
          <w:lang w:val="en-US"/>
        </w:rPr>
        <w:t>Technikbad</w:t>
      </w:r>
      <w:r w:rsidR="00930685">
        <w:rPr>
          <w:i/>
          <w:lang w:val="en-US"/>
        </w:rPr>
        <w:t>_pub</w:t>
      </w:r>
      <w:r w:rsidR="006C0762" w:rsidRPr="001F77B5">
        <w:rPr>
          <w:i/>
          <w:lang w:val="en-US"/>
        </w:rPr>
        <w:t>.doc</w:t>
      </w:r>
    </w:p>
    <w:p w:rsidR="00D07919" w:rsidRDefault="00D07919" w:rsidP="006C0762">
      <w:pPr>
        <w:pStyle w:val="Textkrper"/>
        <w:spacing w:line="300" w:lineRule="auto"/>
        <w:jc w:val="right"/>
        <w:rPr>
          <w:i/>
          <w:lang w:val="en-US"/>
        </w:rPr>
      </w:pPr>
    </w:p>
    <w:p w:rsidR="00CE478A" w:rsidRDefault="00CE478A" w:rsidP="004F75A1">
      <w:pPr>
        <w:pStyle w:val="text"/>
        <w:spacing w:line="300" w:lineRule="auto"/>
        <w:rPr>
          <w:sz w:val="22"/>
          <w:szCs w:val="22"/>
        </w:rPr>
      </w:pPr>
    </w:p>
    <w:p w:rsidR="00AF53BD" w:rsidRDefault="00AF53BD" w:rsidP="004F75A1">
      <w:pPr>
        <w:pStyle w:val="text"/>
        <w:spacing w:line="300" w:lineRule="auto"/>
        <w:rPr>
          <w:sz w:val="22"/>
          <w:szCs w:val="22"/>
        </w:rPr>
      </w:pPr>
      <w:r>
        <w:rPr>
          <w:noProof/>
          <w:sz w:val="22"/>
          <w:szCs w:val="22"/>
        </w:rPr>
        <w:drawing>
          <wp:inline distT="0" distB="0" distL="0" distR="0">
            <wp:extent cx="2984740" cy="1989826"/>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15_Bildschirm (96 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767" cy="1998511"/>
                    </a:xfrm>
                    <a:prstGeom prst="rect">
                      <a:avLst/>
                    </a:prstGeom>
                  </pic:spPr>
                </pic:pic>
              </a:graphicData>
            </a:graphic>
          </wp:inline>
        </w:drawing>
      </w:r>
    </w:p>
    <w:p w:rsidR="00AF53BD" w:rsidRDefault="00AF53BD" w:rsidP="004F75A1">
      <w:pPr>
        <w:pStyle w:val="text"/>
        <w:spacing w:line="300" w:lineRule="auto"/>
        <w:rPr>
          <w:sz w:val="22"/>
          <w:szCs w:val="22"/>
        </w:rPr>
      </w:pPr>
      <w:r>
        <w:rPr>
          <w:noProof/>
          <w:sz w:val="22"/>
          <w:szCs w:val="22"/>
        </w:rPr>
        <w:drawing>
          <wp:inline distT="0" distB="0" distL="0" distR="0">
            <wp:extent cx="2984500" cy="2238374"/>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112_Bildschirm (96 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8456" cy="2248841"/>
                    </a:xfrm>
                    <a:prstGeom prst="rect">
                      <a:avLst/>
                    </a:prstGeom>
                  </pic:spPr>
                </pic:pic>
              </a:graphicData>
            </a:graphic>
          </wp:inline>
        </w:drawing>
      </w:r>
    </w:p>
    <w:p w:rsidR="004F75A1" w:rsidRPr="00276CA0" w:rsidRDefault="00E856BE" w:rsidP="004F75A1">
      <w:pPr>
        <w:pStyle w:val="text"/>
        <w:spacing w:line="300" w:lineRule="auto"/>
        <w:rPr>
          <w:sz w:val="22"/>
          <w:szCs w:val="22"/>
        </w:rPr>
      </w:pPr>
      <w:r>
        <w:rPr>
          <w:sz w:val="22"/>
          <w:szCs w:val="22"/>
        </w:rPr>
        <w:t>PR_</w:t>
      </w:r>
      <w:r w:rsidR="005C4EF6">
        <w:rPr>
          <w:sz w:val="22"/>
          <w:szCs w:val="22"/>
        </w:rPr>
        <w:t>190</w:t>
      </w:r>
      <w:r w:rsidR="00B666EF">
        <w:rPr>
          <w:sz w:val="22"/>
          <w:szCs w:val="22"/>
        </w:rPr>
        <w:t>730</w:t>
      </w:r>
      <w:r w:rsidRPr="00F2557C">
        <w:rPr>
          <w:sz w:val="22"/>
          <w:szCs w:val="22"/>
        </w:rPr>
        <w:t>_</w:t>
      </w:r>
      <w:r w:rsidR="00AF53BD">
        <w:rPr>
          <w:sz w:val="22"/>
          <w:szCs w:val="22"/>
        </w:rPr>
        <w:t>Technikbad</w:t>
      </w:r>
      <w:r>
        <w:rPr>
          <w:sz w:val="22"/>
          <w:szCs w:val="22"/>
        </w:rPr>
        <w:t>_0</w:t>
      </w:r>
      <w:r w:rsidR="001C572C">
        <w:rPr>
          <w:sz w:val="22"/>
          <w:szCs w:val="22"/>
        </w:rPr>
        <w:t>1</w:t>
      </w:r>
      <w:r>
        <w:rPr>
          <w:sz w:val="22"/>
          <w:szCs w:val="22"/>
        </w:rPr>
        <w:t>.jpg</w:t>
      </w:r>
      <w:r w:rsidR="005C4EF6">
        <w:rPr>
          <w:sz w:val="22"/>
          <w:szCs w:val="22"/>
        </w:rPr>
        <w:t xml:space="preserve"> und PR_190</w:t>
      </w:r>
      <w:r w:rsidR="00B666EF">
        <w:rPr>
          <w:sz w:val="22"/>
          <w:szCs w:val="22"/>
        </w:rPr>
        <w:t>730</w:t>
      </w:r>
      <w:r w:rsidR="00AF53BD" w:rsidRPr="00F2557C">
        <w:rPr>
          <w:sz w:val="22"/>
          <w:szCs w:val="22"/>
        </w:rPr>
        <w:t>_</w:t>
      </w:r>
      <w:r w:rsidR="00AF53BD">
        <w:rPr>
          <w:sz w:val="22"/>
          <w:szCs w:val="22"/>
        </w:rPr>
        <w:t>Technikbad_02.jpg</w:t>
      </w:r>
      <w:r w:rsidR="004F75A1">
        <w:rPr>
          <w:sz w:val="22"/>
          <w:szCs w:val="22"/>
        </w:rPr>
        <w:br/>
      </w:r>
      <w:r w:rsidR="00AF53BD">
        <w:rPr>
          <w:sz w:val="22"/>
          <w:szCs w:val="22"/>
        </w:rPr>
        <w:t>Beim Trendthema Technikbad verschmelzen technisch orientierte Produkte mit einem behaglichen Wohnumfeld. Hochwertig</w:t>
      </w:r>
      <w:r w:rsidR="007B07FD">
        <w:rPr>
          <w:sz w:val="22"/>
          <w:szCs w:val="22"/>
        </w:rPr>
        <w:t>e Materialien, angenehme Haptik und</w:t>
      </w:r>
      <w:r w:rsidR="00AF53BD">
        <w:rPr>
          <w:sz w:val="22"/>
          <w:szCs w:val="22"/>
        </w:rPr>
        <w:t xml:space="preserve"> </w:t>
      </w:r>
      <w:r w:rsidR="007B07FD">
        <w:rPr>
          <w:sz w:val="22"/>
          <w:szCs w:val="22"/>
        </w:rPr>
        <w:t xml:space="preserve">tief-kräftige Farbtöne </w:t>
      </w:r>
      <w:r w:rsidR="002D2BCA">
        <w:rPr>
          <w:sz w:val="22"/>
          <w:szCs w:val="22"/>
        </w:rPr>
        <w:t>sind zusammen</w:t>
      </w:r>
      <w:r w:rsidR="007B07FD">
        <w:rPr>
          <w:sz w:val="22"/>
          <w:szCs w:val="22"/>
        </w:rPr>
        <w:t xml:space="preserve"> mit modernster Technik und geradlinigem Design</w:t>
      </w:r>
      <w:r w:rsidR="002D2BCA">
        <w:rPr>
          <w:sz w:val="22"/>
          <w:szCs w:val="22"/>
        </w:rPr>
        <w:t xml:space="preserve"> die wichtigsten Aspekte dieser Stilrichtung</w:t>
      </w:r>
      <w:r w:rsidR="007B07FD">
        <w:rPr>
          <w:sz w:val="22"/>
          <w:szCs w:val="22"/>
        </w:rPr>
        <w:t>.</w:t>
      </w:r>
      <w:r w:rsidR="002D2BCA">
        <w:rPr>
          <w:sz w:val="22"/>
          <w:szCs w:val="22"/>
        </w:rPr>
        <w:br/>
      </w:r>
      <w:r w:rsidR="004F75A1" w:rsidRPr="00276CA0">
        <w:rPr>
          <w:sz w:val="22"/>
          <w:szCs w:val="22"/>
        </w:rPr>
        <w:t>(</w:t>
      </w:r>
      <w:r w:rsidR="004F75A1" w:rsidRPr="00661FF7">
        <w:rPr>
          <w:sz w:val="22"/>
          <w:szCs w:val="22"/>
        </w:rPr>
        <w:t>Foto</w:t>
      </w:r>
      <w:r w:rsidR="00AF53BD">
        <w:rPr>
          <w:sz w:val="22"/>
          <w:szCs w:val="22"/>
        </w:rPr>
        <w:t>s</w:t>
      </w:r>
      <w:r w:rsidR="004F75A1" w:rsidRPr="00276CA0">
        <w:rPr>
          <w:sz w:val="22"/>
          <w:szCs w:val="22"/>
        </w:rPr>
        <w:t>: Viega)</w:t>
      </w:r>
    </w:p>
    <w:p w:rsidR="003A4A03" w:rsidRDefault="00BA416B" w:rsidP="00942481">
      <w:pPr>
        <w:pStyle w:val="text"/>
        <w:spacing w:line="300" w:lineRule="auto"/>
        <w:rPr>
          <w:noProof/>
          <w:sz w:val="22"/>
          <w:szCs w:val="22"/>
        </w:rPr>
      </w:pPr>
      <w:r>
        <w:rPr>
          <w:noProof/>
          <w:sz w:val="22"/>
          <w:szCs w:val="22"/>
        </w:rPr>
        <w:lastRenderedPageBreak/>
        <w:drawing>
          <wp:inline distT="0" distB="0" distL="0" distR="0">
            <wp:extent cx="2675712" cy="187193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pektive 8-2_Bildschirm (96 d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078" cy="1897374"/>
                    </a:xfrm>
                    <a:prstGeom prst="rect">
                      <a:avLst/>
                    </a:prstGeom>
                  </pic:spPr>
                </pic:pic>
              </a:graphicData>
            </a:graphic>
          </wp:inline>
        </w:drawing>
      </w:r>
    </w:p>
    <w:p w:rsidR="00942481" w:rsidRDefault="00E856BE" w:rsidP="00942481">
      <w:pPr>
        <w:pStyle w:val="text"/>
        <w:spacing w:line="300" w:lineRule="auto"/>
        <w:rPr>
          <w:sz w:val="22"/>
          <w:szCs w:val="22"/>
        </w:rPr>
      </w:pPr>
      <w:r>
        <w:rPr>
          <w:sz w:val="22"/>
          <w:szCs w:val="22"/>
        </w:rPr>
        <w:t>PR_1</w:t>
      </w:r>
      <w:r w:rsidR="005C4EF6">
        <w:rPr>
          <w:sz w:val="22"/>
          <w:szCs w:val="22"/>
        </w:rPr>
        <w:t>90</w:t>
      </w:r>
      <w:r w:rsidR="00B666EF">
        <w:rPr>
          <w:sz w:val="22"/>
          <w:szCs w:val="22"/>
        </w:rPr>
        <w:t xml:space="preserve">730 </w:t>
      </w:r>
      <w:r w:rsidR="00BA416B">
        <w:rPr>
          <w:sz w:val="22"/>
          <w:szCs w:val="22"/>
        </w:rPr>
        <w:t>Technikbad</w:t>
      </w:r>
      <w:r>
        <w:rPr>
          <w:sz w:val="22"/>
          <w:szCs w:val="22"/>
        </w:rPr>
        <w:t>_0</w:t>
      </w:r>
      <w:r w:rsidR="003A4A03">
        <w:rPr>
          <w:sz w:val="22"/>
          <w:szCs w:val="22"/>
        </w:rPr>
        <w:t>3</w:t>
      </w:r>
      <w:r>
        <w:rPr>
          <w:sz w:val="22"/>
          <w:szCs w:val="22"/>
        </w:rPr>
        <w:t>.jpg</w:t>
      </w:r>
      <w:r w:rsidR="00942481">
        <w:rPr>
          <w:sz w:val="22"/>
          <w:szCs w:val="22"/>
        </w:rPr>
        <w:br/>
      </w:r>
      <w:r w:rsidR="00BA416B" w:rsidRPr="00BA416B">
        <w:rPr>
          <w:sz w:val="22"/>
          <w:szCs w:val="22"/>
        </w:rPr>
        <w:t xml:space="preserve">Elektronik im Bad soll das Leben erleichtern und gleichzeitig den individuellen Ansprüchen der Nutzer gerecht werden. </w:t>
      </w:r>
      <w:r w:rsidR="00706BD7">
        <w:rPr>
          <w:sz w:val="22"/>
          <w:szCs w:val="22"/>
        </w:rPr>
        <w:t>Bei der</w:t>
      </w:r>
      <w:r w:rsidR="00BA416B" w:rsidRPr="00BA416B">
        <w:rPr>
          <w:sz w:val="22"/>
          <w:szCs w:val="22"/>
        </w:rPr>
        <w:t xml:space="preserve"> elektronisch</w:t>
      </w:r>
      <w:r w:rsidR="00706BD7">
        <w:rPr>
          <w:sz w:val="22"/>
          <w:szCs w:val="22"/>
        </w:rPr>
        <w:t xml:space="preserve"> gesteuert</w:t>
      </w:r>
      <w:r w:rsidR="00BA416B" w:rsidRPr="00BA416B">
        <w:rPr>
          <w:sz w:val="22"/>
          <w:szCs w:val="22"/>
        </w:rPr>
        <w:t>e</w:t>
      </w:r>
      <w:r w:rsidR="00E63660">
        <w:rPr>
          <w:sz w:val="22"/>
          <w:szCs w:val="22"/>
        </w:rPr>
        <w:t>n</w:t>
      </w:r>
      <w:bookmarkStart w:id="0" w:name="_GoBack"/>
      <w:bookmarkEnd w:id="0"/>
      <w:r w:rsidR="00BA416B" w:rsidRPr="00BA416B">
        <w:rPr>
          <w:sz w:val="22"/>
          <w:szCs w:val="22"/>
        </w:rPr>
        <w:t xml:space="preserve"> Wannenarmatur Multiplex Trio E </w:t>
      </w:r>
      <w:r w:rsidR="00706BD7">
        <w:rPr>
          <w:sz w:val="22"/>
          <w:szCs w:val="22"/>
        </w:rPr>
        <w:t>von Viega können</w:t>
      </w:r>
      <w:r w:rsidR="00BA416B" w:rsidRPr="00BA416B">
        <w:rPr>
          <w:sz w:val="22"/>
          <w:szCs w:val="22"/>
        </w:rPr>
        <w:t xml:space="preserve"> Temperatur und Füll</w:t>
      </w:r>
      <w:r w:rsidR="00136E60">
        <w:rPr>
          <w:sz w:val="22"/>
          <w:szCs w:val="22"/>
        </w:rPr>
        <w:t>menge</w:t>
      </w:r>
      <w:r w:rsidR="00BA416B" w:rsidRPr="00BA416B">
        <w:rPr>
          <w:sz w:val="22"/>
          <w:szCs w:val="22"/>
        </w:rPr>
        <w:t xml:space="preserve"> für jeden Badespaß individuell ausgewählt, abgespeichert und über eine Memory-Funktion immer wieder abgerufen werden.</w:t>
      </w:r>
      <w:r w:rsidR="00706BD7" w:rsidRPr="00706BD7">
        <w:rPr>
          <w:rFonts w:ascii="Times New Roman" w:hAnsi="Times New Roman" w:cs="Times New Roman"/>
          <w:szCs w:val="20"/>
        </w:rPr>
        <w:t xml:space="preserve"> </w:t>
      </w:r>
      <w:r w:rsidR="00706BD7" w:rsidRPr="00706BD7">
        <w:rPr>
          <w:sz w:val="22"/>
          <w:szCs w:val="22"/>
        </w:rPr>
        <w:t>Die reduzierte Formensprache fokussiert bewusst auf die digitale Technik und greift vertraute Stilelemente auf.</w:t>
      </w:r>
      <w:r w:rsidR="00942481">
        <w:rPr>
          <w:sz w:val="22"/>
          <w:szCs w:val="22"/>
        </w:rPr>
        <w:t xml:space="preserve"> </w:t>
      </w:r>
      <w:r w:rsidR="00942481" w:rsidRPr="00276CA0">
        <w:rPr>
          <w:sz w:val="22"/>
          <w:szCs w:val="22"/>
        </w:rPr>
        <w:t>(</w:t>
      </w:r>
      <w:r w:rsidR="00942481" w:rsidRPr="00661FF7">
        <w:rPr>
          <w:sz w:val="22"/>
          <w:szCs w:val="22"/>
        </w:rPr>
        <w:t>Foto</w:t>
      </w:r>
      <w:r w:rsidR="00942481" w:rsidRPr="00276CA0">
        <w:rPr>
          <w:sz w:val="22"/>
          <w:szCs w:val="22"/>
        </w:rPr>
        <w:t>: Viega)</w:t>
      </w:r>
    </w:p>
    <w:p w:rsidR="00706BD7" w:rsidRDefault="00706BD7" w:rsidP="001C572C">
      <w:pPr>
        <w:pStyle w:val="text"/>
        <w:spacing w:line="300" w:lineRule="auto"/>
        <w:rPr>
          <w:sz w:val="22"/>
          <w:szCs w:val="22"/>
        </w:rPr>
      </w:pPr>
      <w:r>
        <w:rPr>
          <w:noProof/>
          <w:sz w:val="22"/>
          <w:szCs w:val="22"/>
        </w:rPr>
        <w:drawing>
          <wp:inline distT="0" distB="0" distL="0" distR="0">
            <wp:extent cx="2596551" cy="259655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pektive 1 Tag_Bildschirm (96 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4672" cy="2614672"/>
                    </a:xfrm>
                    <a:prstGeom prst="rect">
                      <a:avLst/>
                    </a:prstGeom>
                  </pic:spPr>
                </pic:pic>
              </a:graphicData>
            </a:graphic>
          </wp:inline>
        </w:drawing>
      </w:r>
    </w:p>
    <w:p w:rsidR="001C572C" w:rsidRDefault="005C4EF6" w:rsidP="001C572C">
      <w:pPr>
        <w:pStyle w:val="text"/>
        <w:spacing w:line="300" w:lineRule="auto"/>
        <w:rPr>
          <w:sz w:val="22"/>
          <w:szCs w:val="22"/>
        </w:rPr>
      </w:pPr>
      <w:r>
        <w:rPr>
          <w:sz w:val="22"/>
          <w:szCs w:val="22"/>
        </w:rPr>
        <w:t>PR_190</w:t>
      </w:r>
      <w:r w:rsidR="00B666EF">
        <w:rPr>
          <w:sz w:val="22"/>
          <w:szCs w:val="22"/>
        </w:rPr>
        <w:t>730</w:t>
      </w:r>
      <w:r w:rsidR="001C572C" w:rsidRPr="00F2557C">
        <w:rPr>
          <w:sz w:val="22"/>
          <w:szCs w:val="22"/>
        </w:rPr>
        <w:t>_</w:t>
      </w:r>
      <w:r w:rsidR="00C13334">
        <w:rPr>
          <w:sz w:val="22"/>
          <w:szCs w:val="22"/>
        </w:rPr>
        <w:t>Technikbad</w:t>
      </w:r>
      <w:r w:rsidR="001C572C" w:rsidRPr="00F2557C">
        <w:rPr>
          <w:sz w:val="22"/>
          <w:szCs w:val="22"/>
        </w:rPr>
        <w:t>_0</w:t>
      </w:r>
      <w:r w:rsidR="00706BD7">
        <w:rPr>
          <w:sz w:val="22"/>
          <w:szCs w:val="22"/>
        </w:rPr>
        <w:t>4</w:t>
      </w:r>
      <w:r w:rsidR="001C572C">
        <w:rPr>
          <w:sz w:val="22"/>
          <w:szCs w:val="22"/>
        </w:rPr>
        <w:t>.jpg</w:t>
      </w:r>
      <w:r w:rsidR="001C572C">
        <w:rPr>
          <w:sz w:val="22"/>
          <w:szCs w:val="22"/>
        </w:rPr>
        <w:br/>
      </w:r>
      <w:r w:rsidR="00EB285A">
        <w:rPr>
          <w:sz w:val="22"/>
          <w:szCs w:val="22"/>
        </w:rPr>
        <w:t xml:space="preserve">Ein tiefschwarzes Glaselement, eine weich fließenden Kantenführung und </w:t>
      </w:r>
      <w:r w:rsidR="003C5903">
        <w:rPr>
          <w:sz w:val="22"/>
          <w:szCs w:val="22"/>
        </w:rPr>
        <w:t>ein</w:t>
      </w:r>
      <w:r w:rsidR="00EC5EB0">
        <w:rPr>
          <w:sz w:val="22"/>
          <w:szCs w:val="22"/>
        </w:rPr>
        <w:t>e</w:t>
      </w:r>
      <w:r w:rsidR="003C5903">
        <w:rPr>
          <w:sz w:val="22"/>
          <w:szCs w:val="22"/>
        </w:rPr>
        <w:t xml:space="preserve"> </w:t>
      </w:r>
      <w:r w:rsidR="00EC5EB0">
        <w:rPr>
          <w:sz w:val="22"/>
          <w:szCs w:val="22"/>
        </w:rPr>
        <w:t xml:space="preserve">gepixelte Leuchtwolke als </w:t>
      </w:r>
      <w:r w:rsidR="003C5903">
        <w:rPr>
          <w:sz w:val="22"/>
          <w:szCs w:val="22"/>
        </w:rPr>
        <w:t>zentrales Designelement, d</w:t>
      </w:r>
      <w:r w:rsidR="006021B4">
        <w:rPr>
          <w:sz w:val="22"/>
          <w:szCs w:val="22"/>
        </w:rPr>
        <w:t>as</w:t>
      </w:r>
      <w:r w:rsidR="003C5903">
        <w:rPr>
          <w:sz w:val="22"/>
          <w:szCs w:val="22"/>
        </w:rPr>
        <w:t xml:space="preserve"> bei Annäherung die Felder für die große und kleine Spülmenge symbolisiert. Visign for More 205 sensitive löst vollkommen berührungslos aus</w:t>
      </w:r>
      <w:r w:rsidR="00E9106B">
        <w:rPr>
          <w:sz w:val="22"/>
          <w:szCs w:val="22"/>
        </w:rPr>
        <w:t xml:space="preserve"> und leuchtet bei Annäherung auf</w:t>
      </w:r>
      <w:r w:rsidR="00EC5EB0">
        <w:rPr>
          <w:sz w:val="22"/>
          <w:szCs w:val="22"/>
        </w:rPr>
        <w:t>.</w:t>
      </w:r>
      <w:r w:rsidR="001C572C">
        <w:rPr>
          <w:sz w:val="22"/>
          <w:szCs w:val="22"/>
        </w:rPr>
        <w:t xml:space="preserve"> </w:t>
      </w:r>
      <w:r w:rsidR="001C572C" w:rsidRPr="00276CA0">
        <w:rPr>
          <w:sz w:val="22"/>
          <w:szCs w:val="22"/>
        </w:rPr>
        <w:t>(</w:t>
      </w:r>
      <w:r w:rsidR="001C572C" w:rsidRPr="00661FF7">
        <w:rPr>
          <w:sz w:val="22"/>
          <w:szCs w:val="22"/>
        </w:rPr>
        <w:t>Foto</w:t>
      </w:r>
      <w:r w:rsidR="001C572C" w:rsidRPr="00276CA0">
        <w:rPr>
          <w:sz w:val="22"/>
          <w:szCs w:val="22"/>
        </w:rPr>
        <w:t>: Viega)</w:t>
      </w:r>
    </w:p>
    <w:p w:rsidR="00EC5EB0" w:rsidRDefault="00EC5EB0" w:rsidP="00462302">
      <w:pPr>
        <w:pStyle w:val="text"/>
        <w:spacing w:line="300" w:lineRule="auto"/>
        <w:rPr>
          <w:sz w:val="22"/>
          <w:szCs w:val="22"/>
        </w:rPr>
      </w:pPr>
      <w:r>
        <w:rPr>
          <w:noProof/>
          <w:sz w:val="22"/>
          <w:szCs w:val="22"/>
        </w:rPr>
        <w:lastRenderedPageBreak/>
        <w:drawing>
          <wp:inline distT="0" distB="0" distL="0" distR="0">
            <wp:extent cx="3667731" cy="2815200"/>
            <wp:effectExtent l="0" t="0" r="952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pektive 12_Bildschirm (96 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7731" cy="2815200"/>
                    </a:xfrm>
                    <a:prstGeom prst="rect">
                      <a:avLst/>
                    </a:prstGeom>
                  </pic:spPr>
                </pic:pic>
              </a:graphicData>
            </a:graphic>
          </wp:inline>
        </w:drawing>
      </w:r>
    </w:p>
    <w:p w:rsidR="00EC5EB0" w:rsidRDefault="005C4EF6" w:rsidP="00EC5EB0">
      <w:pPr>
        <w:pStyle w:val="text"/>
        <w:spacing w:line="300" w:lineRule="auto"/>
        <w:rPr>
          <w:sz w:val="22"/>
          <w:szCs w:val="22"/>
        </w:rPr>
      </w:pPr>
      <w:r>
        <w:rPr>
          <w:sz w:val="22"/>
          <w:szCs w:val="22"/>
        </w:rPr>
        <w:t>PR_190</w:t>
      </w:r>
      <w:r w:rsidR="00B666EF">
        <w:rPr>
          <w:sz w:val="22"/>
          <w:szCs w:val="22"/>
        </w:rPr>
        <w:t>730</w:t>
      </w:r>
      <w:r w:rsidR="00EC5EB0" w:rsidRPr="00F2557C">
        <w:rPr>
          <w:sz w:val="22"/>
          <w:szCs w:val="22"/>
        </w:rPr>
        <w:t>_</w:t>
      </w:r>
      <w:r w:rsidR="00EC5EB0">
        <w:rPr>
          <w:sz w:val="22"/>
          <w:szCs w:val="22"/>
        </w:rPr>
        <w:t>Technikbad</w:t>
      </w:r>
      <w:r w:rsidR="00EC5EB0" w:rsidRPr="00F2557C">
        <w:rPr>
          <w:sz w:val="22"/>
          <w:szCs w:val="22"/>
        </w:rPr>
        <w:t>_0</w:t>
      </w:r>
      <w:r w:rsidR="00EC5EB0">
        <w:rPr>
          <w:sz w:val="22"/>
          <w:szCs w:val="22"/>
        </w:rPr>
        <w:t>5.jpg</w:t>
      </w:r>
      <w:r w:rsidR="00EC5EB0">
        <w:rPr>
          <w:sz w:val="22"/>
          <w:szCs w:val="22"/>
        </w:rPr>
        <w:br/>
      </w:r>
      <w:r w:rsidR="007726C3" w:rsidRPr="00452A5F">
        <w:rPr>
          <w:sz w:val="22"/>
          <w:szCs w:val="22"/>
        </w:rPr>
        <w:t xml:space="preserve">Ab in die Wand: Besonders formschön zeigen sich bodengleiche Duschen wenn das anfallende Wasser über die Wand ablaufen kann. Bei </w:t>
      </w:r>
      <w:r w:rsidR="007726C3">
        <w:rPr>
          <w:sz w:val="22"/>
          <w:szCs w:val="22"/>
        </w:rPr>
        <w:t>Advantix Vario</w:t>
      </w:r>
      <w:r w:rsidR="007726C3" w:rsidRPr="00452A5F">
        <w:rPr>
          <w:sz w:val="22"/>
          <w:szCs w:val="22"/>
        </w:rPr>
        <w:t xml:space="preserve"> von Viega ist dann sogar nur noch ein knapp zwei Zentimeter hoher Ablaufspalt zu sehen. Die Duschrinne ist millimetergenau kürzbar und </w:t>
      </w:r>
      <w:r w:rsidR="007726C3">
        <w:rPr>
          <w:sz w:val="22"/>
          <w:szCs w:val="22"/>
        </w:rPr>
        <w:t xml:space="preserve">darüber hinaus </w:t>
      </w:r>
      <w:r w:rsidR="007726C3" w:rsidRPr="00452A5F">
        <w:rPr>
          <w:sz w:val="22"/>
          <w:szCs w:val="22"/>
        </w:rPr>
        <w:t xml:space="preserve">besonders leistungsstark. </w:t>
      </w:r>
      <w:r w:rsidR="00EC5EB0" w:rsidRPr="00276CA0">
        <w:rPr>
          <w:sz w:val="22"/>
          <w:szCs w:val="22"/>
        </w:rPr>
        <w:t>(</w:t>
      </w:r>
      <w:r w:rsidR="00EC5EB0" w:rsidRPr="00661FF7">
        <w:rPr>
          <w:sz w:val="22"/>
          <w:szCs w:val="22"/>
        </w:rPr>
        <w:t>Foto</w:t>
      </w:r>
      <w:r w:rsidR="00EC5EB0" w:rsidRPr="00276CA0">
        <w:rPr>
          <w:sz w:val="22"/>
          <w:szCs w:val="22"/>
        </w:rPr>
        <w:t>: Viega)</w:t>
      </w:r>
    </w:p>
    <w:p w:rsidR="00EC5EB0" w:rsidRDefault="00EC5EB0" w:rsidP="00462302">
      <w:pPr>
        <w:pStyle w:val="text"/>
        <w:spacing w:line="300" w:lineRule="auto"/>
        <w:rPr>
          <w:sz w:val="22"/>
          <w:szCs w:val="22"/>
        </w:rPr>
      </w:pPr>
    </w:p>
    <w:p w:rsidR="00EC5EB0" w:rsidRDefault="00EC5EB0" w:rsidP="00462302">
      <w:pPr>
        <w:pStyle w:val="text"/>
        <w:spacing w:line="300" w:lineRule="auto"/>
        <w:rPr>
          <w:sz w:val="22"/>
          <w:szCs w:val="22"/>
        </w:rPr>
      </w:pPr>
    </w:p>
    <w:p w:rsidR="003824AA" w:rsidRDefault="003824AA" w:rsidP="003824AA">
      <w:pPr>
        <w:rPr>
          <w:rFonts w:ascii="Arial" w:hAnsi="Arial" w:cs="Arial"/>
          <w:sz w:val="20"/>
          <w:u w:val="single"/>
        </w:rPr>
      </w:pPr>
      <w:r>
        <w:rPr>
          <w:rFonts w:ascii="Arial" w:hAnsi="Arial" w:cs="Arial"/>
          <w:sz w:val="20"/>
          <w:u w:val="single"/>
        </w:rPr>
        <w:t>Viega: Technology meets Design</w:t>
      </w:r>
    </w:p>
    <w:p w:rsidR="003824AA" w:rsidRDefault="003824AA" w:rsidP="003824AA">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t>
      </w:r>
      <w:r w:rsidR="004F4049">
        <w:rPr>
          <w:rFonts w:ascii="Arial" w:hAnsi="Arial" w:cs="Arial"/>
          <w:sz w:val="20"/>
        </w:rPr>
        <w:t>wannengarnituren, elektronischen</w:t>
      </w:r>
      <w:r>
        <w:rPr>
          <w:rFonts w:ascii="Arial" w:hAnsi="Arial" w:cs="Arial"/>
          <w:sz w:val="20"/>
        </w:rPr>
        <w:t xml:space="preserve"> Wannenarmaturen sowie einer Vorwandtechnik, die äußerst flexibel ist. Komfort gepaart mit Design bietet „Viega Prevista“. Höhenverstellbare WC- und Waschtisch-Module sowie die Auswahl an designstarken WC-Betätigungsplatten machen das neue Vorwandprogramm zu einem Allrounder im Bad. Eine große Auswahl an Bad- und Bodenabläufen sowie Waschtisch-Siphons komplettier</w:t>
      </w:r>
      <w:r w:rsidR="004F4049">
        <w:rPr>
          <w:rFonts w:ascii="Arial" w:hAnsi="Arial" w:cs="Arial"/>
          <w:sz w:val="20"/>
        </w:rPr>
        <w:t>t</w:t>
      </w:r>
      <w:r>
        <w:rPr>
          <w:rFonts w:ascii="Arial" w:hAnsi="Arial" w:cs="Arial"/>
          <w:sz w:val="20"/>
        </w:rPr>
        <w:t xml:space="preserve"> das Angebot.</w:t>
      </w:r>
    </w:p>
    <w:p w:rsidR="003824AA" w:rsidRDefault="003824AA" w:rsidP="003824AA">
      <w:pPr>
        <w:rPr>
          <w:rFonts w:ascii="Arial" w:hAnsi="Arial" w:cs="Arial"/>
          <w:sz w:val="20"/>
        </w:rPr>
      </w:pPr>
    </w:p>
    <w:p w:rsidR="003824AA" w:rsidRDefault="003824AA" w:rsidP="003824AA">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rsidR="003824AA" w:rsidRDefault="003824AA" w:rsidP="003824AA">
      <w:pPr>
        <w:rPr>
          <w:rFonts w:ascii="Arial" w:hAnsi="Arial" w:cs="Arial"/>
          <w:sz w:val="20"/>
        </w:rPr>
      </w:pPr>
      <w:r>
        <w:rPr>
          <w:rFonts w:ascii="Arial" w:hAnsi="Arial" w:cs="Arial"/>
          <w:sz w:val="20"/>
        </w:rPr>
        <w:t>Technology meets Design – technische Raffinesse trifft auf zeitloses Design.</w:t>
      </w:r>
    </w:p>
    <w:p w:rsidR="003824AA" w:rsidRDefault="003824AA" w:rsidP="003824AA">
      <w:pPr>
        <w:pStyle w:val="Textkrper"/>
        <w:rPr>
          <w:rFonts w:cs="Arial"/>
          <w:sz w:val="20"/>
        </w:rPr>
      </w:pPr>
    </w:p>
    <w:p w:rsidR="003824AA" w:rsidRDefault="003824AA" w:rsidP="003824AA">
      <w:pPr>
        <w:pStyle w:val="viega4text"/>
        <w:spacing w:line="240" w:lineRule="auto"/>
        <w:outlineLvl w:val="0"/>
        <w:rPr>
          <w:color w:val="000000"/>
          <w:sz w:val="20"/>
          <w:szCs w:val="20"/>
        </w:rPr>
      </w:pPr>
      <w:r>
        <w:rPr>
          <w:sz w:val="20"/>
          <w:szCs w:val="20"/>
          <w:u w:val="single"/>
        </w:rPr>
        <w:lastRenderedPageBreak/>
        <w:t>Zum Unternehmen</w:t>
      </w:r>
      <w:r>
        <w:rPr>
          <w:sz w:val="20"/>
          <w:szCs w:val="20"/>
        </w:rPr>
        <w:br/>
        <w:t xml:space="preserve">„Viega Visign“ gehört zu dem Produktprogramm „Vorwand- und Entwässerungstechnik“ der international tätigen Viega-Gruppe. Das Unternehmen zählt zu den führenden </w:t>
      </w:r>
      <w:r>
        <w:rPr>
          <w:color w:val="000000"/>
          <w:sz w:val="20"/>
          <w:szCs w:val="20"/>
        </w:rPr>
        <w:t xml:space="preserve">Herstellern von Installationstechnik. Mit der Pressverbindungstechnik für metallene Rohrleitungen für Sanitär und Heizung ist Viega weltweit die Nummer 1. </w:t>
      </w:r>
    </w:p>
    <w:p w:rsidR="003824AA" w:rsidRDefault="003824AA" w:rsidP="003824AA">
      <w:pPr>
        <w:pStyle w:val="viega4text"/>
        <w:spacing w:line="240" w:lineRule="auto"/>
        <w:outlineLvl w:val="0"/>
        <w:rPr>
          <w:color w:val="000000"/>
          <w:sz w:val="20"/>
          <w:szCs w:val="20"/>
        </w:rPr>
      </w:pPr>
      <w:r>
        <w:rPr>
          <w:color w:val="000000"/>
          <w:sz w:val="20"/>
          <w:szCs w:val="20"/>
        </w:rPr>
        <w:t xml:space="preserve">Über 4.000 Mitarbeiter, mehr als 17.000 Artikel und umfangreiche Serviceleistungen lassen sich täglich an dem unternehmensweit definierten Anspruch messen: </w:t>
      </w:r>
      <w:r>
        <w:rPr>
          <w:b/>
          <w:color w:val="000000"/>
          <w:sz w:val="20"/>
          <w:szCs w:val="20"/>
        </w:rPr>
        <w:t>„Viega. Höchster Qualität verbunden.“</w:t>
      </w:r>
      <w:r>
        <w:rPr>
          <w:color w:val="000000"/>
          <w:sz w:val="20"/>
          <w:szCs w:val="20"/>
        </w:rPr>
        <w:t xml:space="preserve">. </w:t>
      </w:r>
    </w:p>
    <w:p w:rsidR="003824AA" w:rsidRDefault="003824AA" w:rsidP="003824AA">
      <w:pPr>
        <w:pStyle w:val="viega4text"/>
        <w:spacing w:line="240" w:lineRule="auto"/>
        <w:outlineLvl w:val="0"/>
        <w:rPr>
          <w:color w:val="000000"/>
          <w:sz w:val="20"/>
          <w:szCs w:val="20"/>
        </w:rPr>
      </w:pPr>
      <w:r>
        <w:rPr>
          <w:color w:val="000000"/>
          <w:sz w:val="20"/>
          <w:szCs w:val="20"/>
        </w:rPr>
        <w:t xml:space="preserve">An zehn Standorten wird am nachhaltigen Erfolg gearbeitet. Die Produktion konzentriert sich in vier deutschen Werken. Spezielle Lösungen für die jeweiligen lokalen Märkte entstehen in McPherson/USA, Wuxi/China sowie Sanand/Indien. Die Installationstechnik als Kernkompetenz wirkt dabei konstant als Wachstumsmotor. Das Sortiment kommt nahezu überall zum Einsatz: in der Gebäudetechnik ebenso wie in der Versorgungswirtschaft oder im industriellen Anlagen- und Schiffbau. </w:t>
      </w:r>
    </w:p>
    <w:p w:rsidR="003824AA" w:rsidRDefault="003824AA" w:rsidP="003824AA">
      <w:pPr>
        <w:pStyle w:val="StandardWeb"/>
        <w:shd w:val="clear" w:color="auto" w:fill="FFFFFF"/>
        <w:rPr>
          <w:rFonts w:ascii="Arial" w:hAnsi="Arial" w:cs="Arial"/>
          <w:color w:val="000000"/>
          <w:sz w:val="20"/>
          <w:szCs w:val="20"/>
        </w:rPr>
      </w:pPr>
      <w:r>
        <w:rPr>
          <w:rFonts w:ascii="Arial" w:hAnsi="Arial" w:cs="Arial"/>
          <w:color w:val="000000"/>
          <w:sz w:val="20"/>
          <w:szCs w:val="20"/>
        </w:rPr>
        <w:t>1899 erfolgte die Gründung des Familienunternehmens in Attendorn (Deutschland). Bereits in den 60er-Jahren wurden die Weichen für die Internationalisierung gestellt. Heute kommen Produkte der Marke Viega weltweit zum Einsatz. Der Vertrieb erfolgt überwiegend durch eigene Vertriebsorganisationen in den jeweiligen Märkten.</w:t>
      </w:r>
    </w:p>
    <w:p w:rsidR="00C51371" w:rsidRDefault="00C51371" w:rsidP="003824AA">
      <w:pPr>
        <w:rPr>
          <w:color w:val="000000"/>
          <w:sz w:val="20"/>
        </w:rPr>
      </w:pPr>
    </w:p>
    <w:sectPr w:rsidR="00C51371" w:rsidSect="00B3568C">
      <w:headerReference w:type="default" r:id="rId13"/>
      <w:footerReference w:type="default" r:id="rId14"/>
      <w:headerReference w:type="first" r:id="rId15"/>
      <w:footerReference w:type="first" r:id="rId16"/>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C55" w:rsidRDefault="001A7C55">
      <w:r>
        <w:separator/>
      </w:r>
    </w:p>
  </w:endnote>
  <w:endnote w:type="continuationSeparator" w:id="0">
    <w:p w:rsidR="001A7C55" w:rsidRDefault="001A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8C" w:rsidRPr="00B67B8B" w:rsidRDefault="007D7ED1"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simplePos x="0" y="0"/>
              <wp:positionH relativeFrom="column">
                <wp:posOffset>6400800</wp:posOffset>
              </wp:positionH>
              <wp:positionV relativeFrom="paragraph">
                <wp:posOffset>-71755</wp:posOffset>
              </wp:positionV>
              <wp:extent cx="179705" cy="179705"/>
              <wp:effectExtent l="0" t="4445" r="1270" b="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5B5B"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" fillcolor="yellow" stroked="f"/>
          </w:pict>
        </mc:Fallback>
      </mc:AlternateContent>
    </w:r>
    <w:r w:rsidR="00B3568C" w:rsidRPr="00B67B8B">
      <w:rPr>
        <w:rFonts w:ascii="Arial" w:hAnsi="Arial"/>
        <w:sz w:val="16"/>
      </w:rPr>
      <w:t xml:space="preserve">Seite </w:t>
    </w:r>
    <w:r w:rsidR="00812566"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812566" w:rsidRPr="00B67B8B">
      <w:rPr>
        <w:rFonts w:ascii="Arial" w:hAnsi="Arial"/>
        <w:sz w:val="16"/>
      </w:rPr>
      <w:fldChar w:fldCharType="separate"/>
    </w:r>
    <w:r w:rsidR="00E63660">
      <w:rPr>
        <w:rFonts w:ascii="Arial" w:hAnsi="Arial"/>
        <w:noProof/>
        <w:sz w:val="16"/>
      </w:rPr>
      <w:t>5</w:t>
    </w:r>
    <w:r w:rsidR="00812566" w:rsidRPr="00B67B8B">
      <w:rPr>
        <w:rFonts w:ascii="Arial" w:hAnsi="Arial"/>
        <w:sz w:val="16"/>
      </w:rPr>
      <w:fldChar w:fldCharType="end"/>
    </w:r>
    <w:r w:rsidR="00B3568C" w:rsidRPr="00B67B8B">
      <w:rPr>
        <w:rFonts w:ascii="Arial" w:hAnsi="Arial"/>
        <w:sz w:val="16"/>
      </w:rPr>
      <w:t xml:space="preserve"> / </w:t>
    </w:r>
    <w:r w:rsidR="00812566"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812566" w:rsidRPr="00B67B8B">
      <w:rPr>
        <w:rFonts w:ascii="Arial" w:hAnsi="Arial"/>
        <w:sz w:val="16"/>
      </w:rPr>
      <w:fldChar w:fldCharType="separate"/>
    </w:r>
    <w:r w:rsidR="00E63660">
      <w:rPr>
        <w:rFonts w:ascii="Arial" w:hAnsi="Arial"/>
        <w:noProof/>
        <w:sz w:val="16"/>
      </w:rPr>
      <w:t>5</w:t>
    </w:r>
    <w:r w:rsidR="00812566" w:rsidRPr="00B67B8B">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8C" w:rsidRPr="00DB67FE" w:rsidRDefault="007D7ED1"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simplePos x="0" y="0"/>
              <wp:positionH relativeFrom="column">
                <wp:posOffset>6228715</wp:posOffset>
              </wp:positionH>
              <wp:positionV relativeFrom="page">
                <wp:posOffset>10189845</wp:posOffset>
              </wp:positionV>
              <wp:extent cx="179705" cy="179705"/>
              <wp:effectExtent l="0" t="0" r="1905" b="317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0CBB"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" fillcolor="yellow" stroked="f">
              <w10:wrap anchory="page"/>
            </v:rect>
          </w:pict>
        </mc:Fallback>
      </mc:AlternateContent>
    </w:r>
    <w:r w:rsidR="00B3568C" w:rsidRPr="00DB67FE">
      <w:rPr>
        <w:rFonts w:ascii="Arial" w:hAnsi="Arial"/>
        <w:sz w:val="20"/>
      </w:rPr>
      <w:tab/>
      <w:t xml:space="preserve">- </w:t>
    </w:r>
    <w:r w:rsidR="00812566"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812566" w:rsidRPr="00DB67FE">
      <w:rPr>
        <w:rFonts w:ascii="Syntax" w:hAnsi="Syntax"/>
        <w:sz w:val="20"/>
      </w:rPr>
      <w:fldChar w:fldCharType="separate"/>
    </w:r>
    <w:r w:rsidR="00B3568C" w:rsidRPr="00DB67FE">
      <w:rPr>
        <w:rFonts w:ascii="Arial" w:hAnsi="Arial"/>
        <w:noProof/>
        <w:sz w:val="20"/>
      </w:rPr>
      <w:t>1</w:t>
    </w:r>
    <w:r w:rsidR="00812566"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C55" w:rsidRDefault="001A7C55">
      <w:r>
        <w:separator/>
      </w:r>
    </w:p>
  </w:footnote>
  <w:footnote w:type="continuationSeparator" w:id="0">
    <w:p w:rsidR="001A7C55" w:rsidRDefault="001A7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AE0" w:rsidRPr="00294019" w:rsidRDefault="007D7ED1" w:rsidP="005B7AE0">
    <w:pPr>
      <w:pStyle w:val="berschrift1"/>
      <w:spacing w:line="300" w:lineRule="auto"/>
      <w:rPr>
        <w:rFonts w:cs="Arial"/>
        <w:sz w:val="28"/>
        <w:szCs w:val="28"/>
      </w:rPr>
    </w:pPr>
    <w:r>
      <w:rPr>
        <w:rFonts w:cs="Arial"/>
        <w:noProof/>
        <w:sz w:val="28"/>
        <w:szCs w:val="28"/>
      </w:rPr>
      <mc:AlternateContent>
        <mc:Choice Requires="wps">
          <w:drawing>
            <wp:anchor distT="0" distB="0" distL="114300" distR="114300" simplePos="0" relativeHeight="251660288" behindDoc="0" locked="0" layoutInCell="0" allowOverlap="1">
              <wp:simplePos x="0" y="0"/>
              <wp:positionH relativeFrom="column">
                <wp:posOffset>5259705</wp:posOffset>
              </wp:positionH>
              <wp:positionV relativeFrom="paragraph">
                <wp:posOffset>1905</wp:posOffset>
              </wp:positionV>
              <wp:extent cx="1383665" cy="1097280"/>
              <wp:effectExtent l="1905" t="1905"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3AA" w:rsidRDefault="008277DB">
                          <w:r>
                            <w:rPr>
                              <w:noProof/>
                            </w:rPr>
                            <w:drawing>
                              <wp:inline distT="0" distB="0" distL="0" distR="0">
                                <wp:extent cx="1173480" cy="1005840"/>
                                <wp:effectExtent l="19050" t="0" r="7620" b="0"/>
                                <wp:docPr id="1" name="Bild 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srcRect/>
                                        <a:stretch>
                                          <a:fillRect/>
                                        </a:stretch>
                                      </pic:blipFill>
                                      <pic:spPr bwMode="auto">
                                        <a:xfrm>
                                          <a:off x="0" y="0"/>
                                          <a:ext cx="1173480" cy="10058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14.15pt;margin-top:.15pt;width:108.95pt;height:8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" o:allowincell="f" stroked="f">
              <v:textbox style="mso-fit-shape-to-text:t">
                <w:txbxContent>
                  <w:p w:rsidR="003323AA" w:rsidRDefault="008277DB">
                    <w:r>
                      <w:rPr>
                        <w:noProof/>
                      </w:rPr>
                      <w:drawing>
                        <wp:inline distT="0" distB="0" distL="0" distR="0">
                          <wp:extent cx="1173480" cy="1005840"/>
                          <wp:effectExtent l="19050" t="0" r="7620" b="0"/>
                          <wp:docPr id="1" name="Bild 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2"/>
                                  <a:srcRect/>
                                  <a:stretch>
                                    <a:fillRect/>
                                  </a:stretch>
                                </pic:blipFill>
                                <pic:spPr bwMode="auto">
                                  <a:xfrm>
                                    <a:off x="0" y="0"/>
                                    <a:ext cx="1173480" cy="1005840"/>
                                  </a:xfrm>
                                  <a:prstGeom prst="rect">
                                    <a:avLst/>
                                  </a:prstGeom>
                                  <a:noFill/>
                                  <a:ln w="9525">
                                    <a:noFill/>
                                    <a:miter lim="800000"/>
                                    <a:headEnd/>
                                    <a:tailEnd/>
                                  </a:ln>
                                </pic:spPr>
                              </pic:pic>
                            </a:graphicData>
                          </a:graphic>
                        </wp:inline>
                      </w:drawing>
                    </w:r>
                  </w:p>
                </w:txbxContent>
              </v:textbox>
            </v:shape>
          </w:pict>
        </mc:Fallback>
      </mc:AlternateContent>
    </w:r>
    <w:r w:rsidR="003323AA">
      <w:rPr>
        <w:rFonts w:cs="Arial"/>
        <w:sz w:val="28"/>
        <w:szCs w:val="28"/>
      </w:rPr>
      <w:t xml:space="preserve">                                                                                    </w:t>
    </w:r>
  </w:p>
  <w:p w:rsidR="003C109D" w:rsidRPr="00E35F32" w:rsidRDefault="003C109D" w:rsidP="005B7AE0">
    <w:pPr>
      <w:pStyle w:val="berschrift1"/>
      <w:spacing w:line="300" w:lineRule="auto"/>
      <w:rPr>
        <w:rFonts w:cs="Arial"/>
        <w:sz w:val="24"/>
        <w:szCs w:val="24"/>
      </w:rPr>
    </w:pPr>
  </w:p>
  <w:p w:rsidR="005B7AE0" w:rsidRPr="005B7AE0" w:rsidRDefault="003323AA" w:rsidP="005B7AE0">
    <w:pPr>
      <w:pStyle w:val="berschrift1"/>
      <w:spacing w:line="300" w:lineRule="auto"/>
      <w:rPr>
        <w:rFonts w:cs="Arial"/>
        <w:sz w:val="40"/>
        <w:szCs w:val="40"/>
      </w:rPr>
    </w:pPr>
    <w:r>
      <w:rPr>
        <w:rFonts w:cs="Arial"/>
        <w:sz w:val="40"/>
        <w:szCs w:val="40"/>
      </w:rPr>
      <w:t>Press</w:t>
    </w:r>
    <w:r w:rsidR="00BD27BA">
      <w:rPr>
        <w:rFonts w:cs="Arial"/>
        <w:sz w:val="40"/>
        <w:szCs w:val="40"/>
      </w:rPr>
      <w:t>e-Information</w:t>
    </w:r>
  </w:p>
  <w:p w:rsidR="00B3568C" w:rsidRPr="005B7AE0" w:rsidRDefault="007D7ED1">
    <w:pPr>
      <w:rPr>
        <w:rFonts w:ascii="Arial" w:hAnsi="Arial" w:cs="Arial"/>
        <w:sz w:val="40"/>
        <w:szCs w:val="40"/>
      </w:rPr>
    </w:pPr>
    <w:r>
      <w:rPr>
        <w:rFonts w:cs="Arial"/>
        <w:noProof/>
        <w:sz w:val="40"/>
        <w:szCs w:val="40"/>
      </w:rPr>
      <mc:AlternateContent>
        <mc:Choice Requires="wps">
          <w:drawing>
            <wp:anchor distT="0" distB="0" distL="114300" distR="114300" simplePos="0" relativeHeight="251657216" behindDoc="0" locked="0" layoutInCell="0" allowOverlap="1">
              <wp:simplePos x="0" y="0"/>
              <wp:positionH relativeFrom="column">
                <wp:posOffset>5372100</wp:posOffset>
              </wp:positionH>
              <wp:positionV relativeFrom="paragraph">
                <wp:posOffset>635</wp:posOffset>
              </wp:positionV>
              <wp:extent cx="1314450" cy="1703070"/>
              <wp:effectExtent l="0" t="635" r="0" b="127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70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90A" w:rsidRPr="001F77B5" w:rsidRDefault="006E290A" w:rsidP="006E290A">
                          <w:pPr>
                            <w:rPr>
                              <w:rFonts w:ascii="Arial" w:hAnsi="Arial"/>
                              <w:sz w:val="16"/>
                              <w:lang w:val="en-US"/>
                            </w:rPr>
                          </w:pPr>
                          <w:r w:rsidRPr="001F77B5">
                            <w:rPr>
                              <w:rFonts w:ascii="Arial" w:hAnsi="Arial"/>
                              <w:sz w:val="16"/>
                              <w:lang w:val="en-US"/>
                            </w:rPr>
                            <w:t xml:space="preserve">Viega Holding  </w:t>
                          </w:r>
                        </w:p>
                        <w:p w:rsidR="006E290A" w:rsidRPr="001F77B5" w:rsidRDefault="006E290A" w:rsidP="006E290A">
                          <w:pPr>
                            <w:rPr>
                              <w:rFonts w:ascii="Arial" w:hAnsi="Arial"/>
                              <w:sz w:val="16"/>
                              <w:lang w:val="en-US"/>
                            </w:rPr>
                          </w:pPr>
                          <w:r w:rsidRPr="001F77B5">
                            <w:rPr>
                              <w:rFonts w:ascii="Arial" w:hAnsi="Arial"/>
                              <w:sz w:val="16"/>
                              <w:lang w:val="en-US"/>
                            </w:rPr>
                            <w:t xml:space="preserve">GmbH &amp; Co. KG </w:t>
                          </w:r>
                        </w:p>
                        <w:p w:rsidR="006E290A" w:rsidRPr="001F77B5" w:rsidRDefault="006E290A" w:rsidP="006E290A">
                          <w:pPr>
                            <w:rPr>
                              <w:rFonts w:ascii="Arial" w:hAnsi="Arial"/>
                              <w:sz w:val="16"/>
                              <w:lang w:val="en-US"/>
                            </w:rPr>
                          </w:pPr>
                          <w:r w:rsidRPr="001F77B5">
                            <w:rPr>
                              <w:rFonts w:ascii="Arial" w:hAnsi="Arial"/>
                              <w:sz w:val="16"/>
                              <w:lang w:val="en-US"/>
                            </w:rPr>
                            <w:t>Viega Platz 1</w:t>
                          </w:r>
                          <w:r w:rsidRPr="001F77B5">
                            <w:rPr>
                              <w:rFonts w:ascii="Arial" w:hAnsi="Arial"/>
                              <w:sz w:val="16"/>
                              <w:lang w:val="en-US"/>
                            </w:rPr>
                            <w:br/>
                            <w:t>57439 Attendorn</w:t>
                          </w:r>
                          <w:r w:rsidRPr="001F77B5">
                            <w:rPr>
                              <w:rFonts w:ascii="Arial" w:hAnsi="Arial"/>
                              <w:sz w:val="16"/>
                              <w:lang w:val="en-US"/>
                            </w:rPr>
                            <w:br/>
                          </w:r>
                          <w:r w:rsidRPr="001F77B5">
                            <w:rPr>
                              <w:rFonts w:ascii="Arial" w:hAnsi="Arial"/>
                              <w:sz w:val="16"/>
                              <w:lang w:val="en-US"/>
                            </w:rPr>
                            <w:br/>
                          </w:r>
                        </w:p>
                        <w:p w:rsidR="006E290A" w:rsidRPr="009D6074" w:rsidRDefault="006E290A" w:rsidP="006E290A">
                          <w:pPr>
                            <w:rPr>
                              <w:rFonts w:ascii="Arial" w:hAnsi="Arial"/>
                              <w:sz w:val="16"/>
                            </w:rPr>
                          </w:pPr>
                          <w:r w:rsidRPr="009D6074">
                            <w:rPr>
                              <w:rFonts w:ascii="Arial" w:hAnsi="Arial"/>
                              <w:sz w:val="16"/>
                            </w:rPr>
                            <w:t xml:space="preserve">Kontakt: </w:t>
                          </w:r>
                          <w:r w:rsidRPr="009D6074">
                            <w:rPr>
                              <w:rFonts w:ascii="Arial" w:hAnsi="Arial"/>
                              <w:sz w:val="16"/>
                            </w:rPr>
                            <w:br/>
                            <w:t>Katharina Schulte</w:t>
                          </w:r>
                        </w:p>
                        <w:p w:rsidR="006E290A" w:rsidRPr="001F77B5" w:rsidRDefault="006E290A" w:rsidP="006E290A">
                          <w:pPr>
                            <w:rPr>
                              <w:rFonts w:ascii="Arial" w:hAnsi="Arial"/>
                              <w:sz w:val="16"/>
                            </w:rPr>
                          </w:pPr>
                          <w:r w:rsidRPr="001F77B5">
                            <w:rPr>
                              <w:rFonts w:ascii="Arial" w:hAnsi="Arial"/>
                              <w:sz w:val="16"/>
                            </w:rPr>
                            <w:t>Public Relations</w:t>
                          </w:r>
                        </w:p>
                        <w:p w:rsidR="006E290A" w:rsidRPr="001F77B5" w:rsidRDefault="006E290A" w:rsidP="006E290A">
                          <w:pPr>
                            <w:rPr>
                              <w:rFonts w:ascii="Arial" w:hAnsi="Arial"/>
                              <w:sz w:val="16"/>
                            </w:rPr>
                          </w:pPr>
                          <w:r w:rsidRPr="001F77B5">
                            <w:rPr>
                              <w:rFonts w:ascii="Arial" w:hAnsi="Arial"/>
                              <w:sz w:val="16"/>
                            </w:rPr>
                            <w:t>Tel.: +49 (0) 2722 61-1545</w:t>
                          </w:r>
                        </w:p>
                        <w:p w:rsidR="006E290A" w:rsidRPr="001F77B5" w:rsidRDefault="006E290A" w:rsidP="006E290A">
                          <w:pPr>
                            <w:rPr>
                              <w:rFonts w:ascii="Arial" w:hAnsi="Arial"/>
                              <w:sz w:val="16"/>
                            </w:rPr>
                          </w:pPr>
                          <w:r w:rsidRPr="001F77B5">
                            <w:rPr>
                              <w:rFonts w:ascii="Arial" w:hAnsi="Arial"/>
                              <w:sz w:val="16"/>
                            </w:rPr>
                            <w:t>Katharina.Schulte@viega.de</w:t>
                          </w:r>
                        </w:p>
                        <w:p w:rsidR="006E290A" w:rsidRPr="001F77B5" w:rsidRDefault="006E290A" w:rsidP="006E290A">
                          <w:pPr>
                            <w:rPr>
                              <w:rFonts w:ascii="Arial" w:hAnsi="Arial"/>
                              <w:sz w:val="16"/>
                            </w:rPr>
                          </w:pPr>
                          <w:r w:rsidRPr="001F77B5">
                            <w:rPr>
                              <w:rFonts w:ascii="Arial" w:hAnsi="Arial"/>
                              <w:sz w:val="16"/>
                            </w:rPr>
                            <w:t>www.viega.de/Presse</w:t>
                          </w:r>
                        </w:p>
                        <w:p w:rsidR="00B3568C" w:rsidRPr="006E290A" w:rsidRDefault="00B3568C" w:rsidP="006E29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423pt;margin-top:.05pt;width:103.5pt;height:13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" o:allowincell="f" filled="f" stroked="f">
              <v:textbox inset="0,0,0,0">
                <w:txbxContent>
                  <w:p w:rsidR="006E290A" w:rsidRPr="001F77B5" w:rsidRDefault="006E290A" w:rsidP="006E290A">
                    <w:pPr>
                      <w:rPr>
                        <w:rFonts w:ascii="Arial" w:hAnsi="Arial"/>
                        <w:sz w:val="16"/>
                        <w:lang w:val="en-US"/>
                      </w:rPr>
                    </w:pPr>
                    <w:r w:rsidRPr="001F77B5">
                      <w:rPr>
                        <w:rFonts w:ascii="Arial" w:hAnsi="Arial"/>
                        <w:sz w:val="16"/>
                        <w:lang w:val="en-US"/>
                      </w:rPr>
                      <w:t xml:space="preserve">Viega Holding  </w:t>
                    </w:r>
                  </w:p>
                  <w:p w:rsidR="006E290A" w:rsidRPr="001F77B5" w:rsidRDefault="006E290A" w:rsidP="006E290A">
                    <w:pPr>
                      <w:rPr>
                        <w:rFonts w:ascii="Arial" w:hAnsi="Arial"/>
                        <w:sz w:val="16"/>
                        <w:lang w:val="en-US"/>
                      </w:rPr>
                    </w:pPr>
                    <w:r w:rsidRPr="001F77B5">
                      <w:rPr>
                        <w:rFonts w:ascii="Arial" w:hAnsi="Arial"/>
                        <w:sz w:val="16"/>
                        <w:lang w:val="en-US"/>
                      </w:rPr>
                      <w:t xml:space="preserve">GmbH &amp; Co. KG </w:t>
                    </w:r>
                  </w:p>
                  <w:p w:rsidR="006E290A" w:rsidRPr="001F77B5" w:rsidRDefault="006E290A" w:rsidP="006E290A">
                    <w:pPr>
                      <w:rPr>
                        <w:rFonts w:ascii="Arial" w:hAnsi="Arial"/>
                        <w:sz w:val="16"/>
                        <w:lang w:val="en-US"/>
                      </w:rPr>
                    </w:pPr>
                    <w:proofErr w:type="spellStart"/>
                    <w:r w:rsidRPr="001F77B5">
                      <w:rPr>
                        <w:rFonts w:ascii="Arial" w:hAnsi="Arial"/>
                        <w:sz w:val="16"/>
                        <w:lang w:val="en-US"/>
                      </w:rPr>
                      <w:t>Viega</w:t>
                    </w:r>
                    <w:proofErr w:type="spellEnd"/>
                    <w:r w:rsidRPr="001F77B5">
                      <w:rPr>
                        <w:rFonts w:ascii="Arial" w:hAnsi="Arial"/>
                        <w:sz w:val="16"/>
                        <w:lang w:val="en-US"/>
                      </w:rPr>
                      <w:t xml:space="preserve"> </w:t>
                    </w:r>
                    <w:proofErr w:type="spellStart"/>
                    <w:r w:rsidRPr="001F77B5">
                      <w:rPr>
                        <w:rFonts w:ascii="Arial" w:hAnsi="Arial"/>
                        <w:sz w:val="16"/>
                        <w:lang w:val="en-US"/>
                      </w:rPr>
                      <w:t>Platz</w:t>
                    </w:r>
                    <w:proofErr w:type="spellEnd"/>
                    <w:r w:rsidRPr="001F77B5">
                      <w:rPr>
                        <w:rFonts w:ascii="Arial" w:hAnsi="Arial"/>
                        <w:sz w:val="16"/>
                        <w:lang w:val="en-US"/>
                      </w:rPr>
                      <w:t xml:space="preserve"> 1</w:t>
                    </w:r>
                    <w:r w:rsidRPr="001F77B5">
                      <w:rPr>
                        <w:rFonts w:ascii="Arial" w:hAnsi="Arial"/>
                        <w:sz w:val="16"/>
                        <w:lang w:val="en-US"/>
                      </w:rPr>
                      <w:br/>
                      <w:t xml:space="preserve">57439 </w:t>
                    </w:r>
                    <w:proofErr w:type="spellStart"/>
                    <w:r w:rsidRPr="001F77B5">
                      <w:rPr>
                        <w:rFonts w:ascii="Arial" w:hAnsi="Arial"/>
                        <w:sz w:val="16"/>
                        <w:lang w:val="en-US"/>
                      </w:rPr>
                      <w:t>Attendorn</w:t>
                    </w:r>
                    <w:proofErr w:type="spellEnd"/>
                    <w:r w:rsidRPr="001F77B5">
                      <w:rPr>
                        <w:rFonts w:ascii="Arial" w:hAnsi="Arial"/>
                        <w:sz w:val="16"/>
                        <w:lang w:val="en-US"/>
                      </w:rPr>
                      <w:br/>
                    </w:r>
                    <w:r w:rsidRPr="001F77B5">
                      <w:rPr>
                        <w:rFonts w:ascii="Arial" w:hAnsi="Arial"/>
                        <w:sz w:val="16"/>
                        <w:lang w:val="en-US"/>
                      </w:rPr>
                      <w:br/>
                    </w:r>
                  </w:p>
                  <w:p w:rsidR="006E290A" w:rsidRPr="009D6074" w:rsidRDefault="006E290A" w:rsidP="006E290A">
                    <w:pPr>
                      <w:rPr>
                        <w:rFonts w:ascii="Arial" w:hAnsi="Arial"/>
                        <w:sz w:val="16"/>
                      </w:rPr>
                    </w:pPr>
                    <w:r w:rsidRPr="009D6074">
                      <w:rPr>
                        <w:rFonts w:ascii="Arial" w:hAnsi="Arial"/>
                        <w:sz w:val="16"/>
                      </w:rPr>
                      <w:t xml:space="preserve">Kontakt: </w:t>
                    </w:r>
                    <w:r w:rsidRPr="009D6074">
                      <w:rPr>
                        <w:rFonts w:ascii="Arial" w:hAnsi="Arial"/>
                        <w:sz w:val="16"/>
                      </w:rPr>
                      <w:br/>
                      <w:t>Katharina Schulte</w:t>
                    </w:r>
                  </w:p>
                  <w:p w:rsidR="006E290A" w:rsidRPr="001F77B5" w:rsidRDefault="006E290A" w:rsidP="006E290A">
                    <w:pPr>
                      <w:rPr>
                        <w:rFonts w:ascii="Arial" w:hAnsi="Arial"/>
                        <w:sz w:val="16"/>
                      </w:rPr>
                    </w:pPr>
                    <w:r w:rsidRPr="001F77B5">
                      <w:rPr>
                        <w:rFonts w:ascii="Arial" w:hAnsi="Arial"/>
                        <w:sz w:val="16"/>
                      </w:rPr>
                      <w:t>Public Relations</w:t>
                    </w:r>
                  </w:p>
                  <w:p w:rsidR="006E290A" w:rsidRPr="001F77B5" w:rsidRDefault="006E290A" w:rsidP="006E290A">
                    <w:pPr>
                      <w:rPr>
                        <w:rFonts w:ascii="Arial" w:hAnsi="Arial"/>
                        <w:sz w:val="16"/>
                      </w:rPr>
                    </w:pPr>
                    <w:r w:rsidRPr="001F77B5">
                      <w:rPr>
                        <w:rFonts w:ascii="Arial" w:hAnsi="Arial"/>
                        <w:sz w:val="16"/>
                      </w:rPr>
                      <w:t>Tel.: +49 (0) 2722 61-1545</w:t>
                    </w:r>
                  </w:p>
                  <w:p w:rsidR="006E290A" w:rsidRPr="001F77B5" w:rsidRDefault="006E290A" w:rsidP="006E290A">
                    <w:pPr>
                      <w:rPr>
                        <w:rFonts w:ascii="Arial" w:hAnsi="Arial"/>
                        <w:sz w:val="16"/>
                      </w:rPr>
                    </w:pPr>
                    <w:r w:rsidRPr="001F77B5">
                      <w:rPr>
                        <w:rFonts w:ascii="Arial" w:hAnsi="Arial"/>
                        <w:sz w:val="16"/>
                      </w:rPr>
                      <w:t>Katharina.Schulte@viega.de</w:t>
                    </w:r>
                  </w:p>
                  <w:p w:rsidR="006E290A" w:rsidRPr="001F77B5" w:rsidRDefault="006E290A" w:rsidP="006E290A">
                    <w:pPr>
                      <w:rPr>
                        <w:rFonts w:ascii="Arial" w:hAnsi="Arial"/>
                        <w:sz w:val="16"/>
                      </w:rPr>
                    </w:pPr>
                    <w:r w:rsidRPr="001F77B5">
                      <w:rPr>
                        <w:rFonts w:ascii="Arial" w:hAnsi="Arial"/>
                        <w:sz w:val="16"/>
                      </w:rPr>
                      <w:t>www.viega.de/Presse</w:t>
                    </w:r>
                  </w:p>
                  <w:p w:rsidR="00B3568C" w:rsidRPr="006E290A" w:rsidRDefault="00B3568C" w:rsidP="006E290A"/>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68C" w:rsidRDefault="007D7ED1" w:rsidP="00B3568C">
    <w:pPr>
      <w:ind w:left="-1134"/>
    </w:pPr>
    <w:r>
      <w:rPr>
        <w:noProof/>
      </w:rPr>
      <mc:AlternateContent>
        <mc:Choice Requires="wps">
          <w:drawing>
            <wp:anchor distT="0" distB="0" distL="114300" distR="114300" simplePos="0" relativeHeight="251656192" behindDoc="0" locked="0" layoutInCell="1" allowOverlap="1">
              <wp:simplePos x="0" y="0"/>
              <wp:positionH relativeFrom="column">
                <wp:posOffset>5220970</wp:posOffset>
              </wp:positionH>
              <wp:positionV relativeFrom="paragraph">
                <wp:posOffset>1340485</wp:posOffset>
              </wp:positionV>
              <wp:extent cx="1257300" cy="1371600"/>
              <wp:effectExtent l="1270" t="0" r="0" b="254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68C" w:rsidRDefault="00B3568C" w:rsidP="00B3568C">
                          <w:pPr>
                            <w:rPr>
                              <w:rFonts w:ascii="Arial" w:hAnsi="Arial"/>
                              <w:sz w:val="16"/>
                            </w:rPr>
                          </w:pPr>
                          <w:r w:rsidRPr="00DB67FE">
                            <w:rPr>
                              <w:rFonts w:ascii="Arial" w:hAnsi="Arial"/>
                              <w:sz w:val="16"/>
                            </w:rPr>
                            <w:t>Viega GmbH &amp; Co. KG</w:t>
                          </w:r>
                        </w:p>
                        <w:p w:rsidR="00B3568C" w:rsidRPr="00DB67FE" w:rsidRDefault="00B3568C" w:rsidP="00B3568C">
                          <w:pPr>
                            <w:rPr>
                              <w:rFonts w:ascii="Arial" w:hAnsi="Arial"/>
                              <w:sz w:val="16"/>
                            </w:rPr>
                          </w:pPr>
                          <w:r w:rsidRPr="00DB67FE">
                            <w:rPr>
                              <w:rFonts w:ascii="Arial" w:hAnsi="Arial"/>
                              <w:sz w:val="16"/>
                            </w:rPr>
                            <w:t>Sanitär- und Heizungssysteme</w:t>
                          </w:r>
                        </w:p>
                        <w:p w:rsidR="00B3568C" w:rsidRPr="00DB67FE" w:rsidRDefault="00B3568C" w:rsidP="00B3568C">
                          <w:pPr>
                            <w:rPr>
                              <w:rFonts w:ascii="Arial" w:hAnsi="Arial"/>
                              <w:sz w:val="16"/>
                            </w:rPr>
                          </w:pPr>
                          <w:r w:rsidRPr="00DB67FE">
                            <w:rPr>
                              <w:rFonts w:ascii="Arial" w:hAnsi="Arial"/>
                              <w:sz w:val="16"/>
                            </w:rPr>
                            <w:t>Postfach 430/440</w:t>
                          </w:r>
                        </w:p>
                        <w:p w:rsidR="00B3568C" w:rsidRPr="00DB67FE" w:rsidRDefault="00B3568C" w:rsidP="00B3568C">
                          <w:pPr>
                            <w:rPr>
                              <w:rFonts w:ascii="Arial" w:hAnsi="Arial"/>
                              <w:sz w:val="16"/>
                            </w:rPr>
                          </w:pPr>
                          <w:r w:rsidRPr="00DB67FE">
                            <w:rPr>
                              <w:rFonts w:ascii="Arial" w:hAnsi="Arial"/>
                              <w:sz w:val="16"/>
                            </w:rPr>
                            <w:t>57428 Attendorn</w:t>
                          </w:r>
                        </w:p>
                        <w:p w:rsidR="00B3568C" w:rsidRPr="00DB67FE" w:rsidRDefault="00B3568C" w:rsidP="00B3568C">
                          <w:pPr>
                            <w:rPr>
                              <w:rFonts w:ascii="Arial" w:hAnsi="Arial"/>
                              <w:sz w:val="16"/>
                            </w:rPr>
                          </w:pPr>
                          <w:r w:rsidRPr="00DB67FE">
                            <w:rPr>
                              <w:rFonts w:ascii="Arial" w:hAnsi="Arial"/>
                              <w:sz w:val="16"/>
                            </w:rPr>
                            <w:t>Kontakt: Katharina Schulte</w:t>
                          </w:r>
                        </w:p>
                        <w:p w:rsidR="00B3568C" w:rsidRPr="001F77B5" w:rsidRDefault="00B3568C" w:rsidP="00B3568C">
                          <w:pPr>
                            <w:rPr>
                              <w:rFonts w:ascii="Arial" w:hAnsi="Arial"/>
                              <w:sz w:val="16"/>
                            </w:rPr>
                          </w:pPr>
                          <w:r w:rsidRPr="001F77B5">
                            <w:rPr>
                              <w:rFonts w:ascii="Arial" w:hAnsi="Arial"/>
                              <w:sz w:val="16"/>
                            </w:rPr>
                            <w:t>Public Relations</w:t>
                          </w:r>
                        </w:p>
                        <w:p w:rsidR="00B3568C" w:rsidRPr="009D6074" w:rsidRDefault="00B3568C" w:rsidP="00B3568C">
                          <w:pPr>
                            <w:rPr>
                              <w:rFonts w:ascii="Arial" w:hAnsi="Arial"/>
                              <w:sz w:val="16"/>
                              <w:lang w:val="en-US"/>
                            </w:rPr>
                          </w:pPr>
                          <w:r w:rsidRPr="009D6074">
                            <w:rPr>
                              <w:rFonts w:ascii="Arial" w:hAnsi="Arial"/>
                              <w:sz w:val="16"/>
                              <w:lang w:val="en-US"/>
                            </w:rPr>
                            <w:t>Tel.: +49(0) 2722 61-1545</w:t>
                          </w:r>
                        </w:p>
                        <w:p w:rsidR="00B3568C" w:rsidRPr="009D6074" w:rsidRDefault="00B3568C" w:rsidP="00B3568C">
                          <w:pPr>
                            <w:rPr>
                              <w:rFonts w:ascii="Arial" w:hAnsi="Arial"/>
                              <w:sz w:val="16"/>
                              <w:lang w:val="en-US"/>
                            </w:rPr>
                          </w:pPr>
                          <w:r w:rsidRPr="009D6074">
                            <w:rPr>
                              <w:rFonts w:ascii="Arial" w:hAnsi="Arial"/>
                              <w:sz w:val="16"/>
                              <w:lang w:val="en-US"/>
                            </w:rPr>
                            <w:t>Fax +46(0)2722 61-1381</w:t>
                          </w:r>
                        </w:p>
                        <w:p w:rsidR="00B3568C" w:rsidRPr="009D6074" w:rsidRDefault="00B3568C" w:rsidP="00B3568C">
                          <w:pPr>
                            <w:rPr>
                              <w:rFonts w:ascii="Arial" w:hAnsi="Arial"/>
                              <w:sz w:val="16"/>
                              <w:lang w:val="en-US"/>
                            </w:rPr>
                          </w:pPr>
                          <w:r w:rsidRPr="009D6074">
                            <w:rPr>
                              <w:rFonts w:ascii="Arial" w:hAnsi="Arial"/>
                              <w:sz w:val="16"/>
                              <w:lang w:val="en-US"/>
                            </w:rPr>
                            <w:t>kschulte@viega.de</w:t>
                          </w:r>
                        </w:p>
                        <w:p w:rsidR="00B3568C" w:rsidRPr="009D6074" w:rsidRDefault="00B3568C" w:rsidP="00B3568C">
                          <w:pPr>
                            <w:rPr>
                              <w:rFonts w:ascii="Arial" w:hAnsi="Arial"/>
                              <w:sz w:val="16"/>
                              <w:lang w:val="en-US"/>
                            </w:rPr>
                          </w:pPr>
                          <w:r w:rsidRPr="009D6074">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P6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DSrwP6sAIAALIFAAAO&#10;AAAAAAAAAAAAAAAAAC4CAABkcnMvZTJvRG9jLnhtbFBLAQItABQABgAIAAAAIQDeX5XM4AAAAAwB&#10;AAAPAAAAAAAAAAAAAAAAAAoFAABkcnMvZG93bnJldi54bWxQSwUGAAAAAAQABADzAAAAFwYAAAAA&#10;" filled="f" stroked="f">
              <v:textbox inset="0,0,0,0">
                <w:txbxContent>
                  <w:p w:rsidR="00B3568C" w:rsidRDefault="00B3568C" w:rsidP="00B3568C">
                    <w:pPr>
                      <w:rPr>
                        <w:rFonts w:ascii="Arial" w:hAnsi="Arial"/>
                        <w:sz w:val="16"/>
                      </w:rPr>
                    </w:pPr>
                    <w:r w:rsidRPr="00DB67FE">
                      <w:rPr>
                        <w:rFonts w:ascii="Arial" w:hAnsi="Arial"/>
                        <w:sz w:val="16"/>
                      </w:rPr>
                      <w:t>Viega GmbH &amp; Co. KG</w:t>
                    </w:r>
                  </w:p>
                  <w:p w:rsidR="00B3568C" w:rsidRPr="00DB67FE" w:rsidRDefault="00B3568C" w:rsidP="00B3568C">
                    <w:pPr>
                      <w:rPr>
                        <w:rFonts w:ascii="Arial" w:hAnsi="Arial"/>
                        <w:sz w:val="16"/>
                      </w:rPr>
                    </w:pPr>
                    <w:r w:rsidRPr="00DB67FE">
                      <w:rPr>
                        <w:rFonts w:ascii="Arial" w:hAnsi="Arial"/>
                        <w:sz w:val="16"/>
                      </w:rPr>
                      <w:t>Sanitär- und Heizungssysteme</w:t>
                    </w:r>
                  </w:p>
                  <w:p w:rsidR="00B3568C" w:rsidRPr="00DB67FE" w:rsidRDefault="00B3568C" w:rsidP="00B3568C">
                    <w:pPr>
                      <w:rPr>
                        <w:rFonts w:ascii="Arial" w:hAnsi="Arial"/>
                        <w:sz w:val="16"/>
                      </w:rPr>
                    </w:pPr>
                    <w:r w:rsidRPr="00DB67FE">
                      <w:rPr>
                        <w:rFonts w:ascii="Arial" w:hAnsi="Arial"/>
                        <w:sz w:val="16"/>
                      </w:rPr>
                      <w:t>Postfach 430/440</w:t>
                    </w:r>
                  </w:p>
                  <w:p w:rsidR="00B3568C" w:rsidRPr="00DB67FE" w:rsidRDefault="00B3568C" w:rsidP="00B3568C">
                    <w:pPr>
                      <w:rPr>
                        <w:rFonts w:ascii="Arial" w:hAnsi="Arial"/>
                        <w:sz w:val="16"/>
                      </w:rPr>
                    </w:pPr>
                    <w:r w:rsidRPr="00DB67FE">
                      <w:rPr>
                        <w:rFonts w:ascii="Arial" w:hAnsi="Arial"/>
                        <w:sz w:val="16"/>
                      </w:rPr>
                      <w:t>57428 Attendorn</w:t>
                    </w:r>
                  </w:p>
                  <w:p w:rsidR="00B3568C" w:rsidRPr="00DB67FE" w:rsidRDefault="00B3568C" w:rsidP="00B3568C">
                    <w:pPr>
                      <w:rPr>
                        <w:rFonts w:ascii="Arial" w:hAnsi="Arial"/>
                        <w:sz w:val="16"/>
                      </w:rPr>
                    </w:pPr>
                    <w:r w:rsidRPr="00DB67FE">
                      <w:rPr>
                        <w:rFonts w:ascii="Arial" w:hAnsi="Arial"/>
                        <w:sz w:val="16"/>
                      </w:rPr>
                      <w:t>Kontakt: Katharina Schulte</w:t>
                    </w:r>
                  </w:p>
                  <w:p w:rsidR="00B3568C" w:rsidRPr="001F77B5" w:rsidRDefault="00B3568C" w:rsidP="00B3568C">
                    <w:pPr>
                      <w:rPr>
                        <w:rFonts w:ascii="Arial" w:hAnsi="Arial"/>
                        <w:sz w:val="16"/>
                      </w:rPr>
                    </w:pPr>
                    <w:r w:rsidRPr="001F77B5">
                      <w:rPr>
                        <w:rFonts w:ascii="Arial" w:hAnsi="Arial"/>
                        <w:sz w:val="16"/>
                      </w:rPr>
                      <w:t>Public Relations</w:t>
                    </w:r>
                  </w:p>
                  <w:p w:rsidR="00B3568C" w:rsidRPr="009D6074" w:rsidRDefault="00B3568C" w:rsidP="00B3568C">
                    <w:pPr>
                      <w:rPr>
                        <w:rFonts w:ascii="Arial" w:hAnsi="Arial"/>
                        <w:sz w:val="16"/>
                        <w:lang w:val="en-US"/>
                      </w:rPr>
                    </w:pPr>
                    <w:r w:rsidRPr="009D6074">
                      <w:rPr>
                        <w:rFonts w:ascii="Arial" w:hAnsi="Arial"/>
                        <w:sz w:val="16"/>
                        <w:lang w:val="en-US"/>
                      </w:rPr>
                      <w:t>Tel.: +49(0) 2722 61-1545</w:t>
                    </w:r>
                  </w:p>
                  <w:p w:rsidR="00B3568C" w:rsidRPr="009D6074" w:rsidRDefault="00B3568C" w:rsidP="00B3568C">
                    <w:pPr>
                      <w:rPr>
                        <w:rFonts w:ascii="Arial" w:hAnsi="Arial"/>
                        <w:sz w:val="16"/>
                        <w:lang w:val="en-US"/>
                      </w:rPr>
                    </w:pPr>
                    <w:r w:rsidRPr="009D6074">
                      <w:rPr>
                        <w:rFonts w:ascii="Arial" w:hAnsi="Arial"/>
                        <w:sz w:val="16"/>
                        <w:lang w:val="en-US"/>
                      </w:rPr>
                      <w:t>Fax +46(0)2722 61-1381</w:t>
                    </w:r>
                  </w:p>
                  <w:p w:rsidR="00B3568C" w:rsidRPr="009D6074" w:rsidRDefault="00B3568C" w:rsidP="00B3568C">
                    <w:pPr>
                      <w:rPr>
                        <w:rFonts w:ascii="Arial" w:hAnsi="Arial"/>
                        <w:sz w:val="16"/>
                        <w:lang w:val="en-US"/>
                      </w:rPr>
                    </w:pPr>
                    <w:r w:rsidRPr="009D6074">
                      <w:rPr>
                        <w:rFonts w:ascii="Arial" w:hAnsi="Arial"/>
                        <w:sz w:val="16"/>
                        <w:lang w:val="en-US"/>
                      </w:rPr>
                      <w:t>kschulte@viega.de</w:t>
                    </w:r>
                  </w:p>
                  <w:p w:rsidR="00B3568C" w:rsidRPr="009D6074" w:rsidRDefault="00B3568C" w:rsidP="00B3568C">
                    <w:pPr>
                      <w:rPr>
                        <w:rFonts w:ascii="Arial" w:hAnsi="Arial"/>
                        <w:sz w:val="16"/>
                        <w:lang w:val="en-US"/>
                      </w:rPr>
                    </w:pPr>
                    <w:r w:rsidRPr="009D6074">
                      <w:rPr>
                        <w:rFonts w:ascii="Arial" w:hAnsi="Arial"/>
                        <w:sz w:val="16"/>
                        <w:lang w:val="en-US"/>
                      </w:rPr>
                      <w:t>www.viega.de</w:t>
                    </w:r>
                  </w:p>
                </w:txbxContent>
              </v:textbox>
            </v:shape>
          </w:pict>
        </mc:Fallback>
      </mc:AlternateContent>
    </w:r>
    <w:r w:rsidR="008277DB">
      <w:rPr>
        <w:noProof/>
      </w:rPr>
      <w:drawing>
        <wp:anchor distT="0" distB="0" distL="114300" distR="114300" simplePos="0" relativeHeight="251655168" behindDoc="1" locked="0" layoutInCell="1" allowOverlap="1">
          <wp:simplePos x="0" y="0"/>
          <wp:positionH relativeFrom="column">
            <wp:posOffset>5220335</wp:posOffset>
          </wp:positionH>
          <wp:positionV relativeFrom="page">
            <wp:posOffset>467995</wp:posOffset>
          </wp:positionV>
          <wp:extent cx="1198880" cy="1005840"/>
          <wp:effectExtent l="19050" t="0" r="1270" b="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205F3"/>
    <w:multiLevelType w:val="hybridMultilevel"/>
    <w:tmpl w:val="4E56C13A"/>
    <w:lvl w:ilvl="0" w:tplc="6A6ABB6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4F431E"/>
    <w:multiLevelType w:val="hybridMultilevel"/>
    <w:tmpl w:val="4E56C13A"/>
    <w:lvl w:ilvl="0" w:tplc="6A6ABB6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A9A"/>
    <w:rsid w:val="00000238"/>
    <w:rsid w:val="00011488"/>
    <w:rsid w:val="00016274"/>
    <w:rsid w:val="00016B26"/>
    <w:rsid w:val="00022726"/>
    <w:rsid w:val="0002631E"/>
    <w:rsid w:val="000312F2"/>
    <w:rsid w:val="00032407"/>
    <w:rsid w:val="00032E65"/>
    <w:rsid w:val="00034F86"/>
    <w:rsid w:val="00047C01"/>
    <w:rsid w:val="00047DAE"/>
    <w:rsid w:val="0005636A"/>
    <w:rsid w:val="00057973"/>
    <w:rsid w:val="000667BB"/>
    <w:rsid w:val="00067EFB"/>
    <w:rsid w:val="000740D4"/>
    <w:rsid w:val="0009163B"/>
    <w:rsid w:val="00093772"/>
    <w:rsid w:val="000946E6"/>
    <w:rsid w:val="000A379D"/>
    <w:rsid w:val="000A77BC"/>
    <w:rsid w:val="000B258E"/>
    <w:rsid w:val="000B415D"/>
    <w:rsid w:val="000C3033"/>
    <w:rsid w:val="000C55AA"/>
    <w:rsid w:val="000D34FC"/>
    <w:rsid w:val="000D5DDE"/>
    <w:rsid w:val="000E353F"/>
    <w:rsid w:val="000E3B5C"/>
    <w:rsid w:val="000E531F"/>
    <w:rsid w:val="000E5C57"/>
    <w:rsid w:val="000E66D8"/>
    <w:rsid w:val="000F58A5"/>
    <w:rsid w:val="000F5A6B"/>
    <w:rsid w:val="00111CE0"/>
    <w:rsid w:val="00117C72"/>
    <w:rsid w:val="0012170D"/>
    <w:rsid w:val="00130592"/>
    <w:rsid w:val="00130CA5"/>
    <w:rsid w:val="0013167C"/>
    <w:rsid w:val="00136E60"/>
    <w:rsid w:val="00152E91"/>
    <w:rsid w:val="001537BB"/>
    <w:rsid w:val="001559A0"/>
    <w:rsid w:val="001614A5"/>
    <w:rsid w:val="00166E34"/>
    <w:rsid w:val="00173454"/>
    <w:rsid w:val="001755FA"/>
    <w:rsid w:val="00176E33"/>
    <w:rsid w:val="00181F5A"/>
    <w:rsid w:val="001846B1"/>
    <w:rsid w:val="00185E59"/>
    <w:rsid w:val="001870F6"/>
    <w:rsid w:val="00191220"/>
    <w:rsid w:val="001A7B9F"/>
    <w:rsid w:val="001A7C55"/>
    <w:rsid w:val="001B14E2"/>
    <w:rsid w:val="001C572C"/>
    <w:rsid w:val="001D2CBB"/>
    <w:rsid w:val="001D66DB"/>
    <w:rsid w:val="001F77B5"/>
    <w:rsid w:val="002001B6"/>
    <w:rsid w:val="00201852"/>
    <w:rsid w:val="00207080"/>
    <w:rsid w:val="00210F69"/>
    <w:rsid w:val="00225D3D"/>
    <w:rsid w:val="002306CA"/>
    <w:rsid w:val="002405A8"/>
    <w:rsid w:val="00241479"/>
    <w:rsid w:val="00244E50"/>
    <w:rsid w:val="002467DA"/>
    <w:rsid w:val="002540C2"/>
    <w:rsid w:val="002646E0"/>
    <w:rsid w:val="00266C8D"/>
    <w:rsid w:val="00274F8F"/>
    <w:rsid w:val="00276CA0"/>
    <w:rsid w:val="00282642"/>
    <w:rsid w:val="00294019"/>
    <w:rsid w:val="0029456A"/>
    <w:rsid w:val="002A63CB"/>
    <w:rsid w:val="002A7CBA"/>
    <w:rsid w:val="002B290D"/>
    <w:rsid w:val="002B3D4B"/>
    <w:rsid w:val="002B5F69"/>
    <w:rsid w:val="002B7FF7"/>
    <w:rsid w:val="002C0EC6"/>
    <w:rsid w:val="002C3CB2"/>
    <w:rsid w:val="002C57EA"/>
    <w:rsid w:val="002C5ADD"/>
    <w:rsid w:val="002C5E6C"/>
    <w:rsid w:val="002D2BCA"/>
    <w:rsid w:val="002E3ECE"/>
    <w:rsid w:val="002F1515"/>
    <w:rsid w:val="002F5B69"/>
    <w:rsid w:val="00303ABF"/>
    <w:rsid w:val="00313FB2"/>
    <w:rsid w:val="00321393"/>
    <w:rsid w:val="003253A6"/>
    <w:rsid w:val="003264DE"/>
    <w:rsid w:val="003271C0"/>
    <w:rsid w:val="003318B8"/>
    <w:rsid w:val="003323AA"/>
    <w:rsid w:val="003339F9"/>
    <w:rsid w:val="00336A46"/>
    <w:rsid w:val="00340085"/>
    <w:rsid w:val="00342683"/>
    <w:rsid w:val="003456A0"/>
    <w:rsid w:val="003479EC"/>
    <w:rsid w:val="00351C99"/>
    <w:rsid w:val="0035439A"/>
    <w:rsid w:val="00372FA4"/>
    <w:rsid w:val="0037506A"/>
    <w:rsid w:val="00376007"/>
    <w:rsid w:val="003824AA"/>
    <w:rsid w:val="003828EE"/>
    <w:rsid w:val="00382CF2"/>
    <w:rsid w:val="00386000"/>
    <w:rsid w:val="00391523"/>
    <w:rsid w:val="003A12CD"/>
    <w:rsid w:val="003A4A03"/>
    <w:rsid w:val="003A5D6C"/>
    <w:rsid w:val="003A6F54"/>
    <w:rsid w:val="003B1077"/>
    <w:rsid w:val="003B1B74"/>
    <w:rsid w:val="003C109D"/>
    <w:rsid w:val="003C5903"/>
    <w:rsid w:val="003C67D8"/>
    <w:rsid w:val="003D56EC"/>
    <w:rsid w:val="003E0300"/>
    <w:rsid w:val="003E04A0"/>
    <w:rsid w:val="003E2713"/>
    <w:rsid w:val="003E29E5"/>
    <w:rsid w:val="003E3BA7"/>
    <w:rsid w:val="003E696E"/>
    <w:rsid w:val="003E7A42"/>
    <w:rsid w:val="003F0AAA"/>
    <w:rsid w:val="003F40C0"/>
    <w:rsid w:val="004011CD"/>
    <w:rsid w:val="0040126A"/>
    <w:rsid w:val="00401D99"/>
    <w:rsid w:val="0040286E"/>
    <w:rsid w:val="00406373"/>
    <w:rsid w:val="00415FDD"/>
    <w:rsid w:val="0042275B"/>
    <w:rsid w:val="0042411B"/>
    <w:rsid w:val="00427866"/>
    <w:rsid w:val="0043087C"/>
    <w:rsid w:val="00431E0B"/>
    <w:rsid w:val="004328EC"/>
    <w:rsid w:val="00457880"/>
    <w:rsid w:val="00461A76"/>
    <w:rsid w:val="00462302"/>
    <w:rsid w:val="00463D4F"/>
    <w:rsid w:val="0046561C"/>
    <w:rsid w:val="00470038"/>
    <w:rsid w:val="004705C6"/>
    <w:rsid w:val="00470B11"/>
    <w:rsid w:val="0047508D"/>
    <w:rsid w:val="00475272"/>
    <w:rsid w:val="0048226A"/>
    <w:rsid w:val="004858E4"/>
    <w:rsid w:val="004905A5"/>
    <w:rsid w:val="004A1E9D"/>
    <w:rsid w:val="004A3C1C"/>
    <w:rsid w:val="004A55E4"/>
    <w:rsid w:val="004B07A8"/>
    <w:rsid w:val="004B0803"/>
    <w:rsid w:val="004B786D"/>
    <w:rsid w:val="004C1CCE"/>
    <w:rsid w:val="004C1F34"/>
    <w:rsid w:val="004C7FB8"/>
    <w:rsid w:val="004D0F37"/>
    <w:rsid w:val="004D2834"/>
    <w:rsid w:val="004D50E7"/>
    <w:rsid w:val="004D5762"/>
    <w:rsid w:val="004D5D30"/>
    <w:rsid w:val="004D70D3"/>
    <w:rsid w:val="004E2E85"/>
    <w:rsid w:val="004F0F38"/>
    <w:rsid w:val="004F4049"/>
    <w:rsid w:val="004F75A1"/>
    <w:rsid w:val="0050347A"/>
    <w:rsid w:val="0051085E"/>
    <w:rsid w:val="005142D5"/>
    <w:rsid w:val="005236F5"/>
    <w:rsid w:val="00524692"/>
    <w:rsid w:val="00524D54"/>
    <w:rsid w:val="00525652"/>
    <w:rsid w:val="00525CDC"/>
    <w:rsid w:val="00526C17"/>
    <w:rsid w:val="00533A7B"/>
    <w:rsid w:val="00533E3E"/>
    <w:rsid w:val="00534323"/>
    <w:rsid w:val="00534D96"/>
    <w:rsid w:val="00540074"/>
    <w:rsid w:val="005423E2"/>
    <w:rsid w:val="00546E7E"/>
    <w:rsid w:val="00561941"/>
    <w:rsid w:val="00562E2D"/>
    <w:rsid w:val="00564D7E"/>
    <w:rsid w:val="00565D57"/>
    <w:rsid w:val="00566B9E"/>
    <w:rsid w:val="00571696"/>
    <w:rsid w:val="00576C60"/>
    <w:rsid w:val="00582BE7"/>
    <w:rsid w:val="0058369F"/>
    <w:rsid w:val="005859A0"/>
    <w:rsid w:val="005927C6"/>
    <w:rsid w:val="00593D0D"/>
    <w:rsid w:val="00594D37"/>
    <w:rsid w:val="005A25B0"/>
    <w:rsid w:val="005B46AF"/>
    <w:rsid w:val="005B7AE0"/>
    <w:rsid w:val="005C4EF6"/>
    <w:rsid w:val="005C5BC9"/>
    <w:rsid w:val="005E1A13"/>
    <w:rsid w:val="005E73D8"/>
    <w:rsid w:val="00600C58"/>
    <w:rsid w:val="006021B4"/>
    <w:rsid w:val="00606008"/>
    <w:rsid w:val="006100F6"/>
    <w:rsid w:val="00610FC5"/>
    <w:rsid w:val="00611CC7"/>
    <w:rsid w:val="0062166F"/>
    <w:rsid w:val="00621B4A"/>
    <w:rsid w:val="006234FD"/>
    <w:rsid w:val="00624336"/>
    <w:rsid w:val="0062569A"/>
    <w:rsid w:val="0063547A"/>
    <w:rsid w:val="006368B5"/>
    <w:rsid w:val="00646438"/>
    <w:rsid w:val="006516E6"/>
    <w:rsid w:val="00653557"/>
    <w:rsid w:val="00661FF7"/>
    <w:rsid w:val="006628F1"/>
    <w:rsid w:val="00666174"/>
    <w:rsid w:val="00670E25"/>
    <w:rsid w:val="0067377C"/>
    <w:rsid w:val="00681AED"/>
    <w:rsid w:val="00686F9D"/>
    <w:rsid w:val="006944AD"/>
    <w:rsid w:val="00695552"/>
    <w:rsid w:val="006A37B1"/>
    <w:rsid w:val="006C0762"/>
    <w:rsid w:val="006C3243"/>
    <w:rsid w:val="006C401D"/>
    <w:rsid w:val="006D04FF"/>
    <w:rsid w:val="006D24F4"/>
    <w:rsid w:val="006D7299"/>
    <w:rsid w:val="006E11CE"/>
    <w:rsid w:val="006E290A"/>
    <w:rsid w:val="006E2BC0"/>
    <w:rsid w:val="006E5457"/>
    <w:rsid w:val="006F2103"/>
    <w:rsid w:val="0070165D"/>
    <w:rsid w:val="00703336"/>
    <w:rsid w:val="00706BD7"/>
    <w:rsid w:val="00707791"/>
    <w:rsid w:val="00707B5E"/>
    <w:rsid w:val="00713826"/>
    <w:rsid w:val="007173E7"/>
    <w:rsid w:val="0072221E"/>
    <w:rsid w:val="00722C77"/>
    <w:rsid w:val="007236C3"/>
    <w:rsid w:val="00727FD7"/>
    <w:rsid w:val="00731654"/>
    <w:rsid w:val="00740D59"/>
    <w:rsid w:val="00743A61"/>
    <w:rsid w:val="00744013"/>
    <w:rsid w:val="00751E61"/>
    <w:rsid w:val="00752C63"/>
    <w:rsid w:val="00753E68"/>
    <w:rsid w:val="00764651"/>
    <w:rsid w:val="00766870"/>
    <w:rsid w:val="007726C3"/>
    <w:rsid w:val="00773114"/>
    <w:rsid w:val="00776D40"/>
    <w:rsid w:val="00781C57"/>
    <w:rsid w:val="007875B2"/>
    <w:rsid w:val="007952A3"/>
    <w:rsid w:val="007A0AFA"/>
    <w:rsid w:val="007A3008"/>
    <w:rsid w:val="007A36D7"/>
    <w:rsid w:val="007A740D"/>
    <w:rsid w:val="007A7CFF"/>
    <w:rsid w:val="007B07FD"/>
    <w:rsid w:val="007B165B"/>
    <w:rsid w:val="007B37B0"/>
    <w:rsid w:val="007B51BE"/>
    <w:rsid w:val="007B755C"/>
    <w:rsid w:val="007C1AE4"/>
    <w:rsid w:val="007C1BA9"/>
    <w:rsid w:val="007C246E"/>
    <w:rsid w:val="007C439C"/>
    <w:rsid w:val="007C779E"/>
    <w:rsid w:val="007D0419"/>
    <w:rsid w:val="007D1F72"/>
    <w:rsid w:val="007D2F8E"/>
    <w:rsid w:val="007D7ED1"/>
    <w:rsid w:val="007E48DE"/>
    <w:rsid w:val="007E693F"/>
    <w:rsid w:val="007F39AA"/>
    <w:rsid w:val="007F3E62"/>
    <w:rsid w:val="007F4A8C"/>
    <w:rsid w:val="007F6B98"/>
    <w:rsid w:val="008024D6"/>
    <w:rsid w:val="00812053"/>
    <w:rsid w:val="00812566"/>
    <w:rsid w:val="00812E09"/>
    <w:rsid w:val="00813635"/>
    <w:rsid w:val="00814DC3"/>
    <w:rsid w:val="00816EFC"/>
    <w:rsid w:val="00826557"/>
    <w:rsid w:val="008277DB"/>
    <w:rsid w:val="00860E68"/>
    <w:rsid w:val="00862636"/>
    <w:rsid w:val="00866069"/>
    <w:rsid w:val="0087459F"/>
    <w:rsid w:val="00876C04"/>
    <w:rsid w:val="008848A2"/>
    <w:rsid w:val="008903A2"/>
    <w:rsid w:val="00892585"/>
    <w:rsid w:val="0089751C"/>
    <w:rsid w:val="008A7C5A"/>
    <w:rsid w:val="008B6912"/>
    <w:rsid w:val="008C154C"/>
    <w:rsid w:val="008C2543"/>
    <w:rsid w:val="008D68BC"/>
    <w:rsid w:val="008E1A9E"/>
    <w:rsid w:val="008F15C3"/>
    <w:rsid w:val="009006A4"/>
    <w:rsid w:val="009053FA"/>
    <w:rsid w:val="00907DA5"/>
    <w:rsid w:val="00913694"/>
    <w:rsid w:val="00915C9C"/>
    <w:rsid w:val="00916F5C"/>
    <w:rsid w:val="009246AA"/>
    <w:rsid w:val="009253FC"/>
    <w:rsid w:val="0093030B"/>
    <w:rsid w:val="00930685"/>
    <w:rsid w:val="00932049"/>
    <w:rsid w:val="009405CF"/>
    <w:rsid w:val="00942481"/>
    <w:rsid w:val="00944AE6"/>
    <w:rsid w:val="00947E9F"/>
    <w:rsid w:val="00954873"/>
    <w:rsid w:val="009549D6"/>
    <w:rsid w:val="009760F3"/>
    <w:rsid w:val="0097634D"/>
    <w:rsid w:val="0098125B"/>
    <w:rsid w:val="00984B69"/>
    <w:rsid w:val="00993B60"/>
    <w:rsid w:val="00994C0E"/>
    <w:rsid w:val="009965D0"/>
    <w:rsid w:val="009A64D3"/>
    <w:rsid w:val="009A7FA7"/>
    <w:rsid w:val="009B3AC4"/>
    <w:rsid w:val="009B50E8"/>
    <w:rsid w:val="009C13F3"/>
    <w:rsid w:val="009C3BC2"/>
    <w:rsid w:val="009C77CB"/>
    <w:rsid w:val="009D54E2"/>
    <w:rsid w:val="009D6074"/>
    <w:rsid w:val="009E2045"/>
    <w:rsid w:val="009E2F6D"/>
    <w:rsid w:val="009E4B5B"/>
    <w:rsid w:val="009F1500"/>
    <w:rsid w:val="009F60E7"/>
    <w:rsid w:val="009F6D18"/>
    <w:rsid w:val="00A005A4"/>
    <w:rsid w:val="00A02318"/>
    <w:rsid w:val="00A15A11"/>
    <w:rsid w:val="00A20A21"/>
    <w:rsid w:val="00A216FF"/>
    <w:rsid w:val="00A234AC"/>
    <w:rsid w:val="00A3129E"/>
    <w:rsid w:val="00A36ACB"/>
    <w:rsid w:val="00A4053F"/>
    <w:rsid w:val="00A40C1C"/>
    <w:rsid w:val="00A447B3"/>
    <w:rsid w:val="00A46ADB"/>
    <w:rsid w:val="00A4781C"/>
    <w:rsid w:val="00A509A1"/>
    <w:rsid w:val="00A50CC1"/>
    <w:rsid w:val="00A525B6"/>
    <w:rsid w:val="00A56F17"/>
    <w:rsid w:val="00A70EE2"/>
    <w:rsid w:val="00A71221"/>
    <w:rsid w:val="00A715E2"/>
    <w:rsid w:val="00A725A6"/>
    <w:rsid w:val="00A739F0"/>
    <w:rsid w:val="00A75713"/>
    <w:rsid w:val="00A91D9A"/>
    <w:rsid w:val="00A93A81"/>
    <w:rsid w:val="00AA2EFC"/>
    <w:rsid w:val="00AA4A9B"/>
    <w:rsid w:val="00AB472D"/>
    <w:rsid w:val="00AB5CB9"/>
    <w:rsid w:val="00AC0F41"/>
    <w:rsid w:val="00AE4B87"/>
    <w:rsid w:val="00AE546F"/>
    <w:rsid w:val="00AE70F9"/>
    <w:rsid w:val="00AE7B5E"/>
    <w:rsid w:val="00AF3DF5"/>
    <w:rsid w:val="00AF53BD"/>
    <w:rsid w:val="00AF7408"/>
    <w:rsid w:val="00B00B3D"/>
    <w:rsid w:val="00B02ED3"/>
    <w:rsid w:val="00B04803"/>
    <w:rsid w:val="00B1045E"/>
    <w:rsid w:val="00B1759C"/>
    <w:rsid w:val="00B208EC"/>
    <w:rsid w:val="00B24F2B"/>
    <w:rsid w:val="00B308A5"/>
    <w:rsid w:val="00B3568C"/>
    <w:rsid w:val="00B363B1"/>
    <w:rsid w:val="00B36BD8"/>
    <w:rsid w:val="00B41F30"/>
    <w:rsid w:val="00B42A0D"/>
    <w:rsid w:val="00B45CC9"/>
    <w:rsid w:val="00B542F8"/>
    <w:rsid w:val="00B666EF"/>
    <w:rsid w:val="00B72B55"/>
    <w:rsid w:val="00B80B2A"/>
    <w:rsid w:val="00B969BA"/>
    <w:rsid w:val="00B97DE6"/>
    <w:rsid w:val="00BA354B"/>
    <w:rsid w:val="00BA416B"/>
    <w:rsid w:val="00BA71D5"/>
    <w:rsid w:val="00BB78E0"/>
    <w:rsid w:val="00BC14A1"/>
    <w:rsid w:val="00BC29BC"/>
    <w:rsid w:val="00BC51FD"/>
    <w:rsid w:val="00BD0AE2"/>
    <w:rsid w:val="00BD0CB0"/>
    <w:rsid w:val="00BD27BA"/>
    <w:rsid w:val="00BE6D84"/>
    <w:rsid w:val="00C01903"/>
    <w:rsid w:val="00C033EE"/>
    <w:rsid w:val="00C04CF8"/>
    <w:rsid w:val="00C05002"/>
    <w:rsid w:val="00C0729B"/>
    <w:rsid w:val="00C108B0"/>
    <w:rsid w:val="00C13330"/>
    <w:rsid w:val="00C13334"/>
    <w:rsid w:val="00C16A9A"/>
    <w:rsid w:val="00C2111F"/>
    <w:rsid w:val="00C21B6C"/>
    <w:rsid w:val="00C276D7"/>
    <w:rsid w:val="00C313B0"/>
    <w:rsid w:val="00C336DD"/>
    <w:rsid w:val="00C436DC"/>
    <w:rsid w:val="00C51371"/>
    <w:rsid w:val="00C523F7"/>
    <w:rsid w:val="00C628E3"/>
    <w:rsid w:val="00C7179D"/>
    <w:rsid w:val="00C81E6C"/>
    <w:rsid w:val="00C830DC"/>
    <w:rsid w:val="00C84957"/>
    <w:rsid w:val="00C85BFE"/>
    <w:rsid w:val="00C92141"/>
    <w:rsid w:val="00CA2C07"/>
    <w:rsid w:val="00CB1851"/>
    <w:rsid w:val="00CB1DE8"/>
    <w:rsid w:val="00CC46A2"/>
    <w:rsid w:val="00CC56B8"/>
    <w:rsid w:val="00CC6C9C"/>
    <w:rsid w:val="00CD3671"/>
    <w:rsid w:val="00CD6249"/>
    <w:rsid w:val="00CE2BB0"/>
    <w:rsid w:val="00CE30CA"/>
    <w:rsid w:val="00CE3D72"/>
    <w:rsid w:val="00CE478A"/>
    <w:rsid w:val="00CE4987"/>
    <w:rsid w:val="00CE5F3C"/>
    <w:rsid w:val="00CF4991"/>
    <w:rsid w:val="00CF78DA"/>
    <w:rsid w:val="00CF7CC3"/>
    <w:rsid w:val="00D06486"/>
    <w:rsid w:val="00D07919"/>
    <w:rsid w:val="00D1630B"/>
    <w:rsid w:val="00D2417C"/>
    <w:rsid w:val="00D26ECB"/>
    <w:rsid w:val="00D274ED"/>
    <w:rsid w:val="00D27B78"/>
    <w:rsid w:val="00D31CD7"/>
    <w:rsid w:val="00D340A0"/>
    <w:rsid w:val="00D34A5A"/>
    <w:rsid w:val="00D35597"/>
    <w:rsid w:val="00D36ACC"/>
    <w:rsid w:val="00D409F3"/>
    <w:rsid w:val="00D41715"/>
    <w:rsid w:val="00D43939"/>
    <w:rsid w:val="00D50C69"/>
    <w:rsid w:val="00D540E8"/>
    <w:rsid w:val="00D627C2"/>
    <w:rsid w:val="00D71F8A"/>
    <w:rsid w:val="00D73A76"/>
    <w:rsid w:val="00D770BF"/>
    <w:rsid w:val="00D812FE"/>
    <w:rsid w:val="00D840F1"/>
    <w:rsid w:val="00D84414"/>
    <w:rsid w:val="00D84753"/>
    <w:rsid w:val="00D85287"/>
    <w:rsid w:val="00D8662B"/>
    <w:rsid w:val="00D86AE8"/>
    <w:rsid w:val="00D87894"/>
    <w:rsid w:val="00D92724"/>
    <w:rsid w:val="00D937D4"/>
    <w:rsid w:val="00DA23BD"/>
    <w:rsid w:val="00DA3585"/>
    <w:rsid w:val="00DA420C"/>
    <w:rsid w:val="00DA6B69"/>
    <w:rsid w:val="00DA6D72"/>
    <w:rsid w:val="00DC5C55"/>
    <w:rsid w:val="00DE2688"/>
    <w:rsid w:val="00DF11D1"/>
    <w:rsid w:val="00DF3EAA"/>
    <w:rsid w:val="00DF6D09"/>
    <w:rsid w:val="00E01711"/>
    <w:rsid w:val="00E053C3"/>
    <w:rsid w:val="00E129B3"/>
    <w:rsid w:val="00E12F72"/>
    <w:rsid w:val="00E14E60"/>
    <w:rsid w:val="00E16FE4"/>
    <w:rsid w:val="00E24302"/>
    <w:rsid w:val="00E266AA"/>
    <w:rsid w:val="00E34BA4"/>
    <w:rsid w:val="00E35F32"/>
    <w:rsid w:val="00E40409"/>
    <w:rsid w:val="00E424AD"/>
    <w:rsid w:val="00E464F5"/>
    <w:rsid w:val="00E467C7"/>
    <w:rsid w:val="00E51A4D"/>
    <w:rsid w:val="00E54B3B"/>
    <w:rsid w:val="00E55757"/>
    <w:rsid w:val="00E6338A"/>
    <w:rsid w:val="00E63660"/>
    <w:rsid w:val="00E75BAC"/>
    <w:rsid w:val="00E856BE"/>
    <w:rsid w:val="00E9106B"/>
    <w:rsid w:val="00E91729"/>
    <w:rsid w:val="00E934C5"/>
    <w:rsid w:val="00E936B5"/>
    <w:rsid w:val="00E94275"/>
    <w:rsid w:val="00E94868"/>
    <w:rsid w:val="00EA04E1"/>
    <w:rsid w:val="00EA24E6"/>
    <w:rsid w:val="00EA642C"/>
    <w:rsid w:val="00EB285A"/>
    <w:rsid w:val="00EB6D17"/>
    <w:rsid w:val="00EB7766"/>
    <w:rsid w:val="00EC5EB0"/>
    <w:rsid w:val="00EC7D4E"/>
    <w:rsid w:val="00EE00D0"/>
    <w:rsid w:val="00EE189E"/>
    <w:rsid w:val="00EE5AB4"/>
    <w:rsid w:val="00EE60AE"/>
    <w:rsid w:val="00EF56BA"/>
    <w:rsid w:val="00EF6842"/>
    <w:rsid w:val="00EF766F"/>
    <w:rsid w:val="00F1008A"/>
    <w:rsid w:val="00F100E7"/>
    <w:rsid w:val="00F142C2"/>
    <w:rsid w:val="00F14416"/>
    <w:rsid w:val="00F206CE"/>
    <w:rsid w:val="00F20AAA"/>
    <w:rsid w:val="00F2557C"/>
    <w:rsid w:val="00F25D95"/>
    <w:rsid w:val="00F301D3"/>
    <w:rsid w:val="00F3178C"/>
    <w:rsid w:val="00F45B6F"/>
    <w:rsid w:val="00F46B3B"/>
    <w:rsid w:val="00F47EEC"/>
    <w:rsid w:val="00F52158"/>
    <w:rsid w:val="00F55594"/>
    <w:rsid w:val="00F565E5"/>
    <w:rsid w:val="00F67D43"/>
    <w:rsid w:val="00F7677D"/>
    <w:rsid w:val="00F80027"/>
    <w:rsid w:val="00F84A6F"/>
    <w:rsid w:val="00F85A55"/>
    <w:rsid w:val="00F86CA9"/>
    <w:rsid w:val="00FA119B"/>
    <w:rsid w:val="00FA25D9"/>
    <w:rsid w:val="00FA5311"/>
    <w:rsid w:val="00FA67C3"/>
    <w:rsid w:val="00FB12C1"/>
    <w:rsid w:val="00FB1730"/>
    <w:rsid w:val="00FB55B0"/>
    <w:rsid w:val="00FC2CC2"/>
    <w:rsid w:val="00FC7674"/>
    <w:rsid w:val="00FD079B"/>
    <w:rsid w:val="00FF0B22"/>
    <w:rsid w:val="00FF2646"/>
    <w:rsid w:val="00FF35EB"/>
    <w:rsid w:val="00FF52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05015256-F58F-4F1B-A3D6-DA742F866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5B69"/>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2F5B69"/>
    <w:rPr>
      <w:sz w:val="20"/>
    </w:rPr>
  </w:style>
  <w:style w:type="character" w:styleId="Endnotenzeichen">
    <w:name w:val="endnote reference"/>
    <w:basedOn w:val="Absatz-Standardschriftart"/>
    <w:semiHidden/>
    <w:rsid w:val="002F5B69"/>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basedOn w:val="Absatz-Standardschriftart"/>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basedOn w:val="Absatz-Standardschriftart"/>
    <w:semiHidden/>
    <w:rsid w:val="000E3B5C"/>
    <w:rPr>
      <w:sz w:val="16"/>
      <w:szCs w:val="16"/>
    </w:rPr>
  </w:style>
  <w:style w:type="paragraph" w:styleId="Kommentartext">
    <w:name w:val="annotation text"/>
    <w:basedOn w:val="Standard"/>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rsid w:val="00A40C1C"/>
    <w:pPr>
      <w:spacing w:before="100" w:beforeAutospacing="1" w:after="100" w:afterAutospacing="1"/>
    </w:pPr>
    <w:rPr>
      <w:szCs w:val="24"/>
    </w:rPr>
  </w:style>
  <w:style w:type="character" w:customStyle="1" w:styleId="TextkrperZchn">
    <w:name w:val="Textkörper Zchn"/>
    <w:basedOn w:val="Absatz-Standardschriftart"/>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basedOn w:val="Absatz-Standardschriftart"/>
    <w:qFormat/>
    <w:rsid w:val="000C55AA"/>
    <w:rPr>
      <w:i/>
      <w:iCs/>
    </w:rPr>
  </w:style>
  <w:style w:type="table" w:styleId="Tabellenraster">
    <w:name w:val="Table Grid"/>
    <w:basedOn w:val="NormaleTabelle"/>
    <w:rsid w:val="00E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semiHidden/>
    <w:unhideWhenUsed/>
    <w:rsid w:val="00FB55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893">
      <w:bodyDiv w:val="1"/>
      <w:marLeft w:val="0"/>
      <w:marRight w:val="0"/>
      <w:marTop w:val="0"/>
      <w:marBottom w:val="0"/>
      <w:divBdr>
        <w:top w:val="none" w:sz="0" w:space="0" w:color="auto"/>
        <w:left w:val="none" w:sz="0" w:space="0" w:color="auto"/>
        <w:bottom w:val="none" w:sz="0" w:space="0" w:color="auto"/>
        <w:right w:val="none" w:sz="0" w:space="0" w:color="auto"/>
      </w:divBdr>
    </w:div>
    <w:div w:id="414135370">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Documents\Eigene%20Dateien\Vorlagen\Pt%20Viega.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73E09F-F6DA-4E18-9885-3D53B80F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 Viega</Template>
  <TotalTime>0</TotalTime>
  <Pages>5</Pages>
  <Words>857</Words>
  <Characters>5405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Evelyn Grau PR-Services</vt:lpstr>
    </vt:vector>
  </TitlesOfParts>
  <Company>Viega GmbH &amp; Co. KG</Company>
  <LinksUpToDate>false</LinksUpToDate>
  <CharactersWithSpaces>6250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Evelyn Grau PR-Services</dc:title>
  <dc:creator>Evelyn Grau</dc:creator>
  <cp:lastModifiedBy>Evelyn Grau</cp:lastModifiedBy>
  <cp:revision>6</cp:revision>
  <cp:lastPrinted>2019-01-25T12:00:00Z</cp:lastPrinted>
  <dcterms:created xsi:type="dcterms:W3CDTF">2019-05-24T15:34:00Z</dcterms:created>
  <dcterms:modified xsi:type="dcterms:W3CDTF">2019-12-05T15:05:00Z</dcterms:modified>
</cp:coreProperties>
</file>