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0A9C" w14:textId="636C5E49" w:rsidR="004D1F55" w:rsidRPr="004D1F55" w:rsidRDefault="004D1F55" w:rsidP="00DB0CF3">
      <w:pPr>
        <w:rPr>
          <w:rFonts w:ascii="Europa-Bold" w:hAnsi="Europa-Bold"/>
        </w:rPr>
      </w:pPr>
      <w:r w:rsidRPr="004D1F55">
        <w:rPr>
          <w:rFonts w:ascii="Europa-Bold" w:hAnsi="Europa-Bold"/>
        </w:rPr>
        <w:t>Upstalsboom Wyk auf Föhr</w:t>
      </w:r>
    </w:p>
    <w:p w14:paraId="3796EBB7" w14:textId="24DE2401" w:rsidR="00DB0CF3" w:rsidRPr="00DB0CF3" w:rsidRDefault="001011A3" w:rsidP="00DB0CF3">
      <w:pPr>
        <w:rPr>
          <w:rFonts w:ascii="Europa-Bold" w:hAnsi="Europa-Bold"/>
          <w:sz w:val="32"/>
          <w:szCs w:val="32"/>
        </w:rPr>
      </w:pPr>
      <w:r>
        <w:rPr>
          <w:rFonts w:ascii="Europa-Bold" w:hAnsi="Europa-Bold"/>
          <w:sz w:val="32"/>
          <w:szCs w:val="32"/>
        </w:rPr>
        <w:t xml:space="preserve">2. </w:t>
      </w:r>
      <w:r w:rsidR="00DB0CF3" w:rsidRPr="00DB0CF3">
        <w:rPr>
          <w:rFonts w:ascii="Europa-Bold" w:hAnsi="Europa-Bold"/>
          <w:sz w:val="32"/>
          <w:szCs w:val="32"/>
        </w:rPr>
        <w:t>Südstrand Gourmet Festival 2025: Ein kulinarisches Highlight mit Spitzenköchen</w:t>
      </w:r>
      <w:r>
        <w:rPr>
          <w:rFonts w:ascii="Europa-Bold" w:hAnsi="Europa-Bold"/>
          <w:sz w:val="32"/>
          <w:szCs w:val="32"/>
        </w:rPr>
        <w:t xml:space="preserve"> auf der Nordseeinsel Föhr</w:t>
      </w:r>
    </w:p>
    <w:p w14:paraId="33DDA5D8" w14:textId="7F332124" w:rsidR="00DB0CF3" w:rsidRPr="00DB0CF3" w:rsidRDefault="00DB0CF3" w:rsidP="00DB0CF3">
      <w:pPr>
        <w:jc w:val="both"/>
        <w:rPr>
          <w:rFonts w:ascii="Europa-Bold" w:hAnsi="Europa-Bold"/>
        </w:rPr>
      </w:pPr>
      <w:r w:rsidRPr="00DB0CF3">
        <w:rPr>
          <w:rFonts w:ascii="Europa-Bold" w:hAnsi="Europa-Bold"/>
        </w:rPr>
        <w:t xml:space="preserve">Wyk auf Föhr, </w:t>
      </w:r>
      <w:r w:rsidR="004D1F55">
        <w:rPr>
          <w:rFonts w:ascii="Europa-Bold" w:hAnsi="Europa-Bold"/>
        </w:rPr>
        <w:t>März</w:t>
      </w:r>
      <w:r w:rsidRPr="00DB0CF3">
        <w:rPr>
          <w:rFonts w:ascii="Europa-Bold" w:hAnsi="Europa-Bold"/>
        </w:rPr>
        <w:t xml:space="preserve"> 2025 – Nach erfolgreiche</w:t>
      </w:r>
      <w:r w:rsidR="001011A3">
        <w:rPr>
          <w:rFonts w:ascii="Europa-Bold" w:hAnsi="Europa-Bold"/>
        </w:rPr>
        <w:t>m</w:t>
      </w:r>
      <w:r w:rsidRPr="00DB0CF3">
        <w:rPr>
          <w:rFonts w:ascii="Europa-Bold" w:hAnsi="Europa-Bold"/>
        </w:rPr>
        <w:t xml:space="preserve"> Auftakt im </w:t>
      </w:r>
      <w:r w:rsidR="007D4B60">
        <w:rPr>
          <w:rFonts w:ascii="Europa-Bold" w:hAnsi="Europa-Bold"/>
        </w:rPr>
        <w:t>Vorjahr</w:t>
      </w:r>
      <w:r w:rsidRPr="00DB0CF3">
        <w:rPr>
          <w:rFonts w:ascii="Europa-Bold" w:hAnsi="Europa-Bold"/>
        </w:rPr>
        <w:t xml:space="preserve"> kehrt das Südstrand Gourmet Festival</w:t>
      </w:r>
      <w:r w:rsidR="007D4B60">
        <w:rPr>
          <w:rFonts w:ascii="Europa-Bold" w:hAnsi="Europa-Bold"/>
        </w:rPr>
        <w:t xml:space="preserve"> am 20. März 2025 als Erfolgsrezept</w:t>
      </w:r>
      <w:r w:rsidRPr="00DB0CF3">
        <w:rPr>
          <w:rFonts w:ascii="Europa-Bold" w:hAnsi="Europa-Bold"/>
        </w:rPr>
        <w:t xml:space="preserve"> in das Hotel Upstalsboom Wyk auf Föhr zurück – </w:t>
      </w:r>
      <w:r w:rsidR="0055300A">
        <w:rPr>
          <w:rFonts w:ascii="Europa-Bold" w:hAnsi="Europa-Bold"/>
        </w:rPr>
        <w:t>m</w:t>
      </w:r>
      <w:r w:rsidR="0055300A" w:rsidRPr="0055300A">
        <w:rPr>
          <w:rFonts w:ascii="Europa-Bold" w:hAnsi="Europa-Bold"/>
        </w:rPr>
        <w:t>it einer hochkarätigen Besetzung an Gastköchen und exklusiven Partnern verspricht der Abend erneut ein Genuss-Erlebnis der Extraklasse</w:t>
      </w:r>
      <w:r w:rsidR="004D1F55">
        <w:rPr>
          <w:rFonts w:ascii="Europa-Bold" w:hAnsi="Europa-Bold"/>
        </w:rPr>
        <w:t xml:space="preserve"> zu werden.</w:t>
      </w:r>
    </w:p>
    <w:p w14:paraId="41AF4763" w14:textId="5801A093" w:rsidR="00DB0CF3" w:rsidRPr="00DB0CF3" w:rsidRDefault="0055300A" w:rsidP="00DB0CF3">
      <w:pPr>
        <w:jc w:val="both"/>
        <w:rPr>
          <w:rFonts w:ascii="Europa-Regular" w:hAnsi="Europa-Regular"/>
        </w:rPr>
      </w:pPr>
      <w:r w:rsidRPr="0055300A">
        <w:rPr>
          <w:rFonts w:ascii="Europa-Regular" w:hAnsi="Europa-Regular"/>
        </w:rPr>
        <w:t xml:space="preserve">Feinschmecker dürfen sich auf ein exklusives Gourmet-Dinner im Restaurant </w:t>
      </w:r>
      <w:r w:rsidRPr="0055300A">
        <w:rPr>
          <w:rFonts w:ascii="Europa-Regular" w:hAnsi="Europa-Regular"/>
          <w:i/>
          <w:iCs/>
        </w:rPr>
        <w:t xml:space="preserve">bi a </w:t>
      </w:r>
      <w:proofErr w:type="spellStart"/>
      <w:r w:rsidRPr="0055300A">
        <w:rPr>
          <w:rFonts w:ascii="Europa-Regular" w:hAnsi="Europa-Regular"/>
          <w:i/>
          <w:iCs/>
        </w:rPr>
        <w:t>wik</w:t>
      </w:r>
      <w:proofErr w:type="spellEnd"/>
      <w:r w:rsidRPr="0055300A">
        <w:rPr>
          <w:rFonts w:ascii="Europa-Regular" w:hAnsi="Europa-Regular"/>
        </w:rPr>
        <w:t xml:space="preserve"> freuen. Das Küchenteam rund um Kai-Uwe Schütt und Uwe Jacobs heißt </w:t>
      </w:r>
      <w:r w:rsidR="00952307">
        <w:rPr>
          <w:rFonts w:ascii="Europa-Regular" w:hAnsi="Europa-Regular"/>
        </w:rPr>
        <w:t xml:space="preserve">erneut </w:t>
      </w:r>
      <w:r w:rsidRPr="0055300A">
        <w:rPr>
          <w:rFonts w:ascii="Europa-Regular" w:hAnsi="Europa-Regular"/>
        </w:rPr>
        <w:t>herausragende Gastköche</w:t>
      </w:r>
      <w:r w:rsidR="00952307">
        <w:rPr>
          <w:rFonts w:ascii="Europa-Regular" w:hAnsi="Europa-Regular"/>
        </w:rPr>
        <w:t xml:space="preserve"> am Südstrand</w:t>
      </w:r>
      <w:r w:rsidRPr="0055300A">
        <w:rPr>
          <w:rFonts w:ascii="Europa-Regular" w:hAnsi="Europa-Regular"/>
        </w:rPr>
        <w:t xml:space="preserve"> willkommen</w:t>
      </w:r>
      <w:r w:rsidR="00597565">
        <w:rPr>
          <w:rFonts w:ascii="Europa-Regular" w:hAnsi="Europa-Regular"/>
        </w:rPr>
        <w:t>.</w:t>
      </w:r>
      <w:r w:rsidRPr="0055300A">
        <w:rPr>
          <w:rFonts w:ascii="Europa-Regular" w:hAnsi="Europa-Regular"/>
        </w:rPr>
        <w:t xml:space="preserve"> Stefan Wilke, Küchendirektor des The Fontenay in Hamburg, Jens Rittmeyer, renommierter Sternekoch und als "Saucengott" bekannt,</w:t>
      </w:r>
      <w:r w:rsidR="00597565">
        <w:rPr>
          <w:rFonts w:ascii="Europa-Regular" w:hAnsi="Europa-Regular"/>
        </w:rPr>
        <w:t xml:space="preserve"> </w:t>
      </w:r>
      <w:r w:rsidRPr="0055300A">
        <w:rPr>
          <w:rFonts w:ascii="Europa-Regular" w:hAnsi="Europa-Regular"/>
        </w:rPr>
        <w:t xml:space="preserve">Martin Eisenberger von </w:t>
      </w:r>
      <w:proofErr w:type="gramStart"/>
      <w:r w:rsidRPr="0055300A">
        <w:rPr>
          <w:rFonts w:ascii="Europa-Regular" w:hAnsi="Europa-Regular"/>
        </w:rPr>
        <w:t>BOS Food</w:t>
      </w:r>
      <w:proofErr w:type="gramEnd"/>
      <w:r w:rsidRPr="0055300A">
        <w:rPr>
          <w:rFonts w:ascii="Europa-Regular" w:hAnsi="Europa-Regular"/>
        </w:rPr>
        <w:t>, Experte für hochwertige Lebensmittel</w:t>
      </w:r>
      <w:r w:rsidR="00597565">
        <w:rPr>
          <w:rFonts w:ascii="Europa-Regular" w:hAnsi="Europa-Regular"/>
        </w:rPr>
        <w:t xml:space="preserve"> kreieren gemeinsam mit 3-Sterne-Kochlegende Dieter Müller </w:t>
      </w:r>
      <w:r w:rsidRPr="0055300A">
        <w:rPr>
          <w:rFonts w:ascii="Europa-Regular" w:hAnsi="Europa-Regular"/>
        </w:rPr>
        <w:t>ein raffiniertes mehrgängiges Menü – jeder Gang inspiriert von der Handschrift des jeweiligen Gastkochs.</w:t>
      </w:r>
    </w:p>
    <w:p w14:paraId="5B473D68" w14:textId="65084363" w:rsidR="00B12EC4" w:rsidRPr="00DB0CF3" w:rsidRDefault="0055300A" w:rsidP="00B12EC4">
      <w:pPr>
        <w:jc w:val="both"/>
        <w:rPr>
          <w:rFonts w:ascii="Europa-Regular" w:hAnsi="Europa-Regular"/>
        </w:rPr>
      </w:pPr>
      <w:r w:rsidRPr="0055300A">
        <w:rPr>
          <w:rFonts w:ascii="Europa-Regular" w:hAnsi="Europa-Regular"/>
        </w:rPr>
        <w:t xml:space="preserve">Der Abend beginnt mit einem Aperitif und feinem Fingerfood in der </w:t>
      </w:r>
      <w:proofErr w:type="spellStart"/>
      <w:r w:rsidRPr="0055300A">
        <w:rPr>
          <w:rFonts w:ascii="Europa-Regular" w:hAnsi="Europa-Regular"/>
          <w:i/>
          <w:iCs/>
        </w:rPr>
        <w:t>hygge</w:t>
      </w:r>
      <w:proofErr w:type="spellEnd"/>
      <w:r w:rsidRPr="0055300A">
        <w:rPr>
          <w:rFonts w:ascii="Europa-Regular" w:hAnsi="Europa-Regular"/>
          <w:i/>
          <w:iCs/>
        </w:rPr>
        <w:t xml:space="preserve"> bar</w:t>
      </w:r>
      <w:r w:rsidRPr="0055300A">
        <w:rPr>
          <w:rFonts w:ascii="Europa-Regular" w:hAnsi="Europa-Regular"/>
        </w:rPr>
        <w:t xml:space="preserve">, bevor die Gäste an langen Tafeln </w:t>
      </w:r>
      <w:r>
        <w:rPr>
          <w:rFonts w:ascii="Europa-Regular" w:hAnsi="Europa-Regular"/>
        </w:rPr>
        <w:t xml:space="preserve">im Restaurant </w:t>
      </w:r>
      <w:r w:rsidRPr="0055300A">
        <w:rPr>
          <w:rFonts w:ascii="Europa-Regular" w:hAnsi="Europa-Regular"/>
        </w:rPr>
        <w:t>Platz nehmen und das exklusive Menü mit perfekt abgestimmter Weinbegleitung genießen. Alle Gänge werden im Show-Cooking-Bereich angerichtet und präsentiert.</w:t>
      </w:r>
      <w:r>
        <w:rPr>
          <w:rFonts w:ascii="Europa-Regular" w:hAnsi="Europa-Regular"/>
        </w:rPr>
        <w:t xml:space="preserve"> </w:t>
      </w:r>
      <w:r w:rsidR="00B12EC4" w:rsidRPr="00CE5035">
        <w:rPr>
          <w:rFonts w:ascii="Europa-Regular" w:hAnsi="Europa-Regular"/>
        </w:rPr>
        <w:t xml:space="preserve">„Wir freuen uns, gemeinsam mit unseren Branchenkollegen </w:t>
      </w:r>
      <w:r w:rsidR="005E46FD">
        <w:rPr>
          <w:rFonts w:ascii="Europa-Regular" w:hAnsi="Europa-Regular"/>
        </w:rPr>
        <w:t>mit</w:t>
      </w:r>
      <w:r w:rsidR="00B12EC4" w:rsidRPr="00CE5035">
        <w:rPr>
          <w:rFonts w:ascii="Europa-Regular" w:hAnsi="Europa-Regular"/>
        </w:rPr>
        <w:t xml:space="preserve"> geteilter Leidenschaft unseren Gästen </w:t>
      </w:r>
      <w:r w:rsidR="005E46FD">
        <w:rPr>
          <w:rFonts w:ascii="Europa-Regular" w:hAnsi="Europa-Regular"/>
        </w:rPr>
        <w:t xml:space="preserve">wieder </w:t>
      </w:r>
      <w:r w:rsidR="00B12EC4" w:rsidRPr="00CE5035">
        <w:rPr>
          <w:rFonts w:ascii="Europa-Regular" w:hAnsi="Europa-Regular"/>
        </w:rPr>
        <w:t>einen unvergesslichen Abend zu bereiten</w:t>
      </w:r>
      <w:r w:rsidR="00B12EC4">
        <w:rPr>
          <w:rFonts w:ascii="Europa-Regular" w:hAnsi="Europa-Regular"/>
        </w:rPr>
        <w:t>.“</w:t>
      </w:r>
      <w:r w:rsidR="00B12EC4" w:rsidRPr="00CE5035">
        <w:rPr>
          <w:rFonts w:ascii="Europa-Regular" w:hAnsi="Europa-Regular"/>
        </w:rPr>
        <w:t xml:space="preserve"> sagt Küchenchef Uwe Jacobs</w:t>
      </w:r>
      <w:r w:rsidR="00B12EC4">
        <w:rPr>
          <w:rFonts w:ascii="Europa-Regular" w:hAnsi="Europa-Regular"/>
        </w:rPr>
        <w:t xml:space="preserve">. </w:t>
      </w:r>
      <w:r w:rsidR="005E46FD">
        <w:rPr>
          <w:rFonts w:ascii="Europa-Regular" w:hAnsi="Europa-Regular"/>
        </w:rPr>
        <w:t>„</w:t>
      </w:r>
      <w:r w:rsidR="00B12EC4">
        <w:rPr>
          <w:rFonts w:ascii="Europa-Regular" w:hAnsi="Europa-Regular"/>
        </w:rPr>
        <w:t xml:space="preserve">Außerdem </w:t>
      </w:r>
      <w:r w:rsidR="005E46FD">
        <w:rPr>
          <w:rFonts w:ascii="Europa-Regular" w:hAnsi="Europa-Regular"/>
        </w:rPr>
        <w:t>setzt</w:t>
      </w:r>
      <w:r w:rsidR="00B12EC4">
        <w:rPr>
          <w:rFonts w:ascii="Europa-Regular" w:hAnsi="Europa-Regular"/>
        </w:rPr>
        <w:t xml:space="preserve"> der</w:t>
      </w:r>
      <w:r w:rsidR="00B12EC4" w:rsidRPr="00CE5035">
        <w:rPr>
          <w:rFonts w:ascii="Europa-Regular" w:hAnsi="Europa-Regular"/>
        </w:rPr>
        <w:t xml:space="preserve"> Abend nicht nur kulinarische Höhepunkte, </w:t>
      </w:r>
      <w:r w:rsidR="00B12EC4">
        <w:rPr>
          <w:rFonts w:ascii="Europa-Regular" w:hAnsi="Europa-Regular"/>
        </w:rPr>
        <w:t xml:space="preserve">sondern </w:t>
      </w:r>
      <w:r w:rsidR="005E46FD">
        <w:rPr>
          <w:rFonts w:ascii="Europa-Regular" w:hAnsi="Europa-Regular"/>
        </w:rPr>
        <w:t xml:space="preserve">schenkt dem gesamten </w:t>
      </w:r>
      <w:r w:rsidR="00B12EC4">
        <w:rPr>
          <w:rFonts w:ascii="Europa-Regular" w:hAnsi="Europa-Regular"/>
        </w:rPr>
        <w:t>Team neue un</w:t>
      </w:r>
      <w:r w:rsidR="005E46FD">
        <w:rPr>
          <w:rFonts w:ascii="Europa-Regular" w:hAnsi="Europa-Regular"/>
        </w:rPr>
        <w:t xml:space="preserve">d </w:t>
      </w:r>
      <w:r w:rsidR="00B12EC4">
        <w:rPr>
          <w:rFonts w:ascii="Europa-Regular" w:hAnsi="Europa-Regular"/>
        </w:rPr>
        <w:t>inspirierende Impulse.</w:t>
      </w:r>
      <w:r w:rsidR="00B12EC4" w:rsidRPr="00CE5035">
        <w:rPr>
          <w:rFonts w:ascii="Europa-Regular" w:hAnsi="Europa-Regular"/>
        </w:rPr>
        <w:t xml:space="preserve">“ </w:t>
      </w:r>
    </w:p>
    <w:p w14:paraId="702F8596" w14:textId="330CE325" w:rsidR="0055300A" w:rsidRPr="0055300A" w:rsidRDefault="00DB0CF3" w:rsidP="0055300A">
      <w:pPr>
        <w:jc w:val="both"/>
        <w:rPr>
          <w:rFonts w:ascii="Europa-Regular" w:hAnsi="Europa-Regular"/>
        </w:rPr>
      </w:pPr>
      <w:r w:rsidRPr="00DB0CF3">
        <w:rPr>
          <w:rFonts w:ascii="Europa-Regular" w:hAnsi="Europa-Regular"/>
        </w:rPr>
        <w:t xml:space="preserve">Das Restaurant bi a </w:t>
      </w:r>
      <w:proofErr w:type="spellStart"/>
      <w:r w:rsidRPr="00DB0CF3">
        <w:rPr>
          <w:rFonts w:ascii="Europa-Regular" w:hAnsi="Europa-Regular"/>
        </w:rPr>
        <w:t>wik</w:t>
      </w:r>
      <w:proofErr w:type="spellEnd"/>
      <w:r w:rsidRPr="00DB0CF3">
        <w:rPr>
          <w:rFonts w:ascii="Europa-Regular" w:hAnsi="Europa-Regular"/>
        </w:rPr>
        <w:t xml:space="preserve"> </w:t>
      </w:r>
      <w:r w:rsidR="005E46FD">
        <w:rPr>
          <w:rFonts w:ascii="Europa-Regular" w:hAnsi="Europa-Regular"/>
        </w:rPr>
        <w:t>ist bekannt für</w:t>
      </w:r>
      <w:r w:rsidR="0055300A" w:rsidRPr="0055300A">
        <w:rPr>
          <w:rFonts w:ascii="Europa-Regular" w:hAnsi="Europa-Regular"/>
        </w:rPr>
        <w:t xml:space="preserve"> nordisch</w:t>
      </w:r>
      <w:r w:rsidR="005E46FD">
        <w:rPr>
          <w:rFonts w:ascii="Europa-Regular" w:hAnsi="Europa-Regular"/>
        </w:rPr>
        <w:t>-deutsche</w:t>
      </w:r>
      <w:r w:rsidR="0055300A" w:rsidRPr="0055300A">
        <w:rPr>
          <w:rFonts w:ascii="Europa-Regular" w:hAnsi="Europa-Regular"/>
        </w:rPr>
        <w:t xml:space="preserve"> Küche mit moderner Raffinesse</w:t>
      </w:r>
      <w:r w:rsidR="005E46FD">
        <w:rPr>
          <w:rFonts w:ascii="Europa-Regular" w:hAnsi="Europa-Regular"/>
        </w:rPr>
        <w:t xml:space="preserve">. Das </w:t>
      </w:r>
      <w:r w:rsidR="005E46FD" w:rsidRPr="00DB0CF3">
        <w:rPr>
          <w:rFonts w:ascii="Europa-Regular" w:hAnsi="Europa-Regular"/>
        </w:rPr>
        <w:t>Küchenteam</w:t>
      </w:r>
      <w:r w:rsidR="0055300A" w:rsidRPr="0055300A">
        <w:rPr>
          <w:rFonts w:ascii="Europa-Regular" w:hAnsi="Europa-Regular"/>
        </w:rPr>
        <w:t xml:space="preserve"> setzt dabei konsequent auf regionale, nachhaltige und qualitativ hochwertige Produkte</w:t>
      </w:r>
      <w:r w:rsidR="004D1F55">
        <w:rPr>
          <w:rFonts w:ascii="Europa-Regular" w:hAnsi="Europa-Regular"/>
        </w:rPr>
        <w:t xml:space="preserve"> - </w:t>
      </w:r>
      <w:r w:rsidR="005E46FD">
        <w:rPr>
          <w:rFonts w:ascii="Europa-Regular" w:hAnsi="Europa-Regular"/>
        </w:rPr>
        <w:t>nur s</w:t>
      </w:r>
      <w:r w:rsidR="0055300A" w:rsidRPr="0055300A">
        <w:rPr>
          <w:rFonts w:ascii="Europa-Regular" w:hAnsi="Europa-Regular"/>
        </w:rPr>
        <w:t>o entstehen Kreationen, die die Tradition der Region wahren und gleichzeitig innovative Akzente setzen.</w:t>
      </w:r>
    </w:p>
    <w:p w14:paraId="5772283A" w14:textId="26D39CE2" w:rsidR="00DB0CF3" w:rsidRPr="00DB0CF3" w:rsidRDefault="00DB0CF3" w:rsidP="00DB0CF3">
      <w:pPr>
        <w:jc w:val="both"/>
        <w:rPr>
          <w:rFonts w:ascii="Europa-Regular" w:hAnsi="Europa-Regular"/>
        </w:rPr>
      </w:pPr>
      <w:r w:rsidRPr="00DB0CF3">
        <w:rPr>
          <w:rFonts w:ascii="Europa-Regular" w:hAnsi="Europa-Regular"/>
        </w:rPr>
        <w:t xml:space="preserve">Die Tickets für </w:t>
      </w:r>
      <w:r w:rsidR="00CE5035">
        <w:rPr>
          <w:rFonts w:ascii="Europa-Regular" w:hAnsi="Europa-Regular"/>
        </w:rPr>
        <w:t xml:space="preserve">das 2. </w:t>
      </w:r>
      <w:r w:rsidR="005E46FD">
        <w:rPr>
          <w:rFonts w:ascii="Europa-Regular" w:hAnsi="Europa-Regular"/>
        </w:rPr>
        <w:t xml:space="preserve">Südstrand </w:t>
      </w:r>
      <w:r w:rsidR="00CE5035">
        <w:rPr>
          <w:rFonts w:ascii="Europa-Regular" w:hAnsi="Europa-Regular"/>
        </w:rPr>
        <w:t>Gourmet Festival</w:t>
      </w:r>
      <w:r w:rsidRPr="00DB0CF3">
        <w:rPr>
          <w:rFonts w:ascii="Europa-Regular" w:hAnsi="Europa-Regular"/>
        </w:rPr>
        <w:t xml:space="preserve"> sind </w:t>
      </w:r>
      <w:r w:rsidR="005E46FD">
        <w:rPr>
          <w:rFonts w:ascii="Europa-Regular" w:hAnsi="Europa-Regular"/>
        </w:rPr>
        <w:t xml:space="preserve">limitiert und </w:t>
      </w:r>
      <w:r w:rsidRPr="00DB0CF3">
        <w:rPr>
          <w:rFonts w:ascii="Europa-Regular" w:hAnsi="Europa-Regular"/>
        </w:rPr>
        <w:t xml:space="preserve">für </w:t>
      </w:r>
      <w:r w:rsidRPr="00DB0CF3">
        <w:rPr>
          <w:rFonts w:ascii="Europa-Regular" w:hAnsi="Europa-Regular"/>
          <w:b/>
          <w:bCs/>
        </w:rPr>
        <w:t>199 € pro Person zzgl. Ticketgebühren</w:t>
      </w:r>
      <w:r w:rsidRPr="00DB0CF3">
        <w:rPr>
          <w:rFonts w:ascii="Europa-Regular" w:hAnsi="Europa-Regular"/>
        </w:rPr>
        <w:t xml:space="preserve"> erhältlich und können über </w:t>
      </w:r>
      <w:r w:rsidR="007D4B60">
        <w:rPr>
          <w:rFonts w:ascii="Europa-Regular" w:hAnsi="Europa-Regular"/>
        </w:rPr>
        <w:t xml:space="preserve">den Ticketshop </w:t>
      </w:r>
      <w:r w:rsidRPr="00DB0CF3">
        <w:rPr>
          <w:rFonts w:ascii="Europa-Regular" w:hAnsi="Europa-Regular"/>
          <w:b/>
          <w:bCs/>
        </w:rPr>
        <w:t>ticket2go</w:t>
      </w:r>
      <w:r w:rsidRPr="00DB0CF3">
        <w:rPr>
          <w:rFonts w:ascii="Europa-Regular" w:hAnsi="Europa-Regular"/>
        </w:rPr>
        <w:t xml:space="preserve"> </w:t>
      </w:r>
      <w:r w:rsidR="007D4B60">
        <w:rPr>
          <w:rFonts w:ascii="Europa-Regular" w:hAnsi="Europa-Regular"/>
        </w:rPr>
        <w:t xml:space="preserve">online </w:t>
      </w:r>
      <w:r w:rsidRPr="00DB0CF3">
        <w:rPr>
          <w:rFonts w:ascii="Europa-Regular" w:hAnsi="Europa-Regular"/>
        </w:rPr>
        <w:t>gebucht werden.</w:t>
      </w:r>
    </w:p>
    <w:p w14:paraId="6BF60E55" w14:textId="6E42BAD5" w:rsidR="00DB0CF3" w:rsidRPr="00DB0CF3" w:rsidRDefault="00DB0CF3" w:rsidP="007D4B60">
      <w:pPr>
        <w:rPr>
          <w:rFonts w:ascii="Europa-Regular" w:hAnsi="Europa-Regular"/>
        </w:rPr>
      </w:pPr>
      <w:r w:rsidRPr="00DB0CF3">
        <w:rPr>
          <w:rFonts w:ascii="Europa-Regular" w:hAnsi="Europa-Regular"/>
          <w:b/>
          <w:bCs/>
        </w:rPr>
        <w:t>Datum und Uhrzeit:</w:t>
      </w:r>
      <w:r w:rsidRPr="00DB0CF3">
        <w:rPr>
          <w:rFonts w:ascii="Europa-Regular" w:hAnsi="Europa-Regular"/>
        </w:rPr>
        <w:t xml:space="preserve"> </w:t>
      </w:r>
      <w:r w:rsidR="007D4B60">
        <w:rPr>
          <w:rFonts w:ascii="Europa-Regular" w:hAnsi="Europa-Regular"/>
        </w:rPr>
        <w:t>20. März 2025</w:t>
      </w:r>
      <w:r w:rsidRPr="00DB0CF3">
        <w:rPr>
          <w:rFonts w:ascii="Europa-Regular" w:hAnsi="Europa-Regular"/>
        </w:rPr>
        <w:t xml:space="preserve">, </w:t>
      </w:r>
      <w:r w:rsidR="007D4B60">
        <w:rPr>
          <w:rFonts w:ascii="Europa-Regular" w:hAnsi="Europa-Regular"/>
        </w:rPr>
        <w:t>Start 18</w:t>
      </w:r>
      <w:r w:rsidRPr="00DB0CF3">
        <w:rPr>
          <w:rFonts w:ascii="Europa-Regular" w:hAnsi="Europa-Regular"/>
        </w:rPr>
        <w:t>:</w:t>
      </w:r>
      <w:r w:rsidR="007D4B60">
        <w:rPr>
          <w:rFonts w:ascii="Europa-Regular" w:hAnsi="Europa-Regular"/>
        </w:rPr>
        <w:t>00</w:t>
      </w:r>
      <w:r w:rsidRPr="00DB0CF3">
        <w:rPr>
          <w:rFonts w:ascii="Europa-Regular" w:hAnsi="Europa-Regular"/>
        </w:rPr>
        <w:t xml:space="preserve"> Uhr</w:t>
      </w:r>
      <w:r w:rsidR="007D4B60">
        <w:rPr>
          <w:rFonts w:ascii="Europa-Regular" w:hAnsi="Europa-Regular"/>
        </w:rPr>
        <w:br/>
      </w:r>
      <w:r w:rsidRPr="00DB0CF3">
        <w:rPr>
          <w:rFonts w:ascii="Europa-Regular" w:hAnsi="Europa-Regular"/>
          <w:b/>
          <w:bCs/>
        </w:rPr>
        <w:t>Ort:</w:t>
      </w:r>
      <w:r w:rsidRPr="00DB0CF3">
        <w:rPr>
          <w:rFonts w:ascii="Europa-Regular" w:hAnsi="Europa-Regular"/>
        </w:rPr>
        <w:t xml:space="preserve"> Upstalsboom Wyk auf Föhr</w:t>
      </w:r>
      <w:r w:rsidRPr="00DB0CF3">
        <w:rPr>
          <w:rFonts w:ascii="Europa-Regular" w:hAnsi="Europa-Regular"/>
        </w:rPr>
        <w:br/>
      </w:r>
      <w:proofErr w:type="spellStart"/>
      <w:r w:rsidRPr="00DB0CF3">
        <w:rPr>
          <w:rFonts w:ascii="Europa-Regular" w:hAnsi="Europa-Regular"/>
        </w:rPr>
        <w:t>Gmelinstraße</w:t>
      </w:r>
      <w:proofErr w:type="spellEnd"/>
      <w:r w:rsidRPr="00DB0CF3">
        <w:rPr>
          <w:rFonts w:ascii="Europa-Regular" w:hAnsi="Europa-Regular"/>
        </w:rPr>
        <w:t xml:space="preserve"> 11</w:t>
      </w:r>
      <w:r w:rsidRPr="00DB0CF3">
        <w:rPr>
          <w:rFonts w:ascii="Europa-Regular" w:hAnsi="Europa-Regular"/>
        </w:rPr>
        <w:br/>
        <w:t>25938 Wyk auf Föhr</w:t>
      </w:r>
    </w:p>
    <w:p w14:paraId="5990C598" w14:textId="2A508FA4" w:rsidR="00DB0CF3" w:rsidRPr="00DB0CF3" w:rsidRDefault="00DB0CF3" w:rsidP="007D4B60">
      <w:pPr>
        <w:rPr>
          <w:rFonts w:ascii="Europa-Regular" w:hAnsi="Europa-Regular"/>
        </w:rPr>
      </w:pPr>
      <w:r w:rsidRPr="00DB0CF3">
        <w:rPr>
          <w:rFonts w:ascii="Europa-Regular" w:hAnsi="Europa-Regular"/>
          <w:b/>
          <w:bCs/>
        </w:rPr>
        <w:lastRenderedPageBreak/>
        <w:t>Tickets &amp; Reservierung:</w:t>
      </w:r>
      <w:r w:rsidRPr="00DB0CF3">
        <w:rPr>
          <w:rFonts w:ascii="Europa-Regular" w:hAnsi="Europa-Regular"/>
        </w:rPr>
        <w:br/>
      </w:r>
      <w:hyperlink r:id="rId4" w:history="1">
        <w:r w:rsidR="007D4B60" w:rsidRPr="007602D0">
          <w:rPr>
            <w:rStyle w:val="Hyperlink"/>
            <w:rFonts w:ascii="Europa-Regular" w:hAnsi="Europa-Regular"/>
          </w:rPr>
          <w:t>https://ticket2go.de/c/4459</w:t>
        </w:r>
      </w:hyperlink>
      <w:r w:rsidR="007D4B60">
        <w:rPr>
          <w:rFonts w:ascii="Europa-Regular" w:hAnsi="Europa-Regular"/>
        </w:rPr>
        <w:br/>
      </w:r>
      <w:hyperlink r:id="rId5" w:history="1">
        <w:r w:rsidR="007D4B60" w:rsidRPr="00DB0CF3">
          <w:rPr>
            <w:rStyle w:val="Hyperlink"/>
            <w:rFonts w:ascii="Europa-Regular" w:hAnsi="Europa-Regular"/>
          </w:rPr>
          <w:t>www.</w:t>
        </w:r>
        <w:r w:rsidR="007D4B60" w:rsidRPr="007602D0">
          <w:rPr>
            <w:rStyle w:val="Hyperlink"/>
            <w:rFonts w:ascii="Europa-Regular" w:hAnsi="Europa-Regular"/>
          </w:rPr>
          <w:t>upstalsboom-wyk</w:t>
        </w:r>
        <w:r w:rsidR="007D4B60" w:rsidRPr="00DB0CF3">
          <w:rPr>
            <w:rStyle w:val="Hyperlink"/>
            <w:rFonts w:ascii="Europa-Regular" w:hAnsi="Europa-Regular"/>
          </w:rPr>
          <w:t>.de</w:t>
        </w:r>
      </w:hyperlink>
      <w:r w:rsidR="007D4B60">
        <w:rPr>
          <w:rFonts w:ascii="Europa-Regular" w:hAnsi="Europa-Regular"/>
        </w:rPr>
        <w:t xml:space="preserve"> </w:t>
      </w:r>
    </w:p>
    <w:p w14:paraId="21F935A8" w14:textId="2C105890" w:rsidR="00DB0CF3" w:rsidRPr="00DB0CF3" w:rsidRDefault="00DB0CF3" w:rsidP="007D4B60">
      <w:pPr>
        <w:rPr>
          <w:rFonts w:ascii="Europa-Regular" w:hAnsi="Europa-Regular"/>
        </w:rPr>
      </w:pPr>
      <w:r w:rsidRPr="00DB0CF3">
        <w:rPr>
          <w:rFonts w:ascii="Europa-Regular" w:hAnsi="Europa-Regular"/>
          <w:b/>
          <w:bCs/>
        </w:rPr>
        <w:t>Rückfragen:</w:t>
      </w:r>
      <w:r w:rsidRPr="00DB0CF3">
        <w:rPr>
          <w:rFonts w:ascii="Europa-Regular" w:hAnsi="Europa-Regular"/>
        </w:rPr>
        <w:br/>
      </w:r>
      <w:r w:rsidR="007D4B60" w:rsidRPr="007D4B60">
        <w:rPr>
          <w:rFonts w:ascii="Europa-Regular" w:hAnsi="Europa-Regular"/>
        </w:rPr>
        <w:t xml:space="preserve">Kai-Uwe Schütt, </w:t>
      </w:r>
      <w:r w:rsidR="007D4B60">
        <w:rPr>
          <w:rFonts w:ascii="Europa-Regular" w:hAnsi="Europa-Regular"/>
        </w:rPr>
        <w:t>Gastronomischer Leiter</w:t>
      </w:r>
      <w:r w:rsidR="007D4B60">
        <w:rPr>
          <w:rFonts w:ascii="Europa-Regular" w:hAnsi="Europa-Regular"/>
        </w:rPr>
        <w:br/>
      </w:r>
      <w:r w:rsidR="007D4B60" w:rsidRPr="007D4B60">
        <w:rPr>
          <w:rFonts w:ascii="Europa-Regular" w:hAnsi="Europa-Regular"/>
        </w:rPr>
        <w:t xml:space="preserve">E-Mail: </w:t>
      </w:r>
      <w:hyperlink r:id="rId6" w:history="1">
        <w:r w:rsidR="007D4B60" w:rsidRPr="007D4B60">
          <w:rPr>
            <w:rStyle w:val="Hyperlink"/>
            <w:rFonts w:ascii="Europa-Regular" w:hAnsi="Europa-Regular"/>
          </w:rPr>
          <w:t>gastgeber.</w:t>
        </w:r>
        <w:r w:rsidR="007D4B60" w:rsidRPr="007602D0">
          <w:rPr>
            <w:rStyle w:val="Hyperlink"/>
            <w:rFonts w:ascii="Europa-Regular" w:hAnsi="Europa-Regular"/>
          </w:rPr>
          <w:t>wyk</w:t>
        </w:r>
        <w:r w:rsidR="007D4B60" w:rsidRPr="007D4B60">
          <w:rPr>
            <w:rStyle w:val="Hyperlink"/>
            <w:rFonts w:ascii="Europa-Regular" w:hAnsi="Europa-Regular"/>
          </w:rPr>
          <w:t>@upstalsboom.de</w:t>
        </w:r>
      </w:hyperlink>
      <w:r w:rsidR="007D4B60">
        <w:rPr>
          <w:rFonts w:ascii="Europa-Regular" w:hAnsi="Europa-Regular"/>
        </w:rPr>
        <w:br/>
      </w:r>
      <w:r w:rsidR="007D4B60" w:rsidRPr="007D4B60">
        <w:rPr>
          <w:rFonts w:ascii="Europa-Regular" w:hAnsi="Europa-Regular"/>
        </w:rPr>
        <w:t xml:space="preserve">Telefonnummer: 04681 – 99 20 </w:t>
      </w:r>
      <w:r w:rsidR="007D4B60">
        <w:rPr>
          <w:rFonts w:ascii="Europa-Regular" w:hAnsi="Europa-Regular"/>
        </w:rPr>
        <w:t>461</w:t>
      </w:r>
    </w:p>
    <w:p w14:paraId="22C9297B" w14:textId="77777777" w:rsidR="00DB0CF3" w:rsidRDefault="00DB0CF3" w:rsidP="00DB0CF3">
      <w:pPr>
        <w:jc w:val="both"/>
      </w:pPr>
    </w:p>
    <w:sectPr w:rsidR="00DB0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uropa-Bold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Europa-Regular">
    <w:altName w:val="Europa-Regular"/>
    <w:panose1 w:val="02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F3"/>
    <w:rsid w:val="001011A3"/>
    <w:rsid w:val="0033681D"/>
    <w:rsid w:val="003F38F1"/>
    <w:rsid w:val="00434D46"/>
    <w:rsid w:val="004D1F55"/>
    <w:rsid w:val="0055300A"/>
    <w:rsid w:val="00597565"/>
    <w:rsid w:val="005E46FD"/>
    <w:rsid w:val="007D4B60"/>
    <w:rsid w:val="009166FB"/>
    <w:rsid w:val="00952307"/>
    <w:rsid w:val="009F5D43"/>
    <w:rsid w:val="00B12EC4"/>
    <w:rsid w:val="00C37325"/>
    <w:rsid w:val="00C93FAE"/>
    <w:rsid w:val="00CE5035"/>
    <w:rsid w:val="00DB0CF3"/>
    <w:rsid w:val="00FA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DAD8"/>
  <w15:chartTrackingRefBased/>
  <w15:docId w15:val="{F3A4E883-FA23-4A12-97F5-17FEB92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0C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0C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0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0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0C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0CF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0CF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0C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0C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0C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0C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0C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0CF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0CF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0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0CF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0C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D4B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B6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530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tgeber.wyk@upstalsboom.de" TargetMode="External"/><Relationship Id="rId5" Type="http://schemas.openxmlformats.org/officeDocument/2006/relationships/hyperlink" Target="http://www.upstalsboom-wyk.de" TargetMode="External"/><Relationship Id="rId4" Type="http://schemas.openxmlformats.org/officeDocument/2006/relationships/hyperlink" Target="https://ticket2go.de/c/445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Kohlberger</dc:creator>
  <cp:keywords/>
  <dc:description/>
  <cp:lastModifiedBy>Christina Hertrich</cp:lastModifiedBy>
  <cp:revision>14</cp:revision>
  <dcterms:created xsi:type="dcterms:W3CDTF">2025-02-04T12:38:00Z</dcterms:created>
  <dcterms:modified xsi:type="dcterms:W3CDTF">2025-03-10T15:04:00Z</dcterms:modified>
</cp:coreProperties>
</file>