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F9C8" w14:textId="1F308B9D" w:rsidR="00256CE0" w:rsidRPr="00D4638A" w:rsidRDefault="0063667F" w:rsidP="00287D1F">
      <w:pPr>
        <w:spacing w:after="0" w:line="240" w:lineRule="auto"/>
        <w:ind w:left="0" w:right="0" w:firstLine="0"/>
        <w:rPr>
          <w:b/>
          <w:szCs w:val="24"/>
        </w:rPr>
      </w:pPr>
      <w:r w:rsidRPr="00D4638A">
        <w:rPr>
          <w:noProof/>
          <w:szCs w:val="24"/>
        </w:rPr>
        <w:drawing>
          <wp:anchor distT="0" distB="0" distL="114300" distR="114300" simplePos="0" relativeHeight="251658240" behindDoc="0" locked="0" layoutInCell="1" allowOverlap="1" wp14:anchorId="085EFFCE" wp14:editId="17945744">
            <wp:simplePos x="0" y="0"/>
            <wp:positionH relativeFrom="column">
              <wp:posOffset>4248448</wp:posOffset>
            </wp:positionH>
            <wp:positionV relativeFrom="page">
              <wp:posOffset>913987</wp:posOffset>
            </wp:positionV>
            <wp:extent cx="1772285" cy="645795"/>
            <wp:effectExtent l="0" t="0" r="0" b="1905"/>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4774E4">
        <w:rPr>
          <w:b/>
          <w:szCs w:val="24"/>
        </w:rPr>
        <w:t xml:space="preserve"> </w:t>
      </w:r>
      <w:r w:rsidR="004878C5">
        <w:rPr>
          <w:noProof/>
        </w:rPr>
        <w:drawing>
          <wp:anchor distT="0" distB="0" distL="114300" distR="114300" simplePos="0" relativeHeight="251660288" behindDoc="0" locked="1" layoutInCell="1" allowOverlap="1" wp14:anchorId="2468C86C" wp14:editId="4D0B7CB1">
            <wp:simplePos x="0" y="0"/>
            <wp:positionH relativeFrom="margin">
              <wp:posOffset>13335</wp:posOffset>
            </wp:positionH>
            <wp:positionV relativeFrom="page">
              <wp:posOffset>335280</wp:posOffset>
            </wp:positionV>
            <wp:extent cx="1085850" cy="126555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265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126E6" w14:textId="77777777" w:rsidR="00F90E1F" w:rsidRDefault="00F90E1F" w:rsidP="00287D1F">
      <w:pPr>
        <w:pStyle w:val="StandardWeb"/>
        <w:tabs>
          <w:tab w:val="left" w:pos="2948"/>
        </w:tabs>
        <w:spacing w:before="0" w:beforeAutospacing="0" w:after="0" w:afterAutospacing="0"/>
        <w:jc w:val="both"/>
        <w:textAlignment w:val="baseline"/>
        <w:rPr>
          <w:rFonts w:ascii="Arial" w:eastAsia="Arial" w:hAnsi="Arial" w:cs="Arial"/>
          <w:b/>
          <w:color w:val="000000"/>
        </w:rPr>
      </w:pPr>
      <w:bookmarkStart w:id="0" w:name="_Hlk66208327"/>
      <w:bookmarkStart w:id="1" w:name="_Hlk64901521"/>
      <w:bookmarkStart w:id="2" w:name="_Hlk81900176"/>
    </w:p>
    <w:p w14:paraId="3836DEC3" w14:textId="77777777" w:rsidR="0062635C" w:rsidRDefault="00256CE0" w:rsidP="00287D1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r w:rsidRPr="00F90E1F">
        <w:rPr>
          <w:rFonts w:ascii="Arial" w:eastAsia="Arial" w:hAnsi="Arial" w:cs="Arial"/>
          <w:b/>
          <w:color w:val="000000"/>
          <w:sz w:val="20"/>
          <w:szCs w:val="20"/>
        </w:rPr>
        <w:t>Pressemitteilung</w:t>
      </w:r>
      <w:bookmarkStart w:id="3" w:name="_Hlk148517292"/>
      <w:bookmarkEnd w:id="0"/>
      <w:bookmarkEnd w:id="1"/>
      <w:bookmarkEnd w:id="2"/>
    </w:p>
    <w:p w14:paraId="4BD014C3" w14:textId="77777777" w:rsidR="000D068B" w:rsidRDefault="000D068B" w:rsidP="00287D1F">
      <w:pPr>
        <w:pStyle w:val="StandardWeb"/>
        <w:tabs>
          <w:tab w:val="left" w:pos="2948"/>
        </w:tabs>
        <w:spacing w:before="0" w:beforeAutospacing="0" w:after="0" w:afterAutospacing="0"/>
        <w:jc w:val="both"/>
        <w:textAlignment w:val="baseline"/>
        <w:rPr>
          <w:rFonts w:ascii="Arial" w:eastAsia="Arial" w:hAnsi="Arial" w:cs="Arial"/>
          <w:b/>
          <w:sz w:val="20"/>
          <w:szCs w:val="20"/>
        </w:rPr>
      </w:pPr>
    </w:p>
    <w:p w14:paraId="562AD634" w14:textId="00CCDECE" w:rsidR="005541E7" w:rsidRDefault="005541E7" w:rsidP="005541E7">
      <w:pPr>
        <w:pStyle w:val="StandardWeb"/>
        <w:tabs>
          <w:tab w:val="left" w:pos="2948"/>
        </w:tabs>
        <w:spacing w:before="0" w:beforeAutospacing="0" w:after="0" w:afterAutospacing="0"/>
        <w:jc w:val="both"/>
        <w:textAlignment w:val="baseline"/>
        <w:rPr>
          <w:rFonts w:ascii="Arial" w:eastAsia="Arial" w:hAnsi="Arial" w:cs="Arial"/>
          <w:b/>
          <w:sz w:val="32"/>
          <w:szCs w:val="32"/>
        </w:rPr>
      </w:pPr>
      <w:r>
        <w:rPr>
          <w:rFonts w:ascii="Arial" w:eastAsia="Arial" w:hAnsi="Arial" w:cs="Arial"/>
          <w:b/>
          <w:sz w:val="32"/>
          <w:szCs w:val="32"/>
        </w:rPr>
        <w:t>Studie</w:t>
      </w:r>
      <w:r w:rsidR="006E03FF">
        <w:rPr>
          <w:rFonts w:ascii="Arial" w:eastAsia="Arial" w:hAnsi="Arial" w:cs="Arial"/>
          <w:b/>
          <w:sz w:val="32"/>
          <w:szCs w:val="32"/>
        </w:rPr>
        <w:t xml:space="preserve"> </w:t>
      </w:r>
      <w:r w:rsidR="001C2C1B">
        <w:rPr>
          <w:rFonts w:ascii="Arial" w:eastAsia="Arial" w:hAnsi="Arial" w:cs="Arial"/>
          <w:b/>
          <w:sz w:val="32"/>
          <w:szCs w:val="32"/>
        </w:rPr>
        <w:t xml:space="preserve">zu Shopping-Centern </w:t>
      </w:r>
      <w:r>
        <w:rPr>
          <w:rFonts w:ascii="Arial" w:eastAsia="Arial" w:hAnsi="Arial" w:cs="Arial"/>
          <w:b/>
          <w:sz w:val="32"/>
          <w:szCs w:val="32"/>
        </w:rPr>
        <w:t xml:space="preserve">belegt: Mit neuer Kreativität </w:t>
      </w:r>
      <w:r w:rsidR="008D18A3">
        <w:rPr>
          <w:rFonts w:ascii="Arial" w:eastAsia="Arial" w:hAnsi="Arial" w:cs="Arial"/>
          <w:b/>
          <w:sz w:val="32"/>
          <w:szCs w:val="32"/>
        </w:rPr>
        <w:t xml:space="preserve">und professionellem Management </w:t>
      </w:r>
      <w:bookmarkEnd w:id="3"/>
      <w:r w:rsidR="007514CB">
        <w:rPr>
          <w:rFonts w:ascii="Arial" w:eastAsia="Arial" w:hAnsi="Arial" w:cs="Arial"/>
          <w:b/>
          <w:sz w:val="32"/>
          <w:szCs w:val="32"/>
        </w:rPr>
        <w:t>die Trendumkehr geschafft</w:t>
      </w:r>
    </w:p>
    <w:p w14:paraId="393632C9" w14:textId="77A3700D" w:rsidR="0063683E" w:rsidRPr="003C5414" w:rsidRDefault="00DB44FC" w:rsidP="00A25EF3">
      <w:pPr>
        <w:pStyle w:val="StandardWeb"/>
        <w:tabs>
          <w:tab w:val="left" w:pos="2948"/>
        </w:tabs>
        <w:spacing w:after="0" w:line="360" w:lineRule="auto"/>
        <w:jc w:val="both"/>
        <w:textAlignment w:val="baseline"/>
        <w:rPr>
          <w:rFonts w:ascii="Arial" w:hAnsi="Arial" w:cs="Arial"/>
          <w:bCs/>
          <w:sz w:val="22"/>
          <w:szCs w:val="22"/>
        </w:rPr>
      </w:pPr>
      <w:r w:rsidRPr="003C5414">
        <w:rPr>
          <w:rFonts w:ascii="Arial" w:eastAsia="Arial" w:hAnsi="Arial" w:cs="Arial"/>
          <w:b/>
          <w:sz w:val="22"/>
          <w:szCs w:val="22"/>
        </w:rPr>
        <w:t>Berlin,</w:t>
      </w:r>
      <w:r w:rsidR="003C5C6C" w:rsidRPr="003C5414">
        <w:rPr>
          <w:rFonts w:ascii="Arial" w:eastAsia="Arial" w:hAnsi="Arial" w:cs="Arial"/>
          <w:b/>
          <w:sz w:val="22"/>
          <w:szCs w:val="22"/>
        </w:rPr>
        <w:t xml:space="preserve"> </w:t>
      </w:r>
      <w:r w:rsidR="00152B87" w:rsidRPr="003C5414">
        <w:rPr>
          <w:rFonts w:ascii="Arial" w:eastAsia="Arial" w:hAnsi="Arial" w:cs="Arial"/>
          <w:b/>
          <w:sz w:val="22"/>
          <w:szCs w:val="22"/>
        </w:rPr>
        <w:t>7.2</w:t>
      </w:r>
      <w:r w:rsidRPr="003C5414">
        <w:rPr>
          <w:rFonts w:ascii="Arial" w:eastAsia="Arial" w:hAnsi="Arial" w:cs="Arial"/>
          <w:b/>
          <w:sz w:val="22"/>
          <w:szCs w:val="22"/>
        </w:rPr>
        <w:t>.</w:t>
      </w:r>
      <w:r w:rsidR="00D40118" w:rsidRPr="003C5414">
        <w:rPr>
          <w:rFonts w:ascii="Arial" w:eastAsia="Arial" w:hAnsi="Arial" w:cs="Arial"/>
          <w:b/>
          <w:sz w:val="22"/>
          <w:szCs w:val="22"/>
        </w:rPr>
        <w:t xml:space="preserve"> </w:t>
      </w:r>
      <w:r w:rsidRPr="003C5414">
        <w:rPr>
          <w:rFonts w:ascii="Arial" w:eastAsia="Arial" w:hAnsi="Arial" w:cs="Arial"/>
          <w:b/>
          <w:sz w:val="22"/>
          <w:szCs w:val="22"/>
        </w:rPr>
        <w:t>202</w:t>
      </w:r>
      <w:r w:rsidR="002D6076" w:rsidRPr="003C5414">
        <w:rPr>
          <w:rFonts w:ascii="Arial" w:eastAsia="Arial" w:hAnsi="Arial" w:cs="Arial"/>
          <w:b/>
          <w:sz w:val="22"/>
          <w:szCs w:val="22"/>
        </w:rPr>
        <w:t>4</w:t>
      </w:r>
      <w:r w:rsidRPr="003C5414">
        <w:rPr>
          <w:rFonts w:ascii="Arial" w:eastAsia="Arial" w:hAnsi="Arial" w:cs="Arial"/>
          <w:bCs/>
          <w:sz w:val="22"/>
          <w:szCs w:val="22"/>
        </w:rPr>
        <w:t xml:space="preserve"> –</w:t>
      </w:r>
      <w:r w:rsidR="00492B9B" w:rsidRPr="003C5414">
        <w:rPr>
          <w:rFonts w:ascii="Arial" w:eastAsia="Arial" w:hAnsi="Arial" w:cs="Arial"/>
          <w:bCs/>
          <w:sz w:val="22"/>
          <w:szCs w:val="22"/>
        </w:rPr>
        <w:t xml:space="preserve"> </w:t>
      </w:r>
      <w:r w:rsidR="00A94885" w:rsidRPr="003C5414">
        <w:rPr>
          <w:rFonts w:ascii="Arial" w:eastAsia="Arial" w:hAnsi="Arial" w:cs="Arial"/>
          <w:bCs/>
          <w:sz w:val="22"/>
          <w:szCs w:val="22"/>
        </w:rPr>
        <w:t xml:space="preserve"> </w:t>
      </w:r>
      <w:r w:rsidR="00A94885" w:rsidRPr="003C5414">
        <w:rPr>
          <w:rFonts w:ascii="Arial" w:hAnsi="Arial" w:cs="Arial"/>
          <w:bCs/>
          <w:sz w:val="22"/>
          <w:szCs w:val="22"/>
        </w:rPr>
        <w:t>Shopping-Center in Deutschland habe</w:t>
      </w:r>
      <w:r w:rsidR="00433B5B" w:rsidRPr="003C5414">
        <w:rPr>
          <w:rFonts w:ascii="Arial" w:hAnsi="Arial" w:cs="Arial"/>
          <w:bCs/>
          <w:sz w:val="22"/>
          <w:szCs w:val="22"/>
        </w:rPr>
        <w:t>n</w:t>
      </w:r>
      <w:r w:rsidR="00A94885" w:rsidRPr="003C5414">
        <w:rPr>
          <w:rFonts w:ascii="Arial" w:hAnsi="Arial" w:cs="Arial"/>
          <w:bCs/>
          <w:sz w:val="22"/>
          <w:szCs w:val="22"/>
        </w:rPr>
        <w:t xml:space="preserve"> </w:t>
      </w:r>
      <w:r w:rsidR="00433B5B" w:rsidRPr="003C5414">
        <w:rPr>
          <w:rFonts w:ascii="Arial" w:hAnsi="Arial" w:cs="Arial"/>
          <w:bCs/>
          <w:sz w:val="22"/>
          <w:szCs w:val="22"/>
        </w:rPr>
        <w:t>die Talsohle</w:t>
      </w:r>
      <w:r w:rsidR="00A94885" w:rsidRPr="003C5414">
        <w:rPr>
          <w:rFonts w:ascii="Arial" w:hAnsi="Arial" w:cs="Arial"/>
          <w:bCs/>
          <w:sz w:val="22"/>
          <w:szCs w:val="22"/>
        </w:rPr>
        <w:t xml:space="preserve"> </w:t>
      </w:r>
      <w:r w:rsidR="00433B5B" w:rsidRPr="003C5414">
        <w:rPr>
          <w:rFonts w:ascii="Arial" w:hAnsi="Arial" w:cs="Arial"/>
          <w:bCs/>
          <w:sz w:val="22"/>
          <w:szCs w:val="22"/>
        </w:rPr>
        <w:t>verlassen</w:t>
      </w:r>
      <w:r w:rsidR="0063683E" w:rsidRPr="003C5414">
        <w:rPr>
          <w:rFonts w:ascii="Arial" w:hAnsi="Arial" w:cs="Arial"/>
          <w:bCs/>
          <w:sz w:val="22"/>
          <w:szCs w:val="22"/>
        </w:rPr>
        <w:t xml:space="preserve"> und setzen </w:t>
      </w:r>
      <w:r w:rsidR="007514CB" w:rsidRPr="003C5414">
        <w:rPr>
          <w:rFonts w:ascii="Arial" w:hAnsi="Arial" w:cs="Arial"/>
          <w:bCs/>
          <w:sz w:val="22"/>
          <w:szCs w:val="22"/>
        </w:rPr>
        <w:t xml:space="preserve">zunehmend </w:t>
      </w:r>
      <w:r w:rsidR="0063683E" w:rsidRPr="003C5414">
        <w:rPr>
          <w:rFonts w:ascii="Arial" w:hAnsi="Arial" w:cs="Arial"/>
          <w:bCs/>
          <w:sz w:val="22"/>
          <w:szCs w:val="22"/>
        </w:rPr>
        <w:t xml:space="preserve">neue Akzente fürs soziale Zusammenleben. </w:t>
      </w:r>
      <w:r w:rsidR="00A94885" w:rsidRPr="003C5414">
        <w:rPr>
          <w:rFonts w:ascii="Arial" w:hAnsi="Arial" w:cs="Arial"/>
          <w:bCs/>
          <w:sz w:val="22"/>
          <w:szCs w:val="22"/>
        </w:rPr>
        <w:t>Dies ist ein zentrales Ergebnis der Studie „Shopping-Center 2024: Bestandsaufnahme und Zukunftsfähigkeit einer Branche“</w:t>
      </w:r>
      <w:r w:rsidR="001C2C1B" w:rsidRPr="003C5414">
        <w:rPr>
          <w:rFonts w:ascii="Arial" w:hAnsi="Arial" w:cs="Arial"/>
          <w:bCs/>
          <w:sz w:val="22"/>
          <w:szCs w:val="22"/>
        </w:rPr>
        <w:t xml:space="preserve">; </w:t>
      </w:r>
      <w:r w:rsidR="00152B87" w:rsidRPr="003C5414">
        <w:rPr>
          <w:rFonts w:ascii="Arial" w:hAnsi="Arial" w:cs="Arial"/>
          <w:bCs/>
          <w:sz w:val="22"/>
          <w:szCs w:val="22"/>
        </w:rPr>
        <w:t>der</w:t>
      </w:r>
      <w:r w:rsidR="00A94885" w:rsidRPr="003C5414">
        <w:rPr>
          <w:rFonts w:ascii="Arial" w:hAnsi="Arial" w:cs="Arial"/>
          <w:bCs/>
          <w:sz w:val="22"/>
          <w:szCs w:val="22"/>
        </w:rPr>
        <w:t xml:space="preserve"> ZIA (Zentraler Immobilien Ausschuss e.V.) und EY Real Estate</w:t>
      </w:r>
      <w:r w:rsidR="00433B5B" w:rsidRPr="003C5414">
        <w:rPr>
          <w:rFonts w:ascii="Arial" w:hAnsi="Arial" w:cs="Arial"/>
          <w:bCs/>
          <w:sz w:val="22"/>
          <w:szCs w:val="22"/>
        </w:rPr>
        <w:t xml:space="preserve"> </w:t>
      </w:r>
      <w:r w:rsidR="00152B87" w:rsidRPr="003C5414">
        <w:rPr>
          <w:rFonts w:ascii="Arial" w:hAnsi="Arial" w:cs="Arial"/>
          <w:bCs/>
          <w:sz w:val="22"/>
          <w:szCs w:val="22"/>
        </w:rPr>
        <w:t xml:space="preserve">haben sie </w:t>
      </w:r>
      <w:r w:rsidR="00A94885" w:rsidRPr="003C5414">
        <w:rPr>
          <w:rFonts w:ascii="Arial" w:hAnsi="Arial" w:cs="Arial"/>
          <w:bCs/>
          <w:sz w:val="22"/>
          <w:szCs w:val="22"/>
        </w:rPr>
        <w:t xml:space="preserve">gemeinsam veröffentlicht. </w:t>
      </w:r>
      <w:r w:rsidR="00433B5B" w:rsidRPr="003C5414">
        <w:rPr>
          <w:rFonts w:ascii="Arial" w:hAnsi="Arial" w:cs="Arial"/>
          <w:bCs/>
          <w:sz w:val="22"/>
          <w:szCs w:val="22"/>
        </w:rPr>
        <w:t xml:space="preserve">„Während der Corona-Krise </w:t>
      </w:r>
      <w:r w:rsidR="007514CB" w:rsidRPr="003C5414">
        <w:rPr>
          <w:rFonts w:ascii="Arial" w:hAnsi="Arial" w:cs="Arial"/>
          <w:bCs/>
          <w:sz w:val="22"/>
          <w:szCs w:val="22"/>
        </w:rPr>
        <w:t xml:space="preserve">wurden viele </w:t>
      </w:r>
      <w:r w:rsidR="00AE2C1A" w:rsidRPr="003C5414">
        <w:rPr>
          <w:rFonts w:ascii="Arial" w:hAnsi="Arial" w:cs="Arial"/>
          <w:bCs/>
          <w:sz w:val="22"/>
          <w:szCs w:val="22"/>
        </w:rPr>
        <w:t>Shopping-Center</w:t>
      </w:r>
      <w:r w:rsidR="007514CB" w:rsidRPr="003C5414">
        <w:rPr>
          <w:rFonts w:ascii="Arial" w:hAnsi="Arial" w:cs="Arial"/>
          <w:bCs/>
          <w:sz w:val="22"/>
          <w:szCs w:val="22"/>
        </w:rPr>
        <w:t xml:space="preserve"> unfreiwillig in die Passivität gedrängt </w:t>
      </w:r>
      <w:r w:rsidR="00AE2C1A" w:rsidRPr="003C5414">
        <w:rPr>
          <w:rFonts w:ascii="Arial" w:hAnsi="Arial" w:cs="Arial"/>
          <w:bCs/>
          <w:sz w:val="22"/>
          <w:szCs w:val="22"/>
        </w:rPr>
        <w:t>und</w:t>
      </w:r>
      <w:r w:rsidR="00433B5B" w:rsidRPr="003C5414">
        <w:rPr>
          <w:rFonts w:ascii="Arial" w:hAnsi="Arial" w:cs="Arial"/>
          <w:bCs/>
          <w:sz w:val="22"/>
          <w:szCs w:val="22"/>
        </w:rPr>
        <w:t xml:space="preserve"> </w:t>
      </w:r>
      <w:r w:rsidR="007514CB" w:rsidRPr="003C5414">
        <w:rPr>
          <w:rFonts w:ascii="Arial" w:hAnsi="Arial" w:cs="Arial"/>
          <w:bCs/>
          <w:sz w:val="22"/>
          <w:szCs w:val="22"/>
        </w:rPr>
        <w:t>erleb</w:t>
      </w:r>
      <w:r w:rsidR="00A84187" w:rsidRPr="003C5414">
        <w:rPr>
          <w:rFonts w:ascii="Arial" w:hAnsi="Arial" w:cs="Arial"/>
          <w:bCs/>
          <w:sz w:val="22"/>
          <w:szCs w:val="22"/>
        </w:rPr>
        <w:t>t</w:t>
      </w:r>
      <w:r w:rsidR="007514CB" w:rsidRPr="003C5414">
        <w:rPr>
          <w:rFonts w:ascii="Arial" w:hAnsi="Arial" w:cs="Arial"/>
          <w:bCs/>
          <w:sz w:val="22"/>
          <w:szCs w:val="22"/>
        </w:rPr>
        <w:t>en</w:t>
      </w:r>
      <w:r w:rsidR="00433B5B" w:rsidRPr="003C5414">
        <w:rPr>
          <w:rFonts w:ascii="Arial" w:hAnsi="Arial" w:cs="Arial"/>
          <w:bCs/>
          <w:sz w:val="22"/>
          <w:szCs w:val="22"/>
        </w:rPr>
        <w:t xml:space="preserve"> </w:t>
      </w:r>
      <w:r w:rsidR="007514CB" w:rsidRPr="003C5414">
        <w:rPr>
          <w:rFonts w:ascii="Arial" w:hAnsi="Arial" w:cs="Arial"/>
          <w:bCs/>
          <w:sz w:val="22"/>
          <w:szCs w:val="22"/>
        </w:rPr>
        <w:t>ein übles</w:t>
      </w:r>
      <w:r w:rsidR="00AE2C1A" w:rsidRPr="003C5414">
        <w:rPr>
          <w:rFonts w:ascii="Arial" w:hAnsi="Arial" w:cs="Arial"/>
          <w:bCs/>
          <w:sz w:val="22"/>
          <w:szCs w:val="22"/>
        </w:rPr>
        <w:t xml:space="preserve"> </w:t>
      </w:r>
      <w:r w:rsidR="00433B5B" w:rsidRPr="003C5414">
        <w:rPr>
          <w:rFonts w:ascii="Arial" w:hAnsi="Arial" w:cs="Arial"/>
          <w:bCs/>
          <w:sz w:val="22"/>
          <w:szCs w:val="22"/>
        </w:rPr>
        <w:t>Tief</w:t>
      </w:r>
      <w:r w:rsidR="006F38D3" w:rsidRPr="003C5414">
        <w:rPr>
          <w:rFonts w:ascii="Arial" w:hAnsi="Arial" w:cs="Arial"/>
          <w:bCs/>
          <w:sz w:val="22"/>
          <w:szCs w:val="22"/>
        </w:rPr>
        <w:t>“, kommentiert Iris Schöberl, Vizepräsidentin des ZIA</w:t>
      </w:r>
      <w:r w:rsidR="00A84187" w:rsidRPr="003C5414">
        <w:rPr>
          <w:rFonts w:ascii="Arial" w:hAnsi="Arial" w:cs="Arial"/>
          <w:bCs/>
          <w:sz w:val="22"/>
          <w:szCs w:val="22"/>
        </w:rPr>
        <w:t>, die Analyse</w:t>
      </w:r>
      <w:r w:rsidR="006F38D3" w:rsidRPr="003C5414">
        <w:rPr>
          <w:rFonts w:ascii="Arial" w:hAnsi="Arial" w:cs="Arial"/>
          <w:bCs/>
          <w:sz w:val="22"/>
          <w:szCs w:val="22"/>
        </w:rPr>
        <w:t>. „</w:t>
      </w:r>
      <w:r w:rsidR="00433B5B" w:rsidRPr="003C5414">
        <w:rPr>
          <w:rFonts w:ascii="Arial" w:hAnsi="Arial" w:cs="Arial"/>
          <w:bCs/>
          <w:sz w:val="22"/>
          <w:szCs w:val="22"/>
        </w:rPr>
        <w:t xml:space="preserve">Die </w:t>
      </w:r>
      <w:r w:rsidR="006F38D3" w:rsidRPr="003C5414">
        <w:rPr>
          <w:rFonts w:ascii="Arial" w:hAnsi="Arial" w:cs="Arial"/>
          <w:bCs/>
          <w:sz w:val="22"/>
          <w:szCs w:val="22"/>
        </w:rPr>
        <w:t xml:space="preserve">Daten der neuen </w:t>
      </w:r>
      <w:r w:rsidR="00433B5B" w:rsidRPr="003C5414">
        <w:rPr>
          <w:rFonts w:ascii="Arial" w:hAnsi="Arial" w:cs="Arial"/>
          <w:bCs/>
          <w:sz w:val="22"/>
          <w:szCs w:val="22"/>
        </w:rPr>
        <w:t>Studie</w:t>
      </w:r>
      <w:r w:rsidR="00DA1221" w:rsidRPr="003C5414">
        <w:rPr>
          <w:rFonts w:ascii="Arial" w:hAnsi="Arial" w:cs="Arial"/>
          <w:bCs/>
          <w:sz w:val="22"/>
          <w:szCs w:val="22"/>
        </w:rPr>
        <w:t>, die von der ZIA Task Force Handel initiiert wurde,</w:t>
      </w:r>
      <w:r w:rsidR="006F38D3" w:rsidRPr="003C5414">
        <w:rPr>
          <w:rFonts w:ascii="Arial" w:hAnsi="Arial" w:cs="Arial"/>
          <w:bCs/>
          <w:sz w:val="22"/>
          <w:szCs w:val="22"/>
        </w:rPr>
        <w:t xml:space="preserve"> aber</w:t>
      </w:r>
      <w:r w:rsidR="00433B5B" w:rsidRPr="003C5414">
        <w:rPr>
          <w:rFonts w:ascii="Arial" w:hAnsi="Arial" w:cs="Arial"/>
          <w:bCs/>
          <w:sz w:val="22"/>
          <w:szCs w:val="22"/>
        </w:rPr>
        <w:t xml:space="preserve"> beleg</w:t>
      </w:r>
      <w:r w:rsidR="00C56EFB" w:rsidRPr="003C5414">
        <w:rPr>
          <w:rFonts w:ascii="Arial" w:hAnsi="Arial" w:cs="Arial"/>
          <w:bCs/>
          <w:sz w:val="22"/>
          <w:szCs w:val="22"/>
        </w:rPr>
        <w:t>en</w:t>
      </w:r>
      <w:r w:rsidR="00433B5B" w:rsidRPr="003C5414">
        <w:rPr>
          <w:rFonts w:ascii="Arial" w:hAnsi="Arial" w:cs="Arial"/>
          <w:bCs/>
          <w:sz w:val="22"/>
          <w:szCs w:val="22"/>
        </w:rPr>
        <w:t xml:space="preserve">: </w:t>
      </w:r>
      <w:r w:rsidR="00A25EF3" w:rsidRPr="003C5414">
        <w:rPr>
          <w:rFonts w:ascii="Arial" w:hAnsi="Arial" w:cs="Arial"/>
          <w:bCs/>
          <w:sz w:val="22"/>
          <w:szCs w:val="22"/>
        </w:rPr>
        <w:t>Die Trendumkehr ist geschafft, d</w:t>
      </w:r>
      <w:r w:rsidR="00433B5B" w:rsidRPr="003C5414">
        <w:rPr>
          <w:rFonts w:ascii="Arial" w:hAnsi="Arial" w:cs="Arial"/>
          <w:bCs/>
          <w:sz w:val="22"/>
          <w:szCs w:val="22"/>
        </w:rPr>
        <w:t xml:space="preserve">er Weg bergauf setzt sich </w:t>
      </w:r>
      <w:r w:rsidR="001C2C1B" w:rsidRPr="003C5414">
        <w:rPr>
          <w:rFonts w:ascii="Arial" w:hAnsi="Arial" w:cs="Arial"/>
          <w:bCs/>
          <w:sz w:val="22"/>
          <w:szCs w:val="22"/>
        </w:rPr>
        <w:t xml:space="preserve">beschleunigt </w:t>
      </w:r>
      <w:r w:rsidR="00433B5B" w:rsidRPr="003C5414">
        <w:rPr>
          <w:rFonts w:ascii="Arial" w:hAnsi="Arial" w:cs="Arial"/>
          <w:bCs/>
          <w:sz w:val="22"/>
          <w:szCs w:val="22"/>
        </w:rPr>
        <w:t xml:space="preserve">fort. </w:t>
      </w:r>
      <w:r w:rsidR="00C56EFB" w:rsidRPr="003C5414">
        <w:rPr>
          <w:rFonts w:ascii="Arial" w:hAnsi="Arial" w:cs="Arial"/>
          <w:bCs/>
          <w:sz w:val="22"/>
          <w:szCs w:val="22"/>
        </w:rPr>
        <w:t xml:space="preserve">Mit einem </w:t>
      </w:r>
      <w:r w:rsidR="00433B5B" w:rsidRPr="003C5414">
        <w:rPr>
          <w:rFonts w:ascii="Arial" w:hAnsi="Arial" w:cs="Arial"/>
          <w:bCs/>
          <w:sz w:val="22"/>
          <w:szCs w:val="22"/>
        </w:rPr>
        <w:t>professionelle</w:t>
      </w:r>
      <w:r w:rsidR="00C56EFB" w:rsidRPr="003C5414">
        <w:rPr>
          <w:rFonts w:ascii="Arial" w:hAnsi="Arial" w:cs="Arial"/>
          <w:bCs/>
          <w:sz w:val="22"/>
          <w:szCs w:val="22"/>
        </w:rPr>
        <w:t>n</w:t>
      </w:r>
      <w:r w:rsidR="00433B5B" w:rsidRPr="003C5414">
        <w:rPr>
          <w:rFonts w:ascii="Arial" w:hAnsi="Arial" w:cs="Arial"/>
          <w:bCs/>
          <w:sz w:val="22"/>
          <w:szCs w:val="22"/>
        </w:rPr>
        <w:t xml:space="preserve"> Center-Management </w:t>
      </w:r>
      <w:r w:rsidR="006F38D3" w:rsidRPr="003C5414">
        <w:rPr>
          <w:rFonts w:ascii="Arial" w:hAnsi="Arial" w:cs="Arial"/>
          <w:bCs/>
          <w:sz w:val="22"/>
          <w:szCs w:val="22"/>
        </w:rPr>
        <w:t>und ein</w:t>
      </w:r>
      <w:r w:rsidR="00C56EFB" w:rsidRPr="003C5414">
        <w:rPr>
          <w:rFonts w:ascii="Arial" w:hAnsi="Arial" w:cs="Arial"/>
          <w:bCs/>
          <w:sz w:val="22"/>
          <w:szCs w:val="22"/>
        </w:rPr>
        <w:t>em</w:t>
      </w:r>
      <w:r w:rsidR="0012316F" w:rsidRPr="003C5414">
        <w:rPr>
          <w:rFonts w:ascii="Arial" w:hAnsi="Arial" w:cs="Arial"/>
          <w:bCs/>
          <w:sz w:val="22"/>
          <w:szCs w:val="22"/>
        </w:rPr>
        <w:t xml:space="preserve"> </w:t>
      </w:r>
      <w:r w:rsidR="00C56EFB" w:rsidRPr="003C5414">
        <w:rPr>
          <w:rFonts w:ascii="Arial" w:hAnsi="Arial" w:cs="Arial"/>
          <w:bCs/>
          <w:sz w:val="22"/>
          <w:szCs w:val="22"/>
        </w:rPr>
        <w:t>individuellen</w:t>
      </w:r>
      <w:r w:rsidR="006F38D3" w:rsidRPr="003C5414">
        <w:rPr>
          <w:rFonts w:ascii="Arial" w:hAnsi="Arial" w:cs="Arial"/>
          <w:bCs/>
          <w:sz w:val="22"/>
          <w:szCs w:val="22"/>
        </w:rPr>
        <w:t xml:space="preserve"> Angebots-Mix </w:t>
      </w:r>
      <w:r w:rsidR="00A84187" w:rsidRPr="003C5414">
        <w:rPr>
          <w:rFonts w:ascii="Arial" w:hAnsi="Arial" w:cs="Arial"/>
          <w:bCs/>
          <w:sz w:val="22"/>
          <w:szCs w:val="22"/>
        </w:rPr>
        <w:t>setzen viele</w:t>
      </w:r>
      <w:r w:rsidR="003A5034" w:rsidRPr="003C5414">
        <w:rPr>
          <w:rFonts w:ascii="Arial" w:hAnsi="Arial" w:cs="Arial"/>
          <w:bCs/>
          <w:sz w:val="22"/>
          <w:szCs w:val="22"/>
        </w:rPr>
        <w:t xml:space="preserve"> Center</w:t>
      </w:r>
      <w:r w:rsidR="00A25EF3" w:rsidRPr="003C5414">
        <w:rPr>
          <w:rFonts w:ascii="Arial" w:hAnsi="Arial" w:cs="Arial"/>
          <w:bCs/>
          <w:sz w:val="22"/>
          <w:szCs w:val="22"/>
        </w:rPr>
        <w:t xml:space="preserve"> </w:t>
      </w:r>
      <w:r w:rsidR="00A84187" w:rsidRPr="003C5414">
        <w:rPr>
          <w:rFonts w:ascii="Arial" w:hAnsi="Arial" w:cs="Arial"/>
          <w:bCs/>
          <w:sz w:val="22"/>
          <w:szCs w:val="22"/>
        </w:rPr>
        <w:t>starke kreative Akzente</w:t>
      </w:r>
      <w:r w:rsidR="003A5034" w:rsidRPr="003C5414">
        <w:rPr>
          <w:rFonts w:ascii="Arial" w:hAnsi="Arial" w:cs="Arial"/>
          <w:bCs/>
          <w:sz w:val="22"/>
          <w:szCs w:val="22"/>
        </w:rPr>
        <w:t>.</w:t>
      </w:r>
      <w:r w:rsidR="00A84187" w:rsidRPr="003C5414">
        <w:rPr>
          <w:rFonts w:ascii="Arial" w:hAnsi="Arial" w:cs="Arial"/>
          <w:bCs/>
          <w:sz w:val="22"/>
          <w:szCs w:val="22"/>
        </w:rPr>
        <w:t>“</w:t>
      </w:r>
    </w:p>
    <w:p w14:paraId="531172A4" w14:textId="704F5A80" w:rsidR="000D068B" w:rsidRPr="003C5414" w:rsidRDefault="006F38D3" w:rsidP="00A25EF3">
      <w:pPr>
        <w:pStyle w:val="StandardWeb"/>
        <w:tabs>
          <w:tab w:val="left" w:pos="2948"/>
        </w:tabs>
        <w:spacing w:after="0" w:line="360" w:lineRule="auto"/>
        <w:jc w:val="both"/>
        <w:textAlignment w:val="baseline"/>
        <w:rPr>
          <w:rFonts w:ascii="Arial" w:hAnsi="Arial" w:cs="Arial"/>
          <w:bCs/>
          <w:sz w:val="22"/>
          <w:szCs w:val="22"/>
        </w:rPr>
      </w:pPr>
      <w:r w:rsidRPr="003C5414">
        <w:rPr>
          <w:rFonts w:ascii="Arial" w:hAnsi="Arial" w:cs="Arial"/>
          <w:bCs/>
          <w:sz w:val="22"/>
          <w:szCs w:val="22"/>
        </w:rPr>
        <w:t>Schöberl  betont</w:t>
      </w:r>
      <w:r w:rsidR="00A84187" w:rsidRPr="003C5414">
        <w:rPr>
          <w:rFonts w:ascii="Arial" w:hAnsi="Arial" w:cs="Arial"/>
          <w:bCs/>
          <w:sz w:val="22"/>
          <w:szCs w:val="22"/>
        </w:rPr>
        <w:t xml:space="preserve">, dass der Einzelhandel in den Centern weiter eine Schlüsselrolle einnimmt. </w:t>
      </w:r>
      <w:r w:rsidRPr="003C5414">
        <w:rPr>
          <w:rFonts w:ascii="Arial" w:hAnsi="Arial" w:cs="Arial"/>
          <w:bCs/>
          <w:sz w:val="22"/>
          <w:szCs w:val="22"/>
        </w:rPr>
        <w:t xml:space="preserve"> „Eine lebendige Stadt ohne Handel ist wie ein Auto ohne Räder – da fehlt der Drive. </w:t>
      </w:r>
      <w:r w:rsidR="000D068B" w:rsidRPr="003C5414">
        <w:rPr>
          <w:rFonts w:ascii="Arial" w:hAnsi="Arial" w:cs="Arial"/>
          <w:bCs/>
          <w:sz w:val="22"/>
          <w:szCs w:val="22"/>
        </w:rPr>
        <w:t>Wir brauchen aber</w:t>
      </w:r>
      <w:r w:rsidR="00C56EFB" w:rsidRPr="003C5414">
        <w:rPr>
          <w:rFonts w:ascii="Arial" w:hAnsi="Arial" w:cs="Arial"/>
          <w:bCs/>
          <w:sz w:val="22"/>
          <w:szCs w:val="22"/>
        </w:rPr>
        <w:t xml:space="preserve"> </w:t>
      </w:r>
      <w:r w:rsidR="000D068B" w:rsidRPr="003C5414">
        <w:rPr>
          <w:rFonts w:ascii="Arial" w:hAnsi="Arial" w:cs="Arial"/>
          <w:bCs/>
          <w:sz w:val="22"/>
          <w:szCs w:val="22"/>
        </w:rPr>
        <w:t>verstärkt</w:t>
      </w:r>
      <w:r w:rsidR="00C56EFB" w:rsidRPr="003C5414">
        <w:rPr>
          <w:rFonts w:ascii="Arial" w:hAnsi="Arial" w:cs="Arial"/>
          <w:bCs/>
          <w:sz w:val="22"/>
          <w:szCs w:val="22"/>
        </w:rPr>
        <w:t xml:space="preserve"> einen Mehrwert der Marke „Einkaufen plus‘, der zusätzliche Besucherinnen und Besucher in die </w:t>
      </w:r>
      <w:r w:rsidR="000D068B" w:rsidRPr="003C5414">
        <w:rPr>
          <w:rFonts w:ascii="Arial" w:hAnsi="Arial" w:cs="Arial"/>
          <w:bCs/>
          <w:sz w:val="22"/>
          <w:szCs w:val="22"/>
        </w:rPr>
        <w:t>C</w:t>
      </w:r>
      <w:r w:rsidR="00C56EFB" w:rsidRPr="003C5414">
        <w:rPr>
          <w:rFonts w:ascii="Arial" w:hAnsi="Arial" w:cs="Arial"/>
          <w:bCs/>
          <w:sz w:val="22"/>
          <w:szCs w:val="22"/>
        </w:rPr>
        <w:t>ent</w:t>
      </w:r>
      <w:r w:rsidR="000D068B" w:rsidRPr="003C5414">
        <w:rPr>
          <w:rFonts w:ascii="Arial" w:hAnsi="Arial" w:cs="Arial"/>
          <w:bCs/>
          <w:sz w:val="22"/>
          <w:szCs w:val="22"/>
        </w:rPr>
        <w:t>er</w:t>
      </w:r>
      <w:r w:rsidR="00C56EFB" w:rsidRPr="003C5414">
        <w:rPr>
          <w:rFonts w:ascii="Arial" w:hAnsi="Arial" w:cs="Arial"/>
          <w:bCs/>
          <w:sz w:val="22"/>
          <w:szCs w:val="22"/>
        </w:rPr>
        <w:t xml:space="preserve"> zieht und s</w:t>
      </w:r>
      <w:r w:rsidR="00FB0325" w:rsidRPr="003C5414">
        <w:rPr>
          <w:rFonts w:ascii="Arial" w:hAnsi="Arial" w:cs="Arial"/>
          <w:bCs/>
          <w:sz w:val="22"/>
          <w:szCs w:val="22"/>
        </w:rPr>
        <w:t xml:space="preserve">ie zum </w:t>
      </w:r>
      <w:r w:rsidR="00C56EFB" w:rsidRPr="003C5414">
        <w:rPr>
          <w:rFonts w:ascii="Arial" w:hAnsi="Arial" w:cs="Arial"/>
          <w:bCs/>
          <w:sz w:val="22"/>
          <w:szCs w:val="22"/>
        </w:rPr>
        <w:t xml:space="preserve">Ort sozialer Begegnung </w:t>
      </w:r>
      <w:r w:rsidR="003A5034" w:rsidRPr="003C5414">
        <w:rPr>
          <w:rFonts w:ascii="Arial" w:hAnsi="Arial" w:cs="Arial"/>
          <w:bCs/>
          <w:sz w:val="22"/>
          <w:szCs w:val="22"/>
        </w:rPr>
        <w:t>macht</w:t>
      </w:r>
      <w:r w:rsidR="00A84187" w:rsidRPr="003C5414">
        <w:rPr>
          <w:rFonts w:ascii="Arial" w:hAnsi="Arial" w:cs="Arial"/>
          <w:bCs/>
          <w:sz w:val="22"/>
          <w:szCs w:val="22"/>
        </w:rPr>
        <w:t>“, sagt die ZIA-Vizeprädentin. „Am Ende macht’s de</w:t>
      </w:r>
      <w:r w:rsidR="00C56EFB" w:rsidRPr="003C5414">
        <w:rPr>
          <w:rFonts w:ascii="Arial" w:hAnsi="Arial" w:cs="Arial"/>
          <w:bCs/>
          <w:sz w:val="22"/>
          <w:szCs w:val="22"/>
        </w:rPr>
        <w:t>r Mix</w:t>
      </w:r>
      <w:r w:rsidR="001C2C1B" w:rsidRPr="003C5414">
        <w:rPr>
          <w:rFonts w:ascii="Arial" w:hAnsi="Arial" w:cs="Arial"/>
          <w:bCs/>
          <w:sz w:val="22"/>
          <w:szCs w:val="22"/>
        </w:rPr>
        <w:t>.</w:t>
      </w:r>
      <w:r w:rsidR="00C56EFB" w:rsidRPr="003C5414">
        <w:rPr>
          <w:rFonts w:ascii="Arial" w:hAnsi="Arial" w:cs="Arial"/>
          <w:bCs/>
          <w:sz w:val="22"/>
          <w:szCs w:val="22"/>
        </w:rPr>
        <w:t>“</w:t>
      </w:r>
    </w:p>
    <w:p w14:paraId="7CF13F43" w14:textId="3B78D9CC" w:rsidR="00C56EFB" w:rsidRPr="003C5414" w:rsidRDefault="000D068B" w:rsidP="00A25EF3">
      <w:pPr>
        <w:pStyle w:val="StandardWeb"/>
        <w:tabs>
          <w:tab w:val="left" w:pos="2948"/>
        </w:tabs>
        <w:spacing w:after="0" w:line="360" w:lineRule="auto"/>
        <w:jc w:val="both"/>
        <w:textAlignment w:val="baseline"/>
        <w:rPr>
          <w:rFonts w:ascii="Arial" w:hAnsi="Arial" w:cs="Arial"/>
          <w:bCs/>
          <w:sz w:val="22"/>
          <w:szCs w:val="22"/>
        </w:rPr>
      </w:pPr>
      <w:r w:rsidRPr="003C5414">
        <w:rPr>
          <w:rFonts w:ascii="Arial" w:hAnsi="Arial" w:cs="Arial"/>
          <w:bCs/>
          <w:sz w:val="22"/>
          <w:szCs w:val="22"/>
        </w:rPr>
        <w:t>Der sieht laut Studie aktuell so aus:</w:t>
      </w:r>
    </w:p>
    <w:p w14:paraId="706E82E1" w14:textId="713ACDD2" w:rsidR="001C2C1B" w:rsidRPr="003C5414" w:rsidRDefault="001C2C1B" w:rsidP="00A25EF3">
      <w:pPr>
        <w:pStyle w:val="StandardWeb"/>
        <w:numPr>
          <w:ilvl w:val="0"/>
          <w:numId w:val="21"/>
        </w:numPr>
        <w:tabs>
          <w:tab w:val="left" w:pos="2948"/>
        </w:tabs>
        <w:spacing w:after="0" w:line="360" w:lineRule="auto"/>
        <w:jc w:val="both"/>
        <w:textAlignment w:val="baseline"/>
        <w:rPr>
          <w:rFonts w:ascii="Arial" w:hAnsi="Arial" w:cs="Arial"/>
          <w:bCs/>
          <w:sz w:val="22"/>
          <w:szCs w:val="22"/>
        </w:rPr>
      </w:pPr>
      <w:r w:rsidRPr="003C5414">
        <w:rPr>
          <w:rFonts w:ascii="Arial" w:hAnsi="Arial" w:cs="Arial"/>
          <w:bCs/>
          <w:sz w:val="22"/>
          <w:szCs w:val="22"/>
        </w:rPr>
        <w:t>Mit Dienstleistungs- und Gesundheitsangeboten punkten mittlerweile fast alle Center: 89 Prozent.</w:t>
      </w:r>
    </w:p>
    <w:p w14:paraId="63DB3B3E" w14:textId="79A84A36" w:rsidR="001C2C1B" w:rsidRPr="003C5414" w:rsidRDefault="001C2C1B" w:rsidP="00A25EF3">
      <w:pPr>
        <w:pStyle w:val="StandardWeb"/>
        <w:numPr>
          <w:ilvl w:val="0"/>
          <w:numId w:val="21"/>
        </w:numPr>
        <w:tabs>
          <w:tab w:val="left" w:pos="2948"/>
        </w:tabs>
        <w:spacing w:after="0" w:line="360" w:lineRule="auto"/>
        <w:jc w:val="both"/>
        <w:textAlignment w:val="baseline"/>
        <w:rPr>
          <w:rFonts w:ascii="Arial" w:hAnsi="Arial" w:cs="Arial"/>
          <w:bCs/>
          <w:sz w:val="22"/>
          <w:szCs w:val="22"/>
        </w:rPr>
      </w:pPr>
      <w:r w:rsidRPr="003C5414">
        <w:rPr>
          <w:rFonts w:ascii="Arial" w:hAnsi="Arial" w:cs="Arial"/>
          <w:bCs/>
          <w:sz w:val="22"/>
          <w:szCs w:val="22"/>
        </w:rPr>
        <w:t>Freizeit- und Unterhaltungsangebote finden sich in 52 Prozent der Shopping-Center.</w:t>
      </w:r>
    </w:p>
    <w:p w14:paraId="02B99B2D" w14:textId="1E0DB2DB" w:rsidR="00C56EFB" w:rsidRPr="003C5414" w:rsidRDefault="006F38D3" w:rsidP="00A25EF3">
      <w:pPr>
        <w:pStyle w:val="StandardWeb"/>
        <w:numPr>
          <w:ilvl w:val="0"/>
          <w:numId w:val="21"/>
        </w:numPr>
        <w:tabs>
          <w:tab w:val="left" w:pos="2948"/>
        </w:tabs>
        <w:spacing w:after="0" w:line="360" w:lineRule="auto"/>
        <w:jc w:val="both"/>
        <w:textAlignment w:val="baseline"/>
        <w:rPr>
          <w:rFonts w:ascii="Arial" w:hAnsi="Arial" w:cs="Arial"/>
          <w:bCs/>
          <w:sz w:val="22"/>
          <w:szCs w:val="22"/>
        </w:rPr>
      </w:pPr>
      <w:r w:rsidRPr="003C5414">
        <w:rPr>
          <w:rFonts w:ascii="Arial" w:hAnsi="Arial" w:cs="Arial"/>
          <w:bCs/>
          <w:sz w:val="22"/>
          <w:szCs w:val="22"/>
        </w:rPr>
        <w:t xml:space="preserve"> Der Lebensmitteleinzelhandel hat sich mittlerweile als typischer Ankermieter etabliert (75 </w:t>
      </w:r>
      <w:r w:rsidR="00C56EFB" w:rsidRPr="003C5414">
        <w:rPr>
          <w:rFonts w:ascii="Arial" w:hAnsi="Arial" w:cs="Arial"/>
          <w:bCs/>
          <w:sz w:val="22"/>
          <w:szCs w:val="22"/>
        </w:rPr>
        <w:t>Prozent</w:t>
      </w:r>
      <w:r w:rsidRPr="003C5414">
        <w:rPr>
          <w:rFonts w:ascii="Arial" w:hAnsi="Arial" w:cs="Arial"/>
          <w:bCs/>
          <w:sz w:val="22"/>
          <w:szCs w:val="22"/>
        </w:rPr>
        <w:t>)</w:t>
      </w:r>
      <w:r w:rsidR="00C56EFB" w:rsidRPr="003C5414">
        <w:rPr>
          <w:rFonts w:ascii="Arial" w:hAnsi="Arial" w:cs="Arial"/>
          <w:bCs/>
          <w:sz w:val="22"/>
          <w:szCs w:val="22"/>
        </w:rPr>
        <w:t>.</w:t>
      </w:r>
    </w:p>
    <w:p w14:paraId="6827906F" w14:textId="669FDE4A" w:rsidR="00C56EFB" w:rsidRPr="003C5414" w:rsidRDefault="00C56EFB" w:rsidP="00A25EF3">
      <w:pPr>
        <w:pStyle w:val="StandardWeb"/>
        <w:numPr>
          <w:ilvl w:val="0"/>
          <w:numId w:val="21"/>
        </w:numPr>
        <w:tabs>
          <w:tab w:val="left" w:pos="2948"/>
        </w:tabs>
        <w:spacing w:after="0" w:line="360" w:lineRule="auto"/>
        <w:jc w:val="both"/>
        <w:textAlignment w:val="baseline"/>
        <w:rPr>
          <w:rFonts w:ascii="Arial" w:hAnsi="Arial" w:cs="Arial"/>
          <w:bCs/>
          <w:sz w:val="22"/>
          <w:szCs w:val="22"/>
        </w:rPr>
      </w:pPr>
      <w:r w:rsidRPr="003C5414">
        <w:rPr>
          <w:rFonts w:ascii="Arial" w:hAnsi="Arial" w:cs="Arial"/>
          <w:bCs/>
          <w:sz w:val="22"/>
          <w:szCs w:val="22"/>
        </w:rPr>
        <w:t>A</w:t>
      </w:r>
      <w:r w:rsidR="006F38D3" w:rsidRPr="003C5414">
        <w:rPr>
          <w:rFonts w:ascii="Arial" w:hAnsi="Arial" w:cs="Arial"/>
          <w:bCs/>
          <w:sz w:val="22"/>
          <w:szCs w:val="22"/>
        </w:rPr>
        <w:t>uch Drogerien (35</w:t>
      </w:r>
      <w:r w:rsidRPr="003C5414">
        <w:rPr>
          <w:rFonts w:ascii="Arial" w:hAnsi="Arial" w:cs="Arial"/>
          <w:bCs/>
          <w:sz w:val="22"/>
          <w:szCs w:val="22"/>
        </w:rPr>
        <w:t xml:space="preserve"> Prozent) </w:t>
      </w:r>
      <w:r w:rsidR="0063683E" w:rsidRPr="003C5414">
        <w:rPr>
          <w:rFonts w:ascii="Arial" w:hAnsi="Arial" w:cs="Arial"/>
          <w:bCs/>
          <w:sz w:val="22"/>
          <w:szCs w:val="22"/>
        </w:rPr>
        <w:t>haben einen hohen Stellenwert</w:t>
      </w:r>
      <w:r w:rsidRPr="003C5414">
        <w:rPr>
          <w:rFonts w:ascii="Arial" w:hAnsi="Arial" w:cs="Arial"/>
          <w:bCs/>
          <w:sz w:val="22"/>
          <w:szCs w:val="22"/>
        </w:rPr>
        <w:t>.</w:t>
      </w:r>
    </w:p>
    <w:p w14:paraId="4D2615C6" w14:textId="77777777" w:rsidR="003C5414" w:rsidRDefault="001C2C1B" w:rsidP="00A25EF3">
      <w:pPr>
        <w:pStyle w:val="StandardWeb"/>
        <w:tabs>
          <w:tab w:val="left" w:pos="2948"/>
        </w:tabs>
        <w:spacing w:after="0" w:line="360" w:lineRule="auto"/>
        <w:jc w:val="both"/>
        <w:textAlignment w:val="baseline"/>
        <w:rPr>
          <w:rFonts w:ascii="Arial" w:hAnsi="Arial" w:cs="Arial"/>
          <w:sz w:val="22"/>
          <w:szCs w:val="22"/>
        </w:rPr>
      </w:pPr>
      <w:r w:rsidRPr="003C5414">
        <w:rPr>
          <w:rFonts w:ascii="Arial" w:hAnsi="Arial" w:cs="Arial"/>
          <w:bCs/>
          <w:sz w:val="22"/>
          <w:szCs w:val="22"/>
        </w:rPr>
        <w:t xml:space="preserve">„Die Corona-Pandemie war ein </w:t>
      </w:r>
      <w:r w:rsidR="0063683E" w:rsidRPr="003C5414">
        <w:rPr>
          <w:rFonts w:ascii="Arial" w:hAnsi="Arial" w:cs="Arial"/>
          <w:bCs/>
          <w:sz w:val="22"/>
          <w:szCs w:val="22"/>
        </w:rPr>
        <w:t>h</w:t>
      </w:r>
      <w:r w:rsidRPr="003C5414">
        <w:rPr>
          <w:rFonts w:ascii="Arial" w:hAnsi="Arial" w:cs="Arial"/>
          <w:bCs/>
          <w:sz w:val="22"/>
          <w:szCs w:val="22"/>
        </w:rPr>
        <w:t xml:space="preserve">arter Schlag für die Branche. </w:t>
      </w:r>
      <w:r w:rsidR="0063683E" w:rsidRPr="003C5414">
        <w:rPr>
          <w:rFonts w:ascii="Arial" w:hAnsi="Arial" w:cs="Arial"/>
          <w:bCs/>
          <w:sz w:val="22"/>
          <w:szCs w:val="22"/>
        </w:rPr>
        <w:t xml:space="preserve">Nur wurde der nicht passiv hingenommen: </w:t>
      </w:r>
      <w:r w:rsidRPr="003C5414">
        <w:rPr>
          <w:rFonts w:ascii="Arial" w:hAnsi="Arial" w:cs="Arial"/>
          <w:bCs/>
          <w:sz w:val="22"/>
          <w:szCs w:val="22"/>
        </w:rPr>
        <w:t xml:space="preserve">Bei fast 60 Prozent der Center, die sich an der Befragung </w:t>
      </w:r>
      <w:r w:rsidR="0063683E" w:rsidRPr="003C5414">
        <w:rPr>
          <w:rFonts w:ascii="Arial" w:hAnsi="Arial" w:cs="Arial"/>
          <w:bCs/>
          <w:sz w:val="22"/>
          <w:szCs w:val="22"/>
        </w:rPr>
        <w:t>b</w:t>
      </w:r>
      <w:r w:rsidRPr="003C5414">
        <w:rPr>
          <w:rFonts w:ascii="Arial" w:hAnsi="Arial" w:cs="Arial"/>
          <w:bCs/>
          <w:sz w:val="22"/>
          <w:szCs w:val="22"/>
        </w:rPr>
        <w:t>eteiligten, gab es in den zurückliegenden fünf Jahren größere Investitionen in Revitalisierungs- oder Modernisierungsmaßnahmen</w:t>
      </w:r>
      <w:r w:rsidR="000D068B" w:rsidRPr="003C5414">
        <w:rPr>
          <w:rFonts w:ascii="Arial" w:hAnsi="Arial" w:cs="Arial"/>
          <w:bCs/>
          <w:sz w:val="22"/>
          <w:szCs w:val="22"/>
        </w:rPr>
        <w:t>“</w:t>
      </w:r>
      <w:r w:rsidR="00D40D37" w:rsidRPr="003C5414">
        <w:rPr>
          <w:rFonts w:ascii="Arial" w:hAnsi="Arial" w:cs="Arial"/>
          <w:bCs/>
          <w:sz w:val="22"/>
          <w:szCs w:val="22"/>
        </w:rPr>
        <w:t xml:space="preserve">, </w:t>
      </w:r>
      <w:r w:rsidR="001C7C21" w:rsidRPr="003C5414">
        <w:rPr>
          <w:rFonts w:ascii="Arial" w:hAnsi="Arial" w:cs="Arial"/>
          <w:bCs/>
          <w:sz w:val="22"/>
          <w:szCs w:val="22"/>
        </w:rPr>
        <w:t xml:space="preserve">erklärt </w:t>
      </w:r>
      <w:r w:rsidR="00D40D37" w:rsidRPr="003C5414">
        <w:rPr>
          <w:rFonts w:ascii="Arial" w:hAnsi="Arial" w:cs="Arial"/>
          <w:bCs/>
          <w:sz w:val="22"/>
          <w:szCs w:val="22"/>
        </w:rPr>
        <w:t>Schöberl.</w:t>
      </w:r>
      <w:r w:rsidR="0012316F" w:rsidRPr="003C5414">
        <w:rPr>
          <w:rFonts w:ascii="Arial" w:hAnsi="Arial" w:cs="Arial"/>
          <w:bCs/>
          <w:sz w:val="22"/>
          <w:szCs w:val="22"/>
        </w:rPr>
        <w:t xml:space="preserve"> Die hätten sich im doppelten Wortsinn ausgezahlt.</w:t>
      </w:r>
      <w:r w:rsidR="00930A28" w:rsidRPr="003C5414">
        <w:rPr>
          <w:rFonts w:ascii="Arial" w:hAnsi="Arial" w:cs="Arial"/>
          <w:bCs/>
          <w:sz w:val="22"/>
          <w:szCs w:val="22"/>
        </w:rPr>
        <w:t xml:space="preserve"> Dies bestätigt auch Oliver Schweizer, Leiter des Immobiliensektors bei EY</w:t>
      </w:r>
      <w:r w:rsidR="00761365" w:rsidRPr="003C5414">
        <w:rPr>
          <w:rFonts w:ascii="Arial" w:hAnsi="Arial" w:cs="Arial"/>
          <w:bCs/>
          <w:sz w:val="22"/>
          <w:szCs w:val="22"/>
        </w:rPr>
        <w:t xml:space="preserve"> in </w:t>
      </w:r>
      <w:r w:rsidR="00761365" w:rsidRPr="003C5414">
        <w:rPr>
          <w:rFonts w:ascii="Arial" w:hAnsi="Arial" w:cs="Arial"/>
          <w:bCs/>
          <w:sz w:val="22"/>
          <w:szCs w:val="22"/>
        </w:rPr>
        <w:lastRenderedPageBreak/>
        <w:t>Deutschland</w:t>
      </w:r>
      <w:r w:rsidR="00930A28" w:rsidRPr="003C5414">
        <w:rPr>
          <w:rFonts w:ascii="Arial" w:hAnsi="Arial" w:cs="Arial"/>
          <w:bCs/>
          <w:sz w:val="22"/>
          <w:szCs w:val="22"/>
        </w:rPr>
        <w:t>: „</w:t>
      </w:r>
      <w:r w:rsidR="006C476A" w:rsidRPr="003C5414">
        <w:rPr>
          <w:rFonts w:ascii="Arial" w:hAnsi="Arial" w:cs="Arial"/>
          <w:sz w:val="22"/>
          <w:szCs w:val="22"/>
        </w:rPr>
        <w:t>Über 70</w:t>
      </w:r>
      <w:r w:rsidR="008B7309" w:rsidRPr="003C5414">
        <w:rPr>
          <w:rFonts w:ascii="Arial" w:hAnsi="Arial" w:cs="Arial"/>
          <w:sz w:val="22"/>
          <w:szCs w:val="22"/>
        </w:rPr>
        <w:t xml:space="preserve"> Prozent</w:t>
      </w:r>
      <w:r w:rsidR="006C476A" w:rsidRPr="003C5414">
        <w:rPr>
          <w:rFonts w:ascii="Arial" w:hAnsi="Arial" w:cs="Arial"/>
          <w:sz w:val="22"/>
          <w:szCs w:val="22"/>
        </w:rPr>
        <w:t xml:space="preserve"> der Center zeichnen sich durch besonders starke Performancewerte in Mietvolumen</w:t>
      </w:r>
      <w:r w:rsidR="008B7309" w:rsidRPr="003C5414">
        <w:rPr>
          <w:rFonts w:ascii="Arial" w:hAnsi="Arial" w:cs="Arial"/>
          <w:sz w:val="22"/>
          <w:szCs w:val="22"/>
        </w:rPr>
        <w:t xml:space="preserve">, Leerstand und </w:t>
      </w:r>
      <w:r w:rsidR="006C476A" w:rsidRPr="003C5414">
        <w:rPr>
          <w:rFonts w:ascii="Arial" w:hAnsi="Arial" w:cs="Arial"/>
          <w:sz w:val="22"/>
          <w:szCs w:val="22"/>
        </w:rPr>
        <w:t>Neuvermietung</w:t>
      </w:r>
      <w:r w:rsidR="008B7309" w:rsidRPr="003C5414">
        <w:rPr>
          <w:rFonts w:ascii="Arial" w:hAnsi="Arial" w:cs="Arial"/>
          <w:sz w:val="22"/>
          <w:szCs w:val="22"/>
        </w:rPr>
        <w:t xml:space="preserve"> aus</w:t>
      </w:r>
      <w:r w:rsidR="006C476A" w:rsidRPr="003C5414">
        <w:rPr>
          <w:rFonts w:ascii="Arial" w:hAnsi="Arial" w:cs="Arial"/>
          <w:sz w:val="22"/>
          <w:szCs w:val="22"/>
        </w:rPr>
        <w:t>.</w:t>
      </w:r>
      <w:r w:rsidR="008B7309" w:rsidRPr="003C5414">
        <w:rPr>
          <w:rFonts w:ascii="Arial" w:hAnsi="Arial" w:cs="Arial"/>
          <w:sz w:val="22"/>
          <w:szCs w:val="22"/>
        </w:rPr>
        <w:t xml:space="preserve"> Bei drei Viertel der Shopping</w:t>
      </w:r>
      <w:r w:rsidR="003C5414">
        <w:rPr>
          <w:rFonts w:ascii="Arial" w:hAnsi="Arial" w:cs="Arial"/>
          <w:sz w:val="22"/>
          <w:szCs w:val="22"/>
        </w:rPr>
        <w:t>-</w:t>
      </w:r>
      <w:r w:rsidR="008B7309" w:rsidRPr="003C5414">
        <w:rPr>
          <w:rFonts w:ascii="Arial" w:hAnsi="Arial" w:cs="Arial"/>
          <w:sz w:val="22"/>
          <w:szCs w:val="22"/>
        </w:rPr>
        <w:t>Center wurden bei Bestandsmietern Ende 2023 höhere Mieten erzielt als Anfang 2022.</w:t>
      </w:r>
      <w:r w:rsidR="006C476A" w:rsidRPr="003C5414">
        <w:rPr>
          <w:rFonts w:ascii="Arial" w:hAnsi="Arial" w:cs="Arial"/>
          <w:sz w:val="22"/>
          <w:szCs w:val="22"/>
        </w:rPr>
        <w:t xml:space="preserve"> Diese Zahlen bestätigen, dass ein aktiver Ansatz im Center-Management Früchte trägt</w:t>
      </w:r>
      <w:r w:rsidR="00CF5BDC" w:rsidRPr="003C5414">
        <w:rPr>
          <w:rFonts w:ascii="Arial" w:hAnsi="Arial" w:cs="Arial"/>
          <w:sz w:val="22"/>
          <w:szCs w:val="22"/>
        </w:rPr>
        <w:t>.</w:t>
      </w:r>
      <w:r w:rsidR="006C476A" w:rsidRPr="003C5414">
        <w:rPr>
          <w:rFonts w:ascii="Arial" w:hAnsi="Arial" w:cs="Arial"/>
          <w:sz w:val="22"/>
          <w:szCs w:val="22"/>
        </w:rPr>
        <w:t xml:space="preserve">“ </w:t>
      </w:r>
    </w:p>
    <w:p w14:paraId="1D93DDA9" w14:textId="6E9E6218" w:rsidR="000D068B" w:rsidRPr="003C5414" w:rsidRDefault="00D40D37" w:rsidP="00A25EF3">
      <w:pPr>
        <w:pStyle w:val="StandardWeb"/>
        <w:tabs>
          <w:tab w:val="left" w:pos="2948"/>
        </w:tabs>
        <w:spacing w:after="0" w:line="360" w:lineRule="auto"/>
        <w:jc w:val="both"/>
        <w:textAlignment w:val="baseline"/>
        <w:rPr>
          <w:rFonts w:ascii="Arial" w:hAnsi="Arial" w:cs="Arial"/>
          <w:bCs/>
          <w:sz w:val="22"/>
          <w:szCs w:val="22"/>
        </w:rPr>
      </w:pPr>
      <w:r w:rsidRPr="003C5414">
        <w:rPr>
          <w:rFonts w:ascii="Arial" w:hAnsi="Arial" w:cs="Arial"/>
          <w:bCs/>
          <w:sz w:val="22"/>
          <w:szCs w:val="22"/>
        </w:rPr>
        <w:t>Zugleich</w:t>
      </w:r>
      <w:r w:rsidR="000D068B" w:rsidRPr="003C5414">
        <w:rPr>
          <w:rFonts w:ascii="Arial" w:hAnsi="Arial" w:cs="Arial"/>
          <w:bCs/>
          <w:sz w:val="22"/>
          <w:szCs w:val="22"/>
        </w:rPr>
        <w:t xml:space="preserve"> belegt die Studie</w:t>
      </w:r>
      <w:r w:rsidR="0063683E" w:rsidRPr="003C5414">
        <w:rPr>
          <w:rFonts w:ascii="Arial" w:hAnsi="Arial" w:cs="Arial"/>
          <w:bCs/>
          <w:sz w:val="22"/>
          <w:szCs w:val="22"/>
        </w:rPr>
        <w:t xml:space="preserve"> von ZIA und E</w:t>
      </w:r>
      <w:r w:rsidR="009B09DC" w:rsidRPr="003C5414">
        <w:rPr>
          <w:rFonts w:ascii="Arial" w:hAnsi="Arial" w:cs="Arial"/>
          <w:bCs/>
          <w:sz w:val="22"/>
          <w:szCs w:val="22"/>
        </w:rPr>
        <w:t>Y</w:t>
      </w:r>
      <w:r w:rsidR="0063683E" w:rsidRPr="003C5414">
        <w:rPr>
          <w:rFonts w:ascii="Arial" w:hAnsi="Arial" w:cs="Arial"/>
          <w:bCs/>
          <w:sz w:val="22"/>
          <w:szCs w:val="22"/>
        </w:rPr>
        <w:t xml:space="preserve"> Real Estate</w:t>
      </w:r>
      <w:r w:rsidR="000D068B" w:rsidRPr="003C5414">
        <w:rPr>
          <w:rFonts w:ascii="Arial" w:hAnsi="Arial" w:cs="Arial"/>
          <w:bCs/>
          <w:sz w:val="22"/>
          <w:szCs w:val="22"/>
        </w:rPr>
        <w:t>: Die Besucherfrequenz hat noch nicht überall wieder das Vor-Corona-Niveau erreicht</w:t>
      </w:r>
      <w:r w:rsidR="0012316F" w:rsidRPr="003C5414">
        <w:rPr>
          <w:rFonts w:ascii="Arial" w:hAnsi="Arial" w:cs="Arial"/>
          <w:bCs/>
          <w:sz w:val="22"/>
          <w:szCs w:val="22"/>
        </w:rPr>
        <w:t xml:space="preserve">. </w:t>
      </w:r>
      <w:r w:rsidR="000D068B" w:rsidRPr="003C5414">
        <w:rPr>
          <w:rFonts w:ascii="Arial" w:hAnsi="Arial" w:cs="Arial"/>
          <w:bCs/>
          <w:sz w:val="22"/>
          <w:szCs w:val="22"/>
        </w:rPr>
        <w:t xml:space="preserve">Die Pandemie </w:t>
      </w:r>
      <w:r w:rsidR="00152B87" w:rsidRPr="003C5414">
        <w:rPr>
          <w:rFonts w:ascii="Arial" w:hAnsi="Arial" w:cs="Arial"/>
          <w:bCs/>
          <w:sz w:val="22"/>
          <w:szCs w:val="22"/>
        </w:rPr>
        <w:t xml:space="preserve">hat </w:t>
      </w:r>
      <w:r w:rsidR="0063683E" w:rsidRPr="003C5414">
        <w:rPr>
          <w:rFonts w:ascii="Arial" w:hAnsi="Arial" w:cs="Arial"/>
          <w:bCs/>
          <w:sz w:val="22"/>
          <w:szCs w:val="22"/>
        </w:rPr>
        <w:t>jedoch</w:t>
      </w:r>
      <w:r w:rsidR="000D068B" w:rsidRPr="003C5414">
        <w:rPr>
          <w:rFonts w:ascii="Arial" w:hAnsi="Arial" w:cs="Arial"/>
          <w:bCs/>
          <w:sz w:val="22"/>
          <w:szCs w:val="22"/>
        </w:rPr>
        <w:t xml:space="preserve"> einen Entwicklungsprozess beschleunigt, in dem sich immer mehr Shopping-Center zu Mittelpunkten des Zusammenlebens entwickeln. </w:t>
      </w:r>
      <w:r w:rsidR="0063683E" w:rsidRPr="003C5414">
        <w:rPr>
          <w:rFonts w:ascii="Arial" w:hAnsi="Arial" w:cs="Arial"/>
          <w:bCs/>
          <w:sz w:val="22"/>
          <w:szCs w:val="22"/>
        </w:rPr>
        <w:t>„Diese</w:t>
      </w:r>
      <w:r w:rsidR="0012316F" w:rsidRPr="003C5414">
        <w:rPr>
          <w:rFonts w:ascii="Arial" w:hAnsi="Arial" w:cs="Arial"/>
          <w:bCs/>
          <w:sz w:val="22"/>
          <w:szCs w:val="22"/>
        </w:rPr>
        <w:t xml:space="preserve">s </w:t>
      </w:r>
      <w:r w:rsidR="000D068B" w:rsidRPr="003C5414">
        <w:rPr>
          <w:rFonts w:ascii="Arial" w:hAnsi="Arial" w:cs="Arial"/>
          <w:bCs/>
          <w:sz w:val="22"/>
          <w:szCs w:val="22"/>
        </w:rPr>
        <w:t xml:space="preserve">soziale </w:t>
      </w:r>
      <w:r w:rsidRPr="003C5414">
        <w:rPr>
          <w:rFonts w:ascii="Arial" w:hAnsi="Arial" w:cs="Arial"/>
          <w:bCs/>
          <w:sz w:val="22"/>
          <w:szCs w:val="22"/>
        </w:rPr>
        <w:t>Plus</w:t>
      </w:r>
      <w:r w:rsidR="000D068B" w:rsidRPr="003C5414">
        <w:rPr>
          <w:rFonts w:ascii="Arial" w:hAnsi="Arial" w:cs="Arial"/>
          <w:bCs/>
          <w:sz w:val="22"/>
          <w:szCs w:val="22"/>
        </w:rPr>
        <w:t xml:space="preserve"> ist </w:t>
      </w:r>
      <w:r w:rsidRPr="003C5414">
        <w:rPr>
          <w:rFonts w:ascii="Arial" w:hAnsi="Arial" w:cs="Arial"/>
          <w:bCs/>
          <w:sz w:val="22"/>
          <w:szCs w:val="22"/>
        </w:rPr>
        <w:t>auch</w:t>
      </w:r>
      <w:r w:rsidR="000D068B" w:rsidRPr="003C5414">
        <w:rPr>
          <w:rFonts w:ascii="Arial" w:hAnsi="Arial" w:cs="Arial"/>
          <w:bCs/>
          <w:sz w:val="22"/>
          <w:szCs w:val="22"/>
        </w:rPr>
        <w:t xml:space="preserve"> eine </w:t>
      </w:r>
      <w:r w:rsidRPr="003C5414">
        <w:rPr>
          <w:rFonts w:ascii="Arial" w:hAnsi="Arial" w:cs="Arial"/>
          <w:bCs/>
          <w:sz w:val="22"/>
          <w:szCs w:val="22"/>
        </w:rPr>
        <w:t>entscheidende</w:t>
      </w:r>
      <w:r w:rsidR="000D068B" w:rsidRPr="003C5414">
        <w:rPr>
          <w:rFonts w:ascii="Arial" w:hAnsi="Arial" w:cs="Arial"/>
          <w:bCs/>
          <w:sz w:val="22"/>
          <w:szCs w:val="22"/>
        </w:rPr>
        <w:t xml:space="preserve"> Antwort </w:t>
      </w:r>
      <w:r w:rsidRPr="003C5414">
        <w:rPr>
          <w:rFonts w:ascii="Arial" w:hAnsi="Arial" w:cs="Arial"/>
          <w:bCs/>
          <w:sz w:val="22"/>
          <w:szCs w:val="22"/>
        </w:rPr>
        <w:t xml:space="preserve">des stationären Handels </w:t>
      </w:r>
      <w:r w:rsidR="000D068B" w:rsidRPr="003C5414">
        <w:rPr>
          <w:rFonts w:ascii="Arial" w:hAnsi="Arial" w:cs="Arial"/>
          <w:bCs/>
          <w:sz w:val="22"/>
          <w:szCs w:val="22"/>
        </w:rPr>
        <w:t>auf die digitale Konkurrenz</w:t>
      </w:r>
      <w:r w:rsidR="0063683E" w:rsidRPr="003C5414">
        <w:rPr>
          <w:rFonts w:ascii="Arial" w:hAnsi="Arial" w:cs="Arial"/>
          <w:bCs/>
          <w:sz w:val="22"/>
          <w:szCs w:val="22"/>
        </w:rPr>
        <w:t xml:space="preserve">“, </w:t>
      </w:r>
      <w:r w:rsidR="0012316F" w:rsidRPr="003C5414">
        <w:rPr>
          <w:rFonts w:ascii="Arial" w:hAnsi="Arial" w:cs="Arial"/>
          <w:bCs/>
          <w:sz w:val="22"/>
          <w:szCs w:val="22"/>
        </w:rPr>
        <w:t>betont</w:t>
      </w:r>
      <w:r w:rsidR="0063683E" w:rsidRPr="003C5414">
        <w:rPr>
          <w:rFonts w:ascii="Arial" w:hAnsi="Arial" w:cs="Arial"/>
          <w:bCs/>
          <w:sz w:val="22"/>
          <w:szCs w:val="22"/>
        </w:rPr>
        <w:t xml:space="preserve"> Schöberl.</w:t>
      </w:r>
    </w:p>
    <w:p w14:paraId="4AF24094" w14:textId="491E2BDD" w:rsidR="00A94885" w:rsidRPr="003C5414" w:rsidRDefault="00D40D37" w:rsidP="00A25EF3">
      <w:pPr>
        <w:pStyle w:val="StandardWeb"/>
        <w:tabs>
          <w:tab w:val="left" w:pos="2948"/>
        </w:tabs>
        <w:spacing w:after="0" w:line="360" w:lineRule="auto"/>
        <w:jc w:val="both"/>
        <w:textAlignment w:val="baseline"/>
        <w:rPr>
          <w:rFonts w:ascii="Arial" w:hAnsi="Arial" w:cs="Arial"/>
          <w:bCs/>
          <w:sz w:val="22"/>
          <w:szCs w:val="22"/>
        </w:rPr>
      </w:pPr>
      <w:r w:rsidRPr="003C5414">
        <w:rPr>
          <w:rFonts w:ascii="Arial" w:hAnsi="Arial" w:cs="Arial"/>
          <w:bCs/>
          <w:sz w:val="22"/>
          <w:szCs w:val="22"/>
        </w:rPr>
        <w:t>Die Branche zeigt großes Eng</w:t>
      </w:r>
      <w:r w:rsidR="0012316F" w:rsidRPr="003C5414">
        <w:rPr>
          <w:rFonts w:ascii="Arial" w:hAnsi="Arial" w:cs="Arial"/>
          <w:bCs/>
          <w:sz w:val="22"/>
          <w:szCs w:val="22"/>
        </w:rPr>
        <w:t>a</w:t>
      </w:r>
      <w:r w:rsidRPr="003C5414">
        <w:rPr>
          <w:rFonts w:ascii="Arial" w:hAnsi="Arial" w:cs="Arial"/>
          <w:bCs/>
          <w:sz w:val="22"/>
          <w:szCs w:val="22"/>
        </w:rPr>
        <w:t xml:space="preserve">gement, wenn es darum geht, Trends </w:t>
      </w:r>
      <w:r w:rsidR="001C7C21" w:rsidRPr="003C5414">
        <w:rPr>
          <w:rFonts w:ascii="Arial" w:hAnsi="Arial" w:cs="Arial"/>
          <w:bCs/>
          <w:sz w:val="22"/>
          <w:szCs w:val="22"/>
        </w:rPr>
        <w:t>zu antizipieren</w:t>
      </w:r>
      <w:r w:rsidR="0063683E" w:rsidRPr="003C5414">
        <w:rPr>
          <w:rFonts w:ascii="Arial" w:hAnsi="Arial" w:cs="Arial"/>
          <w:bCs/>
          <w:sz w:val="22"/>
          <w:szCs w:val="22"/>
        </w:rPr>
        <w:t xml:space="preserve"> </w:t>
      </w:r>
      <w:r w:rsidR="001C7C21" w:rsidRPr="003C5414">
        <w:rPr>
          <w:rFonts w:ascii="Arial" w:hAnsi="Arial" w:cs="Arial"/>
          <w:bCs/>
          <w:sz w:val="22"/>
          <w:szCs w:val="22"/>
        </w:rPr>
        <w:t>und dabei auch Verantwortung fürs Zusammenleben zu sehen</w:t>
      </w:r>
      <w:r w:rsidRPr="003C5414">
        <w:rPr>
          <w:rFonts w:ascii="Arial" w:hAnsi="Arial" w:cs="Arial"/>
          <w:bCs/>
          <w:sz w:val="22"/>
          <w:szCs w:val="22"/>
        </w:rPr>
        <w:t>.</w:t>
      </w:r>
      <w:r w:rsidR="0063683E" w:rsidRPr="003C5414">
        <w:rPr>
          <w:rFonts w:ascii="Arial" w:hAnsi="Arial" w:cs="Arial"/>
          <w:bCs/>
          <w:sz w:val="22"/>
          <w:szCs w:val="22"/>
        </w:rPr>
        <w:t xml:space="preserve"> </w:t>
      </w:r>
      <w:r w:rsidR="001C7C21" w:rsidRPr="003C5414">
        <w:rPr>
          <w:rFonts w:ascii="Arial" w:hAnsi="Arial" w:cs="Arial"/>
          <w:bCs/>
          <w:sz w:val="22"/>
          <w:szCs w:val="22"/>
        </w:rPr>
        <w:t>So</w:t>
      </w:r>
      <w:r w:rsidR="0012316F" w:rsidRPr="003C5414">
        <w:rPr>
          <w:rFonts w:ascii="Arial" w:hAnsi="Arial" w:cs="Arial"/>
          <w:bCs/>
          <w:sz w:val="22"/>
          <w:szCs w:val="22"/>
        </w:rPr>
        <w:t xml:space="preserve"> sind sich die</w:t>
      </w:r>
      <w:r w:rsidRPr="003C5414">
        <w:rPr>
          <w:rFonts w:ascii="Arial" w:hAnsi="Arial" w:cs="Arial"/>
          <w:bCs/>
          <w:sz w:val="22"/>
          <w:szCs w:val="22"/>
        </w:rPr>
        <w:t xml:space="preserve"> </w:t>
      </w:r>
      <w:r w:rsidR="0012316F" w:rsidRPr="003C5414">
        <w:rPr>
          <w:rFonts w:ascii="Arial" w:hAnsi="Arial" w:cs="Arial"/>
          <w:bCs/>
          <w:sz w:val="22"/>
          <w:szCs w:val="22"/>
        </w:rPr>
        <w:t>Managerinnen und Manager</w:t>
      </w:r>
      <w:r w:rsidRPr="003C5414">
        <w:rPr>
          <w:rFonts w:ascii="Arial" w:hAnsi="Arial" w:cs="Arial"/>
          <w:bCs/>
          <w:sz w:val="22"/>
          <w:szCs w:val="22"/>
        </w:rPr>
        <w:t xml:space="preserve"> der Bedeutung von Nachhaltigkeit und energetischer Transformation bewusst: Schon heute sind mehr als drei Viertel, 77 Prozent, der Center zertifiziert. 94 Prozent haben auf Grünstrom umgestellt. </w:t>
      </w:r>
    </w:p>
    <w:p w14:paraId="1CF6F59D" w14:textId="25859C72" w:rsidR="00FA02B9" w:rsidRPr="003C5414" w:rsidRDefault="00FA02B9" w:rsidP="00A25EF3">
      <w:pPr>
        <w:pStyle w:val="StandardWeb"/>
        <w:tabs>
          <w:tab w:val="left" w:pos="2948"/>
        </w:tabs>
        <w:spacing w:after="0" w:line="360" w:lineRule="auto"/>
        <w:jc w:val="both"/>
        <w:textAlignment w:val="baseline"/>
        <w:rPr>
          <w:rFonts w:ascii="Arial" w:hAnsi="Arial" w:cs="Arial"/>
          <w:bCs/>
          <w:sz w:val="22"/>
          <w:szCs w:val="22"/>
        </w:rPr>
      </w:pPr>
      <w:r w:rsidRPr="003C5414">
        <w:rPr>
          <w:rFonts w:ascii="Arial" w:hAnsi="Arial" w:cs="Arial"/>
          <w:bCs/>
          <w:sz w:val="22"/>
          <w:szCs w:val="22"/>
        </w:rPr>
        <w:t>Andreas Hohlmann, Vorsitzender der Task Force Handel beim ZIA</w:t>
      </w:r>
      <w:r w:rsidR="00FB0325" w:rsidRPr="003C5414">
        <w:rPr>
          <w:rFonts w:ascii="Arial" w:hAnsi="Arial" w:cs="Arial"/>
          <w:bCs/>
          <w:sz w:val="22"/>
          <w:szCs w:val="22"/>
        </w:rPr>
        <w:t>,</w:t>
      </w:r>
      <w:r w:rsidRPr="003C5414">
        <w:rPr>
          <w:rFonts w:ascii="Arial" w:hAnsi="Arial" w:cs="Arial"/>
          <w:bCs/>
          <w:sz w:val="22"/>
          <w:szCs w:val="22"/>
        </w:rPr>
        <w:t xml:space="preserve"> erklärt: „Diese Studie bietet </w:t>
      </w:r>
      <w:r w:rsidR="00101AB6" w:rsidRPr="003C5414">
        <w:rPr>
          <w:rFonts w:ascii="Arial" w:hAnsi="Arial" w:cs="Arial"/>
          <w:bCs/>
          <w:sz w:val="22"/>
          <w:szCs w:val="22"/>
        </w:rPr>
        <w:t xml:space="preserve">erstmals </w:t>
      </w:r>
      <w:r w:rsidRPr="003C5414">
        <w:rPr>
          <w:rFonts w:ascii="Arial" w:hAnsi="Arial" w:cs="Arial"/>
          <w:bCs/>
          <w:sz w:val="22"/>
          <w:szCs w:val="22"/>
        </w:rPr>
        <w:t>eine valide Basis für belastbare Analysen zur Lage der Shopping-Center in Deutschland. Kernbefund: Hier bewegt sich enorm viel. Die Richtung? Mit dem Einsatz modernster digitaler Technologie, einer starken sozialen Komponente und einer Orientierung am Ziel verlässlicher Nachhaltigkeit steuern sie in beachtlichem Tempo Richtung Zukunft.</w:t>
      </w:r>
      <w:r w:rsidR="006E4655" w:rsidRPr="003C5414">
        <w:rPr>
          <w:rFonts w:ascii="Arial" w:hAnsi="Arial" w:cs="Arial"/>
          <w:bCs/>
          <w:sz w:val="22"/>
          <w:szCs w:val="22"/>
        </w:rPr>
        <w:t xml:space="preserve"> Der Handel bleibt das Herzstück.</w:t>
      </w:r>
      <w:r w:rsidRPr="003C5414">
        <w:rPr>
          <w:rFonts w:ascii="Arial" w:hAnsi="Arial" w:cs="Arial"/>
          <w:bCs/>
          <w:sz w:val="22"/>
          <w:szCs w:val="22"/>
        </w:rPr>
        <w:t xml:space="preserve">“ </w:t>
      </w:r>
    </w:p>
    <w:p w14:paraId="50BAF2FA" w14:textId="77777777" w:rsidR="003C5414" w:rsidRDefault="00A94885" w:rsidP="003C5414">
      <w:pPr>
        <w:pStyle w:val="StandardWeb"/>
        <w:tabs>
          <w:tab w:val="left" w:pos="2948"/>
        </w:tabs>
        <w:spacing w:before="0" w:beforeAutospacing="0" w:after="0" w:afterAutospacing="0"/>
        <w:jc w:val="both"/>
        <w:textAlignment w:val="baseline"/>
        <w:rPr>
          <w:rFonts w:ascii="Arial" w:hAnsi="Arial" w:cs="Arial"/>
          <w:b/>
          <w:sz w:val="18"/>
          <w:szCs w:val="18"/>
        </w:rPr>
      </w:pPr>
      <w:r w:rsidRPr="00A94885">
        <w:rPr>
          <w:bCs/>
          <w:sz w:val="22"/>
        </w:rPr>
        <w:t xml:space="preserve"> </w:t>
      </w:r>
      <w:r w:rsidR="00E83184" w:rsidRPr="00433B5B">
        <w:t>---</w:t>
      </w:r>
      <w:r w:rsidR="003C5414">
        <w:br/>
      </w:r>
    </w:p>
    <w:p w14:paraId="6B18278C" w14:textId="77777777" w:rsidR="003C5414" w:rsidRDefault="002F12C0" w:rsidP="003C5414">
      <w:pPr>
        <w:pStyle w:val="StandardWeb"/>
        <w:tabs>
          <w:tab w:val="left" w:pos="2948"/>
        </w:tabs>
        <w:spacing w:before="0" w:beforeAutospacing="0" w:after="0" w:afterAutospacing="0"/>
        <w:textAlignment w:val="baseline"/>
        <w:rPr>
          <w:rFonts w:ascii="Arial" w:hAnsi="Arial" w:cs="Arial"/>
          <w:b/>
          <w:sz w:val="18"/>
          <w:szCs w:val="18"/>
        </w:rPr>
      </w:pPr>
      <w:r w:rsidRPr="00D543C7">
        <w:rPr>
          <w:rFonts w:ascii="Arial" w:hAnsi="Arial" w:cs="Arial"/>
          <w:b/>
          <w:sz w:val="18"/>
          <w:szCs w:val="18"/>
        </w:rPr>
        <w:t>Der ZIA</w:t>
      </w:r>
      <w:r w:rsidR="0004243A">
        <w:rPr>
          <w:rFonts w:ascii="Arial" w:hAnsi="Arial" w:cs="Arial"/>
          <w:b/>
          <w:sz w:val="18"/>
          <w:szCs w:val="18"/>
        </w:rPr>
        <w:br/>
      </w:r>
    </w:p>
    <w:p w14:paraId="6B72B075" w14:textId="2F0843A7" w:rsidR="002F12C0" w:rsidRPr="003C5414" w:rsidRDefault="000604AA" w:rsidP="003C5414">
      <w:pPr>
        <w:pStyle w:val="StandardWeb"/>
        <w:tabs>
          <w:tab w:val="left" w:pos="2948"/>
        </w:tabs>
        <w:spacing w:before="0" w:beforeAutospacing="0" w:after="0" w:afterAutospacing="0"/>
        <w:jc w:val="both"/>
        <w:textAlignment w:val="baseline"/>
      </w:pPr>
      <w:r w:rsidRPr="00D543C7">
        <w:rPr>
          <w:rFonts w:ascii="Arial" w:hAnsi="Arial" w:cs="Arial"/>
          <w:b/>
          <w:sz w:val="18"/>
          <w:szCs w:val="18"/>
        </w:rPr>
        <w:br/>
      </w:r>
      <w:r w:rsidR="002F12C0" w:rsidRPr="00D543C7">
        <w:rPr>
          <w:rFonts w:ascii="Arial" w:hAnsi="Arial" w:cs="Arial"/>
          <w:bCs/>
          <w:sz w:val="18"/>
          <w:szCs w:val="18"/>
        </w:rPr>
        <w:t>Der Zentrale Immobilien Ausschuss e.V. (ZIA) ist der Spitzenverband der Immobilienwirtschaft. Er spricht durch seine Mitglieder, darunter 3</w:t>
      </w:r>
      <w:r w:rsidR="0030240D" w:rsidRPr="00D543C7">
        <w:rPr>
          <w:rFonts w:ascii="Arial" w:hAnsi="Arial" w:cs="Arial"/>
          <w:bCs/>
          <w:sz w:val="18"/>
          <w:szCs w:val="18"/>
        </w:rPr>
        <w:t>3</w:t>
      </w:r>
      <w:r w:rsidR="002F12C0" w:rsidRPr="00D543C7">
        <w:rPr>
          <w:rFonts w:ascii="Arial" w:hAnsi="Arial" w:cs="Arial"/>
          <w:bCs/>
          <w:sz w:val="18"/>
          <w:szCs w:val="18"/>
        </w:rPr>
        <w:t xml:space="preserve">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w:t>
      </w:r>
      <w:r w:rsidR="005F60A4" w:rsidRPr="005F60A4">
        <w:rPr>
          <w:rFonts w:ascii="Arial" w:hAnsi="Arial" w:cs="Arial"/>
          <w:bCs/>
          <w:sz w:val="18"/>
          <w:szCs w:val="18"/>
        </w:rPr>
        <w:t xml:space="preserve"> mit Präsenz in Brüssel, Wien und Zürich </w:t>
      </w:r>
      <w:r w:rsidR="002F12C0" w:rsidRPr="00D543C7">
        <w:rPr>
          <w:rFonts w:ascii="Arial" w:hAnsi="Arial" w:cs="Arial"/>
          <w:bCs/>
          <w:sz w:val="18"/>
          <w:szCs w:val="18"/>
        </w:rPr>
        <w:t>– und im Bundesverband der deutschen Industrie (BDI). Präsident des Verbandes ist Dr. Andreas Mattner.</w:t>
      </w:r>
    </w:p>
    <w:p w14:paraId="5DFCC2D2" w14:textId="77777777" w:rsidR="001751CE" w:rsidRDefault="001751CE" w:rsidP="00287D1F">
      <w:pPr>
        <w:spacing w:after="0" w:line="240" w:lineRule="auto"/>
        <w:ind w:left="0" w:right="0" w:firstLine="0"/>
        <w:rPr>
          <w:b/>
          <w:color w:val="000000" w:themeColor="text1"/>
          <w:sz w:val="18"/>
          <w:szCs w:val="20"/>
        </w:rPr>
      </w:pPr>
    </w:p>
    <w:p w14:paraId="29E86647" w14:textId="1A197727" w:rsidR="002F12C0" w:rsidRPr="00D543C7" w:rsidRDefault="002F12C0" w:rsidP="00287D1F">
      <w:pPr>
        <w:spacing w:after="0" w:line="240" w:lineRule="auto"/>
        <w:ind w:left="0" w:right="0" w:firstLine="0"/>
        <w:rPr>
          <w:color w:val="000000" w:themeColor="text1"/>
          <w:sz w:val="22"/>
          <w:szCs w:val="20"/>
        </w:rPr>
      </w:pPr>
      <w:r w:rsidRPr="00D543C7">
        <w:rPr>
          <w:b/>
          <w:color w:val="000000" w:themeColor="text1"/>
          <w:sz w:val="18"/>
          <w:szCs w:val="20"/>
        </w:rPr>
        <w:t xml:space="preserve">Kontakt </w:t>
      </w:r>
    </w:p>
    <w:p w14:paraId="53A8695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ZIA Zentraler Immobilien Ausschuss e.V. </w:t>
      </w:r>
    </w:p>
    <w:p w14:paraId="7EDD12C0"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Leipziger Platz 9 </w:t>
      </w:r>
    </w:p>
    <w:p w14:paraId="02255726" w14:textId="77777777"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10117 Berlin </w:t>
      </w:r>
    </w:p>
    <w:p w14:paraId="6D8D08F8" w14:textId="5A509481" w:rsidR="002F12C0" w:rsidRPr="00D543C7" w:rsidRDefault="002F12C0" w:rsidP="00287D1F">
      <w:pPr>
        <w:spacing w:after="0" w:line="240" w:lineRule="auto"/>
        <w:ind w:left="0" w:right="0" w:firstLine="0"/>
        <w:rPr>
          <w:color w:val="000000" w:themeColor="text1"/>
          <w:sz w:val="22"/>
          <w:szCs w:val="20"/>
        </w:rPr>
      </w:pPr>
      <w:r w:rsidRPr="00D543C7">
        <w:rPr>
          <w:color w:val="000000" w:themeColor="text1"/>
          <w:sz w:val="18"/>
          <w:szCs w:val="20"/>
        </w:rPr>
        <w:t xml:space="preserve">Tel.: 030/20 21 585 </w:t>
      </w:r>
      <w:r w:rsidR="00C50A2E" w:rsidRPr="00D543C7">
        <w:rPr>
          <w:color w:val="000000" w:themeColor="text1"/>
          <w:sz w:val="18"/>
          <w:szCs w:val="20"/>
        </w:rPr>
        <w:t>17</w:t>
      </w:r>
    </w:p>
    <w:p w14:paraId="569E0CD4" w14:textId="77777777" w:rsidR="001A4EEE" w:rsidRPr="00D543C7" w:rsidRDefault="002F12C0" w:rsidP="00287D1F">
      <w:pPr>
        <w:spacing w:after="0" w:line="240" w:lineRule="auto"/>
        <w:ind w:left="0" w:right="0" w:firstLine="0"/>
        <w:rPr>
          <w:color w:val="0000FF"/>
          <w:sz w:val="18"/>
          <w:szCs w:val="20"/>
          <w:u w:val="single" w:color="0000FF"/>
        </w:rPr>
      </w:pPr>
      <w:r w:rsidRPr="00D543C7">
        <w:rPr>
          <w:color w:val="000000" w:themeColor="text1"/>
          <w:sz w:val="18"/>
          <w:szCs w:val="20"/>
        </w:rPr>
        <w:t xml:space="preserve">E-Mail: </w:t>
      </w:r>
      <w:hyperlink r:id="rId11" w:history="1">
        <w:r w:rsidRPr="00D543C7">
          <w:rPr>
            <w:rStyle w:val="Hyperlink"/>
            <w:sz w:val="18"/>
            <w:szCs w:val="20"/>
          </w:rPr>
          <w:t>presse@zia-deutschland.de</w:t>
        </w:r>
      </w:hyperlink>
      <w:r w:rsidRPr="00D543C7">
        <w:rPr>
          <w:color w:val="000000" w:themeColor="text1"/>
          <w:sz w:val="18"/>
          <w:szCs w:val="20"/>
        </w:rPr>
        <w:t xml:space="preserve">  </w:t>
      </w:r>
      <w:r w:rsidRPr="00D543C7">
        <w:rPr>
          <w:sz w:val="18"/>
          <w:szCs w:val="20"/>
        </w:rPr>
        <w:t xml:space="preserve">Internet: </w:t>
      </w:r>
      <w:hyperlink r:id="rId12">
        <w:r w:rsidRPr="00D543C7">
          <w:rPr>
            <w:color w:val="0000FF"/>
            <w:sz w:val="18"/>
            <w:szCs w:val="20"/>
            <w:u w:val="single" w:color="0000FF"/>
          </w:rPr>
          <w:t>www.zia</w:t>
        </w:r>
      </w:hyperlink>
      <w:hyperlink r:id="rId13">
        <w:r w:rsidRPr="00D543C7">
          <w:rPr>
            <w:color w:val="0000FF"/>
            <w:sz w:val="18"/>
            <w:szCs w:val="20"/>
            <w:u w:val="single" w:color="0000FF"/>
          </w:rPr>
          <w:t>-</w:t>
        </w:r>
      </w:hyperlink>
      <w:r w:rsidRPr="00D543C7">
        <w:rPr>
          <w:rFonts w:eastAsia="Times New Roman"/>
          <w:snapToGrid w:val="0"/>
          <w:w w:val="0"/>
          <w:sz w:val="2"/>
          <w:szCs w:val="2"/>
          <w:u w:color="000000"/>
          <w:bdr w:val="none" w:sz="0" w:space="0" w:color="000000"/>
          <w:shd w:val="clear" w:color="000000" w:fill="000000"/>
          <w:lang w:val="x-none" w:eastAsia="x-none" w:bidi="x-none"/>
        </w:rPr>
        <w:t xml:space="preserve"> </w:t>
      </w:r>
      <w:r w:rsidRPr="00D543C7">
        <w:rPr>
          <w:color w:val="0000FF"/>
          <w:sz w:val="18"/>
          <w:szCs w:val="20"/>
          <w:u w:val="single" w:color="0000FF"/>
        </w:rPr>
        <w:t>deutschland.d</w:t>
      </w:r>
      <w:r w:rsidR="00366160" w:rsidRPr="00D543C7">
        <w:rPr>
          <w:color w:val="0000FF"/>
          <w:sz w:val="18"/>
          <w:szCs w:val="20"/>
          <w:u w:val="single" w:color="0000FF"/>
        </w:rPr>
        <w:t>e</w:t>
      </w:r>
    </w:p>
    <w:p w14:paraId="7FC2E6A6" w14:textId="2E01D1A5" w:rsidR="004B35C8" w:rsidRDefault="004B35C8" w:rsidP="00287D1F">
      <w:pPr>
        <w:spacing w:after="0" w:line="240" w:lineRule="auto"/>
        <w:ind w:left="0" w:right="0" w:firstLine="0"/>
        <w:rPr>
          <w:color w:val="0000FF"/>
          <w:sz w:val="18"/>
          <w:szCs w:val="20"/>
          <w:u w:val="single" w:color="0000FF"/>
        </w:rPr>
      </w:pPr>
    </w:p>
    <w:p w14:paraId="16D47B3E" w14:textId="1C596D08" w:rsidR="004878C5" w:rsidRDefault="004878C5" w:rsidP="00287D1F">
      <w:pPr>
        <w:spacing w:after="0" w:line="240" w:lineRule="auto"/>
        <w:ind w:left="0" w:right="0" w:firstLine="0"/>
        <w:rPr>
          <w:color w:val="0000FF"/>
          <w:sz w:val="18"/>
          <w:szCs w:val="20"/>
          <w:u w:val="single" w:color="0000FF"/>
        </w:rPr>
      </w:pPr>
    </w:p>
    <w:p w14:paraId="6C38B987" w14:textId="77777777" w:rsidR="004878C5" w:rsidRPr="00514752" w:rsidRDefault="004878C5" w:rsidP="004878C5">
      <w:pPr>
        <w:pStyle w:val="berschrift1"/>
        <w:spacing w:line="240" w:lineRule="auto"/>
        <w:rPr>
          <w:rFonts w:ascii="Arial" w:hAnsi="Arial" w:cs="Arial"/>
          <w:kern w:val="0"/>
          <w:sz w:val="20"/>
          <w:szCs w:val="20"/>
        </w:rPr>
      </w:pPr>
      <w:r w:rsidRPr="00514752">
        <w:rPr>
          <w:rFonts w:ascii="Arial" w:hAnsi="Arial" w:cs="Arial"/>
          <w:kern w:val="0"/>
          <w:sz w:val="20"/>
          <w:szCs w:val="20"/>
        </w:rPr>
        <w:t>EY im Überblick</w:t>
      </w:r>
    </w:p>
    <w:p w14:paraId="5732678D" w14:textId="77777777" w:rsidR="004878C5" w:rsidRDefault="004878C5" w:rsidP="004878C5">
      <w:pPr>
        <w:autoSpaceDE w:val="0"/>
        <w:autoSpaceDN w:val="0"/>
        <w:adjustRightInd w:val="0"/>
        <w:spacing w:after="0" w:line="240" w:lineRule="auto"/>
        <w:rPr>
          <w:sz w:val="20"/>
          <w:szCs w:val="20"/>
        </w:rPr>
      </w:pPr>
      <w:r w:rsidRPr="00514752">
        <w:rPr>
          <w:sz w:val="20"/>
          <w:szCs w:val="20"/>
        </w:rPr>
        <w:t>EY* ist eine der großen deutschen Prüfungs- und Beratungsorganisationen. In der Steuerberatung ist EY deutscher Marktführer. EY beschäftigt</w:t>
      </w:r>
      <w:r>
        <w:rPr>
          <w:sz w:val="20"/>
          <w:szCs w:val="20"/>
        </w:rPr>
        <w:t xml:space="preserve"> mehr als 11.100 Mitarbeitende an 20 </w:t>
      </w:r>
      <w:r w:rsidRPr="00514752">
        <w:rPr>
          <w:sz w:val="20"/>
          <w:szCs w:val="20"/>
        </w:rPr>
        <w:t>Standorten</w:t>
      </w:r>
      <w:r>
        <w:rPr>
          <w:sz w:val="20"/>
          <w:szCs w:val="20"/>
        </w:rPr>
        <w:t xml:space="preserve">. </w:t>
      </w:r>
      <w:r w:rsidRPr="00514752">
        <w:rPr>
          <w:sz w:val="20"/>
          <w:szCs w:val="20"/>
        </w:rPr>
        <w:t xml:space="preserve">Gemeinsam mit </w:t>
      </w:r>
      <w:r w:rsidRPr="00514752">
        <w:rPr>
          <w:sz w:val="20"/>
          <w:szCs w:val="20"/>
        </w:rPr>
        <w:lastRenderedPageBreak/>
        <w:t xml:space="preserve">den </w:t>
      </w:r>
      <w:r>
        <w:rPr>
          <w:sz w:val="20"/>
          <w:szCs w:val="20"/>
        </w:rPr>
        <w:t>rund 395.000 </w:t>
      </w:r>
      <w:r w:rsidRPr="00514752">
        <w:rPr>
          <w:sz w:val="20"/>
          <w:szCs w:val="20"/>
        </w:rPr>
        <w:t>Mitarbeiten</w:t>
      </w:r>
      <w:r>
        <w:rPr>
          <w:sz w:val="20"/>
          <w:szCs w:val="20"/>
        </w:rPr>
        <w:t>den</w:t>
      </w:r>
      <w:r w:rsidRPr="00514752">
        <w:rPr>
          <w:sz w:val="20"/>
          <w:szCs w:val="20"/>
        </w:rPr>
        <w:t xml:space="preserve"> der internationalen EY-Organisation betreut EY M</w:t>
      </w:r>
      <w:r>
        <w:rPr>
          <w:sz w:val="20"/>
          <w:szCs w:val="20"/>
        </w:rPr>
        <w:t>andanten überall auf der Welt.</w:t>
      </w:r>
    </w:p>
    <w:p w14:paraId="43BB81A3" w14:textId="77777777" w:rsidR="004878C5" w:rsidRDefault="004878C5" w:rsidP="004878C5">
      <w:pPr>
        <w:autoSpaceDE w:val="0"/>
        <w:autoSpaceDN w:val="0"/>
        <w:adjustRightInd w:val="0"/>
        <w:spacing w:after="0" w:line="240" w:lineRule="auto"/>
        <w:rPr>
          <w:sz w:val="20"/>
          <w:szCs w:val="20"/>
        </w:rPr>
      </w:pPr>
    </w:p>
    <w:p w14:paraId="0B6915E5" w14:textId="77777777" w:rsidR="004878C5" w:rsidRPr="00514752" w:rsidRDefault="004878C5" w:rsidP="004878C5">
      <w:pPr>
        <w:autoSpaceDE w:val="0"/>
        <w:autoSpaceDN w:val="0"/>
        <w:adjustRightInd w:val="0"/>
        <w:spacing w:after="0" w:line="240" w:lineRule="auto"/>
        <w:rPr>
          <w:sz w:val="20"/>
          <w:szCs w:val="20"/>
        </w:rPr>
      </w:pPr>
      <w:r w:rsidRPr="00514752">
        <w:rPr>
          <w:sz w:val="20"/>
          <w:szCs w:val="20"/>
        </w:rPr>
        <w:t>EY bietet sowohl großen als auch mittelständischen Unternehmen ein umfangreiches Portfolio von Dienstleistungen an: Wirtschaftsprüfung, Steuerberatung, Rechtsberatung</w:t>
      </w:r>
      <w:r>
        <w:rPr>
          <w:sz w:val="20"/>
          <w:szCs w:val="20"/>
        </w:rPr>
        <w:t>,</w:t>
      </w:r>
      <w:r w:rsidRPr="001812C1">
        <w:rPr>
          <w:sz w:val="20"/>
          <w:szCs w:val="20"/>
        </w:rPr>
        <w:t xml:space="preserve"> </w:t>
      </w:r>
      <w:r>
        <w:rPr>
          <w:sz w:val="20"/>
          <w:szCs w:val="20"/>
        </w:rPr>
        <w:t>Strategy and Transactions, Consulting</w:t>
      </w:r>
      <w:r w:rsidRPr="00514752">
        <w:rPr>
          <w:sz w:val="20"/>
          <w:szCs w:val="20"/>
        </w:rPr>
        <w:t xml:space="preserve"> und Immobilienberatung.</w:t>
      </w:r>
    </w:p>
    <w:p w14:paraId="5979B733" w14:textId="77777777" w:rsidR="004878C5" w:rsidRPr="00514752" w:rsidRDefault="004878C5" w:rsidP="004878C5">
      <w:pPr>
        <w:tabs>
          <w:tab w:val="left" w:pos="975"/>
        </w:tabs>
        <w:autoSpaceDE w:val="0"/>
        <w:autoSpaceDN w:val="0"/>
        <w:adjustRightInd w:val="0"/>
        <w:spacing w:after="0" w:line="240" w:lineRule="auto"/>
        <w:rPr>
          <w:sz w:val="20"/>
          <w:szCs w:val="20"/>
        </w:rPr>
      </w:pPr>
    </w:p>
    <w:p w14:paraId="2D760488" w14:textId="77777777" w:rsidR="004878C5" w:rsidRPr="00514752" w:rsidRDefault="004878C5" w:rsidP="004878C5">
      <w:pPr>
        <w:autoSpaceDE w:val="0"/>
        <w:autoSpaceDN w:val="0"/>
        <w:adjustRightInd w:val="0"/>
        <w:spacing w:after="0" w:line="240" w:lineRule="auto"/>
        <w:rPr>
          <w:sz w:val="20"/>
          <w:szCs w:val="20"/>
        </w:rPr>
      </w:pPr>
      <w:r w:rsidRPr="00514752">
        <w:rPr>
          <w:sz w:val="20"/>
          <w:szCs w:val="20"/>
        </w:rPr>
        <w:t xml:space="preserve">Zusätzliche Informationen entnehmen Sie bitte der </w:t>
      </w:r>
      <w:r>
        <w:rPr>
          <w:sz w:val="20"/>
          <w:szCs w:val="20"/>
        </w:rPr>
        <w:t xml:space="preserve">Internetseite </w:t>
      </w:r>
      <w:r w:rsidRPr="00514752">
        <w:rPr>
          <w:sz w:val="20"/>
          <w:szCs w:val="20"/>
        </w:rPr>
        <w:t>www.de.ey.com</w:t>
      </w:r>
      <w:r>
        <w:rPr>
          <w:sz w:val="20"/>
          <w:szCs w:val="20"/>
        </w:rPr>
        <w:t>.</w:t>
      </w:r>
    </w:p>
    <w:p w14:paraId="2398A98E" w14:textId="77777777" w:rsidR="004878C5" w:rsidRPr="00514752" w:rsidRDefault="004878C5" w:rsidP="004878C5">
      <w:pPr>
        <w:spacing w:after="0" w:line="240" w:lineRule="auto"/>
        <w:rPr>
          <w:sz w:val="20"/>
          <w:szCs w:val="20"/>
        </w:rPr>
      </w:pPr>
    </w:p>
    <w:p w14:paraId="32AD5F63" w14:textId="77777777" w:rsidR="004878C5" w:rsidRPr="00514752" w:rsidRDefault="004878C5" w:rsidP="004878C5">
      <w:pPr>
        <w:spacing w:after="0" w:line="240" w:lineRule="auto"/>
        <w:rPr>
          <w:sz w:val="20"/>
          <w:szCs w:val="20"/>
        </w:rPr>
      </w:pPr>
      <w:r w:rsidRPr="00514752">
        <w:rPr>
          <w:sz w:val="20"/>
          <w:szCs w:val="20"/>
        </w:rPr>
        <w:t>Ansprechpartner für die Medien:</w:t>
      </w:r>
    </w:p>
    <w:p w14:paraId="403138A6" w14:textId="77777777" w:rsidR="004878C5" w:rsidRPr="00514752" w:rsidRDefault="004878C5" w:rsidP="004878C5">
      <w:pPr>
        <w:spacing w:after="0" w:line="240" w:lineRule="auto"/>
        <w:rPr>
          <w:sz w:val="20"/>
          <w:szCs w:val="20"/>
        </w:rPr>
      </w:pPr>
      <w:r w:rsidRPr="00514752">
        <w:rPr>
          <w:sz w:val="20"/>
          <w:szCs w:val="20"/>
        </w:rPr>
        <w:t>Dag-Stefan Rittmeister</w:t>
      </w:r>
      <w:r>
        <w:rPr>
          <w:sz w:val="20"/>
          <w:szCs w:val="20"/>
        </w:rPr>
        <w:t xml:space="preserve">, </w:t>
      </w:r>
      <w:r w:rsidRPr="00514752">
        <w:rPr>
          <w:sz w:val="20"/>
          <w:szCs w:val="20"/>
        </w:rPr>
        <w:t>Leiter Presse- und Öffentlichkeitsarbeit</w:t>
      </w:r>
      <w:r w:rsidRPr="00514752">
        <w:rPr>
          <w:sz w:val="20"/>
          <w:szCs w:val="20"/>
        </w:rPr>
        <w:tab/>
      </w:r>
      <w:r w:rsidRPr="00514752">
        <w:rPr>
          <w:sz w:val="20"/>
          <w:szCs w:val="20"/>
        </w:rPr>
        <w:tab/>
      </w:r>
    </w:p>
    <w:p w14:paraId="3B57106C" w14:textId="77777777" w:rsidR="004878C5" w:rsidRPr="00514752" w:rsidRDefault="004878C5" w:rsidP="004878C5">
      <w:pPr>
        <w:spacing w:after="0" w:line="240" w:lineRule="auto"/>
        <w:rPr>
          <w:sz w:val="20"/>
          <w:szCs w:val="20"/>
        </w:rPr>
      </w:pPr>
      <w:r w:rsidRPr="00514752">
        <w:rPr>
          <w:sz w:val="20"/>
          <w:szCs w:val="20"/>
        </w:rPr>
        <w:t>Ernst &amp; Young GmbH Wirtschaftsprüfungsgesellschaft</w:t>
      </w:r>
      <w:r w:rsidRPr="00514752">
        <w:rPr>
          <w:sz w:val="20"/>
          <w:szCs w:val="20"/>
        </w:rPr>
        <w:tab/>
      </w:r>
    </w:p>
    <w:p w14:paraId="161DCA17" w14:textId="77777777" w:rsidR="004878C5" w:rsidRPr="00514752" w:rsidRDefault="004878C5" w:rsidP="004878C5">
      <w:pPr>
        <w:spacing w:after="0" w:line="240" w:lineRule="auto"/>
        <w:rPr>
          <w:sz w:val="20"/>
          <w:szCs w:val="20"/>
        </w:rPr>
      </w:pPr>
      <w:r>
        <w:rPr>
          <w:sz w:val="20"/>
          <w:szCs w:val="20"/>
        </w:rPr>
        <w:t>Flughafenstraße 61, 70629</w:t>
      </w:r>
      <w:r w:rsidRPr="00514752">
        <w:rPr>
          <w:sz w:val="20"/>
          <w:szCs w:val="20"/>
        </w:rPr>
        <w:t xml:space="preserve"> Stuttgart</w:t>
      </w:r>
      <w:r w:rsidRPr="00514752">
        <w:rPr>
          <w:sz w:val="20"/>
          <w:szCs w:val="20"/>
        </w:rPr>
        <w:tab/>
      </w:r>
      <w:r w:rsidRPr="00514752">
        <w:rPr>
          <w:sz w:val="20"/>
          <w:szCs w:val="20"/>
        </w:rPr>
        <w:tab/>
      </w:r>
      <w:r w:rsidRPr="00514752">
        <w:rPr>
          <w:sz w:val="20"/>
          <w:szCs w:val="20"/>
        </w:rPr>
        <w:tab/>
      </w:r>
      <w:r w:rsidRPr="00514752">
        <w:rPr>
          <w:sz w:val="20"/>
          <w:szCs w:val="20"/>
        </w:rPr>
        <w:tab/>
      </w:r>
      <w:r w:rsidRPr="00514752">
        <w:rPr>
          <w:sz w:val="20"/>
          <w:szCs w:val="20"/>
        </w:rPr>
        <w:tab/>
      </w:r>
    </w:p>
    <w:p w14:paraId="0FDE9971" w14:textId="77777777" w:rsidR="004878C5" w:rsidRPr="00514752" w:rsidRDefault="004878C5" w:rsidP="004878C5">
      <w:pPr>
        <w:autoSpaceDE w:val="0"/>
        <w:autoSpaceDN w:val="0"/>
        <w:adjustRightInd w:val="0"/>
        <w:spacing w:after="0" w:line="240" w:lineRule="auto"/>
        <w:rPr>
          <w:sz w:val="20"/>
          <w:szCs w:val="20"/>
        </w:rPr>
      </w:pPr>
      <w:r w:rsidRPr="00514752">
        <w:rPr>
          <w:sz w:val="20"/>
          <w:szCs w:val="20"/>
        </w:rPr>
        <w:t>Telefon: (0711) 988 11 59 80</w:t>
      </w:r>
      <w:r w:rsidRPr="00514752">
        <w:rPr>
          <w:sz w:val="20"/>
          <w:szCs w:val="20"/>
        </w:rPr>
        <w:tab/>
      </w:r>
    </w:p>
    <w:p w14:paraId="69B149A8" w14:textId="77777777" w:rsidR="004878C5" w:rsidRPr="00514752" w:rsidRDefault="004878C5" w:rsidP="004878C5">
      <w:pPr>
        <w:keepNext/>
        <w:spacing w:after="0" w:line="240" w:lineRule="auto"/>
        <w:outlineLvl w:val="0"/>
        <w:rPr>
          <w:bCs/>
          <w:sz w:val="20"/>
          <w:szCs w:val="20"/>
        </w:rPr>
      </w:pPr>
      <w:r w:rsidRPr="00514752">
        <w:rPr>
          <w:bCs/>
          <w:sz w:val="20"/>
          <w:szCs w:val="20"/>
        </w:rPr>
        <w:t xml:space="preserve">E-Mail: </w:t>
      </w:r>
      <w:hyperlink r:id="rId14" w:history="1">
        <w:r w:rsidRPr="00514752">
          <w:rPr>
            <w:bCs/>
            <w:sz w:val="20"/>
            <w:szCs w:val="20"/>
          </w:rPr>
          <w:t>dag-stefan.rittmeister@de.ey.com</w:t>
        </w:r>
      </w:hyperlink>
    </w:p>
    <w:p w14:paraId="5163A86B" w14:textId="77777777" w:rsidR="004878C5" w:rsidRPr="00514752" w:rsidRDefault="004878C5" w:rsidP="004878C5">
      <w:pPr>
        <w:spacing w:after="0" w:line="240" w:lineRule="auto"/>
        <w:rPr>
          <w:sz w:val="20"/>
          <w:szCs w:val="20"/>
        </w:rPr>
      </w:pPr>
    </w:p>
    <w:p w14:paraId="7740EA68" w14:textId="77777777" w:rsidR="004878C5" w:rsidRPr="00514752" w:rsidRDefault="004878C5" w:rsidP="004878C5">
      <w:pPr>
        <w:spacing w:after="0" w:line="240" w:lineRule="auto"/>
        <w:rPr>
          <w:sz w:val="16"/>
          <w:szCs w:val="16"/>
        </w:rPr>
      </w:pPr>
      <w:r w:rsidRPr="00514752">
        <w:rPr>
          <w:sz w:val="16"/>
          <w:szCs w:val="16"/>
        </w:rPr>
        <w:t>*Der Name EY bezieht sich in diesem Profil auf alle deutschen Mitgliedsunternehmen von Ernst &amp; Young Global Limited (EYG), einer Gesellschaft mit beschränkter Haftung nach englischem Recht. Jedes EYG Mitgliedsunternehmen ist rechtlich selbstständig und unabhängig und haftet nicht für das Handeln und Unterlassen der jeweils anderen Mitgliedsunternehmen.</w:t>
      </w:r>
    </w:p>
    <w:p w14:paraId="2DB897A9" w14:textId="606EA6DB" w:rsidR="004878C5" w:rsidRPr="00D543C7" w:rsidRDefault="004878C5" w:rsidP="00287D1F">
      <w:pPr>
        <w:spacing w:after="0" w:line="240" w:lineRule="auto"/>
        <w:ind w:left="0" w:right="0" w:firstLine="0"/>
        <w:rPr>
          <w:color w:val="0000FF"/>
          <w:sz w:val="18"/>
          <w:szCs w:val="20"/>
          <w:u w:val="single" w:color="0000FF"/>
        </w:rPr>
      </w:pPr>
    </w:p>
    <w:sectPr w:rsidR="004878C5" w:rsidRPr="00D543C7" w:rsidSect="003B206B">
      <w:pgSz w:w="11906" w:h="16838"/>
      <w:pgMar w:top="1418"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E36"/>
    <w:multiLevelType w:val="multilevel"/>
    <w:tmpl w:val="D9AC52F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85CF4"/>
    <w:multiLevelType w:val="hybridMultilevel"/>
    <w:tmpl w:val="229AAF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AB79D9"/>
    <w:multiLevelType w:val="hybridMultilevel"/>
    <w:tmpl w:val="5A4454EA"/>
    <w:lvl w:ilvl="0" w:tplc="C8A60558">
      <w:start w:val="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577AD3"/>
    <w:multiLevelType w:val="hybridMultilevel"/>
    <w:tmpl w:val="9C5013A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4050A1F"/>
    <w:multiLevelType w:val="hybridMultilevel"/>
    <w:tmpl w:val="E86C1440"/>
    <w:lvl w:ilvl="0" w:tplc="05AE61F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5" w15:restartNumberingAfterBreak="0">
    <w:nsid w:val="28527AF4"/>
    <w:multiLevelType w:val="hybridMultilevel"/>
    <w:tmpl w:val="B28E94D2"/>
    <w:lvl w:ilvl="0" w:tplc="EB4A39B8">
      <w:numFmt w:val="bullet"/>
      <w:lvlText w:val=""/>
      <w:lvlJc w:val="left"/>
      <w:pPr>
        <w:ind w:left="420" w:hanging="360"/>
      </w:pPr>
      <w:rPr>
        <w:rFonts w:ascii="Symbol" w:eastAsia="Arial"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6" w15:restartNumberingAfterBreak="0">
    <w:nsid w:val="2C027C2C"/>
    <w:multiLevelType w:val="hybridMultilevel"/>
    <w:tmpl w:val="B344A632"/>
    <w:lvl w:ilvl="0" w:tplc="3C36395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595874"/>
    <w:multiLevelType w:val="multilevel"/>
    <w:tmpl w:val="213EC7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E4314F"/>
    <w:multiLevelType w:val="hybridMultilevel"/>
    <w:tmpl w:val="3DBA6332"/>
    <w:lvl w:ilvl="0" w:tplc="6974FC8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711504"/>
    <w:multiLevelType w:val="hybridMultilevel"/>
    <w:tmpl w:val="DD0828AA"/>
    <w:lvl w:ilvl="0" w:tplc="6136D7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ED4473"/>
    <w:multiLevelType w:val="hybridMultilevel"/>
    <w:tmpl w:val="9D70579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7486695"/>
    <w:multiLevelType w:val="hybridMultilevel"/>
    <w:tmpl w:val="4072D26A"/>
    <w:lvl w:ilvl="0" w:tplc="D4FA0A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664B73"/>
    <w:multiLevelType w:val="hybridMultilevel"/>
    <w:tmpl w:val="E7B6B4EC"/>
    <w:lvl w:ilvl="0" w:tplc="4238E626">
      <w:start w:val="1"/>
      <w:numFmt w:val="decimal"/>
      <w:lvlText w:val="%1."/>
      <w:lvlJc w:val="left"/>
      <w:pPr>
        <w:ind w:left="720" w:hanging="360"/>
      </w:pPr>
      <w:rPr>
        <w:rFonts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68C758B"/>
    <w:multiLevelType w:val="hybridMultilevel"/>
    <w:tmpl w:val="F1AE313E"/>
    <w:lvl w:ilvl="0" w:tplc="741823C8">
      <w:start w:val="1"/>
      <w:numFmt w:val="decimal"/>
      <w:lvlText w:val="%1."/>
      <w:lvlJc w:val="left"/>
      <w:pPr>
        <w:ind w:left="360" w:hanging="360"/>
      </w:pPr>
      <w:rPr>
        <w:rFonts w:ascii="Arial" w:eastAsia="Times New Roman" w:hAnsi="Arial" w:cs="Arial"/>
        <w:b/>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FB1CF1"/>
    <w:multiLevelType w:val="hybridMultilevel"/>
    <w:tmpl w:val="F6165758"/>
    <w:lvl w:ilvl="0" w:tplc="4BFA136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04A3C23"/>
    <w:multiLevelType w:val="hybridMultilevel"/>
    <w:tmpl w:val="E3363F46"/>
    <w:lvl w:ilvl="0" w:tplc="3AD0C6F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3C53EDD"/>
    <w:multiLevelType w:val="hybridMultilevel"/>
    <w:tmpl w:val="C94299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5D71B1"/>
    <w:multiLevelType w:val="hybridMultilevel"/>
    <w:tmpl w:val="E9E0F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242991"/>
    <w:multiLevelType w:val="multilevel"/>
    <w:tmpl w:val="D048D8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3116057">
    <w:abstractNumId w:val="12"/>
  </w:num>
  <w:num w:numId="2" w16cid:durableId="415590738">
    <w:abstractNumId w:val="15"/>
  </w:num>
  <w:num w:numId="3" w16cid:durableId="2146122325">
    <w:abstractNumId w:val="9"/>
  </w:num>
  <w:num w:numId="4" w16cid:durableId="1461071620">
    <w:abstractNumId w:val="1"/>
  </w:num>
  <w:num w:numId="5" w16cid:durableId="1009916385">
    <w:abstractNumId w:val="6"/>
  </w:num>
  <w:num w:numId="6" w16cid:durableId="16240024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0619152">
    <w:abstractNumId w:val="13"/>
  </w:num>
  <w:num w:numId="8" w16cid:durableId="24525621">
    <w:abstractNumId w:val="7"/>
  </w:num>
  <w:num w:numId="9" w16cid:durableId="594750438">
    <w:abstractNumId w:val="19"/>
  </w:num>
  <w:num w:numId="10" w16cid:durableId="65539674">
    <w:abstractNumId w:val="16"/>
  </w:num>
  <w:num w:numId="11" w16cid:durableId="862132865">
    <w:abstractNumId w:val="2"/>
  </w:num>
  <w:num w:numId="12" w16cid:durableId="122576113">
    <w:abstractNumId w:val="0"/>
  </w:num>
  <w:num w:numId="13" w16cid:durableId="570583070">
    <w:abstractNumId w:val="14"/>
  </w:num>
  <w:num w:numId="14" w16cid:durableId="1814521895">
    <w:abstractNumId w:val="4"/>
  </w:num>
  <w:num w:numId="15" w16cid:durableId="51975277">
    <w:abstractNumId w:val="5"/>
  </w:num>
  <w:num w:numId="16" w16cid:durableId="332268063">
    <w:abstractNumId w:val="18"/>
  </w:num>
  <w:num w:numId="17" w16cid:durableId="2051494276">
    <w:abstractNumId w:val="8"/>
  </w:num>
  <w:num w:numId="18" w16cid:durableId="1761372059">
    <w:abstractNumId w:val="17"/>
  </w:num>
  <w:num w:numId="19" w16cid:durableId="435254258">
    <w:abstractNumId w:val="3"/>
  </w:num>
  <w:num w:numId="20" w16cid:durableId="1055474343">
    <w:abstractNumId w:val="10"/>
  </w:num>
  <w:num w:numId="21" w16cid:durableId="563025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CE0"/>
    <w:rsid w:val="00002042"/>
    <w:rsid w:val="00002A50"/>
    <w:rsid w:val="00006FCD"/>
    <w:rsid w:val="00007464"/>
    <w:rsid w:val="00007D48"/>
    <w:rsid w:val="00022E29"/>
    <w:rsid w:val="0002440F"/>
    <w:rsid w:val="0002451D"/>
    <w:rsid w:val="000248A5"/>
    <w:rsid w:val="000317F1"/>
    <w:rsid w:val="00033465"/>
    <w:rsid w:val="00033842"/>
    <w:rsid w:val="0003626A"/>
    <w:rsid w:val="0004045E"/>
    <w:rsid w:val="00041037"/>
    <w:rsid w:val="0004243A"/>
    <w:rsid w:val="000465AE"/>
    <w:rsid w:val="000506BE"/>
    <w:rsid w:val="000604AA"/>
    <w:rsid w:val="000613EB"/>
    <w:rsid w:val="00067FD0"/>
    <w:rsid w:val="00071F26"/>
    <w:rsid w:val="000769BE"/>
    <w:rsid w:val="0007782E"/>
    <w:rsid w:val="00082A2B"/>
    <w:rsid w:val="00082C51"/>
    <w:rsid w:val="00083459"/>
    <w:rsid w:val="00085465"/>
    <w:rsid w:val="0008576A"/>
    <w:rsid w:val="00086DC7"/>
    <w:rsid w:val="00090A37"/>
    <w:rsid w:val="000976B5"/>
    <w:rsid w:val="000A240F"/>
    <w:rsid w:val="000B010B"/>
    <w:rsid w:val="000B2989"/>
    <w:rsid w:val="000B494E"/>
    <w:rsid w:val="000B497B"/>
    <w:rsid w:val="000B5704"/>
    <w:rsid w:val="000B757C"/>
    <w:rsid w:val="000C335C"/>
    <w:rsid w:val="000D0503"/>
    <w:rsid w:val="000D068B"/>
    <w:rsid w:val="000D1292"/>
    <w:rsid w:val="000D1601"/>
    <w:rsid w:val="000D5FE7"/>
    <w:rsid w:val="000D7E65"/>
    <w:rsid w:val="000E0505"/>
    <w:rsid w:val="000E2759"/>
    <w:rsid w:val="000E2CC8"/>
    <w:rsid w:val="000E468C"/>
    <w:rsid w:val="000E5C95"/>
    <w:rsid w:val="000F1945"/>
    <w:rsid w:val="000F30A4"/>
    <w:rsid w:val="000F4898"/>
    <w:rsid w:val="000F506B"/>
    <w:rsid w:val="000F5FF8"/>
    <w:rsid w:val="00101AB6"/>
    <w:rsid w:val="00102EFC"/>
    <w:rsid w:val="001050EB"/>
    <w:rsid w:val="001056FE"/>
    <w:rsid w:val="001109DA"/>
    <w:rsid w:val="00111D9F"/>
    <w:rsid w:val="00113A6C"/>
    <w:rsid w:val="00114951"/>
    <w:rsid w:val="00115AD5"/>
    <w:rsid w:val="001179F9"/>
    <w:rsid w:val="00121927"/>
    <w:rsid w:val="0012316F"/>
    <w:rsid w:val="00123675"/>
    <w:rsid w:val="00125CC4"/>
    <w:rsid w:val="00126AAC"/>
    <w:rsid w:val="001270E2"/>
    <w:rsid w:val="00131345"/>
    <w:rsid w:val="00135C38"/>
    <w:rsid w:val="00136B1F"/>
    <w:rsid w:val="00137641"/>
    <w:rsid w:val="00142ABE"/>
    <w:rsid w:val="00150470"/>
    <w:rsid w:val="00151E60"/>
    <w:rsid w:val="00152B87"/>
    <w:rsid w:val="00155B20"/>
    <w:rsid w:val="001573E2"/>
    <w:rsid w:val="00157A6F"/>
    <w:rsid w:val="001606B4"/>
    <w:rsid w:val="001678C1"/>
    <w:rsid w:val="00170388"/>
    <w:rsid w:val="00172683"/>
    <w:rsid w:val="001726C7"/>
    <w:rsid w:val="001751CE"/>
    <w:rsid w:val="00175336"/>
    <w:rsid w:val="001758E7"/>
    <w:rsid w:val="00181D06"/>
    <w:rsid w:val="00183801"/>
    <w:rsid w:val="001950EE"/>
    <w:rsid w:val="00195382"/>
    <w:rsid w:val="001954E7"/>
    <w:rsid w:val="00195CC9"/>
    <w:rsid w:val="00196B02"/>
    <w:rsid w:val="00196D0F"/>
    <w:rsid w:val="001A2845"/>
    <w:rsid w:val="001A4EEE"/>
    <w:rsid w:val="001B48A9"/>
    <w:rsid w:val="001C2C1B"/>
    <w:rsid w:val="001C4411"/>
    <w:rsid w:val="001C4820"/>
    <w:rsid w:val="001C58D0"/>
    <w:rsid w:val="001C5D0E"/>
    <w:rsid w:val="001C7401"/>
    <w:rsid w:val="001C7C21"/>
    <w:rsid w:val="001D0511"/>
    <w:rsid w:val="001D13E3"/>
    <w:rsid w:val="001D57E6"/>
    <w:rsid w:val="001D5E22"/>
    <w:rsid w:val="001F0BBB"/>
    <w:rsid w:val="001F20A2"/>
    <w:rsid w:val="001F74CE"/>
    <w:rsid w:val="002000A6"/>
    <w:rsid w:val="002035AD"/>
    <w:rsid w:val="00203CB6"/>
    <w:rsid w:val="00203DDA"/>
    <w:rsid w:val="00206958"/>
    <w:rsid w:val="0021054B"/>
    <w:rsid w:val="00214775"/>
    <w:rsid w:val="00214D40"/>
    <w:rsid w:val="0022136B"/>
    <w:rsid w:val="00223280"/>
    <w:rsid w:val="00225570"/>
    <w:rsid w:val="00225AB0"/>
    <w:rsid w:val="00226CFD"/>
    <w:rsid w:val="002318FF"/>
    <w:rsid w:val="002339DE"/>
    <w:rsid w:val="00234236"/>
    <w:rsid w:val="002343B4"/>
    <w:rsid w:val="00237D3C"/>
    <w:rsid w:val="00243E75"/>
    <w:rsid w:val="002454A0"/>
    <w:rsid w:val="00246846"/>
    <w:rsid w:val="00250857"/>
    <w:rsid w:val="00252272"/>
    <w:rsid w:val="00253FA3"/>
    <w:rsid w:val="00254884"/>
    <w:rsid w:val="00255138"/>
    <w:rsid w:val="0025616C"/>
    <w:rsid w:val="00256CE0"/>
    <w:rsid w:val="00265595"/>
    <w:rsid w:val="002801B9"/>
    <w:rsid w:val="0028091B"/>
    <w:rsid w:val="00280E74"/>
    <w:rsid w:val="00286D9B"/>
    <w:rsid w:val="00287D1F"/>
    <w:rsid w:val="0029178F"/>
    <w:rsid w:val="00292F50"/>
    <w:rsid w:val="002951A2"/>
    <w:rsid w:val="002960B1"/>
    <w:rsid w:val="00296FB8"/>
    <w:rsid w:val="00297BAF"/>
    <w:rsid w:val="002A3B9C"/>
    <w:rsid w:val="002A3BDA"/>
    <w:rsid w:val="002A4286"/>
    <w:rsid w:val="002A5D5C"/>
    <w:rsid w:val="002B3107"/>
    <w:rsid w:val="002B64C6"/>
    <w:rsid w:val="002C4B57"/>
    <w:rsid w:val="002C648A"/>
    <w:rsid w:val="002D0679"/>
    <w:rsid w:val="002D143A"/>
    <w:rsid w:val="002D2E07"/>
    <w:rsid w:val="002D6076"/>
    <w:rsid w:val="002E175B"/>
    <w:rsid w:val="002E4690"/>
    <w:rsid w:val="002E538F"/>
    <w:rsid w:val="002E5C5A"/>
    <w:rsid w:val="002E706A"/>
    <w:rsid w:val="002E75AB"/>
    <w:rsid w:val="002F12C0"/>
    <w:rsid w:val="002F35E1"/>
    <w:rsid w:val="002F62CF"/>
    <w:rsid w:val="00300421"/>
    <w:rsid w:val="00300656"/>
    <w:rsid w:val="0030240D"/>
    <w:rsid w:val="0031245C"/>
    <w:rsid w:val="00312B92"/>
    <w:rsid w:val="00323E70"/>
    <w:rsid w:val="00323EB8"/>
    <w:rsid w:val="003247C0"/>
    <w:rsid w:val="00332AEE"/>
    <w:rsid w:val="00336303"/>
    <w:rsid w:val="00341C63"/>
    <w:rsid w:val="003439CA"/>
    <w:rsid w:val="0034528F"/>
    <w:rsid w:val="00346E7A"/>
    <w:rsid w:val="003502F0"/>
    <w:rsid w:val="00350745"/>
    <w:rsid w:val="003531CF"/>
    <w:rsid w:val="00354F1A"/>
    <w:rsid w:val="0036036F"/>
    <w:rsid w:val="00364767"/>
    <w:rsid w:val="00365B77"/>
    <w:rsid w:val="00366160"/>
    <w:rsid w:val="00366AC1"/>
    <w:rsid w:val="00370D4B"/>
    <w:rsid w:val="003712C3"/>
    <w:rsid w:val="0037305B"/>
    <w:rsid w:val="00373F65"/>
    <w:rsid w:val="00376CD1"/>
    <w:rsid w:val="00377B94"/>
    <w:rsid w:val="00381E95"/>
    <w:rsid w:val="00383D38"/>
    <w:rsid w:val="00396287"/>
    <w:rsid w:val="00397CB5"/>
    <w:rsid w:val="003A5034"/>
    <w:rsid w:val="003B00D6"/>
    <w:rsid w:val="003B16EF"/>
    <w:rsid w:val="003B206B"/>
    <w:rsid w:val="003C09B8"/>
    <w:rsid w:val="003C1731"/>
    <w:rsid w:val="003C1A66"/>
    <w:rsid w:val="003C2936"/>
    <w:rsid w:val="003C31DC"/>
    <w:rsid w:val="003C3318"/>
    <w:rsid w:val="003C4A92"/>
    <w:rsid w:val="003C4FAF"/>
    <w:rsid w:val="003C5414"/>
    <w:rsid w:val="003C5B25"/>
    <w:rsid w:val="003C5C6C"/>
    <w:rsid w:val="003D4062"/>
    <w:rsid w:val="003D44A9"/>
    <w:rsid w:val="003D44CC"/>
    <w:rsid w:val="003D61A3"/>
    <w:rsid w:val="003E45B8"/>
    <w:rsid w:val="003F0334"/>
    <w:rsid w:val="003F5BEA"/>
    <w:rsid w:val="003F7AE2"/>
    <w:rsid w:val="004020D4"/>
    <w:rsid w:val="0040524B"/>
    <w:rsid w:val="0042173E"/>
    <w:rsid w:val="0042766D"/>
    <w:rsid w:val="00431A99"/>
    <w:rsid w:val="00433B5B"/>
    <w:rsid w:val="004355C2"/>
    <w:rsid w:val="00435FC6"/>
    <w:rsid w:val="004423BF"/>
    <w:rsid w:val="004428E5"/>
    <w:rsid w:val="00442953"/>
    <w:rsid w:val="00442D77"/>
    <w:rsid w:val="00443EE0"/>
    <w:rsid w:val="004446D7"/>
    <w:rsid w:val="004453BC"/>
    <w:rsid w:val="0044552E"/>
    <w:rsid w:val="004516B0"/>
    <w:rsid w:val="004519DA"/>
    <w:rsid w:val="004534FB"/>
    <w:rsid w:val="004567C9"/>
    <w:rsid w:val="00456FDB"/>
    <w:rsid w:val="004623F1"/>
    <w:rsid w:val="00466373"/>
    <w:rsid w:val="00470353"/>
    <w:rsid w:val="0047069C"/>
    <w:rsid w:val="0047284C"/>
    <w:rsid w:val="0047358C"/>
    <w:rsid w:val="00473B3F"/>
    <w:rsid w:val="004743C3"/>
    <w:rsid w:val="004774E4"/>
    <w:rsid w:val="00482BB1"/>
    <w:rsid w:val="00485381"/>
    <w:rsid w:val="00486B60"/>
    <w:rsid w:val="00486DE6"/>
    <w:rsid w:val="004878C5"/>
    <w:rsid w:val="004910BD"/>
    <w:rsid w:val="00491F6C"/>
    <w:rsid w:val="00491F7B"/>
    <w:rsid w:val="00492B9B"/>
    <w:rsid w:val="00492EA8"/>
    <w:rsid w:val="00496CEB"/>
    <w:rsid w:val="004979C3"/>
    <w:rsid w:val="004A2CBB"/>
    <w:rsid w:val="004A49C1"/>
    <w:rsid w:val="004A7310"/>
    <w:rsid w:val="004B35C8"/>
    <w:rsid w:val="004B7294"/>
    <w:rsid w:val="004C12D8"/>
    <w:rsid w:val="004C51C3"/>
    <w:rsid w:val="004D16F0"/>
    <w:rsid w:val="004D4ED2"/>
    <w:rsid w:val="004D5C89"/>
    <w:rsid w:val="004D5CE0"/>
    <w:rsid w:val="004E183F"/>
    <w:rsid w:val="004E44FD"/>
    <w:rsid w:val="004E6175"/>
    <w:rsid w:val="004F5F22"/>
    <w:rsid w:val="004F75B4"/>
    <w:rsid w:val="004F7A2E"/>
    <w:rsid w:val="00502FB0"/>
    <w:rsid w:val="005070F9"/>
    <w:rsid w:val="00512B2F"/>
    <w:rsid w:val="00514663"/>
    <w:rsid w:val="00514BD5"/>
    <w:rsid w:val="00517A38"/>
    <w:rsid w:val="0052346F"/>
    <w:rsid w:val="0053015E"/>
    <w:rsid w:val="00532907"/>
    <w:rsid w:val="00535F75"/>
    <w:rsid w:val="00536FFE"/>
    <w:rsid w:val="00542DEF"/>
    <w:rsid w:val="00543AE1"/>
    <w:rsid w:val="0054423C"/>
    <w:rsid w:val="005477BE"/>
    <w:rsid w:val="00550553"/>
    <w:rsid w:val="005541E7"/>
    <w:rsid w:val="00554B10"/>
    <w:rsid w:val="00554BDD"/>
    <w:rsid w:val="005568EB"/>
    <w:rsid w:val="0056093B"/>
    <w:rsid w:val="00563485"/>
    <w:rsid w:val="00573119"/>
    <w:rsid w:val="00573CB0"/>
    <w:rsid w:val="00575CAE"/>
    <w:rsid w:val="00581A33"/>
    <w:rsid w:val="00582506"/>
    <w:rsid w:val="005840DF"/>
    <w:rsid w:val="00586D6B"/>
    <w:rsid w:val="0059000C"/>
    <w:rsid w:val="005917FD"/>
    <w:rsid w:val="00592E02"/>
    <w:rsid w:val="005A0FD1"/>
    <w:rsid w:val="005A2244"/>
    <w:rsid w:val="005B1921"/>
    <w:rsid w:val="005B1E9F"/>
    <w:rsid w:val="005B3361"/>
    <w:rsid w:val="005B383A"/>
    <w:rsid w:val="005B6D7B"/>
    <w:rsid w:val="005C35C0"/>
    <w:rsid w:val="005C4DF3"/>
    <w:rsid w:val="005D38D0"/>
    <w:rsid w:val="005D41D0"/>
    <w:rsid w:val="005D5B0A"/>
    <w:rsid w:val="005D6976"/>
    <w:rsid w:val="005D7A63"/>
    <w:rsid w:val="005E55AB"/>
    <w:rsid w:val="005E7D56"/>
    <w:rsid w:val="005F179B"/>
    <w:rsid w:val="005F26CC"/>
    <w:rsid w:val="005F31C6"/>
    <w:rsid w:val="005F4A9B"/>
    <w:rsid w:val="005F60A4"/>
    <w:rsid w:val="006023DA"/>
    <w:rsid w:val="00603FD4"/>
    <w:rsid w:val="00604678"/>
    <w:rsid w:val="0061268D"/>
    <w:rsid w:val="00614ABC"/>
    <w:rsid w:val="006154EB"/>
    <w:rsid w:val="00624675"/>
    <w:rsid w:val="00624C16"/>
    <w:rsid w:val="0062635C"/>
    <w:rsid w:val="0062792D"/>
    <w:rsid w:val="006309EB"/>
    <w:rsid w:val="00631835"/>
    <w:rsid w:val="00632602"/>
    <w:rsid w:val="006338DC"/>
    <w:rsid w:val="006344C6"/>
    <w:rsid w:val="006351AF"/>
    <w:rsid w:val="00635D2B"/>
    <w:rsid w:val="0063667F"/>
    <w:rsid w:val="0063683E"/>
    <w:rsid w:val="00642DFC"/>
    <w:rsid w:val="00644B4C"/>
    <w:rsid w:val="00645127"/>
    <w:rsid w:val="006509E5"/>
    <w:rsid w:val="006518BB"/>
    <w:rsid w:val="0066135E"/>
    <w:rsid w:val="0066376B"/>
    <w:rsid w:val="00664D47"/>
    <w:rsid w:val="00665598"/>
    <w:rsid w:val="00665ED2"/>
    <w:rsid w:val="00666CEE"/>
    <w:rsid w:val="00670A3A"/>
    <w:rsid w:val="00672084"/>
    <w:rsid w:val="006720D6"/>
    <w:rsid w:val="00672522"/>
    <w:rsid w:val="0068135C"/>
    <w:rsid w:val="006820A9"/>
    <w:rsid w:val="00683E5B"/>
    <w:rsid w:val="0068559E"/>
    <w:rsid w:val="00687690"/>
    <w:rsid w:val="00690020"/>
    <w:rsid w:val="00691F1A"/>
    <w:rsid w:val="00696A2A"/>
    <w:rsid w:val="00697166"/>
    <w:rsid w:val="00697AFC"/>
    <w:rsid w:val="006A0BD8"/>
    <w:rsid w:val="006A1360"/>
    <w:rsid w:val="006A2748"/>
    <w:rsid w:val="006A4776"/>
    <w:rsid w:val="006A4D39"/>
    <w:rsid w:val="006A4EB8"/>
    <w:rsid w:val="006A5F58"/>
    <w:rsid w:val="006A6B55"/>
    <w:rsid w:val="006A6DFB"/>
    <w:rsid w:val="006B050C"/>
    <w:rsid w:val="006B1474"/>
    <w:rsid w:val="006B2C0D"/>
    <w:rsid w:val="006B2DD6"/>
    <w:rsid w:val="006B4C3D"/>
    <w:rsid w:val="006C3775"/>
    <w:rsid w:val="006C3CAB"/>
    <w:rsid w:val="006C476A"/>
    <w:rsid w:val="006C646B"/>
    <w:rsid w:val="006D29B2"/>
    <w:rsid w:val="006D3508"/>
    <w:rsid w:val="006D5C5E"/>
    <w:rsid w:val="006E03FF"/>
    <w:rsid w:val="006E2FF1"/>
    <w:rsid w:val="006E4655"/>
    <w:rsid w:val="006E59F9"/>
    <w:rsid w:val="006E5D97"/>
    <w:rsid w:val="006E6665"/>
    <w:rsid w:val="006E6D2D"/>
    <w:rsid w:val="006F2CF2"/>
    <w:rsid w:val="006F38D3"/>
    <w:rsid w:val="006F729C"/>
    <w:rsid w:val="006F7471"/>
    <w:rsid w:val="007054F3"/>
    <w:rsid w:val="00707D92"/>
    <w:rsid w:val="0071319A"/>
    <w:rsid w:val="007306A1"/>
    <w:rsid w:val="00731CC5"/>
    <w:rsid w:val="007368ED"/>
    <w:rsid w:val="00742402"/>
    <w:rsid w:val="00743223"/>
    <w:rsid w:val="00746F89"/>
    <w:rsid w:val="00750F03"/>
    <w:rsid w:val="007514CB"/>
    <w:rsid w:val="0075151B"/>
    <w:rsid w:val="00752A8B"/>
    <w:rsid w:val="007535CE"/>
    <w:rsid w:val="00756FB7"/>
    <w:rsid w:val="00757F67"/>
    <w:rsid w:val="00761365"/>
    <w:rsid w:val="007620F5"/>
    <w:rsid w:val="00762896"/>
    <w:rsid w:val="007638B1"/>
    <w:rsid w:val="007640D7"/>
    <w:rsid w:val="00765F9E"/>
    <w:rsid w:val="007703FC"/>
    <w:rsid w:val="007739DA"/>
    <w:rsid w:val="00776856"/>
    <w:rsid w:val="00783273"/>
    <w:rsid w:val="00786666"/>
    <w:rsid w:val="007917FB"/>
    <w:rsid w:val="00792789"/>
    <w:rsid w:val="00795D27"/>
    <w:rsid w:val="007A1574"/>
    <w:rsid w:val="007A294C"/>
    <w:rsid w:val="007A5B22"/>
    <w:rsid w:val="007A5DCD"/>
    <w:rsid w:val="007B4094"/>
    <w:rsid w:val="007B6371"/>
    <w:rsid w:val="007C1BE2"/>
    <w:rsid w:val="007C234F"/>
    <w:rsid w:val="007C2B95"/>
    <w:rsid w:val="007C6968"/>
    <w:rsid w:val="007D173C"/>
    <w:rsid w:val="007D4289"/>
    <w:rsid w:val="007D55DD"/>
    <w:rsid w:val="007D585C"/>
    <w:rsid w:val="007F2C57"/>
    <w:rsid w:val="007F2DF3"/>
    <w:rsid w:val="007F575C"/>
    <w:rsid w:val="007F5DC7"/>
    <w:rsid w:val="008002B3"/>
    <w:rsid w:val="00800630"/>
    <w:rsid w:val="00800CC9"/>
    <w:rsid w:val="008025CC"/>
    <w:rsid w:val="008155C9"/>
    <w:rsid w:val="00817E8F"/>
    <w:rsid w:val="00820D6E"/>
    <w:rsid w:val="00830841"/>
    <w:rsid w:val="00831500"/>
    <w:rsid w:val="00831D42"/>
    <w:rsid w:val="008357E4"/>
    <w:rsid w:val="00842586"/>
    <w:rsid w:val="008436AE"/>
    <w:rsid w:val="00845C6A"/>
    <w:rsid w:val="008472FD"/>
    <w:rsid w:val="0084795C"/>
    <w:rsid w:val="0085493B"/>
    <w:rsid w:val="00854C09"/>
    <w:rsid w:val="00857239"/>
    <w:rsid w:val="0086101E"/>
    <w:rsid w:val="00861B56"/>
    <w:rsid w:val="00864E7D"/>
    <w:rsid w:val="00870731"/>
    <w:rsid w:val="00870EDB"/>
    <w:rsid w:val="008716DF"/>
    <w:rsid w:val="00871F71"/>
    <w:rsid w:val="00874E9F"/>
    <w:rsid w:val="00875CF4"/>
    <w:rsid w:val="008825F4"/>
    <w:rsid w:val="00895F0A"/>
    <w:rsid w:val="00897C09"/>
    <w:rsid w:val="008A44AD"/>
    <w:rsid w:val="008B0878"/>
    <w:rsid w:val="008B185B"/>
    <w:rsid w:val="008B2A70"/>
    <w:rsid w:val="008B6EF7"/>
    <w:rsid w:val="008B7309"/>
    <w:rsid w:val="008C0A73"/>
    <w:rsid w:val="008C0AC4"/>
    <w:rsid w:val="008C0F4B"/>
    <w:rsid w:val="008C1734"/>
    <w:rsid w:val="008C26FA"/>
    <w:rsid w:val="008C2D24"/>
    <w:rsid w:val="008C2E12"/>
    <w:rsid w:val="008C38D4"/>
    <w:rsid w:val="008C6AAA"/>
    <w:rsid w:val="008D027A"/>
    <w:rsid w:val="008D0B00"/>
    <w:rsid w:val="008D18A3"/>
    <w:rsid w:val="008D2174"/>
    <w:rsid w:val="008F204B"/>
    <w:rsid w:val="008F2560"/>
    <w:rsid w:val="008F6F32"/>
    <w:rsid w:val="00900DAB"/>
    <w:rsid w:val="00904444"/>
    <w:rsid w:val="00905CD7"/>
    <w:rsid w:val="009066CE"/>
    <w:rsid w:val="009069FC"/>
    <w:rsid w:val="0091372A"/>
    <w:rsid w:val="009174D7"/>
    <w:rsid w:val="00922139"/>
    <w:rsid w:val="00930A28"/>
    <w:rsid w:val="00931DA1"/>
    <w:rsid w:val="00932A8C"/>
    <w:rsid w:val="0093357C"/>
    <w:rsid w:val="0093421B"/>
    <w:rsid w:val="00934251"/>
    <w:rsid w:val="009355A8"/>
    <w:rsid w:val="009432A5"/>
    <w:rsid w:val="00943C9B"/>
    <w:rsid w:val="00951666"/>
    <w:rsid w:val="00951E67"/>
    <w:rsid w:val="00952299"/>
    <w:rsid w:val="00956A52"/>
    <w:rsid w:val="009576A2"/>
    <w:rsid w:val="00962789"/>
    <w:rsid w:val="009629CD"/>
    <w:rsid w:val="00962ABE"/>
    <w:rsid w:val="009729F8"/>
    <w:rsid w:val="00974619"/>
    <w:rsid w:val="00974A38"/>
    <w:rsid w:val="00981504"/>
    <w:rsid w:val="009817A7"/>
    <w:rsid w:val="00982DDA"/>
    <w:rsid w:val="00990830"/>
    <w:rsid w:val="00990C0A"/>
    <w:rsid w:val="00993C82"/>
    <w:rsid w:val="00996162"/>
    <w:rsid w:val="009A286A"/>
    <w:rsid w:val="009B09DC"/>
    <w:rsid w:val="009B18D4"/>
    <w:rsid w:val="009B2CE8"/>
    <w:rsid w:val="009B40BE"/>
    <w:rsid w:val="009C084B"/>
    <w:rsid w:val="009C1A48"/>
    <w:rsid w:val="009C1D3E"/>
    <w:rsid w:val="009C3F67"/>
    <w:rsid w:val="009C6A65"/>
    <w:rsid w:val="009D2412"/>
    <w:rsid w:val="009E01E2"/>
    <w:rsid w:val="009E30A5"/>
    <w:rsid w:val="009E6EB0"/>
    <w:rsid w:val="009F6270"/>
    <w:rsid w:val="00A00993"/>
    <w:rsid w:val="00A037BD"/>
    <w:rsid w:val="00A07D80"/>
    <w:rsid w:val="00A12D1E"/>
    <w:rsid w:val="00A17E5D"/>
    <w:rsid w:val="00A2101A"/>
    <w:rsid w:val="00A23A97"/>
    <w:rsid w:val="00A23D7F"/>
    <w:rsid w:val="00A25EF3"/>
    <w:rsid w:val="00A302DC"/>
    <w:rsid w:val="00A346CC"/>
    <w:rsid w:val="00A42290"/>
    <w:rsid w:val="00A502D4"/>
    <w:rsid w:val="00A50F9C"/>
    <w:rsid w:val="00A56851"/>
    <w:rsid w:val="00A576D3"/>
    <w:rsid w:val="00A60226"/>
    <w:rsid w:val="00A619AE"/>
    <w:rsid w:val="00A62568"/>
    <w:rsid w:val="00A63AB8"/>
    <w:rsid w:val="00A66C40"/>
    <w:rsid w:val="00A66E58"/>
    <w:rsid w:val="00A768AD"/>
    <w:rsid w:val="00A77184"/>
    <w:rsid w:val="00A82CCF"/>
    <w:rsid w:val="00A84187"/>
    <w:rsid w:val="00A918E4"/>
    <w:rsid w:val="00A92FC7"/>
    <w:rsid w:val="00A93D8E"/>
    <w:rsid w:val="00A94885"/>
    <w:rsid w:val="00A96114"/>
    <w:rsid w:val="00A96C31"/>
    <w:rsid w:val="00AA3E72"/>
    <w:rsid w:val="00AA4287"/>
    <w:rsid w:val="00AA4B4E"/>
    <w:rsid w:val="00AA6239"/>
    <w:rsid w:val="00AB0235"/>
    <w:rsid w:val="00AC1E48"/>
    <w:rsid w:val="00AD20CB"/>
    <w:rsid w:val="00AD248B"/>
    <w:rsid w:val="00AD68A3"/>
    <w:rsid w:val="00AE01BE"/>
    <w:rsid w:val="00AE1209"/>
    <w:rsid w:val="00AE163E"/>
    <w:rsid w:val="00AE2C1A"/>
    <w:rsid w:val="00AE40FF"/>
    <w:rsid w:val="00AE6B90"/>
    <w:rsid w:val="00AE7D23"/>
    <w:rsid w:val="00AF1CD2"/>
    <w:rsid w:val="00AF2D76"/>
    <w:rsid w:val="00AF5898"/>
    <w:rsid w:val="00AF6BAE"/>
    <w:rsid w:val="00B02299"/>
    <w:rsid w:val="00B0349E"/>
    <w:rsid w:val="00B0791B"/>
    <w:rsid w:val="00B145C9"/>
    <w:rsid w:val="00B147EA"/>
    <w:rsid w:val="00B15D79"/>
    <w:rsid w:val="00B22EA2"/>
    <w:rsid w:val="00B30EB2"/>
    <w:rsid w:val="00B35CB7"/>
    <w:rsid w:val="00B36575"/>
    <w:rsid w:val="00B44814"/>
    <w:rsid w:val="00B46CAC"/>
    <w:rsid w:val="00B472E6"/>
    <w:rsid w:val="00B47425"/>
    <w:rsid w:val="00B47AD0"/>
    <w:rsid w:val="00B5178B"/>
    <w:rsid w:val="00B52574"/>
    <w:rsid w:val="00B54623"/>
    <w:rsid w:val="00B6259E"/>
    <w:rsid w:val="00B62B22"/>
    <w:rsid w:val="00B635EC"/>
    <w:rsid w:val="00B66415"/>
    <w:rsid w:val="00B66B01"/>
    <w:rsid w:val="00B7406D"/>
    <w:rsid w:val="00B74431"/>
    <w:rsid w:val="00B74C15"/>
    <w:rsid w:val="00B76823"/>
    <w:rsid w:val="00B82623"/>
    <w:rsid w:val="00B83310"/>
    <w:rsid w:val="00B84FE7"/>
    <w:rsid w:val="00B91E78"/>
    <w:rsid w:val="00B96F6D"/>
    <w:rsid w:val="00BA0F0F"/>
    <w:rsid w:val="00BA18CC"/>
    <w:rsid w:val="00BA2ED0"/>
    <w:rsid w:val="00BA5D3B"/>
    <w:rsid w:val="00BA7014"/>
    <w:rsid w:val="00BB0DD8"/>
    <w:rsid w:val="00BB183E"/>
    <w:rsid w:val="00BB2F0C"/>
    <w:rsid w:val="00BB3C7F"/>
    <w:rsid w:val="00BB5368"/>
    <w:rsid w:val="00BB66A3"/>
    <w:rsid w:val="00BB7DD0"/>
    <w:rsid w:val="00BC0358"/>
    <w:rsid w:val="00BC0BB5"/>
    <w:rsid w:val="00BC197D"/>
    <w:rsid w:val="00BC368F"/>
    <w:rsid w:val="00BC4264"/>
    <w:rsid w:val="00BC4CA4"/>
    <w:rsid w:val="00BC50A3"/>
    <w:rsid w:val="00BC6109"/>
    <w:rsid w:val="00BD4D1C"/>
    <w:rsid w:val="00BE0C87"/>
    <w:rsid w:val="00BE2492"/>
    <w:rsid w:val="00BE46B0"/>
    <w:rsid w:val="00BE65A0"/>
    <w:rsid w:val="00BE7943"/>
    <w:rsid w:val="00BE7B8E"/>
    <w:rsid w:val="00BF5C35"/>
    <w:rsid w:val="00BF5EA1"/>
    <w:rsid w:val="00BF6388"/>
    <w:rsid w:val="00BF6902"/>
    <w:rsid w:val="00BF6DB8"/>
    <w:rsid w:val="00BF7A98"/>
    <w:rsid w:val="00C009F4"/>
    <w:rsid w:val="00C03C17"/>
    <w:rsid w:val="00C100CB"/>
    <w:rsid w:val="00C10FA4"/>
    <w:rsid w:val="00C11823"/>
    <w:rsid w:val="00C123CE"/>
    <w:rsid w:val="00C1375F"/>
    <w:rsid w:val="00C138CF"/>
    <w:rsid w:val="00C16D8D"/>
    <w:rsid w:val="00C1702F"/>
    <w:rsid w:val="00C22981"/>
    <w:rsid w:val="00C231DC"/>
    <w:rsid w:val="00C27918"/>
    <w:rsid w:val="00C27C77"/>
    <w:rsid w:val="00C40DE7"/>
    <w:rsid w:val="00C4172D"/>
    <w:rsid w:val="00C45E5A"/>
    <w:rsid w:val="00C46AF0"/>
    <w:rsid w:val="00C50A2E"/>
    <w:rsid w:val="00C538F4"/>
    <w:rsid w:val="00C544B1"/>
    <w:rsid w:val="00C55775"/>
    <w:rsid w:val="00C56EFB"/>
    <w:rsid w:val="00C571BA"/>
    <w:rsid w:val="00C648C1"/>
    <w:rsid w:val="00C65257"/>
    <w:rsid w:val="00C7413E"/>
    <w:rsid w:val="00C76244"/>
    <w:rsid w:val="00C76967"/>
    <w:rsid w:val="00C83735"/>
    <w:rsid w:val="00C842B0"/>
    <w:rsid w:val="00C85136"/>
    <w:rsid w:val="00C85FC4"/>
    <w:rsid w:val="00C90EC3"/>
    <w:rsid w:val="00CA207D"/>
    <w:rsid w:val="00CA5BFC"/>
    <w:rsid w:val="00CB0519"/>
    <w:rsid w:val="00CB3472"/>
    <w:rsid w:val="00CB4A64"/>
    <w:rsid w:val="00CB5174"/>
    <w:rsid w:val="00CB59E3"/>
    <w:rsid w:val="00CB6662"/>
    <w:rsid w:val="00CB67E1"/>
    <w:rsid w:val="00CB76CB"/>
    <w:rsid w:val="00CC0A8D"/>
    <w:rsid w:val="00CC660E"/>
    <w:rsid w:val="00CC7AA2"/>
    <w:rsid w:val="00CC7E5B"/>
    <w:rsid w:val="00CD3297"/>
    <w:rsid w:val="00CD4375"/>
    <w:rsid w:val="00CD4468"/>
    <w:rsid w:val="00CD4B23"/>
    <w:rsid w:val="00CD6690"/>
    <w:rsid w:val="00CD6BA5"/>
    <w:rsid w:val="00CE025D"/>
    <w:rsid w:val="00CE2C43"/>
    <w:rsid w:val="00CE5E65"/>
    <w:rsid w:val="00CF19A5"/>
    <w:rsid w:val="00CF5BDC"/>
    <w:rsid w:val="00D06078"/>
    <w:rsid w:val="00D0786C"/>
    <w:rsid w:val="00D15955"/>
    <w:rsid w:val="00D17806"/>
    <w:rsid w:val="00D220CF"/>
    <w:rsid w:val="00D25A90"/>
    <w:rsid w:val="00D32866"/>
    <w:rsid w:val="00D36418"/>
    <w:rsid w:val="00D40118"/>
    <w:rsid w:val="00D40D37"/>
    <w:rsid w:val="00D4262E"/>
    <w:rsid w:val="00D4273F"/>
    <w:rsid w:val="00D42D17"/>
    <w:rsid w:val="00D4501D"/>
    <w:rsid w:val="00D45DD9"/>
    <w:rsid w:val="00D4638A"/>
    <w:rsid w:val="00D46F47"/>
    <w:rsid w:val="00D47708"/>
    <w:rsid w:val="00D50628"/>
    <w:rsid w:val="00D525C2"/>
    <w:rsid w:val="00D52FAB"/>
    <w:rsid w:val="00D543C7"/>
    <w:rsid w:val="00D54C2E"/>
    <w:rsid w:val="00D621F7"/>
    <w:rsid w:val="00D6548F"/>
    <w:rsid w:val="00D724E0"/>
    <w:rsid w:val="00D72FF3"/>
    <w:rsid w:val="00D73D11"/>
    <w:rsid w:val="00D76F6F"/>
    <w:rsid w:val="00D771B7"/>
    <w:rsid w:val="00D870CB"/>
    <w:rsid w:val="00D90DA1"/>
    <w:rsid w:val="00D91A12"/>
    <w:rsid w:val="00D91C93"/>
    <w:rsid w:val="00DA1221"/>
    <w:rsid w:val="00DA1CDF"/>
    <w:rsid w:val="00DA4E5C"/>
    <w:rsid w:val="00DB216A"/>
    <w:rsid w:val="00DB44FC"/>
    <w:rsid w:val="00DB5025"/>
    <w:rsid w:val="00DC1734"/>
    <w:rsid w:val="00DC4F9B"/>
    <w:rsid w:val="00DC6E1B"/>
    <w:rsid w:val="00DC7468"/>
    <w:rsid w:val="00DD0ED4"/>
    <w:rsid w:val="00DD1621"/>
    <w:rsid w:val="00DD3167"/>
    <w:rsid w:val="00DD541E"/>
    <w:rsid w:val="00DD68A7"/>
    <w:rsid w:val="00DD77E5"/>
    <w:rsid w:val="00DD7A36"/>
    <w:rsid w:val="00DD7FAE"/>
    <w:rsid w:val="00DE3EB2"/>
    <w:rsid w:val="00DF49E6"/>
    <w:rsid w:val="00E027C2"/>
    <w:rsid w:val="00E0326E"/>
    <w:rsid w:val="00E03D2D"/>
    <w:rsid w:val="00E11F6C"/>
    <w:rsid w:val="00E12304"/>
    <w:rsid w:val="00E12747"/>
    <w:rsid w:val="00E15CA4"/>
    <w:rsid w:val="00E15FE9"/>
    <w:rsid w:val="00E234A6"/>
    <w:rsid w:val="00E26682"/>
    <w:rsid w:val="00E30190"/>
    <w:rsid w:val="00E36FC3"/>
    <w:rsid w:val="00E414CB"/>
    <w:rsid w:val="00E450B7"/>
    <w:rsid w:val="00E471CB"/>
    <w:rsid w:val="00E52900"/>
    <w:rsid w:val="00E5348F"/>
    <w:rsid w:val="00E54EFC"/>
    <w:rsid w:val="00E54FF2"/>
    <w:rsid w:val="00E56E32"/>
    <w:rsid w:val="00E64131"/>
    <w:rsid w:val="00E668F3"/>
    <w:rsid w:val="00E758D6"/>
    <w:rsid w:val="00E75DA7"/>
    <w:rsid w:val="00E80CC3"/>
    <w:rsid w:val="00E82B75"/>
    <w:rsid w:val="00E83184"/>
    <w:rsid w:val="00E85690"/>
    <w:rsid w:val="00E86098"/>
    <w:rsid w:val="00E879DE"/>
    <w:rsid w:val="00E901EA"/>
    <w:rsid w:val="00E941E7"/>
    <w:rsid w:val="00E955DD"/>
    <w:rsid w:val="00EA1997"/>
    <w:rsid w:val="00EA1D44"/>
    <w:rsid w:val="00EA4283"/>
    <w:rsid w:val="00EA6FE8"/>
    <w:rsid w:val="00EB0BC2"/>
    <w:rsid w:val="00EB341C"/>
    <w:rsid w:val="00EB4562"/>
    <w:rsid w:val="00EB5047"/>
    <w:rsid w:val="00EC0846"/>
    <w:rsid w:val="00ED4CDF"/>
    <w:rsid w:val="00ED540E"/>
    <w:rsid w:val="00ED54E4"/>
    <w:rsid w:val="00EE091F"/>
    <w:rsid w:val="00EE1B0A"/>
    <w:rsid w:val="00EE66BF"/>
    <w:rsid w:val="00EF22B1"/>
    <w:rsid w:val="00EF4069"/>
    <w:rsid w:val="00EF5B81"/>
    <w:rsid w:val="00EF6992"/>
    <w:rsid w:val="00F02711"/>
    <w:rsid w:val="00F0524B"/>
    <w:rsid w:val="00F0529F"/>
    <w:rsid w:val="00F05DC6"/>
    <w:rsid w:val="00F10973"/>
    <w:rsid w:val="00F113CC"/>
    <w:rsid w:val="00F122B9"/>
    <w:rsid w:val="00F1417C"/>
    <w:rsid w:val="00F15008"/>
    <w:rsid w:val="00F20681"/>
    <w:rsid w:val="00F212FC"/>
    <w:rsid w:val="00F2399F"/>
    <w:rsid w:val="00F2671C"/>
    <w:rsid w:val="00F313F4"/>
    <w:rsid w:val="00F319C0"/>
    <w:rsid w:val="00F41A74"/>
    <w:rsid w:val="00F42ABD"/>
    <w:rsid w:val="00F431A0"/>
    <w:rsid w:val="00F43BBC"/>
    <w:rsid w:val="00F4719B"/>
    <w:rsid w:val="00F477AB"/>
    <w:rsid w:val="00F561B5"/>
    <w:rsid w:val="00F601A9"/>
    <w:rsid w:val="00F663DE"/>
    <w:rsid w:val="00F66AEE"/>
    <w:rsid w:val="00F66C51"/>
    <w:rsid w:val="00F75472"/>
    <w:rsid w:val="00F76A60"/>
    <w:rsid w:val="00F77A8E"/>
    <w:rsid w:val="00F8247D"/>
    <w:rsid w:val="00F82C05"/>
    <w:rsid w:val="00F83833"/>
    <w:rsid w:val="00F83C3D"/>
    <w:rsid w:val="00F868F2"/>
    <w:rsid w:val="00F86A4E"/>
    <w:rsid w:val="00F87D36"/>
    <w:rsid w:val="00F90E1F"/>
    <w:rsid w:val="00F91D56"/>
    <w:rsid w:val="00F91FBD"/>
    <w:rsid w:val="00F93468"/>
    <w:rsid w:val="00F94A22"/>
    <w:rsid w:val="00F97519"/>
    <w:rsid w:val="00FA02B9"/>
    <w:rsid w:val="00FA067E"/>
    <w:rsid w:val="00FA1480"/>
    <w:rsid w:val="00FA44C5"/>
    <w:rsid w:val="00FB0325"/>
    <w:rsid w:val="00FB07F9"/>
    <w:rsid w:val="00FB0983"/>
    <w:rsid w:val="00FB0C5F"/>
    <w:rsid w:val="00FB1A47"/>
    <w:rsid w:val="00FB6440"/>
    <w:rsid w:val="00FC184D"/>
    <w:rsid w:val="00FC2522"/>
    <w:rsid w:val="00FC35DB"/>
    <w:rsid w:val="00FC5DCC"/>
    <w:rsid w:val="00FC7E8D"/>
    <w:rsid w:val="00FD230D"/>
    <w:rsid w:val="00FD534B"/>
    <w:rsid w:val="00FE134B"/>
    <w:rsid w:val="00FE611A"/>
    <w:rsid w:val="00FE6FE9"/>
    <w:rsid w:val="00FF1161"/>
    <w:rsid w:val="00FF2011"/>
    <w:rsid w:val="00FF4534"/>
    <w:rsid w:val="00FF7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AE94"/>
  <w15:chartTrackingRefBased/>
  <w15:docId w15:val="{AFF6AB7D-0A2C-4C7F-8953-7CDA5193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6CE0"/>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9"/>
    <w:qFormat/>
    <w:rsid w:val="004878C5"/>
    <w:pPr>
      <w:keepNext/>
      <w:spacing w:before="240" w:after="60" w:line="276" w:lineRule="auto"/>
      <w:ind w:left="0" w:right="0" w:firstLine="0"/>
      <w:jc w:val="left"/>
      <w:outlineLvl w:val="0"/>
    </w:pPr>
    <w:rPr>
      <w:rFonts w:ascii="Cambria" w:eastAsia="Times New Roman" w:hAnsi="Cambria" w:cs="Times New Roman"/>
      <w:b/>
      <w:bCs/>
      <w:color w:val="auto"/>
      <w:kern w:val="32"/>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56CE0"/>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256CE0"/>
    <w:rPr>
      <w:color w:val="0000FF"/>
      <w:u w:val="single"/>
    </w:rPr>
  </w:style>
  <w:style w:type="paragraph" w:styleId="berarbeitung">
    <w:name w:val="Revision"/>
    <w:hidden/>
    <w:uiPriority w:val="99"/>
    <w:semiHidden/>
    <w:rsid w:val="00BA2ED0"/>
    <w:pPr>
      <w:spacing w:after="0" w:line="240" w:lineRule="auto"/>
    </w:pPr>
    <w:rPr>
      <w:rFonts w:ascii="Arial" w:eastAsia="Arial" w:hAnsi="Arial" w:cs="Arial"/>
      <w:color w:val="000000"/>
      <w:sz w:val="24"/>
      <w:lang w:eastAsia="de-DE"/>
    </w:rPr>
  </w:style>
  <w:style w:type="paragraph" w:styleId="Sprechblasentext">
    <w:name w:val="Balloon Text"/>
    <w:basedOn w:val="Standard"/>
    <w:link w:val="SprechblasentextZchn"/>
    <w:uiPriority w:val="99"/>
    <w:semiHidden/>
    <w:unhideWhenUsed/>
    <w:rsid w:val="004706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069C"/>
    <w:rPr>
      <w:rFonts w:ascii="Segoe UI" w:eastAsia="Arial" w:hAnsi="Segoe UI" w:cs="Segoe UI"/>
      <w:color w:val="000000"/>
      <w:sz w:val="18"/>
      <w:szCs w:val="18"/>
      <w:lang w:eastAsia="de-DE"/>
    </w:rPr>
  </w:style>
  <w:style w:type="character" w:styleId="BesuchterLink">
    <w:name w:val="FollowedHyperlink"/>
    <w:basedOn w:val="Absatz-Standardschriftart"/>
    <w:uiPriority w:val="99"/>
    <w:semiHidden/>
    <w:unhideWhenUsed/>
    <w:rsid w:val="000B494E"/>
    <w:rPr>
      <w:color w:val="954F72" w:themeColor="followedHyperlink"/>
      <w:u w:val="single"/>
    </w:rPr>
  </w:style>
  <w:style w:type="paragraph" w:customStyle="1" w:styleId="Default">
    <w:name w:val="Default"/>
    <w:rsid w:val="00ED4CDF"/>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83273"/>
    <w:rPr>
      <w:sz w:val="16"/>
      <w:szCs w:val="16"/>
    </w:rPr>
  </w:style>
  <w:style w:type="paragraph" w:styleId="Kommentartext">
    <w:name w:val="annotation text"/>
    <w:basedOn w:val="Standard"/>
    <w:link w:val="KommentartextZchn"/>
    <w:uiPriority w:val="99"/>
    <w:unhideWhenUsed/>
    <w:rsid w:val="00783273"/>
    <w:pPr>
      <w:spacing w:line="240" w:lineRule="auto"/>
    </w:pPr>
    <w:rPr>
      <w:sz w:val="20"/>
      <w:szCs w:val="20"/>
    </w:rPr>
  </w:style>
  <w:style w:type="character" w:customStyle="1" w:styleId="KommentartextZchn">
    <w:name w:val="Kommentartext Zchn"/>
    <w:basedOn w:val="Absatz-Standardschriftart"/>
    <w:link w:val="Kommentartext"/>
    <w:uiPriority w:val="99"/>
    <w:rsid w:val="00783273"/>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783273"/>
    <w:rPr>
      <w:b/>
      <w:bCs/>
    </w:rPr>
  </w:style>
  <w:style w:type="character" w:customStyle="1" w:styleId="KommentarthemaZchn">
    <w:name w:val="Kommentarthema Zchn"/>
    <w:basedOn w:val="KommentartextZchn"/>
    <w:link w:val="Kommentarthema"/>
    <w:uiPriority w:val="99"/>
    <w:semiHidden/>
    <w:rsid w:val="00783273"/>
    <w:rPr>
      <w:rFonts w:ascii="Arial" w:eastAsia="Arial" w:hAnsi="Arial" w:cs="Arial"/>
      <w:b/>
      <w:bCs/>
      <w:color w:val="000000"/>
      <w:sz w:val="20"/>
      <w:szCs w:val="20"/>
      <w:lang w:eastAsia="de-DE"/>
    </w:rPr>
  </w:style>
  <w:style w:type="paragraph" w:customStyle="1" w:styleId="RevisionJuristischerAbsatz">
    <w:name w:val="Revision Juristischer Absatz"/>
    <w:basedOn w:val="Standard"/>
    <w:rsid w:val="00196D0F"/>
    <w:pPr>
      <w:numPr>
        <w:ilvl w:val="2"/>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1">
    <w:name w:val="Revision Nummerierung (Stufe 1)"/>
    <w:basedOn w:val="Standard"/>
    <w:rsid w:val="00196D0F"/>
    <w:pPr>
      <w:numPr>
        <w:ilvl w:val="3"/>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2">
    <w:name w:val="Revision Nummerierung (Stufe 2)"/>
    <w:basedOn w:val="Standard"/>
    <w:rsid w:val="00196D0F"/>
    <w:pPr>
      <w:numPr>
        <w:ilvl w:val="4"/>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3">
    <w:name w:val="Revision Nummerierung (Stufe 3)"/>
    <w:basedOn w:val="Standard"/>
    <w:rsid w:val="00196D0F"/>
    <w:pPr>
      <w:numPr>
        <w:ilvl w:val="5"/>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NummerierungStufe4">
    <w:name w:val="Revision Nummerierung (Stufe 4)"/>
    <w:basedOn w:val="Standard"/>
    <w:rsid w:val="00196D0F"/>
    <w:pPr>
      <w:numPr>
        <w:ilvl w:val="6"/>
        <w:numId w:val="6"/>
      </w:numPr>
      <w:spacing w:before="60" w:after="60" w:line="240" w:lineRule="auto"/>
      <w:ind w:right="0"/>
    </w:pPr>
    <w:rPr>
      <w:rFonts w:ascii="Times New Roman" w:eastAsiaTheme="minorHAnsi" w:hAnsi="Times New Roman" w:cs="Times New Roman"/>
      <w:color w:val="800000"/>
      <w:sz w:val="21"/>
      <w:lang w:eastAsia="en-US"/>
    </w:rPr>
  </w:style>
  <w:style w:type="paragraph" w:customStyle="1" w:styleId="RevisionParagraphBezeichner">
    <w:name w:val="Revision Paragraph Bezeichner"/>
    <w:basedOn w:val="Standard"/>
    <w:next w:val="Standard"/>
    <w:rsid w:val="00196D0F"/>
    <w:pPr>
      <w:keepNext/>
      <w:numPr>
        <w:ilvl w:val="1"/>
        <w:numId w:val="6"/>
      </w:numPr>
      <w:spacing w:before="480" w:after="60" w:line="240" w:lineRule="auto"/>
      <w:ind w:right="0"/>
      <w:jc w:val="center"/>
    </w:pPr>
    <w:rPr>
      <w:rFonts w:ascii="Times New Roman" w:eastAsiaTheme="minorHAnsi" w:hAnsi="Times New Roman" w:cs="Times New Roman"/>
      <w:color w:val="800000"/>
      <w:sz w:val="21"/>
      <w:lang w:eastAsia="en-US"/>
    </w:rPr>
  </w:style>
  <w:style w:type="paragraph" w:customStyle="1" w:styleId="RevisionArtikelBezeichner">
    <w:name w:val="Revision Artikel Bezeichner"/>
    <w:basedOn w:val="Standard"/>
    <w:next w:val="Standard"/>
    <w:rsid w:val="00196D0F"/>
    <w:pPr>
      <w:keepNext/>
      <w:numPr>
        <w:numId w:val="6"/>
      </w:numPr>
      <w:spacing w:before="480" w:after="240" w:line="240" w:lineRule="auto"/>
      <w:ind w:right="0"/>
      <w:jc w:val="center"/>
    </w:pPr>
    <w:rPr>
      <w:rFonts w:ascii="Times New Roman" w:eastAsiaTheme="minorHAnsi" w:hAnsi="Times New Roman" w:cs="Times New Roman"/>
      <w:color w:val="800000"/>
      <w:sz w:val="22"/>
      <w:lang w:eastAsia="en-US"/>
    </w:rPr>
  </w:style>
  <w:style w:type="paragraph" w:styleId="Listenabsatz">
    <w:name w:val="List Paragraph"/>
    <w:basedOn w:val="Standard"/>
    <w:uiPriority w:val="34"/>
    <w:qFormat/>
    <w:rsid w:val="00B44814"/>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NichtaufgelsteErwhnung1">
    <w:name w:val="Nicht aufgelöste Erwähnung1"/>
    <w:basedOn w:val="Absatz-Standardschriftart"/>
    <w:uiPriority w:val="99"/>
    <w:semiHidden/>
    <w:unhideWhenUsed/>
    <w:rsid w:val="00300656"/>
    <w:rPr>
      <w:color w:val="605E5C"/>
      <w:shd w:val="clear" w:color="auto" w:fill="E1DFDD"/>
    </w:rPr>
  </w:style>
  <w:style w:type="character" w:styleId="Hervorhebung">
    <w:name w:val="Emphasis"/>
    <w:basedOn w:val="Absatz-Standardschriftart"/>
    <w:uiPriority w:val="20"/>
    <w:qFormat/>
    <w:rsid w:val="00D40118"/>
    <w:rPr>
      <w:i/>
      <w:iCs/>
    </w:rPr>
  </w:style>
  <w:style w:type="character" w:customStyle="1" w:styleId="berschrift1Zchn">
    <w:name w:val="Überschrift 1 Zchn"/>
    <w:basedOn w:val="Absatz-Standardschriftart"/>
    <w:link w:val="berschrift1"/>
    <w:uiPriority w:val="99"/>
    <w:rsid w:val="004878C5"/>
    <w:rPr>
      <w:rFonts w:ascii="Cambria" w:eastAsia="Times New Roman" w:hAnsi="Cambria" w:cs="Times New Roman"/>
      <w:b/>
      <w:bCs/>
      <w:kern w:val="32"/>
      <w:sz w:val="32"/>
      <w:szCs w:val="32"/>
    </w:rPr>
  </w:style>
  <w:style w:type="character" w:customStyle="1" w:styleId="ui-provider">
    <w:name w:val="ui-provider"/>
    <w:basedOn w:val="Absatz-Standardschriftart"/>
    <w:rsid w:val="0055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9060">
      <w:bodyDiv w:val="1"/>
      <w:marLeft w:val="0"/>
      <w:marRight w:val="0"/>
      <w:marTop w:val="0"/>
      <w:marBottom w:val="0"/>
      <w:divBdr>
        <w:top w:val="none" w:sz="0" w:space="0" w:color="auto"/>
        <w:left w:val="none" w:sz="0" w:space="0" w:color="auto"/>
        <w:bottom w:val="none" w:sz="0" w:space="0" w:color="auto"/>
        <w:right w:val="none" w:sz="0" w:space="0" w:color="auto"/>
      </w:divBdr>
    </w:div>
    <w:div w:id="107354984">
      <w:bodyDiv w:val="1"/>
      <w:marLeft w:val="0"/>
      <w:marRight w:val="0"/>
      <w:marTop w:val="0"/>
      <w:marBottom w:val="0"/>
      <w:divBdr>
        <w:top w:val="none" w:sz="0" w:space="0" w:color="auto"/>
        <w:left w:val="none" w:sz="0" w:space="0" w:color="auto"/>
        <w:bottom w:val="none" w:sz="0" w:space="0" w:color="auto"/>
        <w:right w:val="none" w:sz="0" w:space="0" w:color="auto"/>
      </w:divBdr>
    </w:div>
    <w:div w:id="240337305">
      <w:bodyDiv w:val="1"/>
      <w:marLeft w:val="0"/>
      <w:marRight w:val="0"/>
      <w:marTop w:val="0"/>
      <w:marBottom w:val="0"/>
      <w:divBdr>
        <w:top w:val="none" w:sz="0" w:space="0" w:color="auto"/>
        <w:left w:val="none" w:sz="0" w:space="0" w:color="auto"/>
        <w:bottom w:val="none" w:sz="0" w:space="0" w:color="auto"/>
        <w:right w:val="none" w:sz="0" w:space="0" w:color="auto"/>
      </w:divBdr>
    </w:div>
    <w:div w:id="298150621">
      <w:bodyDiv w:val="1"/>
      <w:marLeft w:val="0"/>
      <w:marRight w:val="0"/>
      <w:marTop w:val="0"/>
      <w:marBottom w:val="0"/>
      <w:divBdr>
        <w:top w:val="none" w:sz="0" w:space="0" w:color="auto"/>
        <w:left w:val="none" w:sz="0" w:space="0" w:color="auto"/>
        <w:bottom w:val="none" w:sz="0" w:space="0" w:color="auto"/>
        <w:right w:val="none" w:sz="0" w:space="0" w:color="auto"/>
      </w:divBdr>
    </w:div>
    <w:div w:id="734476729">
      <w:bodyDiv w:val="1"/>
      <w:marLeft w:val="0"/>
      <w:marRight w:val="0"/>
      <w:marTop w:val="0"/>
      <w:marBottom w:val="0"/>
      <w:divBdr>
        <w:top w:val="none" w:sz="0" w:space="0" w:color="auto"/>
        <w:left w:val="none" w:sz="0" w:space="0" w:color="auto"/>
        <w:bottom w:val="none" w:sz="0" w:space="0" w:color="auto"/>
        <w:right w:val="none" w:sz="0" w:space="0" w:color="auto"/>
      </w:divBdr>
    </w:div>
    <w:div w:id="1043289142">
      <w:bodyDiv w:val="1"/>
      <w:marLeft w:val="0"/>
      <w:marRight w:val="0"/>
      <w:marTop w:val="0"/>
      <w:marBottom w:val="0"/>
      <w:divBdr>
        <w:top w:val="none" w:sz="0" w:space="0" w:color="auto"/>
        <w:left w:val="none" w:sz="0" w:space="0" w:color="auto"/>
        <w:bottom w:val="none" w:sz="0" w:space="0" w:color="auto"/>
        <w:right w:val="none" w:sz="0" w:space="0" w:color="auto"/>
      </w:divBdr>
    </w:div>
    <w:div w:id="1135370177">
      <w:bodyDiv w:val="1"/>
      <w:marLeft w:val="0"/>
      <w:marRight w:val="0"/>
      <w:marTop w:val="0"/>
      <w:marBottom w:val="0"/>
      <w:divBdr>
        <w:top w:val="none" w:sz="0" w:space="0" w:color="auto"/>
        <w:left w:val="none" w:sz="0" w:space="0" w:color="auto"/>
        <w:bottom w:val="none" w:sz="0" w:space="0" w:color="auto"/>
        <w:right w:val="none" w:sz="0" w:space="0" w:color="auto"/>
      </w:divBdr>
    </w:div>
    <w:div w:id="1154448491">
      <w:bodyDiv w:val="1"/>
      <w:marLeft w:val="0"/>
      <w:marRight w:val="0"/>
      <w:marTop w:val="0"/>
      <w:marBottom w:val="0"/>
      <w:divBdr>
        <w:top w:val="none" w:sz="0" w:space="0" w:color="auto"/>
        <w:left w:val="none" w:sz="0" w:space="0" w:color="auto"/>
        <w:bottom w:val="none" w:sz="0" w:space="0" w:color="auto"/>
        <w:right w:val="none" w:sz="0" w:space="0" w:color="auto"/>
      </w:divBdr>
    </w:div>
    <w:div w:id="1276719440">
      <w:bodyDiv w:val="1"/>
      <w:marLeft w:val="0"/>
      <w:marRight w:val="0"/>
      <w:marTop w:val="0"/>
      <w:marBottom w:val="0"/>
      <w:divBdr>
        <w:top w:val="none" w:sz="0" w:space="0" w:color="auto"/>
        <w:left w:val="none" w:sz="0" w:space="0" w:color="auto"/>
        <w:bottom w:val="none" w:sz="0" w:space="0" w:color="auto"/>
        <w:right w:val="none" w:sz="0" w:space="0" w:color="auto"/>
      </w:divBdr>
    </w:div>
    <w:div w:id="1300957854">
      <w:bodyDiv w:val="1"/>
      <w:marLeft w:val="0"/>
      <w:marRight w:val="0"/>
      <w:marTop w:val="0"/>
      <w:marBottom w:val="0"/>
      <w:divBdr>
        <w:top w:val="none" w:sz="0" w:space="0" w:color="auto"/>
        <w:left w:val="none" w:sz="0" w:space="0" w:color="auto"/>
        <w:bottom w:val="none" w:sz="0" w:space="0" w:color="auto"/>
        <w:right w:val="none" w:sz="0" w:space="0" w:color="auto"/>
      </w:divBdr>
    </w:div>
    <w:div w:id="1304696166">
      <w:bodyDiv w:val="1"/>
      <w:marLeft w:val="0"/>
      <w:marRight w:val="0"/>
      <w:marTop w:val="0"/>
      <w:marBottom w:val="0"/>
      <w:divBdr>
        <w:top w:val="none" w:sz="0" w:space="0" w:color="auto"/>
        <w:left w:val="none" w:sz="0" w:space="0" w:color="auto"/>
        <w:bottom w:val="none" w:sz="0" w:space="0" w:color="auto"/>
        <w:right w:val="none" w:sz="0" w:space="0" w:color="auto"/>
      </w:divBdr>
    </w:div>
    <w:div w:id="1325813352">
      <w:bodyDiv w:val="1"/>
      <w:marLeft w:val="0"/>
      <w:marRight w:val="0"/>
      <w:marTop w:val="0"/>
      <w:marBottom w:val="0"/>
      <w:divBdr>
        <w:top w:val="none" w:sz="0" w:space="0" w:color="auto"/>
        <w:left w:val="none" w:sz="0" w:space="0" w:color="auto"/>
        <w:bottom w:val="none" w:sz="0" w:space="0" w:color="auto"/>
        <w:right w:val="none" w:sz="0" w:space="0" w:color="auto"/>
      </w:divBdr>
    </w:div>
    <w:div w:id="1423801059">
      <w:bodyDiv w:val="1"/>
      <w:marLeft w:val="0"/>
      <w:marRight w:val="0"/>
      <w:marTop w:val="0"/>
      <w:marBottom w:val="0"/>
      <w:divBdr>
        <w:top w:val="none" w:sz="0" w:space="0" w:color="auto"/>
        <w:left w:val="none" w:sz="0" w:space="0" w:color="auto"/>
        <w:bottom w:val="none" w:sz="0" w:space="0" w:color="auto"/>
        <w:right w:val="none" w:sz="0" w:space="0" w:color="auto"/>
      </w:divBdr>
    </w:div>
    <w:div w:id="1616981380">
      <w:bodyDiv w:val="1"/>
      <w:marLeft w:val="0"/>
      <w:marRight w:val="0"/>
      <w:marTop w:val="0"/>
      <w:marBottom w:val="0"/>
      <w:divBdr>
        <w:top w:val="none" w:sz="0" w:space="0" w:color="auto"/>
        <w:left w:val="none" w:sz="0" w:space="0" w:color="auto"/>
        <w:bottom w:val="none" w:sz="0" w:space="0" w:color="auto"/>
        <w:right w:val="none" w:sz="0" w:space="0" w:color="auto"/>
      </w:divBdr>
    </w:div>
    <w:div w:id="1632440957">
      <w:bodyDiv w:val="1"/>
      <w:marLeft w:val="0"/>
      <w:marRight w:val="0"/>
      <w:marTop w:val="0"/>
      <w:marBottom w:val="0"/>
      <w:divBdr>
        <w:top w:val="none" w:sz="0" w:space="0" w:color="auto"/>
        <w:left w:val="none" w:sz="0" w:space="0" w:color="auto"/>
        <w:bottom w:val="none" w:sz="0" w:space="0" w:color="auto"/>
        <w:right w:val="none" w:sz="0" w:space="0" w:color="auto"/>
      </w:divBdr>
    </w:div>
    <w:div w:id="1688016368">
      <w:bodyDiv w:val="1"/>
      <w:marLeft w:val="0"/>
      <w:marRight w:val="0"/>
      <w:marTop w:val="0"/>
      <w:marBottom w:val="0"/>
      <w:divBdr>
        <w:top w:val="none" w:sz="0" w:space="0" w:color="auto"/>
        <w:left w:val="none" w:sz="0" w:space="0" w:color="auto"/>
        <w:bottom w:val="none" w:sz="0" w:space="0" w:color="auto"/>
        <w:right w:val="none" w:sz="0" w:space="0" w:color="auto"/>
      </w:divBdr>
    </w:div>
    <w:div w:id="1952585823">
      <w:bodyDiv w:val="1"/>
      <w:marLeft w:val="0"/>
      <w:marRight w:val="0"/>
      <w:marTop w:val="0"/>
      <w:marBottom w:val="0"/>
      <w:divBdr>
        <w:top w:val="none" w:sz="0" w:space="0" w:color="auto"/>
        <w:left w:val="none" w:sz="0" w:space="0" w:color="auto"/>
        <w:bottom w:val="none" w:sz="0" w:space="0" w:color="auto"/>
        <w:right w:val="none" w:sz="0" w:space="0" w:color="auto"/>
      </w:divBdr>
    </w:div>
    <w:div w:id="2052076705">
      <w:bodyDiv w:val="1"/>
      <w:marLeft w:val="0"/>
      <w:marRight w:val="0"/>
      <w:marTop w:val="0"/>
      <w:marBottom w:val="0"/>
      <w:divBdr>
        <w:top w:val="none" w:sz="0" w:space="0" w:color="auto"/>
        <w:left w:val="none" w:sz="0" w:space="0" w:color="auto"/>
        <w:bottom w:val="none" w:sz="0" w:space="0" w:color="auto"/>
        <w:right w:val="none" w:sz="0" w:space="0" w:color="auto"/>
      </w:divBdr>
    </w:div>
    <w:div w:id="20988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ia-deutschland.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zia-deutschland.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zia-deutschland.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dag-stefan.rittmeister@de.ey.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9" ma:contentTypeDescription="Ein neues Dokument erstellen." ma:contentTypeScope="" ma:versionID="0b485207544060d2232aea276adeabb8">
  <xsd:schema xmlns:xsd="http://www.w3.org/2001/XMLSchema" xmlns:xs="http://www.w3.org/2001/XMLSchema" xmlns:p="http://schemas.microsoft.com/office/2006/metadata/properties" xmlns:ns3="073df78c-e793-4e54-8c01-c2bea78ac30b" xmlns:ns4="c3739ff6-903c-4835-aa50-a1405cfa8394" targetNamespace="http://schemas.microsoft.com/office/2006/metadata/properties" ma:root="true" ma:fieldsID="162905f23dc3bef616c311bb09b5f126" ns3:_="" ns4:_="">
    <xsd:import namespace="073df78c-e793-4e54-8c01-c2bea78ac30b"/>
    <xsd:import namespace="c3739ff6-903c-4835-aa50-a1405cfa83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739ff6-903c-4835-aa50-a1405cfa839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SharingHintHash" ma:index="14"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73df78c-e793-4e54-8c01-c2bea78ac30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78EAF-5D52-497B-B52F-1275D5C53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c3739ff6-903c-4835-aa50-a1405cfa83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EA4B70-5D6C-4505-9BDD-E5BEA0C5EC71}">
  <ds:schemaRefs>
    <ds:schemaRef ds:uri="http://schemas.microsoft.com/office/2006/metadata/properties"/>
    <ds:schemaRef ds:uri="http://schemas.microsoft.com/office/infopath/2007/PartnerControls"/>
    <ds:schemaRef ds:uri="073df78c-e793-4e54-8c01-c2bea78ac30b"/>
  </ds:schemaRefs>
</ds:datastoreItem>
</file>

<file path=customXml/itemProps3.xml><?xml version="1.0" encoding="utf-8"?>
<ds:datastoreItem xmlns:ds="http://schemas.openxmlformats.org/officeDocument/2006/customXml" ds:itemID="{6663A583-A8AF-4688-941B-60A49F9077F0}">
  <ds:schemaRefs>
    <ds:schemaRef ds:uri="http://schemas.openxmlformats.org/officeDocument/2006/bibliography"/>
  </ds:schemaRefs>
</ds:datastoreItem>
</file>

<file path=customXml/itemProps4.xml><?xml version="1.0" encoding="utf-8"?>
<ds:datastoreItem xmlns:ds="http://schemas.openxmlformats.org/officeDocument/2006/customXml" ds:itemID="{79FC3029-5C12-4A7B-AD28-C19566E36A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844</Words>
  <Characters>5319</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Margarete van Ackeren</dc:creator>
  <cp:keywords/>
  <dc:description/>
  <cp:lastModifiedBy>Dr. Margarete van Ackeren</cp:lastModifiedBy>
  <cp:revision>4</cp:revision>
  <cp:lastPrinted>2024-02-07T08:38:00Z</cp:lastPrinted>
  <dcterms:created xsi:type="dcterms:W3CDTF">2024-02-07T08:39:00Z</dcterms:created>
  <dcterms:modified xsi:type="dcterms:W3CDTF">2024-02-07T08:43:00Z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y fmtid="{D5CDD505-2E9C-101B-9397-08002B2CF9AE}" pid="3" name="MediaServiceImageTags">
    <vt:lpwstr/>
  </property>
</Properties>
</file>