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2DE52" w14:textId="065B9EDF" w:rsidR="00C55818" w:rsidRPr="000F3890" w:rsidRDefault="005A1E0A" w:rsidP="00560481">
      <w:pPr>
        <w:widowControl w:val="0"/>
        <w:spacing w:after="240" w:line="360" w:lineRule="atLeast"/>
        <w:ind w:right="2160"/>
        <w:jc w:val="both"/>
        <w:outlineLvl w:val="0"/>
        <w:rPr>
          <w:rFonts w:ascii="Arial" w:hAnsi="Arial" w:cs="Arial"/>
          <w:sz w:val="20"/>
          <w:szCs w:val="20"/>
        </w:rPr>
      </w:pPr>
      <w:r w:rsidRPr="000F3890">
        <w:rPr>
          <w:rFonts w:ascii="Arial" w:hAnsi="Arial" w:cs="Arial"/>
          <w:sz w:val="20"/>
          <w:szCs w:val="20"/>
        </w:rPr>
        <w:t>Seite 1/</w:t>
      </w:r>
      <w:r w:rsidR="00B00B0E">
        <w:rPr>
          <w:rFonts w:ascii="Arial" w:hAnsi="Arial" w:cs="Arial"/>
          <w:sz w:val="20"/>
          <w:szCs w:val="20"/>
        </w:rPr>
        <w:t>3</w:t>
      </w:r>
    </w:p>
    <w:p w14:paraId="4DA875F7" w14:textId="66981CC6" w:rsidR="00711D42" w:rsidRPr="00711D42" w:rsidRDefault="004F3B4C" w:rsidP="00711D42">
      <w:pPr>
        <w:widowControl w:val="0"/>
        <w:spacing w:after="240" w:line="360" w:lineRule="atLeast"/>
        <w:ind w:right="2160"/>
        <w:jc w:val="both"/>
        <w:rPr>
          <w:rFonts w:ascii="Arial" w:hAnsi="Arial" w:cs="Arial"/>
          <w:b/>
          <w:sz w:val="26"/>
          <w:szCs w:val="26"/>
        </w:rPr>
      </w:pPr>
      <w:r>
        <w:rPr>
          <w:rFonts w:ascii="Arial" w:hAnsi="Arial" w:cs="Arial"/>
          <w:b/>
          <w:sz w:val="26"/>
          <w:szCs w:val="26"/>
        </w:rPr>
        <w:t>Doppelter Paukenschlag</w:t>
      </w:r>
      <w:r w:rsidR="004F2342">
        <w:rPr>
          <w:rFonts w:ascii="Arial" w:hAnsi="Arial" w:cs="Arial"/>
          <w:b/>
          <w:sz w:val="26"/>
          <w:szCs w:val="26"/>
        </w:rPr>
        <w:t xml:space="preserve"> </w:t>
      </w:r>
      <w:r w:rsidR="00711D42">
        <w:rPr>
          <w:rFonts w:ascii="Arial" w:hAnsi="Arial" w:cs="Arial"/>
          <w:b/>
          <w:sz w:val="26"/>
          <w:szCs w:val="26"/>
        </w:rPr>
        <w:t xml:space="preserve">– </w:t>
      </w:r>
      <w:r w:rsidR="00711D42" w:rsidRPr="00711D42">
        <w:rPr>
          <w:rFonts w:ascii="Arial" w:hAnsi="Arial" w:cs="Arial"/>
          <w:b/>
          <w:sz w:val="26"/>
          <w:szCs w:val="26"/>
        </w:rPr>
        <w:t xml:space="preserve">ABUS und </w:t>
      </w:r>
      <w:proofErr w:type="spellStart"/>
      <w:r w:rsidR="00711D42" w:rsidRPr="00711D42">
        <w:rPr>
          <w:rFonts w:ascii="Arial" w:hAnsi="Arial" w:cs="Arial"/>
          <w:b/>
          <w:sz w:val="26"/>
          <w:szCs w:val="26"/>
        </w:rPr>
        <w:t>Pikeur</w:t>
      </w:r>
      <w:proofErr w:type="spellEnd"/>
      <w:r w:rsidR="00711D42" w:rsidRPr="00711D42">
        <w:rPr>
          <w:rFonts w:ascii="Arial" w:hAnsi="Arial" w:cs="Arial"/>
          <w:b/>
          <w:sz w:val="26"/>
          <w:szCs w:val="26"/>
        </w:rPr>
        <w:t xml:space="preserve"> kooperieren im Reitsport</w:t>
      </w:r>
    </w:p>
    <w:p w14:paraId="51D5D02B" w14:textId="20F47958" w:rsidR="002C39D0" w:rsidRPr="002C39D0" w:rsidRDefault="00EF5313" w:rsidP="002C39D0">
      <w:pPr>
        <w:widowControl w:val="0"/>
        <w:spacing w:after="240" w:line="360" w:lineRule="atLeast"/>
        <w:ind w:right="2160"/>
        <w:jc w:val="both"/>
        <w:rPr>
          <w:rFonts w:ascii="Arial" w:hAnsi="Arial" w:cs="Arial"/>
          <w:b/>
          <w:noProof/>
          <w:sz w:val="20"/>
          <w:szCs w:val="20"/>
        </w:rPr>
      </w:pPr>
      <w:r w:rsidRPr="005C41D4">
        <w:rPr>
          <w:rFonts w:ascii="Arial" w:hAnsi="Arial" w:cs="Arial"/>
          <w:b/>
          <w:noProof/>
          <w:sz w:val="20"/>
          <w:szCs w:val="20"/>
        </w:rPr>
        <w:t>Wetter/Ruhr</w:t>
      </w:r>
      <w:r w:rsidR="002C39D0">
        <w:rPr>
          <w:rFonts w:ascii="Arial" w:hAnsi="Arial" w:cs="Arial"/>
          <w:b/>
          <w:noProof/>
          <w:sz w:val="20"/>
          <w:szCs w:val="20"/>
        </w:rPr>
        <w:t>, Herford</w:t>
      </w:r>
      <w:r w:rsidRPr="005C41D4">
        <w:rPr>
          <w:rFonts w:ascii="Arial" w:hAnsi="Arial" w:cs="Arial"/>
          <w:b/>
          <w:noProof/>
          <w:sz w:val="20"/>
          <w:szCs w:val="20"/>
        </w:rPr>
        <w:t xml:space="preserve"> – </w:t>
      </w:r>
      <w:r w:rsidR="00B41349" w:rsidRPr="000A2EBB">
        <w:rPr>
          <w:rFonts w:ascii="Arial" w:hAnsi="Arial" w:cs="Arial"/>
          <w:b/>
          <w:noProof/>
          <w:sz w:val="20"/>
          <w:szCs w:val="20"/>
        </w:rPr>
        <w:fldChar w:fldCharType="begin"/>
      </w:r>
      <w:r w:rsidR="00B41349" w:rsidRPr="005C41D4">
        <w:rPr>
          <w:rFonts w:ascii="Arial" w:hAnsi="Arial" w:cs="Arial"/>
          <w:b/>
          <w:noProof/>
          <w:sz w:val="20"/>
          <w:szCs w:val="20"/>
        </w:rPr>
        <w:instrText xml:space="preserve"> TIME \@ "d. MMMM yyyy" </w:instrText>
      </w:r>
      <w:r w:rsidR="00B41349" w:rsidRPr="000A2EBB">
        <w:rPr>
          <w:rFonts w:ascii="Arial" w:hAnsi="Arial" w:cs="Arial"/>
          <w:b/>
          <w:noProof/>
          <w:sz w:val="20"/>
          <w:szCs w:val="20"/>
        </w:rPr>
        <w:fldChar w:fldCharType="separate"/>
      </w:r>
      <w:r w:rsidR="00E537C6">
        <w:rPr>
          <w:rFonts w:ascii="Arial" w:hAnsi="Arial" w:cs="Arial"/>
          <w:b/>
          <w:noProof/>
          <w:sz w:val="20"/>
          <w:szCs w:val="20"/>
        </w:rPr>
        <w:t>16. September 2020</w:t>
      </w:r>
      <w:r w:rsidR="00B41349" w:rsidRPr="000A2EBB">
        <w:rPr>
          <w:rFonts w:ascii="Arial" w:hAnsi="Arial" w:cs="Arial"/>
          <w:b/>
          <w:noProof/>
          <w:sz w:val="20"/>
          <w:szCs w:val="20"/>
        </w:rPr>
        <w:fldChar w:fldCharType="end"/>
      </w:r>
      <w:r w:rsidR="00B41349" w:rsidRPr="005C41D4">
        <w:rPr>
          <w:rFonts w:ascii="Arial" w:hAnsi="Arial" w:cs="Arial"/>
          <w:b/>
          <w:noProof/>
          <w:sz w:val="20"/>
          <w:szCs w:val="20"/>
        </w:rPr>
        <w:t xml:space="preserve"> </w:t>
      </w:r>
      <w:r w:rsidRPr="005C41D4">
        <w:rPr>
          <w:rFonts w:ascii="Arial" w:hAnsi="Arial" w:cs="Arial"/>
          <w:b/>
          <w:noProof/>
          <w:sz w:val="20"/>
          <w:szCs w:val="20"/>
        </w:rPr>
        <w:t>–</w:t>
      </w:r>
      <w:r w:rsidR="002C39D0">
        <w:rPr>
          <w:rFonts w:ascii="Arial" w:hAnsi="Arial" w:cs="Arial"/>
          <w:b/>
          <w:noProof/>
          <w:sz w:val="20"/>
          <w:szCs w:val="20"/>
        </w:rPr>
        <w:t xml:space="preserve"> </w:t>
      </w:r>
      <w:r w:rsidR="002C39D0" w:rsidRPr="002C39D0">
        <w:rPr>
          <w:rFonts w:ascii="Arial" w:hAnsi="Arial" w:cs="Arial"/>
          <w:b/>
          <w:noProof/>
          <w:sz w:val="20"/>
          <w:szCs w:val="20"/>
        </w:rPr>
        <w:t>ABUS, August Bremicker Söhne KG, erweitert sein Sicherheitssortiment um Reitsporthelme und gibt gleichzeitig eine globale Kooperation mit Pikeur aus dem Haus bugatti Holding Brinkmann Group bekannt.</w:t>
      </w:r>
    </w:p>
    <w:p w14:paraId="7931A82D" w14:textId="77777777" w:rsidR="002C39D0" w:rsidRPr="002C39D0" w:rsidRDefault="002C39D0" w:rsidP="002C39D0">
      <w:pPr>
        <w:widowControl w:val="0"/>
        <w:spacing w:after="240" w:line="360" w:lineRule="atLeast"/>
        <w:ind w:right="2160"/>
        <w:jc w:val="both"/>
        <w:rPr>
          <w:rFonts w:ascii="Arial" w:hAnsi="Arial" w:cs="Arial"/>
          <w:sz w:val="20"/>
          <w:szCs w:val="20"/>
        </w:rPr>
      </w:pPr>
      <w:r w:rsidRPr="002C39D0">
        <w:rPr>
          <w:rFonts w:ascii="Arial" w:hAnsi="Arial" w:cs="Arial"/>
          <w:sz w:val="20"/>
          <w:szCs w:val="20"/>
        </w:rPr>
        <w:t xml:space="preserve">Nach vielen erfolgreichen Jahren im Bereich der Fahrradhelme bis hin zur Ausstattung der </w:t>
      </w:r>
      <w:proofErr w:type="spellStart"/>
      <w:r w:rsidRPr="002C39D0">
        <w:rPr>
          <w:rFonts w:ascii="Arial" w:hAnsi="Arial" w:cs="Arial"/>
          <w:sz w:val="20"/>
          <w:szCs w:val="20"/>
        </w:rPr>
        <w:t>WorldTour</w:t>
      </w:r>
      <w:proofErr w:type="spellEnd"/>
      <w:r w:rsidRPr="002C39D0">
        <w:rPr>
          <w:rFonts w:ascii="Arial" w:hAnsi="Arial" w:cs="Arial"/>
          <w:sz w:val="20"/>
          <w:szCs w:val="20"/>
        </w:rPr>
        <w:t xml:space="preserve"> Equipe</w:t>
      </w:r>
      <w:r>
        <w:rPr>
          <w:rFonts w:ascii="Arial" w:hAnsi="Arial" w:cs="Arial"/>
          <w:sz w:val="20"/>
          <w:szCs w:val="20"/>
        </w:rPr>
        <w:t xml:space="preserve"> </w:t>
      </w:r>
      <w:proofErr w:type="spellStart"/>
      <w:r w:rsidRPr="002C39D0">
        <w:rPr>
          <w:rFonts w:ascii="Arial" w:hAnsi="Arial" w:cs="Arial"/>
          <w:sz w:val="20"/>
          <w:szCs w:val="20"/>
        </w:rPr>
        <w:t>Movistar</w:t>
      </w:r>
      <w:proofErr w:type="spellEnd"/>
      <w:r w:rsidRPr="002C39D0">
        <w:rPr>
          <w:rFonts w:ascii="Arial" w:hAnsi="Arial" w:cs="Arial"/>
          <w:sz w:val="20"/>
          <w:szCs w:val="20"/>
        </w:rPr>
        <w:t xml:space="preserve"> Team entscheidet der Sicherheitshersteller aus Nordrhein-Westfalen eine hochklassige Reithelm-Kollektion zu entwickeln und auf den Markt zu bringen. „Für uns ist das nach all den Jahren (ABUS Helme gibt es seit 1994) der logische und konsequente Schritt und wir freuen uns riesig auf die Reitbranche und die Zusammenarbeit mit unserem Kooperationspartner PIKEUR“, so Christian Bremicker als geschäftsführender Gesellschafter der ABUS Gruppe.</w:t>
      </w:r>
    </w:p>
    <w:p w14:paraId="39539040" w14:textId="601ED340" w:rsidR="002C39D0" w:rsidRDefault="002C39D0" w:rsidP="002C39D0">
      <w:pPr>
        <w:widowControl w:val="0"/>
        <w:spacing w:after="240" w:line="360" w:lineRule="atLeast"/>
        <w:ind w:right="2160"/>
        <w:jc w:val="both"/>
        <w:rPr>
          <w:rFonts w:ascii="Arial" w:hAnsi="Arial" w:cs="Arial"/>
          <w:sz w:val="20"/>
          <w:szCs w:val="20"/>
        </w:rPr>
      </w:pPr>
      <w:r w:rsidRPr="002C39D0">
        <w:rPr>
          <w:rFonts w:ascii="Arial" w:hAnsi="Arial" w:cs="Arial"/>
          <w:sz w:val="20"/>
          <w:szCs w:val="20"/>
        </w:rPr>
        <w:t>Die Kooperation mit dem weltweit führenden Rei</w:t>
      </w:r>
      <w:r w:rsidR="00AB5153">
        <w:rPr>
          <w:rFonts w:ascii="Arial" w:hAnsi="Arial" w:cs="Arial"/>
          <w:sz w:val="20"/>
          <w:szCs w:val="20"/>
        </w:rPr>
        <w:t>t</w:t>
      </w:r>
      <w:r w:rsidRPr="002C39D0">
        <w:rPr>
          <w:rFonts w:ascii="Arial" w:hAnsi="Arial" w:cs="Arial"/>
          <w:sz w:val="20"/>
          <w:szCs w:val="20"/>
        </w:rPr>
        <w:t xml:space="preserve">sport-Ausrüster PIKEUR umfasst die Bereiche Vertrieb, Logistik, Entwicklung und Athleten/Spitzensport und bezieht sich auf die internationalen Märkte und Fachhändler im Reitsportbekleidungs- und Reitsportbedarf. Dies ist für Klaus Brinkmann als geschäftsführenden Gesellschafter der </w:t>
      </w:r>
      <w:proofErr w:type="spellStart"/>
      <w:r w:rsidRPr="002C39D0">
        <w:rPr>
          <w:rFonts w:ascii="Arial" w:hAnsi="Arial" w:cs="Arial"/>
          <w:sz w:val="20"/>
          <w:szCs w:val="20"/>
        </w:rPr>
        <w:t>bugatti</w:t>
      </w:r>
      <w:proofErr w:type="spellEnd"/>
      <w:r w:rsidRPr="002C39D0">
        <w:rPr>
          <w:rFonts w:ascii="Arial" w:hAnsi="Arial" w:cs="Arial"/>
          <w:sz w:val="20"/>
          <w:szCs w:val="20"/>
        </w:rPr>
        <w:t xml:space="preserve"> Holding Brinkmann Group ein bedeutender Meilenstein. „Bei einer solch engen Kooperation sind für uns zwei Dinge entscheidend – die fachlich-thematische Ergänzung und Profession beider Unternehmen und das persönliche Miteinander der handelnden Akteure. Beides passt wunderbar.“</w:t>
      </w:r>
    </w:p>
    <w:p w14:paraId="1D6C14ED" w14:textId="21E96BF8" w:rsidR="002C39D0" w:rsidRDefault="002C39D0" w:rsidP="002C39D0">
      <w:pPr>
        <w:widowControl w:val="0"/>
        <w:spacing w:after="240" w:line="360" w:lineRule="atLeast"/>
        <w:ind w:right="2160"/>
        <w:jc w:val="both"/>
        <w:rPr>
          <w:rFonts w:ascii="Arial" w:hAnsi="Arial" w:cs="Arial"/>
          <w:sz w:val="20"/>
          <w:szCs w:val="20"/>
        </w:rPr>
      </w:pPr>
      <w:r w:rsidRPr="002C39D0">
        <w:rPr>
          <w:rFonts w:ascii="Arial" w:hAnsi="Arial" w:cs="Arial"/>
          <w:sz w:val="20"/>
          <w:szCs w:val="20"/>
        </w:rPr>
        <w:t>Das Ergebnis der Zusammenarbeit wird professionelle Reitsportler und ambitionierte Freizeitreiter überzeugen: Helme mit höchster Sicherheit, innovativen Technologien und exzellentem Design – in Form, Funktion und Komfort speziell auf die anspruchsvollen Anforderungen des Reitsports abgestimmt.</w:t>
      </w:r>
    </w:p>
    <w:p w14:paraId="3A74B573" w14:textId="212BB0CC" w:rsidR="002C39D0" w:rsidRPr="000F3890" w:rsidRDefault="002C39D0" w:rsidP="002C39D0">
      <w:pPr>
        <w:widowControl w:val="0"/>
        <w:spacing w:after="240" w:line="360" w:lineRule="atLeast"/>
        <w:ind w:right="2160"/>
        <w:jc w:val="both"/>
        <w:outlineLvl w:val="0"/>
        <w:rPr>
          <w:rFonts w:ascii="Arial" w:hAnsi="Arial" w:cs="Arial"/>
          <w:sz w:val="20"/>
          <w:szCs w:val="20"/>
        </w:rPr>
      </w:pPr>
      <w:r w:rsidRPr="000F3890">
        <w:rPr>
          <w:rFonts w:ascii="Arial" w:hAnsi="Arial" w:cs="Arial"/>
          <w:sz w:val="20"/>
          <w:szCs w:val="20"/>
        </w:rPr>
        <w:lastRenderedPageBreak/>
        <w:t xml:space="preserve">Seite </w:t>
      </w:r>
      <w:r>
        <w:rPr>
          <w:rFonts w:ascii="Arial" w:hAnsi="Arial" w:cs="Arial"/>
          <w:sz w:val="20"/>
          <w:szCs w:val="20"/>
        </w:rPr>
        <w:t>2</w:t>
      </w:r>
      <w:r w:rsidRPr="000F3890">
        <w:rPr>
          <w:rFonts w:ascii="Arial" w:hAnsi="Arial" w:cs="Arial"/>
          <w:sz w:val="20"/>
          <w:szCs w:val="20"/>
        </w:rPr>
        <w:t>/</w:t>
      </w:r>
      <w:r w:rsidR="00B00B0E">
        <w:rPr>
          <w:rFonts w:ascii="Arial" w:hAnsi="Arial" w:cs="Arial"/>
          <w:sz w:val="20"/>
          <w:szCs w:val="20"/>
        </w:rPr>
        <w:t>3</w:t>
      </w:r>
    </w:p>
    <w:p w14:paraId="1D75E194" w14:textId="2A61DB7D" w:rsidR="002C39D0" w:rsidRDefault="002C39D0" w:rsidP="002C39D0">
      <w:pPr>
        <w:widowControl w:val="0"/>
        <w:spacing w:after="240" w:line="360" w:lineRule="atLeast"/>
        <w:ind w:right="2160"/>
        <w:jc w:val="both"/>
        <w:rPr>
          <w:rFonts w:ascii="Arial" w:hAnsi="Arial" w:cs="Arial"/>
          <w:sz w:val="20"/>
          <w:szCs w:val="20"/>
        </w:rPr>
      </w:pPr>
      <w:r w:rsidRPr="002C39D0">
        <w:rPr>
          <w:rFonts w:ascii="Arial" w:hAnsi="Arial" w:cs="Arial"/>
          <w:sz w:val="20"/>
          <w:szCs w:val="20"/>
        </w:rPr>
        <w:t>ABUS wird als global agierendes Familienunternehmen in vierter Generation von der Inhaberfamilie geleitet. Im Laufe der fast 100-jährigen Firmengeschichte hat ABUS Standards gesetzt. Design, Innovation, Sicherheit – dafür steht ABUS heute mit seinen mehr als 3.500 Mitarbeitern weltweit in den Unternehmensbereichen „Sicherheit Zuhause, Sicherheit Unterwegs und Objektsicherheit“. ABUS verfügt über eine führende Expertise im Bereich der Fahrradhelme – ganz gleich ob urban, kindgerecht oder sportiv. Top Teams des internationalen Profi-Radsports vertrauen auf ABUS Performance Helme.</w:t>
      </w:r>
    </w:p>
    <w:p w14:paraId="1F0B6E50" w14:textId="5204CE94" w:rsidR="002C39D0" w:rsidRPr="002C39D0" w:rsidRDefault="002C39D0" w:rsidP="002C39D0">
      <w:pPr>
        <w:widowControl w:val="0"/>
        <w:spacing w:after="240" w:line="360" w:lineRule="atLeast"/>
        <w:ind w:right="2160"/>
        <w:jc w:val="both"/>
        <w:rPr>
          <w:rFonts w:ascii="Arial" w:hAnsi="Arial" w:cs="Arial"/>
          <w:sz w:val="20"/>
          <w:szCs w:val="20"/>
        </w:rPr>
      </w:pPr>
      <w:r w:rsidRPr="002C39D0">
        <w:rPr>
          <w:rFonts w:ascii="Arial" w:hAnsi="Arial" w:cs="Arial"/>
          <w:sz w:val="20"/>
          <w:szCs w:val="20"/>
        </w:rPr>
        <w:t xml:space="preserve">Das 1947 gegründete Familienunternehmen PIKEUR Reitmoden aus Werther/Westfalen gehört zur </w:t>
      </w:r>
      <w:proofErr w:type="spellStart"/>
      <w:r w:rsidRPr="002C39D0">
        <w:rPr>
          <w:rFonts w:ascii="Arial" w:hAnsi="Arial" w:cs="Arial"/>
          <w:sz w:val="20"/>
          <w:szCs w:val="20"/>
        </w:rPr>
        <w:t>bugatti</w:t>
      </w:r>
      <w:proofErr w:type="spellEnd"/>
      <w:r w:rsidRPr="002C39D0">
        <w:rPr>
          <w:rFonts w:ascii="Arial" w:hAnsi="Arial" w:cs="Arial"/>
          <w:sz w:val="20"/>
          <w:szCs w:val="20"/>
        </w:rPr>
        <w:t xml:space="preserve"> Holding Brinkmann und wird heute in zweiter und dritter Generation geführt. PIKEUR ist weltweit führend in der professionellen Ausstattung von Reiter und Pferd. Die hochwertigen, innovativen und modischen Produkte beweisen ihre Qualität täglich auf internationalen Reitplätzen und kommen bei Olympischen Spielen zu Einsatz. Seit 1972 stattet </w:t>
      </w:r>
      <w:proofErr w:type="spellStart"/>
      <w:r w:rsidRPr="002C39D0">
        <w:rPr>
          <w:rFonts w:ascii="Arial" w:hAnsi="Arial" w:cs="Arial"/>
          <w:sz w:val="20"/>
          <w:szCs w:val="20"/>
        </w:rPr>
        <w:t>Pikeur</w:t>
      </w:r>
      <w:proofErr w:type="spellEnd"/>
      <w:r w:rsidRPr="002C39D0">
        <w:rPr>
          <w:rFonts w:ascii="Arial" w:hAnsi="Arial" w:cs="Arial"/>
          <w:sz w:val="20"/>
          <w:szCs w:val="20"/>
        </w:rPr>
        <w:t xml:space="preserve"> zudem das Deutsche Olympiade Komitee für Reiterei und verschiedene Championats-Mannschaften aus.</w:t>
      </w:r>
    </w:p>
    <w:p w14:paraId="78E0648D" w14:textId="312C725F" w:rsidR="002C39D0" w:rsidRPr="002C39D0" w:rsidRDefault="002C39D0" w:rsidP="002C39D0">
      <w:pPr>
        <w:widowControl w:val="0"/>
        <w:spacing w:after="240" w:line="360" w:lineRule="atLeast"/>
        <w:ind w:right="2160"/>
        <w:jc w:val="both"/>
        <w:rPr>
          <w:rFonts w:ascii="Arial" w:hAnsi="Arial" w:cs="Arial"/>
          <w:sz w:val="20"/>
          <w:szCs w:val="20"/>
        </w:rPr>
      </w:pPr>
      <w:r>
        <w:rPr>
          <w:rFonts w:ascii="Arial" w:hAnsi="Arial" w:cs="Arial"/>
          <w:noProof/>
          <w:sz w:val="20"/>
          <w:szCs w:val="20"/>
        </w:rPr>
        <w:drawing>
          <wp:inline distT="0" distB="0" distL="0" distR="0" wp14:anchorId="112C66BA" wp14:editId="482C84C9">
            <wp:extent cx="4567517" cy="3076910"/>
            <wp:effectExtent l="0" t="0" r="5080" b="0"/>
            <wp:docPr id="1" name="Grafik 1" descr="Ein Bild, das draußen, Gebäude, Gras, Straß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draußen, Gebäude, Gras, Straße enthält.&#10;&#10;Automatisch generierte Beschreibung"/>
                    <pic:cNvPicPr/>
                  </pic:nvPicPr>
                  <pic:blipFill>
                    <a:blip r:embed="rId8"/>
                    <a:stretch>
                      <a:fillRect/>
                    </a:stretch>
                  </pic:blipFill>
                  <pic:spPr>
                    <a:xfrm>
                      <a:off x="0" y="0"/>
                      <a:ext cx="4578872" cy="3084560"/>
                    </a:xfrm>
                    <a:prstGeom prst="rect">
                      <a:avLst/>
                    </a:prstGeom>
                  </pic:spPr>
                </pic:pic>
              </a:graphicData>
            </a:graphic>
          </wp:inline>
        </w:drawing>
      </w:r>
    </w:p>
    <w:p w14:paraId="5B2D70D9" w14:textId="6A9C84F4" w:rsidR="002C39D0" w:rsidRPr="00B00B0E" w:rsidRDefault="002C39D0" w:rsidP="002C39D0">
      <w:pPr>
        <w:rPr>
          <w:rFonts w:ascii="Arial" w:hAnsi="Arial" w:cs="Arial"/>
          <w:sz w:val="20"/>
          <w:szCs w:val="20"/>
        </w:rPr>
      </w:pPr>
      <w:r w:rsidRPr="00B00B0E">
        <w:rPr>
          <w:rFonts w:ascii="Arial" w:hAnsi="Arial" w:cs="Arial"/>
          <w:sz w:val="20"/>
          <w:szCs w:val="20"/>
        </w:rPr>
        <w:t>Bildunterzeile:</w:t>
      </w:r>
    </w:p>
    <w:p w14:paraId="48184B05" w14:textId="77777777" w:rsidR="00B00B0E" w:rsidRDefault="002C39D0" w:rsidP="00B00B0E">
      <w:pPr>
        <w:widowControl w:val="0"/>
        <w:spacing w:line="0" w:lineRule="atLeast"/>
        <w:ind w:right="2160"/>
        <w:jc w:val="both"/>
        <w:rPr>
          <w:rFonts w:ascii="Arial" w:hAnsi="Arial" w:cs="Arial"/>
          <w:sz w:val="16"/>
          <w:szCs w:val="16"/>
        </w:rPr>
      </w:pPr>
      <w:r w:rsidRPr="00B00B0E">
        <w:rPr>
          <w:rFonts w:ascii="Arial" w:hAnsi="Arial" w:cs="Arial"/>
          <w:sz w:val="16"/>
          <w:szCs w:val="16"/>
        </w:rPr>
        <w:t>Ein Foto mit Symbolcharakter - Kooperations-Kick-off vor der ABUS Security World in Wetter/Ruhr</w:t>
      </w:r>
      <w:r w:rsidR="00B00B0E">
        <w:rPr>
          <w:rFonts w:ascii="Arial" w:hAnsi="Arial" w:cs="Arial"/>
          <w:sz w:val="16"/>
          <w:szCs w:val="16"/>
        </w:rPr>
        <w:t xml:space="preserve"> </w:t>
      </w:r>
      <w:r w:rsidRPr="00B00B0E">
        <w:rPr>
          <w:rFonts w:ascii="Arial" w:hAnsi="Arial" w:cs="Arial"/>
          <w:sz w:val="16"/>
          <w:szCs w:val="16"/>
        </w:rPr>
        <w:t xml:space="preserve">(v.l.n.r.): Klaus Brinkmann (geschäftsführender Gesellschafter </w:t>
      </w:r>
      <w:proofErr w:type="spellStart"/>
      <w:r w:rsidRPr="00B00B0E">
        <w:rPr>
          <w:rFonts w:ascii="Arial" w:hAnsi="Arial" w:cs="Arial"/>
          <w:sz w:val="16"/>
          <w:szCs w:val="16"/>
        </w:rPr>
        <w:t>bugatti</w:t>
      </w:r>
      <w:proofErr w:type="spellEnd"/>
      <w:r w:rsidRPr="00B00B0E">
        <w:rPr>
          <w:rFonts w:ascii="Arial" w:hAnsi="Arial" w:cs="Arial"/>
          <w:sz w:val="16"/>
          <w:szCs w:val="16"/>
        </w:rPr>
        <w:t xml:space="preserve"> Holding </w:t>
      </w:r>
      <w:proofErr w:type="gramStart"/>
      <w:r w:rsidRPr="00B00B0E">
        <w:rPr>
          <w:rFonts w:ascii="Arial" w:hAnsi="Arial" w:cs="Arial"/>
          <w:sz w:val="16"/>
          <w:szCs w:val="16"/>
        </w:rPr>
        <w:t>Brinkmann )</w:t>
      </w:r>
      <w:proofErr w:type="gramEnd"/>
      <w:r w:rsidRPr="00B00B0E">
        <w:rPr>
          <w:rFonts w:ascii="Arial" w:hAnsi="Arial" w:cs="Arial"/>
          <w:sz w:val="16"/>
          <w:szCs w:val="16"/>
        </w:rPr>
        <w:t xml:space="preserve">, Daniel Bremicker (Unternehmensbereichsleiter Mobile Sicherheit, ABUS August Bremicker Söhne KG), </w:t>
      </w:r>
    </w:p>
    <w:p w14:paraId="20BD4DDD" w14:textId="23A91803" w:rsidR="00B00B0E" w:rsidRPr="000F3890" w:rsidRDefault="00B00B0E" w:rsidP="00B00B0E">
      <w:pPr>
        <w:widowControl w:val="0"/>
        <w:spacing w:after="240" w:line="360" w:lineRule="atLeast"/>
        <w:ind w:right="2160"/>
        <w:jc w:val="both"/>
        <w:outlineLvl w:val="0"/>
        <w:rPr>
          <w:rFonts w:ascii="Arial" w:hAnsi="Arial" w:cs="Arial"/>
          <w:sz w:val="20"/>
          <w:szCs w:val="20"/>
        </w:rPr>
      </w:pPr>
      <w:r w:rsidRPr="000F3890">
        <w:rPr>
          <w:rFonts w:ascii="Arial" w:hAnsi="Arial" w:cs="Arial"/>
          <w:sz w:val="20"/>
          <w:szCs w:val="20"/>
        </w:rPr>
        <w:lastRenderedPageBreak/>
        <w:t xml:space="preserve">Seite </w:t>
      </w:r>
      <w:r>
        <w:rPr>
          <w:rFonts w:ascii="Arial" w:hAnsi="Arial" w:cs="Arial"/>
          <w:sz w:val="20"/>
          <w:szCs w:val="20"/>
        </w:rPr>
        <w:t>3</w:t>
      </w:r>
      <w:r w:rsidRPr="000F3890">
        <w:rPr>
          <w:rFonts w:ascii="Arial" w:hAnsi="Arial" w:cs="Arial"/>
          <w:sz w:val="20"/>
          <w:szCs w:val="20"/>
        </w:rPr>
        <w:t>/</w:t>
      </w:r>
      <w:r>
        <w:rPr>
          <w:rFonts w:ascii="Arial" w:hAnsi="Arial" w:cs="Arial"/>
          <w:sz w:val="20"/>
          <w:szCs w:val="20"/>
        </w:rPr>
        <w:t>3</w:t>
      </w:r>
    </w:p>
    <w:p w14:paraId="1A67E412" w14:textId="6702DC06" w:rsidR="002C39D0" w:rsidRPr="00B00B0E" w:rsidRDefault="002C39D0" w:rsidP="00B00B0E">
      <w:pPr>
        <w:widowControl w:val="0"/>
        <w:spacing w:line="0" w:lineRule="atLeast"/>
        <w:ind w:right="2160"/>
        <w:jc w:val="both"/>
        <w:rPr>
          <w:rFonts w:ascii="Arial" w:hAnsi="Arial" w:cs="Arial"/>
          <w:sz w:val="16"/>
          <w:szCs w:val="16"/>
        </w:rPr>
      </w:pPr>
      <w:r w:rsidRPr="00B00B0E">
        <w:rPr>
          <w:rFonts w:ascii="Arial" w:hAnsi="Arial" w:cs="Arial"/>
          <w:sz w:val="16"/>
          <w:szCs w:val="16"/>
        </w:rPr>
        <w:t xml:space="preserve">Christian Bremicker (Geschäftsführender Gesellschafter, ABUS August Bremicker Söhne KG), Markus Brinkmann (geschäftsführender Gesellschafter </w:t>
      </w:r>
      <w:proofErr w:type="spellStart"/>
      <w:r w:rsidRPr="00B00B0E">
        <w:rPr>
          <w:rFonts w:ascii="Arial" w:hAnsi="Arial" w:cs="Arial"/>
          <w:sz w:val="16"/>
          <w:szCs w:val="16"/>
        </w:rPr>
        <w:t>bugatti</w:t>
      </w:r>
      <w:proofErr w:type="spellEnd"/>
      <w:r w:rsidRPr="00B00B0E">
        <w:rPr>
          <w:rFonts w:ascii="Arial" w:hAnsi="Arial" w:cs="Arial"/>
          <w:sz w:val="16"/>
          <w:szCs w:val="16"/>
        </w:rPr>
        <w:t xml:space="preserve"> Holding Brinkmann)</w:t>
      </w:r>
      <w:r w:rsidR="00B00B0E" w:rsidRPr="00B00B0E">
        <w:rPr>
          <w:rFonts w:ascii="Arial" w:hAnsi="Arial" w:cs="Arial"/>
          <w:sz w:val="16"/>
          <w:szCs w:val="16"/>
        </w:rPr>
        <w:t xml:space="preserve">, </w:t>
      </w:r>
      <w:r w:rsidRPr="00B00B0E">
        <w:rPr>
          <w:rFonts w:ascii="Arial" w:hAnsi="Arial" w:cs="Arial"/>
          <w:sz w:val="16"/>
          <w:szCs w:val="16"/>
        </w:rPr>
        <w:t xml:space="preserve">Julius Brinkmann (geschäftsführender Gesellschafter </w:t>
      </w:r>
      <w:proofErr w:type="spellStart"/>
      <w:r w:rsidRPr="00B00B0E">
        <w:rPr>
          <w:rFonts w:ascii="Arial" w:hAnsi="Arial" w:cs="Arial"/>
          <w:sz w:val="16"/>
          <w:szCs w:val="16"/>
        </w:rPr>
        <w:t>bugatti</w:t>
      </w:r>
      <w:proofErr w:type="spellEnd"/>
      <w:r w:rsidRPr="00B00B0E">
        <w:rPr>
          <w:rFonts w:ascii="Arial" w:hAnsi="Arial" w:cs="Arial"/>
          <w:sz w:val="16"/>
          <w:szCs w:val="16"/>
        </w:rPr>
        <w:t xml:space="preserve"> Holding Brinkmann) </w:t>
      </w:r>
    </w:p>
    <w:p w14:paraId="5A7EA890" w14:textId="1DE74EE9" w:rsidR="004357E3" w:rsidRDefault="004357E3" w:rsidP="002C39D0">
      <w:pPr>
        <w:widowControl w:val="0"/>
        <w:spacing w:after="240" w:line="360" w:lineRule="atLeast"/>
        <w:ind w:right="2160"/>
        <w:jc w:val="both"/>
        <w:rPr>
          <w:rFonts w:ascii="Arial" w:hAnsi="Arial" w:cs="Arial"/>
          <w:sz w:val="20"/>
          <w:szCs w:val="20"/>
        </w:rPr>
      </w:pPr>
    </w:p>
    <w:sectPr w:rsidR="004357E3" w:rsidSect="002C39D0">
      <w:headerReference w:type="default" r:id="rId9"/>
      <w:headerReference w:type="first" r:id="rId10"/>
      <w:footerReference w:type="first" r:id="rId11"/>
      <w:pgSz w:w="11906" w:h="16838"/>
      <w:pgMar w:top="1985" w:right="1417" w:bottom="947" w:left="1134" w:header="59"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D1047F" w14:textId="77777777" w:rsidR="00CD0869" w:rsidRDefault="00CD0869" w:rsidP="007548EC">
      <w:r>
        <w:separator/>
      </w:r>
    </w:p>
  </w:endnote>
  <w:endnote w:type="continuationSeparator" w:id="0">
    <w:p w14:paraId="7396F385" w14:textId="77777777" w:rsidR="00CD0869" w:rsidRDefault="00CD0869" w:rsidP="0075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38AD2B" w14:textId="77777777" w:rsidR="007C4A5B" w:rsidRDefault="007C4A5B" w:rsidP="001551C2">
    <w:pPr>
      <w:spacing w:after="120"/>
      <w:rPr>
        <w:rFonts w:ascii="Arial" w:hAnsi="Arial" w:cs="Arial"/>
        <w:b/>
        <w:sz w:val="14"/>
        <w:szCs w:val="14"/>
      </w:rPr>
    </w:pPr>
  </w:p>
  <w:p w14:paraId="2784EABB" w14:textId="77777777" w:rsidR="007C4A5B" w:rsidRDefault="007C4A5B" w:rsidP="00703B0E">
    <w:pPr>
      <w:pStyle w:val="Fuzeile"/>
      <w:rPr>
        <w:rFonts w:ascii="Arial" w:hAnsi="Arial" w:cs="Arial"/>
        <w:b/>
        <w:bCs/>
        <w:color w:val="BCBCBC"/>
        <w:sz w:val="14"/>
        <w:szCs w:val="24"/>
      </w:rPr>
    </w:pPr>
  </w:p>
  <w:p w14:paraId="5D683D43" w14:textId="77777777" w:rsidR="007C4A5B" w:rsidRDefault="007C4A5B" w:rsidP="00F64172">
    <w:pPr>
      <w:pStyle w:val="Fuzeile"/>
      <w:tabs>
        <w:tab w:val="clear" w:pos="9072"/>
      </w:tabs>
      <w:ind w:right="2125"/>
      <w:jc w:val="both"/>
      <w:rPr>
        <w:rFonts w:ascii="Arial" w:hAnsi="Arial" w:cs="Arial"/>
        <w:color w:val="BCBCBC"/>
        <w:sz w:val="14"/>
        <w:szCs w:val="24"/>
      </w:rPr>
    </w:pPr>
    <w:r w:rsidRPr="00AB23E9">
      <w:rPr>
        <w:rFonts w:ascii="Arial" w:hAnsi="Arial" w:cs="Arial"/>
        <w:b/>
        <w:bCs/>
        <w:color w:val="BCBCBC"/>
        <w:sz w:val="14"/>
        <w:szCs w:val="24"/>
      </w:rPr>
      <w:t>Die Marke ABUS</w:t>
    </w:r>
    <w:r>
      <w:rPr>
        <w:rFonts w:ascii="Arial" w:hAnsi="Arial" w:cs="Arial"/>
        <w:color w:val="BCBCBC"/>
        <w:sz w:val="14"/>
        <w:szCs w:val="24"/>
      </w:rPr>
      <w:t xml:space="preserve">  </w:t>
    </w:r>
  </w:p>
  <w:p w14:paraId="140DF57E" w14:textId="56FA3970" w:rsidR="007C4A5B" w:rsidRPr="0004680F" w:rsidRDefault="007C4A5B" w:rsidP="00F64172">
    <w:pPr>
      <w:pStyle w:val="Fuzeile"/>
      <w:tabs>
        <w:tab w:val="clear" w:pos="9072"/>
      </w:tabs>
      <w:ind w:right="2125"/>
      <w:jc w:val="both"/>
      <w:rPr>
        <w:rFonts w:ascii="Calibri" w:hAnsi="Calibri" w:cs="Times New Roman"/>
        <w:sz w:val="36"/>
        <w:szCs w:val="36"/>
      </w:rPr>
    </w:pPr>
    <w:r w:rsidRPr="00AB23E9">
      <w:rPr>
        <w:rFonts w:ascii="Arial" w:hAnsi="Arial" w:cs="Arial"/>
        <w:color w:val="BCBCBC"/>
        <w:sz w:val="14"/>
        <w:szCs w:val="24"/>
      </w:rPr>
      <w:t>Seit 1924 sorgt ABUS für das gute Gefühl der Sicherheit. Die Produkte des deutschen Qualitätsherstellers zeichnen sich durch hohe Zuverlässigkeit und Langlebigkeit bei einfachster Bedienung aus. Um den wachsenden Bedürfnissen privater und gewerblicher Nutzer gerecht zu werden, bietet ABUS in den Bereichen Haussicherheit, Objektsicherheit und Mobile Sicherheit ein breites Sortiment innovativer Sicherheitslösungen. Zur ABUS Gruppe zählen ABUS August Bremicker Söhne KG, ABUS</w:t>
    </w:r>
    <w:r>
      <w:rPr>
        <w:rFonts w:ascii="Arial" w:hAnsi="Arial" w:cs="Arial"/>
        <w:color w:val="BCBCBC"/>
        <w:sz w:val="14"/>
        <w:szCs w:val="24"/>
      </w:rPr>
      <w:t xml:space="preserve"> Security Center GmbH &amp; Co. KG und </w:t>
    </w:r>
    <w:r w:rsidRPr="00AB23E9">
      <w:rPr>
        <w:rFonts w:ascii="Arial" w:hAnsi="Arial" w:cs="Arial"/>
        <w:color w:val="BCBCBC"/>
        <w:sz w:val="14"/>
        <w:szCs w:val="24"/>
      </w:rPr>
      <w:t>ABUS Pfaffenhain GmbH. Die unabhängige Unternehmensgruppe mit Sitz in Wetter/Ruhr ist weltweit tätig.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816FD8" w14:textId="77777777" w:rsidR="00CD0869" w:rsidRDefault="00CD0869" w:rsidP="007548EC">
      <w:r>
        <w:separator/>
      </w:r>
    </w:p>
  </w:footnote>
  <w:footnote w:type="continuationSeparator" w:id="0">
    <w:p w14:paraId="12A52DA3" w14:textId="77777777" w:rsidR="00CD0869" w:rsidRDefault="00CD0869" w:rsidP="0075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2F219E" w14:textId="0C054D15" w:rsidR="007C4A5B" w:rsidRDefault="007C4A5B" w:rsidP="00F64172">
    <w:pPr>
      <w:pStyle w:val="Kopfzeile"/>
      <w:ind w:hanging="1134"/>
    </w:pPr>
    <w:r>
      <w:rPr>
        <w:noProof/>
      </w:rPr>
      <w:drawing>
        <wp:inline distT="0" distB="0" distL="0" distR="0" wp14:anchorId="426ADF98" wp14:editId="46344304">
          <wp:extent cx="7560000" cy="1981920"/>
          <wp:effectExtent l="0" t="0" r="9525" b="0"/>
          <wp:docPr id="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7F6503" w14:textId="57477E8E" w:rsidR="007C4A5B" w:rsidRDefault="007C4A5B" w:rsidP="005D03A3">
    <w:pPr>
      <w:pStyle w:val="Kopfzeile"/>
      <w:ind w:hanging="1134"/>
    </w:pPr>
    <w:r>
      <w:rPr>
        <w:noProof/>
      </w:rPr>
      <w:drawing>
        <wp:inline distT="0" distB="0" distL="0" distR="0" wp14:anchorId="5199D177" wp14:editId="241F00D4">
          <wp:extent cx="7560000" cy="1981920"/>
          <wp:effectExtent l="0" t="0" r="952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90506-Pressemitteilung-ASC.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981920"/>
                  </a:xfrm>
                  <a:prstGeom prst="rect">
                    <a:avLst/>
                  </a:prstGeom>
                </pic:spPr>
              </pic:pic>
            </a:graphicData>
          </a:graphic>
        </wp:inline>
      </w:drawing>
    </w:r>
  </w:p>
  <w:p w14:paraId="0A52F996" w14:textId="6CCEF61C" w:rsidR="007C4A5B" w:rsidRDefault="00A543F1">
    <w:pPr>
      <w:pStyle w:val="Kopfzeile"/>
    </w:pPr>
    <w:r w:rsidRPr="00344F51">
      <w:rPr>
        <w:rFonts w:ascii="Arial" w:hAnsi="Arial" w:cs="Arial"/>
        <w:noProof/>
        <w:sz w:val="18"/>
        <w:szCs w:val="20"/>
      </w:rPr>
      <mc:AlternateContent>
        <mc:Choice Requires="wps">
          <w:drawing>
            <wp:anchor distT="0" distB="0" distL="114300" distR="114300" simplePos="0" relativeHeight="251659264" behindDoc="0" locked="0" layoutInCell="1" allowOverlap="1" wp14:anchorId="1EFDE0EC" wp14:editId="29119882">
              <wp:simplePos x="0" y="0"/>
              <wp:positionH relativeFrom="column">
                <wp:posOffset>5443730</wp:posOffset>
              </wp:positionH>
              <wp:positionV relativeFrom="paragraph">
                <wp:posOffset>1022985</wp:posOffset>
              </wp:positionV>
              <wp:extent cx="1397000" cy="22860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22860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0">
                            <a:solidFill>
                              <a:srgbClr val="000000"/>
                            </a:solidFill>
                            <a:miter lim="800000"/>
                            <a:headEnd/>
                            <a:tailEnd/>
                          </a14:hiddenLine>
                        </a:ext>
                      </a:extLst>
                    </wps:spPr>
                    <wps:txbx>
                      <w:txbxContent>
                        <w:p w14:paraId="26F809EE" w14:textId="77777777" w:rsidR="00A543F1" w:rsidRPr="00E0200B" w:rsidRDefault="00A543F1"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A543F1" w:rsidRDefault="00A543F1" w:rsidP="00A543F1">
                          <w:pPr>
                            <w:autoSpaceDE w:val="0"/>
                            <w:autoSpaceDN w:val="0"/>
                            <w:adjustRightInd w:val="0"/>
                            <w:rPr>
                              <w:rFonts w:ascii="Arial" w:hAnsi="Arial" w:cs="Arial"/>
                              <w:color w:val="5A5A5A"/>
                              <w:sz w:val="13"/>
                              <w:szCs w:val="13"/>
                            </w:rPr>
                          </w:pPr>
                        </w:p>
                        <w:p w14:paraId="1A30A920" w14:textId="77777777" w:rsidR="00A543F1" w:rsidRPr="001247DB" w:rsidRDefault="00A543F1" w:rsidP="00A543F1">
                          <w:pPr>
                            <w:autoSpaceDE w:val="0"/>
                            <w:autoSpaceDN w:val="0"/>
                            <w:adjustRightInd w:val="0"/>
                            <w:rPr>
                              <w:rFonts w:ascii="Arial" w:hAnsi="Arial" w:cs="Arial"/>
                              <w:b/>
                              <w:color w:val="5A5A5A"/>
                              <w:sz w:val="13"/>
                              <w:szCs w:val="13"/>
                            </w:rPr>
                          </w:pPr>
                        </w:p>
                        <w:p w14:paraId="57D4FB8D" w14:textId="77777777" w:rsidR="00A543F1" w:rsidRPr="00E0200B" w:rsidRDefault="00A543F1"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Holger Beelmann</w:t>
                          </w:r>
                        </w:p>
                        <w:p w14:paraId="7DE04F10"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A543F1" w:rsidRPr="00013DB5" w:rsidRDefault="00CD0869" w:rsidP="00A543F1">
                          <w:pPr>
                            <w:autoSpaceDE w:val="0"/>
                            <w:autoSpaceDN w:val="0"/>
                            <w:adjustRightInd w:val="0"/>
                            <w:rPr>
                              <w:rFonts w:ascii="Arial" w:hAnsi="Arial" w:cs="Arial"/>
                              <w:color w:val="5A5A5A"/>
                              <w:sz w:val="13"/>
                              <w:szCs w:val="13"/>
                            </w:rPr>
                          </w:pPr>
                          <w:hyperlink r:id="rId2" w:history="1">
                            <w:r w:rsidR="00A543F1" w:rsidRPr="00013DB5">
                              <w:rPr>
                                <w:rFonts w:ascii="Arial" w:hAnsi="Arial" w:cs="Arial"/>
                                <w:color w:val="5A5A5A"/>
                                <w:sz w:val="13"/>
                                <w:szCs w:val="13"/>
                              </w:rPr>
                              <w:t>presse@abus.de</w:t>
                            </w:r>
                          </w:hyperlink>
                        </w:p>
                        <w:p w14:paraId="17D0507F" w14:textId="77777777" w:rsidR="00A543F1" w:rsidRPr="009F267E" w:rsidRDefault="00A543F1"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A543F1" w:rsidRPr="00D13E94" w:rsidRDefault="00A543F1" w:rsidP="00A543F1">
                          <w:pPr>
                            <w:autoSpaceDE w:val="0"/>
                            <w:autoSpaceDN w:val="0"/>
                            <w:adjustRightInd w:val="0"/>
                            <w:rPr>
                              <w:rFonts w:ascii="Arial" w:hAnsi="Arial" w:cs="Arial"/>
                              <w:color w:val="5A5A5A"/>
                              <w:sz w:val="13"/>
                              <w:szCs w:val="13"/>
                            </w:rPr>
                          </w:pPr>
                        </w:p>
                        <w:p w14:paraId="43426915" w14:textId="77777777" w:rsidR="00A543F1" w:rsidRPr="00E0200B" w:rsidRDefault="00A543F1" w:rsidP="00A543F1">
                          <w:pPr>
                            <w:autoSpaceDE w:val="0"/>
                            <w:autoSpaceDN w:val="0"/>
                            <w:adjustRightInd w:val="0"/>
                            <w:rPr>
                              <w:rFonts w:ascii="Arial" w:hAnsi="Arial" w:cs="Arial"/>
                              <w:b/>
                              <w:color w:val="5A5A5A"/>
                              <w:sz w:val="13"/>
                              <w:szCs w:val="13"/>
                            </w:rPr>
                          </w:pPr>
                        </w:p>
                        <w:p w14:paraId="65C61A93" w14:textId="77777777" w:rsidR="00A543F1" w:rsidRPr="00A72250" w:rsidRDefault="00A543F1" w:rsidP="00A543F1">
                          <w:pPr>
                            <w:autoSpaceDE w:val="0"/>
                            <w:autoSpaceDN w:val="0"/>
                            <w:adjustRightInd w:val="0"/>
                            <w:rPr>
                              <w:rFonts w:ascii="Arial" w:hAnsi="Arial" w:cs="Arial"/>
                              <w:color w:val="5A5A5A"/>
                              <w:sz w:val="13"/>
                              <w:szCs w:val="13"/>
                            </w:rPr>
                          </w:pPr>
                        </w:p>
                        <w:p w14:paraId="7BF67255" w14:textId="77777777" w:rsidR="00A543F1" w:rsidRPr="00A72250" w:rsidRDefault="00A543F1"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A543F1" w:rsidRPr="009F267E" w:rsidRDefault="00A543F1" w:rsidP="00A543F1">
                          <w:pPr>
                            <w:autoSpaceDE w:val="0"/>
                            <w:autoSpaceDN w:val="0"/>
                            <w:adjustRightInd w:val="0"/>
                            <w:rPr>
                              <w:rFonts w:ascii="Arial" w:hAnsi="Arial" w:cs="Arial"/>
                              <w:color w:val="5A5A5A"/>
                              <w:sz w:val="13"/>
                              <w:szCs w:val="13"/>
                            </w:rPr>
                          </w:pPr>
                        </w:p>
                        <w:p w14:paraId="1B185742" w14:textId="77777777" w:rsidR="00A543F1" w:rsidRPr="004B66FA" w:rsidRDefault="00A543F1" w:rsidP="00A543F1">
                          <w:pPr>
                            <w:rPr>
                              <w:szCs w:val="13"/>
                            </w:rPr>
                          </w:pPr>
                        </w:p>
                        <w:p w14:paraId="0FD82FD5" w14:textId="77777777" w:rsidR="00A543F1" w:rsidRPr="00D13E94" w:rsidRDefault="00A543F1" w:rsidP="00A543F1">
                          <w:pPr>
                            <w:rPr>
                              <w:rFonts w:ascii="Arial" w:hAnsi="Arial" w:cs="Arial"/>
                              <w:sz w:val="13"/>
                              <w:szCs w:val="13"/>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FDE0EC" id="_x0000_t202" coordsize="21600,21600" o:spt="202" path="m,l,21600r21600,l21600,xe">
              <v:stroke joinstyle="miter"/>
              <v:path gradientshapeok="t" o:connecttype="rect"/>
            </v:shapetype>
            <v:shape id="Text Box 2" o:spid="_x0000_s1026" type="#_x0000_t202" style="position:absolute;margin-left:428.65pt;margin-top:80.55pt;width:110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" filled="f" stroked="f">
              <v:textbox>
                <w:txbxContent>
                  <w:p w14:paraId="26F809EE" w14:textId="77777777" w:rsidR="00A543F1" w:rsidRPr="00E0200B" w:rsidRDefault="00A543F1" w:rsidP="00A543F1">
                    <w:pPr>
                      <w:autoSpaceDE w:val="0"/>
                      <w:autoSpaceDN w:val="0"/>
                      <w:adjustRightInd w:val="0"/>
                      <w:rPr>
                        <w:rFonts w:ascii="Arial" w:hAnsi="Arial" w:cs="Arial"/>
                        <w:b/>
                        <w:color w:val="5A5A5A"/>
                        <w:sz w:val="13"/>
                        <w:szCs w:val="13"/>
                      </w:rPr>
                    </w:pPr>
                    <w:r w:rsidRPr="00E0200B">
                      <w:rPr>
                        <w:rFonts w:ascii="Arial" w:hAnsi="Arial" w:cs="Arial"/>
                        <w:b/>
                        <w:color w:val="5A5A5A"/>
                        <w:sz w:val="13"/>
                        <w:szCs w:val="13"/>
                      </w:rPr>
                      <w:t xml:space="preserve">Kontakt </w:t>
                    </w:r>
                  </w:p>
                  <w:p w14:paraId="14A1B1DA" w14:textId="77777777" w:rsidR="00A543F1" w:rsidRDefault="00A543F1" w:rsidP="00A543F1">
                    <w:pPr>
                      <w:autoSpaceDE w:val="0"/>
                      <w:autoSpaceDN w:val="0"/>
                      <w:adjustRightInd w:val="0"/>
                      <w:rPr>
                        <w:rFonts w:ascii="Arial" w:hAnsi="Arial" w:cs="Arial"/>
                        <w:color w:val="5A5A5A"/>
                        <w:sz w:val="13"/>
                        <w:szCs w:val="13"/>
                      </w:rPr>
                    </w:pPr>
                  </w:p>
                  <w:p w14:paraId="1A30A920" w14:textId="77777777" w:rsidR="00A543F1" w:rsidRPr="001247DB" w:rsidRDefault="00A543F1" w:rsidP="00A543F1">
                    <w:pPr>
                      <w:autoSpaceDE w:val="0"/>
                      <w:autoSpaceDN w:val="0"/>
                      <w:adjustRightInd w:val="0"/>
                      <w:rPr>
                        <w:rFonts w:ascii="Arial" w:hAnsi="Arial" w:cs="Arial"/>
                        <w:b/>
                        <w:color w:val="5A5A5A"/>
                        <w:sz w:val="13"/>
                        <w:szCs w:val="13"/>
                      </w:rPr>
                    </w:pPr>
                  </w:p>
                  <w:p w14:paraId="57D4FB8D" w14:textId="77777777" w:rsidR="00A543F1" w:rsidRPr="00E0200B" w:rsidRDefault="00A543F1" w:rsidP="00A543F1">
                    <w:pPr>
                      <w:autoSpaceDE w:val="0"/>
                      <w:autoSpaceDN w:val="0"/>
                      <w:adjustRightInd w:val="0"/>
                      <w:rPr>
                        <w:rFonts w:ascii="Arial" w:hAnsi="Arial" w:cs="Arial"/>
                        <w:color w:val="5A5A5A"/>
                        <w:sz w:val="13"/>
                        <w:szCs w:val="13"/>
                      </w:rPr>
                    </w:pPr>
                    <w:r w:rsidRPr="00E0200B">
                      <w:rPr>
                        <w:rFonts w:ascii="Arial" w:hAnsi="Arial" w:cs="Arial"/>
                        <w:color w:val="5A5A5A"/>
                        <w:sz w:val="13"/>
                        <w:szCs w:val="13"/>
                      </w:rPr>
                      <w:t xml:space="preserve">ABUS </w:t>
                    </w:r>
                    <w:r>
                      <w:rPr>
                        <w:rFonts w:ascii="Arial" w:hAnsi="Arial" w:cs="Arial"/>
                        <w:color w:val="5A5A5A"/>
                        <w:sz w:val="13"/>
                        <w:szCs w:val="13"/>
                      </w:rPr>
                      <w:br/>
                    </w:r>
                    <w:r w:rsidRPr="00E0200B">
                      <w:rPr>
                        <w:rFonts w:ascii="Arial" w:hAnsi="Arial" w:cs="Arial"/>
                        <w:color w:val="5A5A5A"/>
                        <w:sz w:val="13"/>
                        <w:szCs w:val="13"/>
                      </w:rPr>
                      <w:t>August Bremicker Söhne KG</w:t>
                    </w:r>
                  </w:p>
                  <w:p w14:paraId="20C342A4"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Holger Beelmann</w:t>
                    </w:r>
                  </w:p>
                  <w:p w14:paraId="7DE04F10" w14:textId="77777777" w:rsidR="00A543F1" w:rsidRPr="00013DB5" w:rsidRDefault="00A543F1" w:rsidP="00A543F1">
                    <w:pPr>
                      <w:autoSpaceDE w:val="0"/>
                      <w:autoSpaceDN w:val="0"/>
                      <w:adjustRightInd w:val="0"/>
                      <w:rPr>
                        <w:rFonts w:ascii="Arial" w:hAnsi="Arial" w:cs="Arial"/>
                        <w:color w:val="5A5A5A"/>
                        <w:sz w:val="13"/>
                        <w:szCs w:val="13"/>
                      </w:rPr>
                    </w:pPr>
                    <w:r w:rsidRPr="00013DB5">
                      <w:rPr>
                        <w:rFonts w:ascii="Arial" w:hAnsi="Arial" w:cs="Arial"/>
                        <w:color w:val="5A5A5A"/>
                        <w:sz w:val="13"/>
                        <w:szCs w:val="13"/>
                      </w:rPr>
                      <w:t>+49 211 50 66 86-13</w:t>
                    </w:r>
                  </w:p>
                  <w:p w14:paraId="21460F93" w14:textId="77777777" w:rsidR="00A543F1" w:rsidRPr="00013DB5" w:rsidRDefault="007959A0" w:rsidP="00A543F1">
                    <w:pPr>
                      <w:autoSpaceDE w:val="0"/>
                      <w:autoSpaceDN w:val="0"/>
                      <w:adjustRightInd w:val="0"/>
                      <w:rPr>
                        <w:rFonts w:ascii="Arial" w:hAnsi="Arial" w:cs="Arial"/>
                        <w:color w:val="5A5A5A"/>
                        <w:sz w:val="13"/>
                        <w:szCs w:val="13"/>
                      </w:rPr>
                    </w:pPr>
                    <w:hyperlink r:id="rId3" w:history="1">
                      <w:r w:rsidR="00A543F1" w:rsidRPr="00013DB5">
                        <w:rPr>
                          <w:rFonts w:ascii="Arial" w:hAnsi="Arial" w:cs="Arial"/>
                          <w:color w:val="5A5A5A"/>
                          <w:sz w:val="13"/>
                          <w:szCs w:val="13"/>
                        </w:rPr>
                        <w:t>presse@abus.de</w:t>
                      </w:r>
                    </w:hyperlink>
                  </w:p>
                  <w:p w14:paraId="17D0507F" w14:textId="77777777" w:rsidR="00A543F1" w:rsidRPr="009F267E" w:rsidRDefault="00A543F1" w:rsidP="00A543F1">
                    <w:pPr>
                      <w:autoSpaceDE w:val="0"/>
                      <w:autoSpaceDN w:val="0"/>
                      <w:adjustRightInd w:val="0"/>
                      <w:rPr>
                        <w:rFonts w:ascii="Arial" w:hAnsi="Arial" w:cs="Arial"/>
                        <w:color w:val="5A5A5A"/>
                        <w:sz w:val="13"/>
                        <w:szCs w:val="13"/>
                      </w:rPr>
                    </w:pPr>
                    <w:proofErr w:type="spellStart"/>
                    <w:r w:rsidRPr="009F267E">
                      <w:rPr>
                        <w:rFonts w:ascii="Arial" w:hAnsi="Arial" w:cs="Arial"/>
                        <w:color w:val="5A5A5A"/>
                        <w:sz w:val="13"/>
                        <w:szCs w:val="13"/>
                      </w:rPr>
                      <w:t>Altenhofer</w:t>
                    </w:r>
                    <w:proofErr w:type="spellEnd"/>
                    <w:r w:rsidRPr="009F267E">
                      <w:rPr>
                        <w:rFonts w:ascii="Arial" w:hAnsi="Arial" w:cs="Arial"/>
                        <w:color w:val="5A5A5A"/>
                        <w:sz w:val="13"/>
                        <w:szCs w:val="13"/>
                      </w:rPr>
                      <w:t xml:space="preserve"> Weg 25 </w:t>
                    </w:r>
                  </w:p>
                  <w:p w14:paraId="2DACE6AA"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58300 Wetter</w:t>
                    </w:r>
                  </w:p>
                  <w:p w14:paraId="5D19C905"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Germany</w:t>
                    </w:r>
                  </w:p>
                  <w:p w14:paraId="4141A6AC" w14:textId="77777777" w:rsidR="00A543F1" w:rsidRPr="001247DB" w:rsidRDefault="00A543F1" w:rsidP="00A543F1">
                    <w:pPr>
                      <w:autoSpaceDE w:val="0"/>
                      <w:autoSpaceDN w:val="0"/>
                      <w:adjustRightInd w:val="0"/>
                      <w:rPr>
                        <w:rFonts w:ascii="Arial" w:hAnsi="Arial" w:cs="Arial"/>
                        <w:color w:val="5A5A5A"/>
                        <w:sz w:val="13"/>
                        <w:szCs w:val="13"/>
                      </w:rPr>
                    </w:pPr>
                    <w:r w:rsidRPr="001247DB">
                      <w:rPr>
                        <w:rFonts w:ascii="Arial" w:hAnsi="Arial" w:cs="Arial"/>
                        <w:color w:val="5A5A5A"/>
                        <w:sz w:val="13"/>
                        <w:szCs w:val="13"/>
                      </w:rPr>
                      <w:t>www.abus.com</w:t>
                    </w:r>
                  </w:p>
                  <w:p w14:paraId="0EA3F6DE" w14:textId="77777777" w:rsidR="00A543F1" w:rsidRPr="00D13E94" w:rsidRDefault="00A543F1" w:rsidP="00A543F1">
                    <w:pPr>
                      <w:autoSpaceDE w:val="0"/>
                      <w:autoSpaceDN w:val="0"/>
                      <w:adjustRightInd w:val="0"/>
                      <w:rPr>
                        <w:rFonts w:ascii="Arial" w:hAnsi="Arial" w:cs="Arial"/>
                        <w:color w:val="5A5A5A"/>
                        <w:sz w:val="13"/>
                        <w:szCs w:val="13"/>
                      </w:rPr>
                    </w:pPr>
                  </w:p>
                  <w:p w14:paraId="43426915" w14:textId="77777777" w:rsidR="00A543F1" w:rsidRPr="00E0200B" w:rsidRDefault="00A543F1" w:rsidP="00A543F1">
                    <w:pPr>
                      <w:autoSpaceDE w:val="0"/>
                      <w:autoSpaceDN w:val="0"/>
                      <w:adjustRightInd w:val="0"/>
                      <w:rPr>
                        <w:rFonts w:ascii="Arial" w:hAnsi="Arial" w:cs="Arial"/>
                        <w:b/>
                        <w:color w:val="5A5A5A"/>
                        <w:sz w:val="13"/>
                        <w:szCs w:val="13"/>
                      </w:rPr>
                    </w:pPr>
                  </w:p>
                  <w:p w14:paraId="65C61A93" w14:textId="77777777" w:rsidR="00A543F1" w:rsidRPr="00A72250" w:rsidRDefault="00A543F1" w:rsidP="00A543F1">
                    <w:pPr>
                      <w:autoSpaceDE w:val="0"/>
                      <w:autoSpaceDN w:val="0"/>
                      <w:adjustRightInd w:val="0"/>
                      <w:rPr>
                        <w:rFonts w:ascii="Arial" w:hAnsi="Arial" w:cs="Arial"/>
                        <w:color w:val="5A5A5A"/>
                        <w:sz w:val="13"/>
                        <w:szCs w:val="13"/>
                      </w:rPr>
                    </w:pPr>
                  </w:p>
                  <w:p w14:paraId="7BF67255" w14:textId="77777777" w:rsidR="00A543F1" w:rsidRPr="00A72250" w:rsidRDefault="00A543F1" w:rsidP="00A543F1">
                    <w:pPr>
                      <w:autoSpaceDE w:val="0"/>
                      <w:autoSpaceDN w:val="0"/>
                      <w:adjustRightInd w:val="0"/>
                      <w:rPr>
                        <w:rFonts w:ascii="Arial" w:hAnsi="Arial" w:cs="Arial"/>
                        <w:color w:val="5A5A5A"/>
                        <w:sz w:val="13"/>
                        <w:szCs w:val="13"/>
                      </w:rPr>
                    </w:pPr>
                    <w:r w:rsidRPr="00A72250">
                      <w:rPr>
                        <w:rFonts w:ascii="Arial" w:hAnsi="Arial" w:cs="Arial"/>
                        <w:color w:val="5A5A5A"/>
                        <w:sz w:val="13"/>
                        <w:szCs w:val="13"/>
                      </w:rPr>
                      <w:br/>
                    </w:r>
                  </w:p>
                  <w:p w14:paraId="388D2D87" w14:textId="77777777" w:rsidR="00A543F1" w:rsidRPr="009F267E" w:rsidRDefault="00A543F1" w:rsidP="00A543F1">
                    <w:pPr>
                      <w:autoSpaceDE w:val="0"/>
                      <w:autoSpaceDN w:val="0"/>
                      <w:adjustRightInd w:val="0"/>
                      <w:rPr>
                        <w:rFonts w:ascii="Arial" w:hAnsi="Arial" w:cs="Arial"/>
                        <w:color w:val="5A5A5A"/>
                        <w:sz w:val="13"/>
                        <w:szCs w:val="13"/>
                      </w:rPr>
                    </w:pPr>
                  </w:p>
                  <w:p w14:paraId="1B185742" w14:textId="77777777" w:rsidR="00A543F1" w:rsidRPr="004B66FA" w:rsidRDefault="00A543F1" w:rsidP="00A543F1">
                    <w:pPr>
                      <w:rPr>
                        <w:szCs w:val="13"/>
                      </w:rPr>
                    </w:pPr>
                  </w:p>
                  <w:p w14:paraId="0FD82FD5" w14:textId="77777777" w:rsidR="00A543F1" w:rsidRPr="00D13E94" w:rsidRDefault="00A543F1" w:rsidP="00A543F1">
                    <w:pPr>
                      <w:rPr>
                        <w:rFonts w:ascii="Arial" w:hAnsi="Arial" w:cs="Arial"/>
                        <w:sz w:val="13"/>
                        <w:szCs w:val="13"/>
                      </w:rPr>
                    </w:pP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F30128"/>
    <w:multiLevelType w:val="hybridMultilevel"/>
    <w:tmpl w:val="FAA4FA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FA36D99"/>
    <w:multiLevelType w:val="hybridMultilevel"/>
    <w:tmpl w:val="9A763328"/>
    <w:lvl w:ilvl="0" w:tplc="D5026DB4">
      <w:start w:val="1"/>
      <w:numFmt w:val="bullet"/>
      <w:lvlText w:val="-"/>
      <w:lvlJc w:val="left"/>
      <w:pPr>
        <w:tabs>
          <w:tab w:val="num" w:pos="720"/>
        </w:tabs>
        <w:ind w:left="720" w:hanging="360"/>
      </w:pPr>
      <w:rPr>
        <w:rFonts w:ascii="Times New Roman" w:hAnsi="Times New Roman" w:hint="default"/>
      </w:rPr>
    </w:lvl>
    <w:lvl w:ilvl="1" w:tplc="F6C8FC76">
      <w:start w:val="1"/>
      <w:numFmt w:val="bullet"/>
      <w:lvlText w:val="-"/>
      <w:lvlJc w:val="left"/>
      <w:pPr>
        <w:tabs>
          <w:tab w:val="num" w:pos="1440"/>
        </w:tabs>
        <w:ind w:left="1440" w:hanging="360"/>
      </w:pPr>
      <w:rPr>
        <w:rFonts w:ascii="Times New Roman" w:hAnsi="Times New Roman" w:hint="default"/>
      </w:rPr>
    </w:lvl>
    <w:lvl w:ilvl="2" w:tplc="E068B7E6" w:tentative="1">
      <w:start w:val="1"/>
      <w:numFmt w:val="bullet"/>
      <w:lvlText w:val="-"/>
      <w:lvlJc w:val="left"/>
      <w:pPr>
        <w:tabs>
          <w:tab w:val="num" w:pos="2160"/>
        </w:tabs>
        <w:ind w:left="2160" w:hanging="360"/>
      </w:pPr>
      <w:rPr>
        <w:rFonts w:ascii="Times New Roman" w:hAnsi="Times New Roman" w:hint="default"/>
      </w:rPr>
    </w:lvl>
    <w:lvl w:ilvl="3" w:tplc="9176DC2E" w:tentative="1">
      <w:start w:val="1"/>
      <w:numFmt w:val="bullet"/>
      <w:lvlText w:val="-"/>
      <w:lvlJc w:val="left"/>
      <w:pPr>
        <w:tabs>
          <w:tab w:val="num" w:pos="2880"/>
        </w:tabs>
        <w:ind w:left="2880" w:hanging="360"/>
      </w:pPr>
      <w:rPr>
        <w:rFonts w:ascii="Times New Roman" w:hAnsi="Times New Roman" w:hint="default"/>
      </w:rPr>
    </w:lvl>
    <w:lvl w:ilvl="4" w:tplc="641E2868" w:tentative="1">
      <w:start w:val="1"/>
      <w:numFmt w:val="bullet"/>
      <w:lvlText w:val="-"/>
      <w:lvlJc w:val="left"/>
      <w:pPr>
        <w:tabs>
          <w:tab w:val="num" w:pos="3600"/>
        </w:tabs>
        <w:ind w:left="3600" w:hanging="360"/>
      </w:pPr>
      <w:rPr>
        <w:rFonts w:ascii="Times New Roman" w:hAnsi="Times New Roman" w:hint="default"/>
      </w:rPr>
    </w:lvl>
    <w:lvl w:ilvl="5" w:tplc="817E34FA" w:tentative="1">
      <w:start w:val="1"/>
      <w:numFmt w:val="bullet"/>
      <w:lvlText w:val="-"/>
      <w:lvlJc w:val="left"/>
      <w:pPr>
        <w:tabs>
          <w:tab w:val="num" w:pos="4320"/>
        </w:tabs>
        <w:ind w:left="4320" w:hanging="360"/>
      </w:pPr>
      <w:rPr>
        <w:rFonts w:ascii="Times New Roman" w:hAnsi="Times New Roman" w:hint="default"/>
      </w:rPr>
    </w:lvl>
    <w:lvl w:ilvl="6" w:tplc="EBD608BE" w:tentative="1">
      <w:start w:val="1"/>
      <w:numFmt w:val="bullet"/>
      <w:lvlText w:val="-"/>
      <w:lvlJc w:val="left"/>
      <w:pPr>
        <w:tabs>
          <w:tab w:val="num" w:pos="5040"/>
        </w:tabs>
        <w:ind w:left="5040" w:hanging="360"/>
      </w:pPr>
      <w:rPr>
        <w:rFonts w:ascii="Times New Roman" w:hAnsi="Times New Roman" w:hint="default"/>
      </w:rPr>
    </w:lvl>
    <w:lvl w:ilvl="7" w:tplc="A0F2F5AC" w:tentative="1">
      <w:start w:val="1"/>
      <w:numFmt w:val="bullet"/>
      <w:lvlText w:val="-"/>
      <w:lvlJc w:val="left"/>
      <w:pPr>
        <w:tabs>
          <w:tab w:val="num" w:pos="5760"/>
        </w:tabs>
        <w:ind w:left="5760" w:hanging="360"/>
      </w:pPr>
      <w:rPr>
        <w:rFonts w:ascii="Times New Roman" w:hAnsi="Times New Roman" w:hint="default"/>
      </w:rPr>
    </w:lvl>
    <w:lvl w:ilvl="8" w:tplc="81E8080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BD"/>
    <w:rsid w:val="00000680"/>
    <w:rsid w:val="000048EE"/>
    <w:rsid w:val="00005CF8"/>
    <w:rsid w:val="0000647E"/>
    <w:rsid w:val="00010E7E"/>
    <w:rsid w:val="00011F68"/>
    <w:rsid w:val="0001311F"/>
    <w:rsid w:val="000131A2"/>
    <w:rsid w:val="00013DB5"/>
    <w:rsid w:val="000151D8"/>
    <w:rsid w:val="00015D19"/>
    <w:rsid w:val="00017584"/>
    <w:rsid w:val="000178C2"/>
    <w:rsid w:val="00021CAD"/>
    <w:rsid w:val="0002216D"/>
    <w:rsid w:val="000234AE"/>
    <w:rsid w:val="00023AA1"/>
    <w:rsid w:val="00023AE4"/>
    <w:rsid w:val="00024D36"/>
    <w:rsid w:val="00025B2B"/>
    <w:rsid w:val="00026ED0"/>
    <w:rsid w:val="00030DEE"/>
    <w:rsid w:val="000325F1"/>
    <w:rsid w:val="000342FD"/>
    <w:rsid w:val="0003577F"/>
    <w:rsid w:val="00036050"/>
    <w:rsid w:val="00036F08"/>
    <w:rsid w:val="00037A6C"/>
    <w:rsid w:val="00037F65"/>
    <w:rsid w:val="00042B84"/>
    <w:rsid w:val="000459D3"/>
    <w:rsid w:val="0004656E"/>
    <w:rsid w:val="0004680F"/>
    <w:rsid w:val="00046D13"/>
    <w:rsid w:val="000479A5"/>
    <w:rsid w:val="00047FD1"/>
    <w:rsid w:val="00050AED"/>
    <w:rsid w:val="00055F33"/>
    <w:rsid w:val="000573C6"/>
    <w:rsid w:val="00060046"/>
    <w:rsid w:val="00060DC3"/>
    <w:rsid w:val="00062A6F"/>
    <w:rsid w:val="000638DF"/>
    <w:rsid w:val="00064ABA"/>
    <w:rsid w:val="00065E7F"/>
    <w:rsid w:val="00066060"/>
    <w:rsid w:val="000730CE"/>
    <w:rsid w:val="00075D45"/>
    <w:rsid w:val="000760A7"/>
    <w:rsid w:val="00076D78"/>
    <w:rsid w:val="0008056D"/>
    <w:rsid w:val="00083B20"/>
    <w:rsid w:val="000942C1"/>
    <w:rsid w:val="00095161"/>
    <w:rsid w:val="000953C8"/>
    <w:rsid w:val="000954A9"/>
    <w:rsid w:val="00095A42"/>
    <w:rsid w:val="00095EA0"/>
    <w:rsid w:val="000A2B17"/>
    <w:rsid w:val="000A2EBB"/>
    <w:rsid w:val="000A4DA5"/>
    <w:rsid w:val="000A5E58"/>
    <w:rsid w:val="000A70D8"/>
    <w:rsid w:val="000B12C8"/>
    <w:rsid w:val="000B3C83"/>
    <w:rsid w:val="000B4582"/>
    <w:rsid w:val="000B5451"/>
    <w:rsid w:val="000B7147"/>
    <w:rsid w:val="000C0E5A"/>
    <w:rsid w:val="000C224E"/>
    <w:rsid w:val="000C56B8"/>
    <w:rsid w:val="000C6845"/>
    <w:rsid w:val="000C6EC2"/>
    <w:rsid w:val="000C6FD2"/>
    <w:rsid w:val="000C76A4"/>
    <w:rsid w:val="000C7D77"/>
    <w:rsid w:val="000D09BC"/>
    <w:rsid w:val="000D0D6B"/>
    <w:rsid w:val="000D1384"/>
    <w:rsid w:val="000D1947"/>
    <w:rsid w:val="000D1AD4"/>
    <w:rsid w:val="000D31F2"/>
    <w:rsid w:val="000D59C9"/>
    <w:rsid w:val="000E15A9"/>
    <w:rsid w:val="000E1C5F"/>
    <w:rsid w:val="000E24A6"/>
    <w:rsid w:val="000E279D"/>
    <w:rsid w:val="000E41E4"/>
    <w:rsid w:val="000E4C70"/>
    <w:rsid w:val="000E4F4E"/>
    <w:rsid w:val="000E718E"/>
    <w:rsid w:val="000F18B7"/>
    <w:rsid w:val="000F3890"/>
    <w:rsid w:val="000F5240"/>
    <w:rsid w:val="000F63D8"/>
    <w:rsid w:val="001006AE"/>
    <w:rsid w:val="00101C1A"/>
    <w:rsid w:val="00104713"/>
    <w:rsid w:val="001159AF"/>
    <w:rsid w:val="00116D81"/>
    <w:rsid w:val="001208D0"/>
    <w:rsid w:val="00120CA3"/>
    <w:rsid w:val="00123574"/>
    <w:rsid w:val="00126FB6"/>
    <w:rsid w:val="001276C4"/>
    <w:rsid w:val="001279E4"/>
    <w:rsid w:val="0013031E"/>
    <w:rsid w:val="001313A1"/>
    <w:rsid w:val="001316F8"/>
    <w:rsid w:val="00133D88"/>
    <w:rsid w:val="00133EF7"/>
    <w:rsid w:val="00136538"/>
    <w:rsid w:val="00142770"/>
    <w:rsid w:val="00143B52"/>
    <w:rsid w:val="00144A6D"/>
    <w:rsid w:val="00152370"/>
    <w:rsid w:val="00152CF0"/>
    <w:rsid w:val="001551C2"/>
    <w:rsid w:val="00155D42"/>
    <w:rsid w:val="00156873"/>
    <w:rsid w:val="00164D5C"/>
    <w:rsid w:val="00166854"/>
    <w:rsid w:val="00167DFF"/>
    <w:rsid w:val="001702A6"/>
    <w:rsid w:val="0017113F"/>
    <w:rsid w:val="00171701"/>
    <w:rsid w:val="00172188"/>
    <w:rsid w:val="0017254C"/>
    <w:rsid w:val="00177B15"/>
    <w:rsid w:val="00184055"/>
    <w:rsid w:val="001847AC"/>
    <w:rsid w:val="001864DE"/>
    <w:rsid w:val="00187BC9"/>
    <w:rsid w:val="00190BE4"/>
    <w:rsid w:val="00191B61"/>
    <w:rsid w:val="0019265A"/>
    <w:rsid w:val="00193009"/>
    <w:rsid w:val="00195E14"/>
    <w:rsid w:val="00196F21"/>
    <w:rsid w:val="001979EC"/>
    <w:rsid w:val="001A05BE"/>
    <w:rsid w:val="001A1438"/>
    <w:rsid w:val="001A1F6A"/>
    <w:rsid w:val="001A22A3"/>
    <w:rsid w:val="001A22CC"/>
    <w:rsid w:val="001A24D7"/>
    <w:rsid w:val="001A366B"/>
    <w:rsid w:val="001A3D54"/>
    <w:rsid w:val="001A5955"/>
    <w:rsid w:val="001A624D"/>
    <w:rsid w:val="001B2B7C"/>
    <w:rsid w:val="001C0320"/>
    <w:rsid w:val="001C226C"/>
    <w:rsid w:val="001C34F2"/>
    <w:rsid w:val="001C4825"/>
    <w:rsid w:val="001C4B81"/>
    <w:rsid w:val="001C52A1"/>
    <w:rsid w:val="001C5CF9"/>
    <w:rsid w:val="001D059C"/>
    <w:rsid w:val="001D3256"/>
    <w:rsid w:val="001D349C"/>
    <w:rsid w:val="001D3670"/>
    <w:rsid w:val="001D392E"/>
    <w:rsid w:val="001D4F16"/>
    <w:rsid w:val="001D5C84"/>
    <w:rsid w:val="001D735A"/>
    <w:rsid w:val="001E2D58"/>
    <w:rsid w:val="001E3AF6"/>
    <w:rsid w:val="001F15F6"/>
    <w:rsid w:val="001F190E"/>
    <w:rsid w:val="001F60BC"/>
    <w:rsid w:val="001F61FD"/>
    <w:rsid w:val="00203909"/>
    <w:rsid w:val="00205C60"/>
    <w:rsid w:val="00206B75"/>
    <w:rsid w:val="00207686"/>
    <w:rsid w:val="00207A8A"/>
    <w:rsid w:val="002107A2"/>
    <w:rsid w:val="00211C12"/>
    <w:rsid w:val="00211DEF"/>
    <w:rsid w:val="002123D6"/>
    <w:rsid w:val="00214F8D"/>
    <w:rsid w:val="00220312"/>
    <w:rsid w:val="00222C90"/>
    <w:rsid w:val="0022729F"/>
    <w:rsid w:val="002318CC"/>
    <w:rsid w:val="002349AB"/>
    <w:rsid w:val="002359E4"/>
    <w:rsid w:val="00236021"/>
    <w:rsid w:val="00237052"/>
    <w:rsid w:val="0023709B"/>
    <w:rsid w:val="00240251"/>
    <w:rsid w:val="00247F8A"/>
    <w:rsid w:val="0025070F"/>
    <w:rsid w:val="00252AB0"/>
    <w:rsid w:val="00255437"/>
    <w:rsid w:val="00255966"/>
    <w:rsid w:val="00256573"/>
    <w:rsid w:val="0025745B"/>
    <w:rsid w:val="00260C86"/>
    <w:rsid w:val="00262576"/>
    <w:rsid w:val="002631F2"/>
    <w:rsid w:val="00267A90"/>
    <w:rsid w:val="00267E9C"/>
    <w:rsid w:val="002736DD"/>
    <w:rsid w:val="00276C42"/>
    <w:rsid w:val="0027728B"/>
    <w:rsid w:val="00280B07"/>
    <w:rsid w:val="002819DA"/>
    <w:rsid w:val="00287287"/>
    <w:rsid w:val="00287BFE"/>
    <w:rsid w:val="0029202D"/>
    <w:rsid w:val="00296506"/>
    <w:rsid w:val="00297654"/>
    <w:rsid w:val="002978AD"/>
    <w:rsid w:val="002A04C9"/>
    <w:rsid w:val="002A05A3"/>
    <w:rsid w:val="002A462B"/>
    <w:rsid w:val="002A47C6"/>
    <w:rsid w:val="002A4DD9"/>
    <w:rsid w:val="002B0FE5"/>
    <w:rsid w:val="002B15CD"/>
    <w:rsid w:val="002B1D91"/>
    <w:rsid w:val="002B3932"/>
    <w:rsid w:val="002B4C26"/>
    <w:rsid w:val="002B5ADF"/>
    <w:rsid w:val="002C0946"/>
    <w:rsid w:val="002C0CDB"/>
    <w:rsid w:val="002C1127"/>
    <w:rsid w:val="002C13A0"/>
    <w:rsid w:val="002C184B"/>
    <w:rsid w:val="002C39D0"/>
    <w:rsid w:val="002C3B38"/>
    <w:rsid w:val="002C40A1"/>
    <w:rsid w:val="002D080C"/>
    <w:rsid w:val="002D09B2"/>
    <w:rsid w:val="002D0A51"/>
    <w:rsid w:val="002D2E5E"/>
    <w:rsid w:val="002D421F"/>
    <w:rsid w:val="002D5B56"/>
    <w:rsid w:val="002E1C7F"/>
    <w:rsid w:val="002E25F2"/>
    <w:rsid w:val="002E5DEB"/>
    <w:rsid w:val="002F23D1"/>
    <w:rsid w:val="002F478F"/>
    <w:rsid w:val="00301BE6"/>
    <w:rsid w:val="003054D8"/>
    <w:rsid w:val="00305609"/>
    <w:rsid w:val="00305FDF"/>
    <w:rsid w:val="00307551"/>
    <w:rsid w:val="0030777A"/>
    <w:rsid w:val="00310241"/>
    <w:rsid w:val="00312177"/>
    <w:rsid w:val="00314608"/>
    <w:rsid w:val="00316242"/>
    <w:rsid w:val="00316377"/>
    <w:rsid w:val="003164B4"/>
    <w:rsid w:val="00317F9D"/>
    <w:rsid w:val="003203B2"/>
    <w:rsid w:val="00322931"/>
    <w:rsid w:val="00323F74"/>
    <w:rsid w:val="0032495C"/>
    <w:rsid w:val="00332503"/>
    <w:rsid w:val="00337408"/>
    <w:rsid w:val="00337732"/>
    <w:rsid w:val="00344F51"/>
    <w:rsid w:val="0035129C"/>
    <w:rsid w:val="00351A36"/>
    <w:rsid w:val="00352EFE"/>
    <w:rsid w:val="0035364E"/>
    <w:rsid w:val="00353B8C"/>
    <w:rsid w:val="00355752"/>
    <w:rsid w:val="003564BB"/>
    <w:rsid w:val="003567DD"/>
    <w:rsid w:val="003601E8"/>
    <w:rsid w:val="00361EDA"/>
    <w:rsid w:val="00362F01"/>
    <w:rsid w:val="0036522B"/>
    <w:rsid w:val="00365E08"/>
    <w:rsid w:val="0036759B"/>
    <w:rsid w:val="00370F39"/>
    <w:rsid w:val="0037297A"/>
    <w:rsid w:val="00374E3C"/>
    <w:rsid w:val="00375D6B"/>
    <w:rsid w:val="003770FF"/>
    <w:rsid w:val="00377CDA"/>
    <w:rsid w:val="0038040D"/>
    <w:rsid w:val="00380B0D"/>
    <w:rsid w:val="00381F82"/>
    <w:rsid w:val="003837D6"/>
    <w:rsid w:val="00383C6E"/>
    <w:rsid w:val="003852AA"/>
    <w:rsid w:val="003854E9"/>
    <w:rsid w:val="00386D87"/>
    <w:rsid w:val="00391083"/>
    <w:rsid w:val="00393EC7"/>
    <w:rsid w:val="003A02E2"/>
    <w:rsid w:val="003A2EDA"/>
    <w:rsid w:val="003A4D7F"/>
    <w:rsid w:val="003A5424"/>
    <w:rsid w:val="003B1846"/>
    <w:rsid w:val="003B3005"/>
    <w:rsid w:val="003B3AD9"/>
    <w:rsid w:val="003B5237"/>
    <w:rsid w:val="003B697C"/>
    <w:rsid w:val="003B757C"/>
    <w:rsid w:val="003B7886"/>
    <w:rsid w:val="003B7E01"/>
    <w:rsid w:val="003C18E6"/>
    <w:rsid w:val="003C1915"/>
    <w:rsid w:val="003C502D"/>
    <w:rsid w:val="003D0442"/>
    <w:rsid w:val="003D6003"/>
    <w:rsid w:val="003E11AF"/>
    <w:rsid w:val="003E1E9C"/>
    <w:rsid w:val="003E3AC6"/>
    <w:rsid w:val="003E45D1"/>
    <w:rsid w:val="003E4938"/>
    <w:rsid w:val="003E514C"/>
    <w:rsid w:val="003E6EB7"/>
    <w:rsid w:val="003F135C"/>
    <w:rsid w:val="003F2327"/>
    <w:rsid w:val="003F66BA"/>
    <w:rsid w:val="003F79F8"/>
    <w:rsid w:val="0040000A"/>
    <w:rsid w:val="00404659"/>
    <w:rsid w:val="00405F86"/>
    <w:rsid w:val="00406718"/>
    <w:rsid w:val="004105E4"/>
    <w:rsid w:val="00411D3F"/>
    <w:rsid w:val="004141A1"/>
    <w:rsid w:val="0041586F"/>
    <w:rsid w:val="00415A06"/>
    <w:rsid w:val="00420214"/>
    <w:rsid w:val="0042345B"/>
    <w:rsid w:val="00424A34"/>
    <w:rsid w:val="004343CD"/>
    <w:rsid w:val="0043494A"/>
    <w:rsid w:val="004357E3"/>
    <w:rsid w:val="00436227"/>
    <w:rsid w:val="004365E2"/>
    <w:rsid w:val="00437D77"/>
    <w:rsid w:val="00443C57"/>
    <w:rsid w:val="004456A9"/>
    <w:rsid w:val="0044606B"/>
    <w:rsid w:val="00450C11"/>
    <w:rsid w:val="0045368A"/>
    <w:rsid w:val="00454F01"/>
    <w:rsid w:val="004555FC"/>
    <w:rsid w:val="00461447"/>
    <w:rsid w:val="00461499"/>
    <w:rsid w:val="004617AC"/>
    <w:rsid w:val="00466422"/>
    <w:rsid w:val="004679BC"/>
    <w:rsid w:val="004727FB"/>
    <w:rsid w:val="0047312A"/>
    <w:rsid w:val="00473276"/>
    <w:rsid w:val="00474B42"/>
    <w:rsid w:val="004750C8"/>
    <w:rsid w:val="0047715E"/>
    <w:rsid w:val="00477E2C"/>
    <w:rsid w:val="00481C25"/>
    <w:rsid w:val="004820AC"/>
    <w:rsid w:val="00483FC4"/>
    <w:rsid w:val="004853FB"/>
    <w:rsid w:val="0049092A"/>
    <w:rsid w:val="004962D0"/>
    <w:rsid w:val="0049671D"/>
    <w:rsid w:val="004A0494"/>
    <w:rsid w:val="004A2D33"/>
    <w:rsid w:val="004A787E"/>
    <w:rsid w:val="004A7DA1"/>
    <w:rsid w:val="004B6341"/>
    <w:rsid w:val="004B69EA"/>
    <w:rsid w:val="004C5887"/>
    <w:rsid w:val="004D0ED1"/>
    <w:rsid w:val="004D2416"/>
    <w:rsid w:val="004D795E"/>
    <w:rsid w:val="004E0D0A"/>
    <w:rsid w:val="004E36DA"/>
    <w:rsid w:val="004E37C0"/>
    <w:rsid w:val="004E5EB7"/>
    <w:rsid w:val="004E7EEF"/>
    <w:rsid w:val="004F2342"/>
    <w:rsid w:val="004F3B4C"/>
    <w:rsid w:val="004F6C37"/>
    <w:rsid w:val="00500D4E"/>
    <w:rsid w:val="00502D54"/>
    <w:rsid w:val="00503812"/>
    <w:rsid w:val="005047D3"/>
    <w:rsid w:val="00505730"/>
    <w:rsid w:val="00505967"/>
    <w:rsid w:val="00506F0D"/>
    <w:rsid w:val="005128EB"/>
    <w:rsid w:val="00512EB6"/>
    <w:rsid w:val="0052075B"/>
    <w:rsid w:val="0052342D"/>
    <w:rsid w:val="005240B9"/>
    <w:rsid w:val="005241DE"/>
    <w:rsid w:val="00530EA6"/>
    <w:rsid w:val="00530F3F"/>
    <w:rsid w:val="0053109E"/>
    <w:rsid w:val="00532E31"/>
    <w:rsid w:val="0053469B"/>
    <w:rsid w:val="00542DDE"/>
    <w:rsid w:val="00547C5A"/>
    <w:rsid w:val="005500DD"/>
    <w:rsid w:val="005511BA"/>
    <w:rsid w:val="005535E4"/>
    <w:rsid w:val="00555499"/>
    <w:rsid w:val="00560481"/>
    <w:rsid w:val="00560541"/>
    <w:rsid w:val="00560877"/>
    <w:rsid w:val="00561BB8"/>
    <w:rsid w:val="00562F6A"/>
    <w:rsid w:val="00566693"/>
    <w:rsid w:val="0056697E"/>
    <w:rsid w:val="00566ED6"/>
    <w:rsid w:val="005673EC"/>
    <w:rsid w:val="00567507"/>
    <w:rsid w:val="00572C2B"/>
    <w:rsid w:val="00573AEA"/>
    <w:rsid w:val="00574EC1"/>
    <w:rsid w:val="00577CD3"/>
    <w:rsid w:val="00581785"/>
    <w:rsid w:val="0058535E"/>
    <w:rsid w:val="005877B8"/>
    <w:rsid w:val="0059080E"/>
    <w:rsid w:val="005A0E78"/>
    <w:rsid w:val="005A1E0A"/>
    <w:rsid w:val="005A2ECF"/>
    <w:rsid w:val="005A417B"/>
    <w:rsid w:val="005A42BF"/>
    <w:rsid w:val="005A610B"/>
    <w:rsid w:val="005B172D"/>
    <w:rsid w:val="005B184C"/>
    <w:rsid w:val="005B5765"/>
    <w:rsid w:val="005B5984"/>
    <w:rsid w:val="005C03CA"/>
    <w:rsid w:val="005C3823"/>
    <w:rsid w:val="005C41D4"/>
    <w:rsid w:val="005C6EB7"/>
    <w:rsid w:val="005D03A3"/>
    <w:rsid w:val="005D065F"/>
    <w:rsid w:val="005D23E4"/>
    <w:rsid w:val="005D4059"/>
    <w:rsid w:val="005E18DA"/>
    <w:rsid w:val="005E348A"/>
    <w:rsid w:val="005E3B16"/>
    <w:rsid w:val="005E4343"/>
    <w:rsid w:val="005E6610"/>
    <w:rsid w:val="005E7050"/>
    <w:rsid w:val="005F03EF"/>
    <w:rsid w:val="005F3EB4"/>
    <w:rsid w:val="005F4251"/>
    <w:rsid w:val="006009F7"/>
    <w:rsid w:val="00600F15"/>
    <w:rsid w:val="0060104F"/>
    <w:rsid w:val="00601DD9"/>
    <w:rsid w:val="00602612"/>
    <w:rsid w:val="00602E32"/>
    <w:rsid w:val="0060359A"/>
    <w:rsid w:val="00605EFA"/>
    <w:rsid w:val="0060676A"/>
    <w:rsid w:val="00606EE4"/>
    <w:rsid w:val="00612140"/>
    <w:rsid w:val="00612D93"/>
    <w:rsid w:val="006131ED"/>
    <w:rsid w:val="00616428"/>
    <w:rsid w:val="0061691E"/>
    <w:rsid w:val="00617C54"/>
    <w:rsid w:val="0062306E"/>
    <w:rsid w:val="00627E4E"/>
    <w:rsid w:val="00630373"/>
    <w:rsid w:val="00630C1C"/>
    <w:rsid w:val="00631CDB"/>
    <w:rsid w:val="00632807"/>
    <w:rsid w:val="006348FD"/>
    <w:rsid w:val="00635277"/>
    <w:rsid w:val="00640EE3"/>
    <w:rsid w:val="00642689"/>
    <w:rsid w:val="00650256"/>
    <w:rsid w:val="0065195C"/>
    <w:rsid w:val="0065497D"/>
    <w:rsid w:val="006562BC"/>
    <w:rsid w:val="00657EF1"/>
    <w:rsid w:val="006620D9"/>
    <w:rsid w:val="00662555"/>
    <w:rsid w:val="00666152"/>
    <w:rsid w:val="00666175"/>
    <w:rsid w:val="00670622"/>
    <w:rsid w:val="0067313A"/>
    <w:rsid w:val="00673BCF"/>
    <w:rsid w:val="006742D9"/>
    <w:rsid w:val="00674CC4"/>
    <w:rsid w:val="006753FD"/>
    <w:rsid w:val="006760C6"/>
    <w:rsid w:val="006772B7"/>
    <w:rsid w:val="00680309"/>
    <w:rsid w:val="0068084C"/>
    <w:rsid w:val="00681096"/>
    <w:rsid w:val="0068173D"/>
    <w:rsid w:val="006850B5"/>
    <w:rsid w:val="00691BE4"/>
    <w:rsid w:val="006957DE"/>
    <w:rsid w:val="006A3B45"/>
    <w:rsid w:val="006A4975"/>
    <w:rsid w:val="006A6478"/>
    <w:rsid w:val="006A7B74"/>
    <w:rsid w:val="006B1B9B"/>
    <w:rsid w:val="006B1DDE"/>
    <w:rsid w:val="006B4F19"/>
    <w:rsid w:val="006C1ABD"/>
    <w:rsid w:val="006C2080"/>
    <w:rsid w:val="006C458F"/>
    <w:rsid w:val="006C6634"/>
    <w:rsid w:val="006C6700"/>
    <w:rsid w:val="006C7F8B"/>
    <w:rsid w:val="006D03DF"/>
    <w:rsid w:val="006D1A8B"/>
    <w:rsid w:val="006D20DB"/>
    <w:rsid w:val="006D6C3B"/>
    <w:rsid w:val="006D6FE2"/>
    <w:rsid w:val="006E0D41"/>
    <w:rsid w:val="006E2E9C"/>
    <w:rsid w:val="006E43F5"/>
    <w:rsid w:val="006E6556"/>
    <w:rsid w:val="006E67D7"/>
    <w:rsid w:val="006F2429"/>
    <w:rsid w:val="006F42AA"/>
    <w:rsid w:val="006F5BAD"/>
    <w:rsid w:val="006F6994"/>
    <w:rsid w:val="006F706A"/>
    <w:rsid w:val="007004C9"/>
    <w:rsid w:val="007016A0"/>
    <w:rsid w:val="007030BA"/>
    <w:rsid w:val="007039AD"/>
    <w:rsid w:val="00703B0E"/>
    <w:rsid w:val="007056A7"/>
    <w:rsid w:val="00711D42"/>
    <w:rsid w:val="0071371E"/>
    <w:rsid w:val="00715310"/>
    <w:rsid w:val="00715AA9"/>
    <w:rsid w:val="00716F75"/>
    <w:rsid w:val="007175D7"/>
    <w:rsid w:val="007211F2"/>
    <w:rsid w:val="00723A38"/>
    <w:rsid w:val="007250C2"/>
    <w:rsid w:val="0073083A"/>
    <w:rsid w:val="00730C0B"/>
    <w:rsid w:val="0073104A"/>
    <w:rsid w:val="00731D97"/>
    <w:rsid w:val="007335DC"/>
    <w:rsid w:val="0074246D"/>
    <w:rsid w:val="0074594A"/>
    <w:rsid w:val="00751CE6"/>
    <w:rsid w:val="00753E11"/>
    <w:rsid w:val="007548EC"/>
    <w:rsid w:val="0076304D"/>
    <w:rsid w:val="007642C3"/>
    <w:rsid w:val="00766004"/>
    <w:rsid w:val="0077256B"/>
    <w:rsid w:val="00772EAB"/>
    <w:rsid w:val="007738C6"/>
    <w:rsid w:val="00773F1A"/>
    <w:rsid w:val="00774597"/>
    <w:rsid w:val="00774F70"/>
    <w:rsid w:val="007803BA"/>
    <w:rsid w:val="007821A5"/>
    <w:rsid w:val="00784DCB"/>
    <w:rsid w:val="00790592"/>
    <w:rsid w:val="00791D73"/>
    <w:rsid w:val="00793AF4"/>
    <w:rsid w:val="007957A9"/>
    <w:rsid w:val="007959A0"/>
    <w:rsid w:val="00796F45"/>
    <w:rsid w:val="00797E4A"/>
    <w:rsid w:val="007A0D94"/>
    <w:rsid w:val="007A2D35"/>
    <w:rsid w:val="007A49E5"/>
    <w:rsid w:val="007A4C34"/>
    <w:rsid w:val="007A4D7F"/>
    <w:rsid w:val="007B1EB5"/>
    <w:rsid w:val="007B25BA"/>
    <w:rsid w:val="007B4730"/>
    <w:rsid w:val="007B594B"/>
    <w:rsid w:val="007C082F"/>
    <w:rsid w:val="007C4A5B"/>
    <w:rsid w:val="007D0C24"/>
    <w:rsid w:val="007D11A5"/>
    <w:rsid w:val="007D24D0"/>
    <w:rsid w:val="007D3D5D"/>
    <w:rsid w:val="007D7922"/>
    <w:rsid w:val="007E1FE9"/>
    <w:rsid w:val="007E6918"/>
    <w:rsid w:val="007F3D50"/>
    <w:rsid w:val="007F41A4"/>
    <w:rsid w:val="007F45D4"/>
    <w:rsid w:val="007F70DC"/>
    <w:rsid w:val="007F710E"/>
    <w:rsid w:val="00800671"/>
    <w:rsid w:val="00805C64"/>
    <w:rsid w:val="00807F6C"/>
    <w:rsid w:val="00812278"/>
    <w:rsid w:val="008152DC"/>
    <w:rsid w:val="0081545C"/>
    <w:rsid w:val="00817DC5"/>
    <w:rsid w:val="00817FB1"/>
    <w:rsid w:val="00822FF9"/>
    <w:rsid w:val="00823993"/>
    <w:rsid w:val="008242A0"/>
    <w:rsid w:val="00824802"/>
    <w:rsid w:val="00827213"/>
    <w:rsid w:val="00827FB1"/>
    <w:rsid w:val="00833634"/>
    <w:rsid w:val="008411B2"/>
    <w:rsid w:val="00841AD0"/>
    <w:rsid w:val="00843E4B"/>
    <w:rsid w:val="0085558E"/>
    <w:rsid w:val="00856AD0"/>
    <w:rsid w:val="00871EFF"/>
    <w:rsid w:val="008749C7"/>
    <w:rsid w:val="00875B68"/>
    <w:rsid w:val="00876C2D"/>
    <w:rsid w:val="00881768"/>
    <w:rsid w:val="00882832"/>
    <w:rsid w:val="0088313C"/>
    <w:rsid w:val="00883472"/>
    <w:rsid w:val="008879AF"/>
    <w:rsid w:val="00887F6E"/>
    <w:rsid w:val="00895C82"/>
    <w:rsid w:val="008A1C95"/>
    <w:rsid w:val="008A26CB"/>
    <w:rsid w:val="008A39FA"/>
    <w:rsid w:val="008A47FB"/>
    <w:rsid w:val="008A673F"/>
    <w:rsid w:val="008B2581"/>
    <w:rsid w:val="008B3A76"/>
    <w:rsid w:val="008B6460"/>
    <w:rsid w:val="008B68F0"/>
    <w:rsid w:val="008B7AD7"/>
    <w:rsid w:val="008B7E0A"/>
    <w:rsid w:val="008C5F3D"/>
    <w:rsid w:val="008C6333"/>
    <w:rsid w:val="008C6392"/>
    <w:rsid w:val="008C753C"/>
    <w:rsid w:val="008C7EBF"/>
    <w:rsid w:val="008D060F"/>
    <w:rsid w:val="008D09EB"/>
    <w:rsid w:val="008D5308"/>
    <w:rsid w:val="008D64B0"/>
    <w:rsid w:val="008E10AC"/>
    <w:rsid w:val="008E44F8"/>
    <w:rsid w:val="008E605D"/>
    <w:rsid w:val="008E7758"/>
    <w:rsid w:val="008F2DC9"/>
    <w:rsid w:val="008F4058"/>
    <w:rsid w:val="008F4345"/>
    <w:rsid w:val="008F5881"/>
    <w:rsid w:val="0090002A"/>
    <w:rsid w:val="009006AC"/>
    <w:rsid w:val="009024E8"/>
    <w:rsid w:val="009069BC"/>
    <w:rsid w:val="009070C6"/>
    <w:rsid w:val="009078FB"/>
    <w:rsid w:val="009108F7"/>
    <w:rsid w:val="00914AEA"/>
    <w:rsid w:val="0091756E"/>
    <w:rsid w:val="009176C4"/>
    <w:rsid w:val="00922C51"/>
    <w:rsid w:val="00924FCD"/>
    <w:rsid w:val="00927092"/>
    <w:rsid w:val="00927E9E"/>
    <w:rsid w:val="009316E1"/>
    <w:rsid w:val="009355DC"/>
    <w:rsid w:val="00935FF4"/>
    <w:rsid w:val="00936754"/>
    <w:rsid w:val="00936D6A"/>
    <w:rsid w:val="00941D1B"/>
    <w:rsid w:val="00944B46"/>
    <w:rsid w:val="0094795D"/>
    <w:rsid w:val="0095013E"/>
    <w:rsid w:val="009501CE"/>
    <w:rsid w:val="00950384"/>
    <w:rsid w:val="00951368"/>
    <w:rsid w:val="009516F8"/>
    <w:rsid w:val="00954B32"/>
    <w:rsid w:val="00960289"/>
    <w:rsid w:val="00963583"/>
    <w:rsid w:val="00963F87"/>
    <w:rsid w:val="00964FF8"/>
    <w:rsid w:val="00965004"/>
    <w:rsid w:val="00967BEF"/>
    <w:rsid w:val="00970FBB"/>
    <w:rsid w:val="009721DB"/>
    <w:rsid w:val="009743E0"/>
    <w:rsid w:val="00977C61"/>
    <w:rsid w:val="00977CBE"/>
    <w:rsid w:val="009829DC"/>
    <w:rsid w:val="00984594"/>
    <w:rsid w:val="0098753A"/>
    <w:rsid w:val="009903C3"/>
    <w:rsid w:val="00992C0E"/>
    <w:rsid w:val="009968FF"/>
    <w:rsid w:val="009A00EC"/>
    <w:rsid w:val="009A253E"/>
    <w:rsid w:val="009A6B33"/>
    <w:rsid w:val="009B05DD"/>
    <w:rsid w:val="009B1237"/>
    <w:rsid w:val="009B36F2"/>
    <w:rsid w:val="009B4CE6"/>
    <w:rsid w:val="009B59EA"/>
    <w:rsid w:val="009B7392"/>
    <w:rsid w:val="009C3472"/>
    <w:rsid w:val="009C44FE"/>
    <w:rsid w:val="009C4B3A"/>
    <w:rsid w:val="009C6BAD"/>
    <w:rsid w:val="009D113A"/>
    <w:rsid w:val="009D4015"/>
    <w:rsid w:val="009D519D"/>
    <w:rsid w:val="009D6EF9"/>
    <w:rsid w:val="009D7531"/>
    <w:rsid w:val="009F028B"/>
    <w:rsid w:val="009F152D"/>
    <w:rsid w:val="009F31AB"/>
    <w:rsid w:val="009F3C32"/>
    <w:rsid w:val="009F4888"/>
    <w:rsid w:val="009F4A15"/>
    <w:rsid w:val="009F4A8C"/>
    <w:rsid w:val="009F5D7D"/>
    <w:rsid w:val="00A01B22"/>
    <w:rsid w:val="00A069EC"/>
    <w:rsid w:val="00A07668"/>
    <w:rsid w:val="00A1035B"/>
    <w:rsid w:val="00A11475"/>
    <w:rsid w:val="00A14365"/>
    <w:rsid w:val="00A1551D"/>
    <w:rsid w:val="00A168ED"/>
    <w:rsid w:val="00A211A3"/>
    <w:rsid w:val="00A22685"/>
    <w:rsid w:val="00A22757"/>
    <w:rsid w:val="00A2686D"/>
    <w:rsid w:val="00A30195"/>
    <w:rsid w:val="00A3147E"/>
    <w:rsid w:val="00A31F16"/>
    <w:rsid w:val="00A349B5"/>
    <w:rsid w:val="00A4034C"/>
    <w:rsid w:val="00A41581"/>
    <w:rsid w:val="00A46736"/>
    <w:rsid w:val="00A46BB8"/>
    <w:rsid w:val="00A472B5"/>
    <w:rsid w:val="00A50CD6"/>
    <w:rsid w:val="00A50E6A"/>
    <w:rsid w:val="00A51999"/>
    <w:rsid w:val="00A530F3"/>
    <w:rsid w:val="00A543F1"/>
    <w:rsid w:val="00A5659F"/>
    <w:rsid w:val="00A5675B"/>
    <w:rsid w:val="00A60D24"/>
    <w:rsid w:val="00A63DDD"/>
    <w:rsid w:val="00A63FF4"/>
    <w:rsid w:val="00A64ABE"/>
    <w:rsid w:val="00A64EFF"/>
    <w:rsid w:val="00A65C74"/>
    <w:rsid w:val="00A65EEB"/>
    <w:rsid w:val="00A6750A"/>
    <w:rsid w:val="00A72250"/>
    <w:rsid w:val="00A73EEB"/>
    <w:rsid w:val="00A74FE0"/>
    <w:rsid w:val="00A7680B"/>
    <w:rsid w:val="00A80FF8"/>
    <w:rsid w:val="00A81597"/>
    <w:rsid w:val="00A81C6B"/>
    <w:rsid w:val="00A83060"/>
    <w:rsid w:val="00A857B2"/>
    <w:rsid w:val="00A8710D"/>
    <w:rsid w:val="00A93E2D"/>
    <w:rsid w:val="00A96AF5"/>
    <w:rsid w:val="00AA01A5"/>
    <w:rsid w:val="00AA0C75"/>
    <w:rsid w:val="00AA33EA"/>
    <w:rsid w:val="00AA438F"/>
    <w:rsid w:val="00AA4623"/>
    <w:rsid w:val="00AA4744"/>
    <w:rsid w:val="00AA65CB"/>
    <w:rsid w:val="00AA73C5"/>
    <w:rsid w:val="00AA7F46"/>
    <w:rsid w:val="00AB454D"/>
    <w:rsid w:val="00AB5153"/>
    <w:rsid w:val="00AB71A1"/>
    <w:rsid w:val="00AB751B"/>
    <w:rsid w:val="00AC081E"/>
    <w:rsid w:val="00AC0F99"/>
    <w:rsid w:val="00AC1767"/>
    <w:rsid w:val="00AC1974"/>
    <w:rsid w:val="00AC2C95"/>
    <w:rsid w:val="00AC2D0C"/>
    <w:rsid w:val="00AC3F94"/>
    <w:rsid w:val="00AC51C5"/>
    <w:rsid w:val="00AD0094"/>
    <w:rsid w:val="00AD208A"/>
    <w:rsid w:val="00AD21AD"/>
    <w:rsid w:val="00AD33ED"/>
    <w:rsid w:val="00AD4CEA"/>
    <w:rsid w:val="00AD4E6C"/>
    <w:rsid w:val="00AD4F8A"/>
    <w:rsid w:val="00AE0A2D"/>
    <w:rsid w:val="00AE18D4"/>
    <w:rsid w:val="00AE3685"/>
    <w:rsid w:val="00AE55AF"/>
    <w:rsid w:val="00AF0198"/>
    <w:rsid w:val="00AF45C8"/>
    <w:rsid w:val="00AF4752"/>
    <w:rsid w:val="00AF5B76"/>
    <w:rsid w:val="00B00B0E"/>
    <w:rsid w:val="00B05707"/>
    <w:rsid w:val="00B05A13"/>
    <w:rsid w:val="00B0679C"/>
    <w:rsid w:val="00B1140C"/>
    <w:rsid w:val="00B13492"/>
    <w:rsid w:val="00B14667"/>
    <w:rsid w:val="00B16B0F"/>
    <w:rsid w:val="00B1710A"/>
    <w:rsid w:val="00B201E4"/>
    <w:rsid w:val="00B25CC4"/>
    <w:rsid w:val="00B25E94"/>
    <w:rsid w:val="00B26BD6"/>
    <w:rsid w:val="00B328B6"/>
    <w:rsid w:val="00B3302C"/>
    <w:rsid w:val="00B35377"/>
    <w:rsid w:val="00B35599"/>
    <w:rsid w:val="00B40454"/>
    <w:rsid w:val="00B40831"/>
    <w:rsid w:val="00B408F0"/>
    <w:rsid w:val="00B41349"/>
    <w:rsid w:val="00B4160F"/>
    <w:rsid w:val="00B42605"/>
    <w:rsid w:val="00B427C9"/>
    <w:rsid w:val="00B42C6C"/>
    <w:rsid w:val="00B44280"/>
    <w:rsid w:val="00B44529"/>
    <w:rsid w:val="00B451FA"/>
    <w:rsid w:val="00B5030D"/>
    <w:rsid w:val="00B548C4"/>
    <w:rsid w:val="00B57197"/>
    <w:rsid w:val="00B60ED5"/>
    <w:rsid w:val="00B6384B"/>
    <w:rsid w:val="00B638AC"/>
    <w:rsid w:val="00B65AE8"/>
    <w:rsid w:val="00B65F6D"/>
    <w:rsid w:val="00B70A18"/>
    <w:rsid w:val="00B731D5"/>
    <w:rsid w:val="00B8345B"/>
    <w:rsid w:val="00B90020"/>
    <w:rsid w:val="00B92F3C"/>
    <w:rsid w:val="00BA10F9"/>
    <w:rsid w:val="00BA16E0"/>
    <w:rsid w:val="00BB0AE6"/>
    <w:rsid w:val="00BB1826"/>
    <w:rsid w:val="00BB3F19"/>
    <w:rsid w:val="00BB52FB"/>
    <w:rsid w:val="00BB59A1"/>
    <w:rsid w:val="00BB653E"/>
    <w:rsid w:val="00BC03DD"/>
    <w:rsid w:val="00BC110E"/>
    <w:rsid w:val="00BC671B"/>
    <w:rsid w:val="00BD2149"/>
    <w:rsid w:val="00BD31DC"/>
    <w:rsid w:val="00BD57C9"/>
    <w:rsid w:val="00BD6463"/>
    <w:rsid w:val="00BE05B8"/>
    <w:rsid w:val="00BE0914"/>
    <w:rsid w:val="00BE0B5F"/>
    <w:rsid w:val="00BE0EB5"/>
    <w:rsid w:val="00BE53FF"/>
    <w:rsid w:val="00BE7B44"/>
    <w:rsid w:val="00BE7BA9"/>
    <w:rsid w:val="00BF0BCA"/>
    <w:rsid w:val="00BF5817"/>
    <w:rsid w:val="00BF7E1E"/>
    <w:rsid w:val="00C01F37"/>
    <w:rsid w:val="00C037E2"/>
    <w:rsid w:val="00C0406D"/>
    <w:rsid w:val="00C04DCE"/>
    <w:rsid w:val="00C07B85"/>
    <w:rsid w:val="00C2092B"/>
    <w:rsid w:val="00C20B0C"/>
    <w:rsid w:val="00C2147A"/>
    <w:rsid w:val="00C22C7F"/>
    <w:rsid w:val="00C24F02"/>
    <w:rsid w:val="00C3078A"/>
    <w:rsid w:val="00C3136F"/>
    <w:rsid w:val="00C34418"/>
    <w:rsid w:val="00C40603"/>
    <w:rsid w:val="00C4448E"/>
    <w:rsid w:val="00C451E6"/>
    <w:rsid w:val="00C457AD"/>
    <w:rsid w:val="00C474D4"/>
    <w:rsid w:val="00C50463"/>
    <w:rsid w:val="00C50932"/>
    <w:rsid w:val="00C520E6"/>
    <w:rsid w:val="00C52D24"/>
    <w:rsid w:val="00C530B3"/>
    <w:rsid w:val="00C53C95"/>
    <w:rsid w:val="00C55818"/>
    <w:rsid w:val="00C55985"/>
    <w:rsid w:val="00C55F55"/>
    <w:rsid w:val="00C61A9D"/>
    <w:rsid w:val="00C63F76"/>
    <w:rsid w:val="00C666F1"/>
    <w:rsid w:val="00C679C7"/>
    <w:rsid w:val="00C71B01"/>
    <w:rsid w:val="00C74904"/>
    <w:rsid w:val="00C80784"/>
    <w:rsid w:val="00C82E0A"/>
    <w:rsid w:val="00C913DD"/>
    <w:rsid w:val="00C921E4"/>
    <w:rsid w:val="00C97AB3"/>
    <w:rsid w:val="00C97CF8"/>
    <w:rsid w:val="00CA0445"/>
    <w:rsid w:val="00CA061D"/>
    <w:rsid w:val="00CA332E"/>
    <w:rsid w:val="00CA6FBB"/>
    <w:rsid w:val="00CA7A4C"/>
    <w:rsid w:val="00CB004E"/>
    <w:rsid w:val="00CB098B"/>
    <w:rsid w:val="00CB1689"/>
    <w:rsid w:val="00CB383B"/>
    <w:rsid w:val="00CB4915"/>
    <w:rsid w:val="00CB70AF"/>
    <w:rsid w:val="00CB730E"/>
    <w:rsid w:val="00CB7313"/>
    <w:rsid w:val="00CC2347"/>
    <w:rsid w:val="00CC688C"/>
    <w:rsid w:val="00CD0869"/>
    <w:rsid w:val="00CD2B0A"/>
    <w:rsid w:val="00CD555A"/>
    <w:rsid w:val="00CD5805"/>
    <w:rsid w:val="00CD797A"/>
    <w:rsid w:val="00CE0A47"/>
    <w:rsid w:val="00CE1B20"/>
    <w:rsid w:val="00CE5B88"/>
    <w:rsid w:val="00CF1297"/>
    <w:rsid w:val="00CF129E"/>
    <w:rsid w:val="00CF136F"/>
    <w:rsid w:val="00CF3654"/>
    <w:rsid w:val="00CF5944"/>
    <w:rsid w:val="00CF65CB"/>
    <w:rsid w:val="00CF6DD4"/>
    <w:rsid w:val="00D02152"/>
    <w:rsid w:val="00D062A7"/>
    <w:rsid w:val="00D06B56"/>
    <w:rsid w:val="00D100BD"/>
    <w:rsid w:val="00D1189F"/>
    <w:rsid w:val="00D13139"/>
    <w:rsid w:val="00D13E94"/>
    <w:rsid w:val="00D16B8F"/>
    <w:rsid w:val="00D2174B"/>
    <w:rsid w:val="00D24EF4"/>
    <w:rsid w:val="00D30669"/>
    <w:rsid w:val="00D3273D"/>
    <w:rsid w:val="00D336C6"/>
    <w:rsid w:val="00D345EF"/>
    <w:rsid w:val="00D359AD"/>
    <w:rsid w:val="00D37FB7"/>
    <w:rsid w:val="00D40008"/>
    <w:rsid w:val="00D40A2D"/>
    <w:rsid w:val="00D44642"/>
    <w:rsid w:val="00D44EF8"/>
    <w:rsid w:val="00D45B22"/>
    <w:rsid w:val="00D45BCB"/>
    <w:rsid w:val="00D46434"/>
    <w:rsid w:val="00D464CE"/>
    <w:rsid w:val="00D472F5"/>
    <w:rsid w:val="00D47580"/>
    <w:rsid w:val="00D50D79"/>
    <w:rsid w:val="00D516EB"/>
    <w:rsid w:val="00D52255"/>
    <w:rsid w:val="00D545B3"/>
    <w:rsid w:val="00D54673"/>
    <w:rsid w:val="00D55331"/>
    <w:rsid w:val="00D60117"/>
    <w:rsid w:val="00D62893"/>
    <w:rsid w:val="00D629E2"/>
    <w:rsid w:val="00D63B2A"/>
    <w:rsid w:val="00D63B90"/>
    <w:rsid w:val="00D65230"/>
    <w:rsid w:val="00D667D9"/>
    <w:rsid w:val="00D70301"/>
    <w:rsid w:val="00D705E6"/>
    <w:rsid w:val="00D70E94"/>
    <w:rsid w:val="00D7163D"/>
    <w:rsid w:val="00D71D03"/>
    <w:rsid w:val="00D7684A"/>
    <w:rsid w:val="00D81D3F"/>
    <w:rsid w:val="00D8230C"/>
    <w:rsid w:val="00D86778"/>
    <w:rsid w:val="00D90F47"/>
    <w:rsid w:val="00D916A5"/>
    <w:rsid w:val="00D918D1"/>
    <w:rsid w:val="00D92EDA"/>
    <w:rsid w:val="00D93D6C"/>
    <w:rsid w:val="00D95499"/>
    <w:rsid w:val="00D96A92"/>
    <w:rsid w:val="00DA10D4"/>
    <w:rsid w:val="00DB4C38"/>
    <w:rsid w:val="00DB5060"/>
    <w:rsid w:val="00DB6848"/>
    <w:rsid w:val="00DB7CA0"/>
    <w:rsid w:val="00DC37D4"/>
    <w:rsid w:val="00DC6930"/>
    <w:rsid w:val="00DD07F7"/>
    <w:rsid w:val="00DD2794"/>
    <w:rsid w:val="00DD64EF"/>
    <w:rsid w:val="00DE520B"/>
    <w:rsid w:val="00DF1D09"/>
    <w:rsid w:val="00DF2BB0"/>
    <w:rsid w:val="00DF3475"/>
    <w:rsid w:val="00DF38A9"/>
    <w:rsid w:val="00DF5A5A"/>
    <w:rsid w:val="00E01842"/>
    <w:rsid w:val="00E06241"/>
    <w:rsid w:val="00E06E15"/>
    <w:rsid w:val="00E113A3"/>
    <w:rsid w:val="00E1264F"/>
    <w:rsid w:val="00E132B4"/>
    <w:rsid w:val="00E13873"/>
    <w:rsid w:val="00E13CA9"/>
    <w:rsid w:val="00E140B9"/>
    <w:rsid w:val="00E201FB"/>
    <w:rsid w:val="00E20D52"/>
    <w:rsid w:val="00E21633"/>
    <w:rsid w:val="00E22BC1"/>
    <w:rsid w:val="00E24794"/>
    <w:rsid w:val="00E25A66"/>
    <w:rsid w:val="00E25DA5"/>
    <w:rsid w:val="00E3046F"/>
    <w:rsid w:val="00E328B8"/>
    <w:rsid w:val="00E36876"/>
    <w:rsid w:val="00E36A23"/>
    <w:rsid w:val="00E378C1"/>
    <w:rsid w:val="00E37B3B"/>
    <w:rsid w:val="00E430C6"/>
    <w:rsid w:val="00E4536A"/>
    <w:rsid w:val="00E45501"/>
    <w:rsid w:val="00E45579"/>
    <w:rsid w:val="00E537C6"/>
    <w:rsid w:val="00E549B9"/>
    <w:rsid w:val="00E57CEE"/>
    <w:rsid w:val="00E63B5D"/>
    <w:rsid w:val="00E655FC"/>
    <w:rsid w:val="00E72FBD"/>
    <w:rsid w:val="00E73BCA"/>
    <w:rsid w:val="00E73E0B"/>
    <w:rsid w:val="00E8054A"/>
    <w:rsid w:val="00E84D50"/>
    <w:rsid w:val="00E86F6F"/>
    <w:rsid w:val="00E87F91"/>
    <w:rsid w:val="00E90F07"/>
    <w:rsid w:val="00E92DD6"/>
    <w:rsid w:val="00E9512D"/>
    <w:rsid w:val="00EA11A6"/>
    <w:rsid w:val="00EA1AF0"/>
    <w:rsid w:val="00EB018E"/>
    <w:rsid w:val="00EB19E8"/>
    <w:rsid w:val="00EB42BA"/>
    <w:rsid w:val="00EB4814"/>
    <w:rsid w:val="00EC2255"/>
    <w:rsid w:val="00EC28AD"/>
    <w:rsid w:val="00EC3F9F"/>
    <w:rsid w:val="00EC4A61"/>
    <w:rsid w:val="00EC5415"/>
    <w:rsid w:val="00EC75F5"/>
    <w:rsid w:val="00ED104B"/>
    <w:rsid w:val="00ED1EA7"/>
    <w:rsid w:val="00ED2965"/>
    <w:rsid w:val="00ED39DB"/>
    <w:rsid w:val="00ED5FC0"/>
    <w:rsid w:val="00ED6259"/>
    <w:rsid w:val="00EE2307"/>
    <w:rsid w:val="00EE3B4E"/>
    <w:rsid w:val="00EE3E0E"/>
    <w:rsid w:val="00EE4ADC"/>
    <w:rsid w:val="00EE4B11"/>
    <w:rsid w:val="00EE5FB5"/>
    <w:rsid w:val="00EE6C0C"/>
    <w:rsid w:val="00EE77D8"/>
    <w:rsid w:val="00EF0D36"/>
    <w:rsid w:val="00EF19AF"/>
    <w:rsid w:val="00EF3FB5"/>
    <w:rsid w:val="00EF5242"/>
    <w:rsid w:val="00EF5313"/>
    <w:rsid w:val="00EF5716"/>
    <w:rsid w:val="00EF6ABC"/>
    <w:rsid w:val="00EF771E"/>
    <w:rsid w:val="00F04F9C"/>
    <w:rsid w:val="00F05C7B"/>
    <w:rsid w:val="00F06225"/>
    <w:rsid w:val="00F07242"/>
    <w:rsid w:val="00F0786F"/>
    <w:rsid w:val="00F11C9C"/>
    <w:rsid w:val="00F15379"/>
    <w:rsid w:val="00F20396"/>
    <w:rsid w:val="00F2074C"/>
    <w:rsid w:val="00F20C9D"/>
    <w:rsid w:val="00F21581"/>
    <w:rsid w:val="00F229B4"/>
    <w:rsid w:val="00F23DA6"/>
    <w:rsid w:val="00F23E88"/>
    <w:rsid w:val="00F24930"/>
    <w:rsid w:val="00F26257"/>
    <w:rsid w:val="00F27D43"/>
    <w:rsid w:val="00F32A50"/>
    <w:rsid w:val="00F32E0D"/>
    <w:rsid w:val="00F33BA3"/>
    <w:rsid w:val="00F34597"/>
    <w:rsid w:val="00F36D00"/>
    <w:rsid w:val="00F372C6"/>
    <w:rsid w:val="00F377D2"/>
    <w:rsid w:val="00F410C2"/>
    <w:rsid w:val="00F41688"/>
    <w:rsid w:val="00F42AAD"/>
    <w:rsid w:val="00F42AE0"/>
    <w:rsid w:val="00F43FEF"/>
    <w:rsid w:val="00F51D04"/>
    <w:rsid w:val="00F52210"/>
    <w:rsid w:val="00F53142"/>
    <w:rsid w:val="00F531D0"/>
    <w:rsid w:val="00F56652"/>
    <w:rsid w:val="00F626A7"/>
    <w:rsid w:val="00F64172"/>
    <w:rsid w:val="00F64836"/>
    <w:rsid w:val="00F662D2"/>
    <w:rsid w:val="00F665E5"/>
    <w:rsid w:val="00F66735"/>
    <w:rsid w:val="00F71D01"/>
    <w:rsid w:val="00F728CB"/>
    <w:rsid w:val="00F73166"/>
    <w:rsid w:val="00F76A82"/>
    <w:rsid w:val="00F82AF3"/>
    <w:rsid w:val="00F8387C"/>
    <w:rsid w:val="00F83C3F"/>
    <w:rsid w:val="00F83CF6"/>
    <w:rsid w:val="00F8661B"/>
    <w:rsid w:val="00F9393D"/>
    <w:rsid w:val="00F97314"/>
    <w:rsid w:val="00FA00CA"/>
    <w:rsid w:val="00FA13F9"/>
    <w:rsid w:val="00FA6E43"/>
    <w:rsid w:val="00FA6EED"/>
    <w:rsid w:val="00FA7DE4"/>
    <w:rsid w:val="00FB1EAB"/>
    <w:rsid w:val="00FB2B69"/>
    <w:rsid w:val="00FB2FF8"/>
    <w:rsid w:val="00FB3E39"/>
    <w:rsid w:val="00FB6608"/>
    <w:rsid w:val="00FB7748"/>
    <w:rsid w:val="00FC0EFA"/>
    <w:rsid w:val="00FC16BE"/>
    <w:rsid w:val="00FC16F3"/>
    <w:rsid w:val="00FC38A8"/>
    <w:rsid w:val="00FC47E3"/>
    <w:rsid w:val="00FD1AE6"/>
    <w:rsid w:val="00FD4593"/>
    <w:rsid w:val="00FE12A1"/>
    <w:rsid w:val="00FE345F"/>
    <w:rsid w:val="00FE4204"/>
    <w:rsid w:val="00FE42B8"/>
    <w:rsid w:val="00FE58CB"/>
    <w:rsid w:val="00FE7574"/>
    <w:rsid w:val="00FF2C2F"/>
    <w:rsid w:val="00FF5455"/>
    <w:rsid w:val="00FF7AEB"/>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F1DDF35"/>
  <w15:docId w15:val="{519B2900-D2C4-0A4B-B968-844548BFD7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B2581"/>
    <w:pPr>
      <w:spacing w:after="0" w:line="240" w:lineRule="auto"/>
    </w:pPr>
    <w:rPr>
      <w:rFonts w:ascii="Times New Roman" w:eastAsia="Times New Roman" w:hAnsi="Times New Roman" w:cs="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KopfzeileZchn">
    <w:name w:val="Kopfzeile Zchn"/>
    <w:basedOn w:val="Absatz-Standardschriftart"/>
    <w:link w:val="Kopfzeile"/>
    <w:uiPriority w:val="99"/>
    <w:rsid w:val="007548EC"/>
  </w:style>
  <w:style w:type="paragraph" w:styleId="Fuzeile">
    <w:name w:val="footer"/>
    <w:basedOn w:val="Standard"/>
    <w:link w:val="FuzeileZchn"/>
    <w:uiPriority w:val="99"/>
    <w:unhideWhenUsed/>
    <w:rsid w:val="007548EC"/>
    <w:pPr>
      <w:tabs>
        <w:tab w:val="center" w:pos="4536"/>
        <w:tab w:val="right" w:pos="9072"/>
      </w:tabs>
    </w:pPr>
    <w:rPr>
      <w:rFonts w:asciiTheme="minorHAnsi" w:eastAsiaTheme="minorEastAsia" w:hAnsiTheme="minorHAnsi" w:cstheme="minorBidi"/>
      <w:sz w:val="22"/>
      <w:szCs w:val="22"/>
    </w:rPr>
  </w:style>
  <w:style w:type="character" w:customStyle="1" w:styleId="FuzeileZchn">
    <w:name w:val="Fußzeile Zchn"/>
    <w:basedOn w:val="Absatz-Standardschriftart"/>
    <w:link w:val="Fuzeile"/>
    <w:uiPriority w:val="99"/>
    <w:rsid w:val="007548EC"/>
  </w:style>
  <w:style w:type="paragraph" w:styleId="Sprechblasentext">
    <w:name w:val="Balloon Text"/>
    <w:basedOn w:val="Standard"/>
    <w:link w:val="SprechblasentextZchn"/>
    <w:uiPriority w:val="99"/>
    <w:semiHidden/>
    <w:unhideWhenUsed/>
    <w:rsid w:val="007548EC"/>
    <w:rPr>
      <w:rFonts w:ascii="Tahoma" w:eastAsiaTheme="minorEastAsia" w:hAnsi="Tahoma" w:cs="Tahoma"/>
      <w:sz w:val="16"/>
      <w:szCs w:val="16"/>
    </w:rPr>
  </w:style>
  <w:style w:type="character" w:customStyle="1" w:styleId="SprechblasentextZchn">
    <w:name w:val="Sprechblasentext Zchn"/>
    <w:basedOn w:val="Absatz-Standardschriftart"/>
    <w:link w:val="Sprechblasentext"/>
    <w:uiPriority w:val="99"/>
    <w:semiHidden/>
    <w:rsid w:val="007548EC"/>
    <w:rPr>
      <w:rFonts w:ascii="Tahoma" w:hAnsi="Tahoma" w:cs="Tahoma"/>
      <w:sz w:val="16"/>
      <w:szCs w:val="16"/>
    </w:rPr>
  </w:style>
  <w:style w:type="paragraph" w:styleId="KeinLeerraum">
    <w:name w:val="No Spacing"/>
    <w:uiPriority w:val="1"/>
    <w:qFormat/>
    <w:rsid w:val="005A1E0A"/>
    <w:pPr>
      <w:spacing w:after="0" w:line="240" w:lineRule="auto"/>
    </w:pPr>
  </w:style>
  <w:style w:type="character" w:styleId="Hyperlink">
    <w:name w:val="Hyperlink"/>
    <w:rsid w:val="00B548C4"/>
    <w:rPr>
      <w:rFonts w:cs="Times New Roman"/>
      <w:color w:val="0000FF"/>
      <w:u w:val="single"/>
    </w:rPr>
  </w:style>
  <w:style w:type="character" w:styleId="Kommentarzeichen">
    <w:name w:val="annotation reference"/>
    <w:basedOn w:val="Absatz-Standardschriftart"/>
    <w:uiPriority w:val="99"/>
    <w:semiHidden/>
    <w:unhideWhenUsed/>
    <w:rsid w:val="00B42605"/>
    <w:rPr>
      <w:sz w:val="16"/>
      <w:szCs w:val="16"/>
    </w:rPr>
  </w:style>
  <w:style w:type="paragraph" w:styleId="Kommentartext">
    <w:name w:val="annotation text"/>
    <w:basedOn w:val="Standard"/>
    <w:link w:val="KommentartextZchn"/>
    <w:uiPriority w:val="99"/>
    <w:semiHidden/>
    <w:unhideWhenUsed/>
    <w:rsid w:val="00B42605"/>
    <w:pPr>
      <w:spacing w:after="200"/>
    </w:pPr>
    <w:rPr>
      <w:rFonts w:asciiTheme="minorHAnsi" w:eastAsiaTheme="minorEastAsia" w:hAnsiTheme="minorHAnsi" w:cstheme="minorBidi"/>
      <w:sz w:val="20"/>
      <w:szCs w:val="20"/>
    </w:rPr>
  </w:style>
  <w:style w:type="character" w:customStyle="1" w:styleId="KommentartextZchn">
    <w:name w:val="Kommentartext Zchn"/>
    <w:basedOn w:val="Absatz-Standardschriftart"/>
    <w:link w:val="Kommentartext"/>
    <w:uiPriority w:val="99"/>
    <w:semiHidden/>
    <w:rsid w:val="00B42605"/>
    <w:rPr>
      <w:sz w:val="20"/>
      <w:szCs w:val="20"/>
    </w:rPr>
  </w:style>
  <w:style w:type="paragraph" w:styleId="Kommentarthema">
    <w:name w:val="annotation subject"/>
    <w:basedOn w:val="Kommentartext"/>
    <w:next w:val="Kommentartext"/>
    <w:link w:val="KommentarthemaZchn"/>
    <w:uiPriority w:val="99"/>
    <w:semiHidden/>
    <w:unhideWhenUsed/>
    <w:rsid w:val="00B42605"/>
    <w:rPr>
      <w:b/>
      <w:bCs/>
    </w:rPr>
  </w:style>
  <w:style w:type="character" w:customStyle="1" w:styleId="KommentarthemaZchn">
    <w:name w:val="Kommentarthema Zchn"/>
    <w:basedOn w:val="KommentartextZchn"/>
    <w:link w:val="Kommentarthema"/>
    <w:uiPriority w:val="99"/>
    <w:semiHidden/>
    <w:rsid w:val="00B42605"/>
    <w:rPr>
      <w:b/>
      <w:bCs/>
      <w:sz w:val="20"/>
      <w:szCs w:val="20"/>
    </w:rPr>
  </w:style>
  <w:style w:type="paragraph" w:styleId="berarbeitung">
    <w:name w:val="Revision"/>
    <w:hidden/>
    <w:uiPriority w:val="99"/>
    <w:semiHidden/>
    <w:rsid w:val="00E57CEE"/>
    <w:pPr>
      <w:spacing w:after="0" w:line="240" w:lineRule="auto"/>
    </w:pPr>
  </w:style>
  <w:style w:type="character" w:styleId="BesuchterLink">
    <w:name w:val="FollowedHyperlink"/>
    <w:basedOn w:val="Absatz-Standardschriftart"/>
    <w:uiPriority w:val="99"/>
    <w:semiHidden/>
    <w:unhideWhenUsed/>
    <w:rsid w:val="00640EE3"/>
    <w:rPr>
      <w:color w:val="800080" w:themeColor="followedHyperlink"/>
      <w:u w:val="single"/>
    </w:rPr>
  </w:style>
  <w:style w:type="paragraph" w:styleId="Listenabsatz">
    <w:name w:val="List Paragraph"/>
    <w:basedOn w:val="Standard"/>
    <w:uiPriority w:val="34"/>
    <w:qFormat/>
    <w:rsid w:val="00D7163D"/>
    <w:pPr>
      <w:spacing w:after="200" w:line="276" w:lineRule="auto"/>
      <w:ind w:left="720"/>
      <w:contextualSpacing/>
    </w:pPr>
    <w:rPr>
      <w:rFonts w:asciiTheme="minorHAnsi" w:eastAsiaTheme="minorEastAsia" w:hAnsiTheme="minorHAnsi" w:cstheme="minorBidi"/>
      <w:sz w:val="22"/>
      <w:szCs w:val="22"/>
    </w:rPr>
  </w:style>
  <w:style w:type="paragraph" w:customStyle="1" w:styleId="xmsonormal">
    <w:name w:val="x_msonormal"/>
    <w:basedOn w:val="Standard"/>
    <w:rsid w:val="00616428"/>
    <w:rPr>
      <w:rFonts w:ascii="Calibri" w:eastAsiaTheme="minorHAnsi" w:hAnsi="Calibri" w:cs="Calibri"/>
      <w:sz w:val="22"/>
      <w:szCs w:val="22"/>
    </w:rPr>
  </w:style>
  <w:style w:type="character" w:customStyle="1" w:styleId="NichtaufgelsteErwhnung1">
    <w:name w:val="Nicht aufgelöste Erwähnung1"/>
    <w:basedOn w:val="Absatz-Standardschriftart"/>
    <w:uiPriority w:val="99"/>
    <w:semiHidden/>
    <w:unhideWhenUsed/>
    <w:rsid w:val="00B427C9"/>
    <w:rPr>
      <w:color w:val="605E5C"/>
      <w:shd w:val="clear" w:color="auto" w:fill="E1DFDD"/>
    </w:rPr>
  </w:style>
  <w:style w:type="character" w:styleId="Fett">
    <w:name w:val="Strong"/>
    <w:basedOn w:val="Absatz-Standardschriftart"/>
    <w:uiPriority w:val="22"/>
    <w:qFormat/>
    <w:rsid w:val="002A04C9"/>
    <w:rPr>
      <w:b/>
      <w:bCs/>
    </w:rPr>
  </w:style>
  <w:style w:type="paragraph" w:customStyle="1" w:styleId="Headline">
    <w:name w:val="Headline"/>
    <w:basedOn w:val="Textkrper"/>
    <w:next w:val="Standard"/>
    <w:rsid w:val="00A72250"/>
    <w:pPr>
      <w:spacing w:before="720" w:after="400" w:line="240" w:lineRule="auto"/>
      <w:jc w:val="both"/>
    </w:pPr>
    <w:rPr>
      <w:rFonts w:ascii="Arial" w:eastAsia="Times New Roman" w:hAnsi="Arial" w:cs="Times New Roman"/>
      <w:b/>
      <w:sz w:val="26"/>
      <w:szCs w:val="24"/>
    </w:rPr>
  </w:style>
  <w:style w:type="paragraph" w:styleId="Textkrper">
    <w:name w:val="Body Text"/>
    <w:basedOn w:val="Standard"/>
    <w:link w:val="TextkrperZchn"/>
    <w:uiPriority w:val="99"/>
    <w:semiHidden/>
    <w:unhideWhenUsed/>
    <w:rsid w:val="00A72250"/>
    <w:pPr>
      <w:spacing w:after="120" w:line="276" w:lineRule="auto"/>
    </w:pPr>
    <w:rPr>
      <w:rFonts w:asciiTheme="minorHAnsi" w:eastAsiaTheme="minorEastAsia" w:hAnsiTheme="minorHAnsi" w:cstheme="minorBidi"/>
      <w:sz w:val="22"/>
      <w:szCs w:val="22"/>
    </w:rPr>
  </w:style>
  <w:style w:type="character" w:customStyle="1" w:styleId="TextkrperZchn">
    <w:name w:val="Textkörper Zchn"/>
    <w:basedOn w:val="Absatz-Standardschriftart"/>
    <w:link w:val="Textkrper"/>
    <w:uiPriority w:val="99"/>
    <w:semiHidden/>
    <w:rsid w:val="00A72250"/>
  </w:style>
  <w:style w:type="character" w:styleId="NichtaufgelsteErwhnung">
    <w:name w:val="Unresolved Mention"/>
    <w:basedOn w:val="Absatz-Standardschriftart"/>
    <w:uiPriority w:val="99"/>
    <w:semiHidden/>
    <w:unhideWhenUsed/>
    <w:rsid w:val="00577CD3"/>
    <w:rPr>
      <w:color w:val="605E5C"/>
      <w:shd w:val="clear" w:color="auto" w:fill="E1DFDD"/>
    </w:rPr>
  </w:style>
  <w:style w:type="paragraph" w:customStyle="1" w:styleId="Subline">
    <w:name w:val="Subline"/>
    <w:basedOn w:val="Textkrper"/>
    <w:next w:val="Textkrper"/>
    <w:autoRedefine/>
    <w:rsid w:val="00D2174B"/>
    <w:pPr>
      <w:spacing w:after="360" w:line="360" w:lineRule="auto"/>
      <w:jc w:val="both"/>
    </w:pPr>
    <w:rPr>
      <w:rFonts w:ascii="Arial" w:eastAsia="Times New Roman" w:hAnsi="Arial" w:cs="Arial"/>
      <w:i/>
      <w:noProof/>
      <w:color w:val="000000"/>
      <w:sz w:val="20"/>
      <w:lang w:val="x-none"/>
    </w:rPr>
  </w:style>
  <w:style w:type="character" w:customStyle="1" w:styleId="apple-converted-space">
    <w:name w:val="apple-converted-space"/>
    <w:basedOn w:val="Absatz-Standardschriftart"/>
    <w:rsid w:val="002C3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807358">
      <w:bodyDiv w:val="1"/>
      <w:marLeft w:val="0"/>
      <w:marRight w:val="0"/>
      <w:marTop w:val="0"/>
      <w:marBottom w:val="0"/>
      <w:divBdr>
        <w:top w:val="none" w:sz="0" w:space="0" w:color="auto"/>
        <w:left w:val="none" w:sz="0" w:space="0" w:color="auto"/>
        <w:bottom w:val="none" w:sz="0" w:space="0" w:color="auto"/>
        <w:right w:val="none" w:sz="0" w:space="0" w:color="auto"/>
      </w:divBdr>
    </w:div>
    <w:div w:id="171841129">
      <w:bodyDiv w:val="1"/>
      <w:marLeft w:val="0"/>
      <w:marRight w:val="0"/>
      <w:marTop w:val="0"/>
      <w:marBottom w:val="0"/>
      <w:divBdr>
        <w:top w:val="none" w:sz="0" w:space="0" w:color="auto"/>
        <w:left w:val="none" w:sz="0" w:space="0" w:color="auto"/>
        <w:bottom w:val="none" w:sz="0" w:space="0" w:color="auto"/>
        <w:right w:val="none" w:sz="0" w:space="0" w:color="auto"/>
      </w:divBdr>
    </w:div>
    <w:div w:id="188644495">
      <w:bodyDiv w:val="1"/>
      <w:marLeft w:val="0"/>
      <w:marRight w:val="0"/>
      <w:marTop w:val="0"/>
      <w:marBottom w:val="0"/>
      <w:divBdr>
        <w:top w:val="none" w:sz="0" w:space="0" w:color="auto"/>
        <w:left w:val="none" w:sz="0" w:space="0" w:color="auto"/>
        <w:bottom w:val="none" w:sz="0" w:space="0" w:color="auto"/>
        <w:right w:val="none" w:sz="0" w:space="0" w:color="auto"/>
      </w:divBdr>
    </w:div>
    <w:div w:id="257063541">
      <w:bodyDiv w:val="1"/>
      <w:marLeft w:val="0"/>
      <w:marRight w:val="0"/>
      <w:marTop w:val="0"/>
      <w:marBottom w:val="0"/>
      <w:divBdr>
        <w:top w:val="none" w:sz="0" w:space="0" w:color="auto"/>
        <w:left w:val="none" w:sz="0" w:space="0" w:color="auto"/>
        <w:bottom w:val="none" w:sz="0" w:space="0" w:color="auto"/>
        <w:right w:val="none" w:sz="0" w:space="0" w:color="auto"/>
      </w:divBdr>
    </w:div>
    <w:div w:id="325130362">
      <w:bodyDiv w:val="1"/>
      <w:marLeft w:val="0"/>
      <w:marRight w:val="0"/>
      <w:marTop w:val="0"/>
      <w:marBottom w:val="0"/>
      <w:divBdr>
        <w:top w:val="none" w:sz="0" w:space="0" w:color="auto"/>
        <w:left w:val="none" w:sz="0" w:space="0" w:color="auto"/>
        <w:bottom w:val="none" w:sz="0" w:space="0" w:color="auto"/>
        <w:right w:val="none" w:sz="0" w:space="0" w:color="auto"/>
      </w:divBdr>
    </w:div>
    <w:div w:id="346100799">
      <w:bodyDiv w:val="1"/>
      <w:marLeft w:val="0"/>
      <w:marRight w:val="0"/>
      <w:marTop w:val="0"/>
      <w:marBottom w:val="0"/>
      <w:divBdr>
        <w:top w:val="none" w:sz="0" w:space="0" w:color="auto"/>
        <w:left w:val="none" w:sz="0" w:space="0" w:color="auto"/>
        <w:bottom w:val="none" w:sz="0" w:space="0" w:color="auto"/>
        <w:right w:val="none" w:sz="0" w:space="0" w:color="auto"/>
      </w:divBdr>
    </w:div>
    <w:div w:id="370880152">
      <w:bodyDiv w:val="1"/>
      <w:marLeft w:val="0"/>
      <w:marRight w:val="0"/>
      <w:marTop w:val="0"/>
      <w:marBottom w:val="0"/>
      <w:divBdr>
        <w:top w:val="none" w:sz="0" w:space="0" w:color="auto"/>
        <w:left w:val="none" w:sz="0" w:space="0" w:color="auto"/>
        <w:bottom w:val="none" w:sz="0" w:space="0" w:color="auto"/>
        <w:right w:val="none" w:sz="0" w:space="0" w:color="auto"/>
      </w:divBdr>
    </w:div>
    <w:div w:id="551112605">
      <w:bodyDiv w:val="1"/>
      <w:marLeft w:val="0"/>
      <w:marRight w:val="0"/>
      <w:marTop w:val="0"/>
      <w:marBottom w:val="0"/>
      <w:divBdr>
        <w:top w:val="none" w:sz="0" w:space="0" w:color="auto"/>
        <w:left w:val="none" w:sz="0" w:space="0" w:color="auto"/>
        <w:bottom w:val="none" w:sz="0" w:space="0" w:color="auto"/>
        <w:right w:val="none" w:sz="0" w:space="0" w:color="auto"/>
      </w:divBdr>
      <w:divsChild>
        <w:div w:id="1706953057">
          <w:marLeft w:val="446"/>
          <w:marRight w:val="0"/>
          <w:marTop w:val="17"/>
          <w:marBottom w:val="0"/>
          <w:divBdr>
            <w:top w:val="none" w:sz="0" w:space="0" w:color="auto"/>
            <w:left w:val="none" w:sz="0" w:space="0" w:color="auto"/>
            <w:bottom w:val="none" w:sz="0" w:space="0" w:color="auto"/>
            <w:right w:val="none" w:sz="0" w:space="0" w:color="auto"/>
          </w:divBdr>
        </w:div>
        <w:div w:id="32388578">
          <w:marLeft w:val="446"/>
          <w:marRight w:val="0"/>
          <w:marTop w:val="17"/>
          <w:marBottom w:val="0"/>
          <w:divBdr>
            <w:top w:val="none" w:sz="0" w:space="0" w:color="auto"/>
            <w:left w:val="none" w:sz="0" w:space="0" w:color="auto"/>
            <w:bottom w:val="none" w:sz="0" w:space="0" w:color="auto"/>
            <w:right w:val="none" w:sz="0" w:space="0" w:color="auto"/>
          </w:divBdr>
        </w:div>
        <w:div w:id="357393846">
          <w:marLeft w:val="446"/>
          <w:marRight w:val="0"/>
          <w:marTop w:val="17"/>
          <w:marBottom w:val="0"/>
          <w:divBdr>
            <w:top w:val="none" w:sz="0" w:space="0" w:color="auto"/>
            <w:left w:val="none" w:sz="0" w:space="0" w:color="auto"/>
            <w:bottom w:val="none" w:sz="0" w:space="0" w:color="auto"/>
            <w:right w:val="none" w:sz="0" w:space="0" w:color="auto"/>
          </w:divBdr>
        </w:div>
        <w:div w:id="1023434282">
          <w:marLeft w:val="446"/>
          <w:marRight w:val="0"/>
          <w:marTop w:val="17"/>
          <w:marBottom w:val="0"/>
          <w:divBdr>
            <w:top w:val="none" w:sz="0" w:space="0" w:color="auto"/>
            <w:left w:val="none" w:sz="0" w:space="0" w:color="auto"/>
            <w:bottom w:val="none" w:sz="0" w:space="0" w:color="auto"/>
            <w:right w:val="none" w:sz="0" w:space="0" w:color="auto"/>
          </w:divBdr>
        </w:div>
      </w:divsChild>
    </w:div>
    <w:div w:id="689527948">
      <w:bodyDiv w:val="1"/>
      <w:marLeft w:val="0"/>
      <w:marRight w:val="0"/>
      <w:marTop w:val="0"/>
      <w:marBottom w:val="0"/>
      <w:divBdr>
        <w:top w:val="none" w:sz="0" w:space="0" w:color="auto"/>
        <w:left w:val="none" w:sz="0" w:space="0" w:color="auto"/>
        <w:bottom w:val="none" w:sz="0" w:space="0" w:color="auto"/>
        <w:right w:val="none" w:sz="0" w:space="0" w:color="auto"/>
      </w:divBdr>
    </w:div>
    <w:div w:id="738476603">
      <w:bodyDiv w:val="1"/>
      <w:marLeft w:val="0"/>
      <w:marRight w:val="0"/>
      <w:marTop w:val="0"/>
      <w:marBottom w:val="0"/>
      <w:divBdr>
        <w:top w:val="none" w:sz="0" w:space="0" w:color="auto"/>
        <w:left w:val="none" w:sz="0" w:space="0" w:color="auto"/>
        <w:bottom w:val="none" w:sz="0" w:space="0" w:color="auto"/>
        <w:right w:val="none" w:sz="0" w:space="0" w:color="auto"/>
      </w:divBdr>
    </w:div>
    <w:div w:id="739520141">
      <w:bodyDiv w:val="1"/>
      <w:marLeft w:val="0"/>
      <w:marRight w:val="0"/>
      <w:marTop w:val="0"/>
      <w:marBottom w:val="0"/>
      <w:divBdr>
        <w:top w:val="none" w:sz="0" w:space="0" w:color="auto"/>
        <w:left w:val="none" w:sz="0" w:space="0" w:color="auto"/>
        <w:bottom w:val="none" w:sz="0" w:space="0" w:color="auto"/>
        <w:right w:val="none" w:sz="0" w:space="0" w:color="auto"/>
      </w:divBdr>
    </w:div>
    <w:div w:id="769008596">
      <w:bodyDiv w:val="1"/>
      <w:marLeft w:val="0"/>
      <w:marRight w:val="0"/>
      <w:marTop w:val="0"/>
      <w:marBottom w:val="0"/>
      <w:divBdr>
        <w:top w:val="none" w:sz="0" w:space="0" w:color="auto"/>
        <w:left w:val="none" w:sz="0" w:space="0" w:color="auto"/>
        <w:bottom w:val="none" w:sz="0" w:space="0" w:color="auto"/>
        <w:right w:val="none" w:sz="0" w:space="0" w:color="auto"/>
      </w:divBdr>
    </w:div>
    <w:div w:id="815336596">
      <w:bodyDiv w:val="1"/>
      <w:marLeft w:val="0"/>
      <w:marRight w:val="0"/>
      <w:marTop w:val="0"/>
      <w:marBottom w:val="0"/>
      <w:divBdr>
        <w:top w:val="none" w:sz="0" w:space="0" w:color="auto"/>
        <w:left w:val="none" w:sz="0" w:space="0" w:color="auto"/>
        <w:bottom w:val="none" w:sz="0" w:space="0" w:color="auto"/>
        <w:right w:val="none" w:sz="0" w:space="0" w:color="auto"/>
      </w:divBdr>
    </w:div>
    <w:div w:id="876818258">
      <w:bodyDiv w:val="1"/>
      <w:marLeft w:val="0"/>
      <w:marRight w:val="0"/>
      <w:marTop w:val="0"/>
      <w:marBottom w:val="0"/>
      <w:divBdr>
        <w:top w:val="none" w:sz="0" w:space="0" w:color="auto"/>
        <w:left w:val="none" w:sz="0" w:space="0" w:color="auto"/>
        <w:bottom w:val="none" w:sz="0" w:space="0" w:color="auto"/>
        <w:right w:val="none" w:sz="0" w:space="0" w:color="auto"/>
      </w:divBdr>
    </w:div>
    <w:div w:id="953563736">
      <w:bodyDiv w:val="1"/>
      <w:marLeft w:val="0"/>
      <w:marRight w:val="0"/>
      <w:marTop w:val="0"/>
      <w:marBottom w:val="0"/>
      <w:divBdr>
        <w:top w:val="none" w:sz="0" w:space="0" w:color="auto"/>
        <w:left w:val="none" w:sz="0" w:space="0" w:color="auto"/>
        <w:bottom w:val="none" w:sz="0" w:space="0" w:color="auto"/>
        <w:right w:val="none" w:sz="0" w:space="0" w:color="auto"/>
      </w:divBdr>
    </w:div>
    <w:div w:id="1009988691">
      <w:bodyDiv w:val="1"/>
      <w:marLeft w:val="0"/>
      <w:marRight w:val="0"/>
      <w:marTop w:val="0"/>
      <w:marBottom w:val="0"/>
      <w:divBdr>
        <w:top w:val="none" w:sz="0" w:space="0" w:color="auto"/>
        <w:left w:val="none" w:sz="0" w:space="0" w:color="auto"/>
        <w:bottom w:val="none" w:sz="0" w:space="0" w:color="auto"/>
        <w:right w:val="none" w:sz="0" w:space="0" w:color="auto"/>
      </w:divBdr>
    </w:div>
    <w:div w:id="1333948552">
      <w:bodyDiv w:val="1"/>
      <w:marLeft w:val="0"/>
      <w:marRight w:val="0"/>
      <w:marTop w:val="0"/>
      <w:marBottom w:val="0"/>
      <w:divBdr>
        <w:top w:val="none" w:sz="0" w:space="0" w:color="auto"/>
        <w:left w:val="none" w:sz="0" w:space="0" w:color="auto"/>
        <w:bottom w:val="none" w:sz="0" w:space="0" w:color="auto"/>
        <w:right w:val="none" w:sz="0" w:space="0" w:color="auto"/>
      </w:divBdr>
    </w:div>
    <w:div w:id="1469282219">
      <w:bodyDiv w:val="1"/>
      <w:marLeft w:val="0"/>
      <w:marRight w:val="0"/>
      <w:marTop w:val="0"/>
      <w:marBottom w:val="0"/>
      <w:divBdr>
        <w:top w:val="none" w:sz="0" w:space="0" w:color="auto"/>
        <w:left w:val="none" w:sz="0" w:space="0" w:color="auto"/>
        <w:bottom w:val="none" w:sz="0" w:space="0" w:color="auto"/>
        <w:right w:val="none" w:sz="0" w:space="0" w:color="auto"/>
      </w:divBdr>
    </w:div>
    <w:div w:id="1503736677">
      <w:bodyDiv w:val="1"/>
      <w:marLeft w:val="0"/>
      <w:marRight w:val="0"/>
      <w:marTop w:val="0"/>
      <w:marBottom w:val="0"/>
      <w:divBdr>
        <w:top w:val="none" w:sz="0" w:space="0" w:color="auto"/>
        <w:left w:val="none" w:sz="0" w:space="0" w:color="auto"/>
        <w:bottom w:val="none" w:sz="0" w:space="0" w:color="auto"/>
        <w:right w:val="none" w:sz="0" w:space="0" w:color="auto"/>
      </w:divBdr>
    </w:div>
    <w:div w:id="1926373794">
      <w:bodyDiv w:val="1"/>
      <w:marLeft w:val="0"/>
      <w:marRight w:val="0"/>
      <w:marTop w:val="0"/>
      <w:marBottom w:val="0"/>
      <w:divBdr>
        <w:top w:val="none" w:sz="0" w:space="0" w:color="auto"/>
        <w:left w:val="none" w:sz="0" w:space="0" w:color="auto"/>
        <w:bottom w:val="none" w:sz="0" w:space="0" w:color="auto"/>
        <w:right w:val="none" w:sz="0" w:space="0" w:color="auto"/>
      </w:divBdr>
    </w:div>
    <w:div w:id="1976986855">
      <w:bodyDiv w:val="1"/>
      <w:marLeft w:val="0"/>
      <w:marRight w:val="0"/>
      <w:marTop w:val="0"/>
      <w:marBottom w:val="0"/>
      <w:divBdr>
        <w:top w:val="none" w:sz="0" w:space="0" w:color="auto"/>
        <w:left w:val="none" w:sz="0" w:space="0" w:color="auto"/>
        <w:bottom w:val="none" w:sz="0" w:space="0" w:color="auto"/>
        <w:right w:val="none" w:sz="0" w:space="0" w:color="auto"/>
      </w:divBdr>
    </w:div>
    <w:div w:id="2067365125">
      <w:bodyDiv w:val="1"/>
      <w:marLeft w:val="0"/>
      <w:marRight w:val="0"/>
      <w:marTop w:val="0"/>
      <w:marBottom w:val="0"/>
      <w:divBdr>
        <w:top w:val="none" w:sz="0" w:space="0" w:color="auto"/>
        <w:left w:val="none" w:sz="0" w:space="0" w:color="auto"/>
        <w:bottom w:val="none" w:sz="0" w:space="0" w:color="auto"/>
        <w:right w:val="none" w:sz="0" w:space="0" w:color="auto"/>
      </w:divBdr>
      <w:divsChild>
        <w:div w:id="1138958094">
          <w:marLeft w:val="0"/>
          <w:marRight w:val="0"/>
          <w:marTop w:val="0"/>
          <w:marBottom w:val="0"/>
          <w:divBdr>
            <w:top w:val="none" w:sz="0" w:space="0" w:color="auto"/>
            <w:left w:val="none" w:sz="0" w:space="0" w:color="auto"/>
            <w:bottom w:val="none" w:sz="0" w:space="0" w:color="auto"/>
            <w:right w:val="none" w:sz="0" w:space="0" w:color="auto"/>
          </w:divBdr>
        </w:div>
      </w:divsChild>
    </w:div>
    <w:div w:id="2070152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3" Type="http://schemas.openxmlformats.org/officeDocument/2006/relationships/hyperlink" Target="mailto:presse@abus.de" TargetMode="External"/><Relationship Id="rId2" Type="http://schemas.openxmlformats.org/officeDocument/2006/relationships/hyperlink" Target="mailto:presse@abus.de" TargetMode="External"/><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SC-Dokumente\Vorlagen\Pressemitteilung\wordvorlagen-pressemitteilungen\Wordvorlagen\ASC-Pressemitteilung-Master.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D6A421-DCFD-411E-8F0A-17D939DA0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G:\SC-Dokumente\Vorlagen\Pressemitteilung\wordvorlagen-pressemitteilungen\Wordvorlagen\ASC-Pressemitteilung-Master.dotx</Template>
  <TotalTime>0</TotalTime>
  <Pages>3</Pages>
  <Words>481</Words>
  <Characters>3035</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ABUS Security-Center</Company>
  <LinksUpToDate>false</LinksUpToDate>
  <CharactersWithSpaces>3509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Lauw, Florian</dc:creator>
  <cp:lastModifiedBy>Holger Beelmann</cp:lastModifiedBy>
  <cp:revision>2</cp:revision>
  <cp:lastPrinted>2020-09-09T09:06:00Z</cp:lastPrinted>
  <dcterms:created xsi:type="dcterms:W3CDTF">2020-09-16T08:12:00Z</dcterms:created>
  <dcterms:modified xsi:type="dcterms:W3CDTF">2020-09-16T08:12:00Z</dcterms:modified>
</cp:coreProperties>
</file>