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30B727CB" w:rsidR="00CD610E" w:rsidRPr="0066752F" w:rsidRDefault="00BA7812" w:rsidP="0066752F">
      <w:pPr>
        <w:pStyle w:val="NummerDatum"/>
        <w:spacing w:after="0"/>
        <w:rPr>
          <w:rFonts w:cs="Arial"/>
          <w:color w:val="000000" w:themeColor="text1"/>
        </w:rPr>
      </w:pPr>
      <w:r>
        <w:rPr>
          <w:rFonts w:cs="Arial"/>
          <w:color w:val="000000" w:themeColor="text1"/>
        </w:rPr>
        <w:t>1</w:t>
      </w:r>
      <w:r w:rsidR="00FD5341">
        <w:rPr>
          <w:rFonts w:cs="Arial"/>
          <w:color w:val="000000" w:themeColor="text1"/>
        </w:rPr>
        <w:t>12</w:t>
      </w:r>
      <w:r w:rsidR="00BA65E9" w:rsidRPr="00AE09A2">
        <w:rPr>
          <w:rFonts w:cs="Arial"/>
          <w:color w:val="000000" w:themeColor="text1"/>
        </w:rPr>
        <w:t>/2026</w:t>
      </w:r>
      <w:r w:rsidR="00BA65E9" w:rsidRPr="00AE09A2">
        <w:rPr>
          <w:rFonts w:cs="Arial"/>
          <w:color w:val="000000" w:themeColor="text1"/>
        </w:rPr>
        <w:tab/>
      </w:r>
      <w:r w:rsidR="004963C0">
        <w:rPr>
          <w:rFonts w:cs="Arial"/>
          <w:color w:val="000000" w:themeColor="text1"/>
        </w:rPr>
        <w:t>01</w:t>
      </w:r>
      <w:r w:rsidR="00BA65E9" w:rsidRPr="00AE09A2">
        <w:rPr>
          <w:rFonts w:cs="Arial"/>
          <w:color w:val="000000" w:themeColor="text1"/>
        </w:rPr>
        <w:t>.</w:t>
      </w:r>
      <w:r w:rsidR="00AE09A2" w:rsidRPr="00AE09A2">
        <w:rPr>
          <w:rFonts w:cs="Arial"/>
          <w:color w:val="000000" w:themeColor="text1"/>
        </w:rPr>
        <w:t>0</w:t>
      </w:r>
      <w:r w:rsidR="00777938">
        <w:rPr>
          <w:rFonts w:cs="Arial"/>
          <w:color w:val="000000" w:themeColor="text1"/>
        </w:rPr>
        <w:t>9</w:t>
      </w:r>
      <w:r w:rsidR="00BA65E9" w:rsidRPr="00AE09A2">
        <w:rPr>
          <w:rFonts w:cs="Arial"/>
          <w:color w:val="000000" w:themeColor="text1"/>
        </w:rPr>
        <w:t>.2026</w:t>
      </w:r>
    </w:p>
    <w:p w14:paraId="68517A93" w14:textId="77777777" w:rsidR="003E211C" w:rsidRDefault="003E211C" w:rsidP="0066752F">
      <w:pPr>
        <w:spacing w:after="0" w:line="240" w:lineRule="auto"/>
        <w:rPr>
          <w:b/>
          <w:bCs/>
          <w:color w:val="000000" w:themeColor="text1"/>
          <w:sz w:val="32"/>
          <w:szCs w:val="32"/>
        </w:rPr>
      </w:pPr>
      <w:bookmarkStart w:id="0" w:name="_Hlk250322"/>
      <w:bookmarkStart w:id="1" w:name="_Ref249518438"/>
      <w:bookmarkEnd w:id="0"/>
      <w:bookmarkEnd w:id="1"/>
    </w:p>
    <w:p w14:paraId="2DFC7E60" w14:textId="77777777" w:rsidR="003E211C" w:rsidRDefault="003E211C" w:rsidP="0066752F">
      <w:pPr>
        <w:spacing w:after="0" w:line="240" w:lineRule="auto"/>
        <w:rPr>
          <w:b/>
          <w:bCs/>
          <w:color w:val="000000" w:themeColor="text1"/>
          <w:sz w:val="32"/>
          <w:szCs w:val="32"/>
        </w:rPr>
      </w:pPr>
    </w:p>
    <w:p w14:paraId="3B80E453" w14:textId="6C5BFC81" w:rsidR="0066752F" w:rsidRDefault="006470CE" w:rsidP="0066752F">
      <w:pPr>
        <w:spacing w:after="0" w:line="240" w:lineRule="auto"/>
        <w:rPr>
          <w:b/>
          <w:bCs/>
          <w:color w:val="000000" w:themeColor="text1"/>
          <w:sz w:val="32"/>
          <w:szCs w:val="32"/>
        </w:rPr>
      </w:pPr>
      <w:r>
        <w:rPr>
          <w:b/>
          <w:bCs/>
          <w:color w:val="000000" w:themeColor="text1"/>
          <w:sz w:val="32"/>
          <w:szCs w:val="32"/>
        </w:rPr>
        <w:t>Spitzenforschung zur globalen Migration</w:t>
      </w:r>
      <w:r w:rsidR="004012CC">
        <w:rPr>
          <w:b/>
          <w:bCs/>
          <w:color w:val="000000" w:themeColor="text1"/>
          <w:sz w:val="32"/>
          <w:szCs w:val="32"/>
        </w:rPr>
        <w:t>: Zwei-Millionen-Euro-Projekt startet an der Uni Osnabrück</w:t>
      </w:r>
      <w:r w:rsidR="00C5455A" w:rsidRPr="00C5455A">
        <w:rPr>
          <w:b/>
          <w:bCs/>
          <w:color w:val="000000" w:themeColor="text1"/>
          <w:sz w:val="32"/>
          <w:szCs w:val="32"/>
        </w:rPr>
        <w:t xml:space="preserve"> </w:t>
      </w:r>
    </w:p>
    <w:p w14:paraId="1D7858A1" w14:textId="77777777" w:rsidR="009B71E0" w:rsidRDefault="009B71E0" w:rsidP="0066752F">
      <w:pPr>
        <w:spacing w:after="0" w:line="240" w:lineRule="auto"/>
        <w:rPr>
          <w:b/>
        </w:rPr>
      </w:pPr>
    </w:p>
    <w:p w14:paraId="5AC42136" w14:textId="3958CAEA" w:rsidR="0066752F" w:rsidRPr="004012CC" w:rsidRDefault="006470CE" w:rsidP="0066752F">
      <w:pPr>
        <w:spacing w:after="0" w:line="240" w:lineRule="auto"/>
        <w:rPr>
          <w:b/>
          <w:bCs/>
        </w:rPr>
      </w:pPr>
      <w:r w:rsidRPr="00956E81">
        <w:rPr>
          <w:b/>
          <w:bCs/>
        </w:rPr>
        <w:t xml:space="preserve">Dr. Zeynep </w:t>
      </w:r>
      <w:proofErr w:type="spellStart"/>
      <w:r w:rsidRPr="00956E81">
        <w:rPr>
          <w:b/>
          <w:bCs/>
        </w:rPr>
        <w:t>Şahin-Mencütek</w:t>
      </w:r>
      <w:proofErr w:type="spellEnd"/>
      <w:r w:rsidRPr="00956E81">
        <w:rPr>
          <w:b/>
          <w:bCs/>
        </w:rPr>
        <w:t xml:space="preserve"> übernimmt neue Professur</w:t>
      </w:r>
      <w:r w:rsidR="004012CC">
        <w:rPr>
          <w:b/>
          <w:bCs/>
        </w:rPr>
        <w:t xml:space="preserve"> </w:t>
      </w:r>
      <w:r w:rsidR="004012CC" w:rsidRPr="004012CC">
        <w:rPr>
          <w:b/>
          <w:bCs/>
        </w:rPr>
        <w:t xml:space="preserve">„Global Migration and Politics“ </w:t>
      </w:r>
      <w:r w:rsidRPr="004012CC">
        <w:rPr>
          <w:b/>
          <w:bCs/>
        </w:rPr>
        <w:t xml:space="preserve"> </w:t>
      </w:r>
    </w:p>
    <w:p w14:paraId="553544DC" w14:textId="77777777" w:rsidR="0066752F" w:rsidRDefault="0066752F" w:rsidP="0066752F">
      <w:pPr>
        <w:spacing w:after="0" w:line="360" w:lineRule="auto"/>
      </w:pPr>
    </w:p>
    <w:p w14:paraId="30BEDD95" w14:textId="2F87EBB3" w:rsidR="00777938" w:rsidRDefault="00777938" w:rsidP="00777938">
      <w:pPr>
        <w:spacing w:line="360" w:lineRule="auto"/>
      </w:pPr>
      <w:r w:rsidRPr="00777938">
        <w:t xml:space="preserve">Die Universität Osnabrück stärkt ihr Profil in der Migrationsforschung: Zum 1. September </w:t>
      </w:r>
      <w:r w:rsidR="00AF5E41">
        <w:t>2026 tritt</w:t>
      </w:r>
      <w:r w:rsidRPr="00777938">
        <w:t xml:space="preserve"> Dr. Zeynep </w:t>
      </w:r>
      <w:proofErr w:type="spellStart"/>
      <w:r w:rsidRPr="00777938">
        <w:t>Şahin-Mencütek</w:t>
      </w:r>
      <w:proofErr w:type="spellEnd"/>
      <w:r w:rsidRPr="00777938">
        <w:t xml:space="preserve"> die neu eingerichtete Professur für „Global Migration and Politics“ an. Die international vernetzte Wissenschaftlerin bringt eine hochdotierte Förderung des Europäischen Forschungsrats (ERC) an die Universität.</w:t>
      </w:r>
    </w:p>
    <w:p w14:paraId="79A5D0AE" w14:textId="68F71568" w:rsidR="00183210" w:rsidRDefault="00183210" w:rsidP="00183210">
      <w:pPr>
        <w:spacing w:line="360" w:lineRule="auto"/>
      </w:pPr>
      <w:r>
        <w:t xml:space="preserve">Mit der Berufung von Dr. </w:t>
      </w:r>
      <w:proofErr w:type="spellStart"/>
      <w:r>
        <w:t>Şahin-Mencütek</w:t>
      </w:r>
      <w:proofErr w:type="spellEnd"/>
      <w:r>
        <w:t xml:space="preserve"> setzt die Universität Osnabrück einen strategischen Akzent in ihrem Profilschwerpunkt Migration. </w:t>
      </w:r>
      <w:r w:rsidRPr="003F5A2E">
        <w:t xml:space="preserve">Prof. Dr. Daniel Mertens, Dekan des Fachbereichs Kultur- und Sozialwissenschaften, betont die Bedeutung des Neuzugangs: „Dr. Zeynep </w:t>
      </w:r>
      <w:proofErr w:type="spellStart"/>
      <w:r w:rsidRPr="003F5A2E">
        <w:t>Şahin-Mencütek</w:t>
      </w:r>
      <w:proofErr w:type="spellEnd"/>
      <w:r w:rsidRPr="003F5A2E">
        <w:t xml:space="preserve"> vereint in </w:t>
      </w:r>
      <w:r>
        <w:t>hervorragender</w:t>
      </w:r>
      <w:r w:rsidRPr="003F5A2E">
        <w:t xml:space="preserve"> Weise mit ihren Kompetenzen und </w:t>
      </w:r>
      <w:r w:rsidR="004012CC">
        <w:t>F</w:t>
      </w:r>
      <w:r w:rsidRPr="003F5A2E">
        <w:t xml:space="preserve">orschungsschwerpunkten die Schnittstellen, an denen die neue Professur für Global Migration and Politics ansetzt: das wissenschaftliche Erkenntnisinteresse an der gesellschaftlichen Aushandlung von Migration und </w:t>
      </w:r>
      <w:r>
        <w:t>politikwissenschaftliche</w:t>
      </w:r>
      <w:r w:rsidRPr="003F5A2E">
        <w:t xml:space="preserve"> Konfliktforschung.“</w:t>
      </w:r>
      <w:r>
        <w:t xml:space="preserve"> </w:t>
      </w:r>
    </w:p>
    <w:p w14:paraId="79AA306B" w14:textId="77777777" w:rsidR="004012CC" w:rsidRDefault="004012CC" w:rsidP="004012CC">
      <w:pPr>
        <w:spacing w:line="360" w:lineRule="auto"/>
      </w:pPr>
      <w:r>
        <w:t xml:space="preserve">In ihrer Forschung befasst sich Dr. </w:t>
      </w:r>
      <w:proofErr w:type="spellStart"/>
      <w:r>
        <w:t>Şahin-Mencütek</w:t>
      </w:r>
      <w:proofErr w:type="spellEnd"/>
      <w:r>
        <w:t xml:space="preserve"> schwerpunktmäßig mit der </w:t>
      </w:r>
      <w:proofErr w:type="spellStart"/>
      <w:r>
        <w:t>Governance</w:t>
      </w:r>
      <w:proofErr w:type="spellEnd"/>
      <w:r>
        <w:t xml:space="preserve"> von Migration, Rückkehrmigration, Diaspora-Politiken sowie Migration und Migrationspolitik im Nahen Osten. Ihre Arbeiten zeichnen sich </w:t>
      </w:r>
      <w:r>
        <w:lastRenderedPageBreak/>
        <w:t xml:space="preserve">durch einen langfristigen, qualitativen und international vergleichenden Ansatz aus. </w:t>
      </w:r>
    </w:p>
    <w:p w14:paraId="75DD1090" w14:textId="43F893C2" w:rsidR="004012CC" w:rsidRDefault="00FC5497" w:rsidP="004012CC">
      <w:pPr>
        <w:spacing w:line="360" w:lineRule="auto"/>
      </w:pPr>
      <w:r>
        <w:t>Darüber hinaus erhielt s</w:t>
      </w:r>
      <w:r w:rsidR="004012CC">
        <w:t xml:space="preserve">ie in der letzten Förderrunde einen ERC </w:t>
      </w:r>
      <w:proofErr w:type="spellStart"/>
      <w:r w:rsidR="004012CC">
        <w:t>Consolidator</w:t>
      </w:r>
      <w:proofErr w:type="spellEnd"/>
      <w:r w:rsidR="004012CC">
        <w:t xml:space="preserve"> Grant, eine der renommiertesten europäischen Förderungen für Spitzenforschung. Mit einem Budget von knapp zwei Millionen Euro leitet</w:t>
      </w:r>
      <w:r>
        <w:t xml:space="preserve"> </w:t>
      </w:r>
      <w:proofErr w:type="spellStart"/>
      <w:r>
        <w:t>Şahin-Mencütek</w:t>
      </w:r>
      <w:proofErr w:type="spellEnd"/>
      <w:r>
        <w:t xml:space="preserve"> ab September</w:t>
      </w:r>
      <w:r w:rsidR="004012CC">
        <w:t xml:space="preserve"> an der Uni Osnabrück das Projekt „MULTI-RES </w:t>
      </w:r>
      <w:r>
        <w:t>-</w:t>
      </w:r>
      <w:r w:rsidR="004012CC">
        <w:t xml:space="preserve"> </w:t>
      </w:r>
      <w:proofErr w:type="spellStart"/>
      <w:r w:rsidR="004012CC">
        <w:t>Rethinking</w:t>
      </w:r>
      <w:proofErr w:type="spellEnd"/>
      <w:r w:rsidR="004012CC">
        <w:t xml:space="preserve"> Multilevel </w:t>
      </w:r>
      <w:proofErr w:type="spellStart"/>
      <w:r w:rsidR="004012CC">
        <w:t>Responsibilities</w:t>
      </w:r>
      <w:proofErr w:type="spellEnd"/>
      <w:r w:rsidR="004012CC">
        <w:t xml:space="preserve"> in </w:t>
      </w:r>
      <w:proofErr w:type="spellStart"/>
      <w:r w:rsidR="004012CC">
        <w:t>Displacement</w:t>
      </w:r>
      <w:proofErr w:type="spellEnd"/>
      <w:r w:rsidR="004012CC">
        <w:t>(s)“. Darin untersucht sie die Frage, wie Verantwortung in Vertreibungskontexten von verschiedenen Akteuren wahrgenommen, ausgehandelt und ausgeübt wird.</w:t>
      </w:r>
    </w:p>
    <w:p w14:paraId="5CDEBAC3" w14:textId="443669A7" w:rsidR="00B55DEB" w:rsidRDefault="00B55DEB" w:rsidP="004012CC">
      <w:pPr>
        <w:spacing w:line="360" w:lineRule="auto"/>
      </w:pPr>
      <w:r>
        <w:t xml:space="preserve">Das Projekt analysiert dabei drei Vertreibungskontexte – Syrien, Afghanistan, Ukraine – und sechs Aufnahmeländer: Deutschland, die Türkei, Polen, Pakistan, die USA und Kanada. „Es mangelt an systematischer empirischer Forschung zum Konzept der Verantwortung in Migrationskontexten – trotz seiner grundlegenden Bedeutung für das moralische, soziale und politische Leben, insbesondere </w:t>
      </w:r>
      <w:r w:rsidRPr="00574091">
        <w:t>bei der Bewältigung globaler Herausforderungen in der Gegenwart und in der Zukunft</w:t>
      </w:r>
      <w:r>
        <w:t xml:space="preserve">. Diese Forschungslücke möchten wir schließen“, erklärt Dr. </w:t>
      </w:r>
      <w:proofErr w:type="spellStart"/>
      <w:r>
        <w:t>Şahin-Mencütek</w:t>
      </w:r>
      <w:proofErr w:type="spellEnd"/>
      <w:r>
        <w:t xml:space="preserve">. Das Auswahlverfahren zu den ERC </w:t>
      </w:r>
      <w:proofErr w:type="spellStart"/>
      <w:r>
        <w:t>Consolidator</w:t>
      </w:r>
      <w:proofErr w:type="spellEnd"/>
      <w:r>
        <w:t xml:space="preserve"> Grants ist hoch kompetitiv – </w:t>
      </w:r>
      <w:hyperlink r:id="rId7" w:history="1">
        <w:r w:rsidRPr="00B55DEB">
          <w:rPr>
            <w:rStyle w:val="Hyperlink"/>
          </w:rPr>
          <w:t>2025 erhielten nur gut elf Prozent der 3.121 eingereichten Projektanträge eine Förderzusage</w:t>
        </w:r>
      </w:hyperlink>
      <w:r>
        <w:t>, darunter drei Projekte mit Migrationsbezug.</w:t>
      </w:r>
    </w:p>
    <w:p w14:paraId="1C6D32CA" w14:textId="6FA1ABAB" w:rsidR="006567F0" w:rsidRDefault="006567F0" w:rsidP="006567F0">
      <w:pPr>
        <w:spacing w:line="360" w:lineRule="auto"/>
      </w:pPr>
      <w:r>
        <w:t xml:space="preserve">Migration ist nicht nur ein Forschungsschwerpunkt von Dr. </w:t>
      </w:r>
      <w:proofErr w:type="spellStart"/>
      <w:r>
        <w:t>Şahin-Mencütek</w:t>
      </w:r>
      <w:proofErr w:type="spellEnd"/>
      <w:r>
        <w:t>, sondern prägte</w:t>
      </w:r>
      <w:r w:rsidR="00EC22B4">
        <w:t xml:space="preserve"> auch</w:t>
      </w:r>
      <w:r>
        <w:t xml:space="preserve"> ihre eigene akademische Karriere: Im Anschluss an ihre Promotion 2011 in Politikwissenschaft und </w:t>
      </w:r>
      <w:proofErr w:type="spellStart"/>
      <w:r>
        <w:t>Internationalen</w:t>
      </w:r>
      <w:proofErr w:type="spellEnd"/>
      <w:r>
        <w:t xml:space="preserve"> Beziehungen an der University </w:t>
      </w:r>
      <w:proofErr w:type="spellStart"/>
      <w:r>
        <w:t>of</w:t>
      </w:r>
      <w:proofErr w:type="spellEnd"/>
      <w:r>
        <w:t xml:space="preserve"> Southern California in den USA war sie als Assistenzprofessorin in der Türkei tätig. </w:t>
      </w:r>
      <w:r w:rsidRPr="00EC2F96">
        <w:t>Es folgte</w:t>
      </w:r>
      <w:r>
        <w:t xml:space="preserve">n eine </w:t>
      </w:r>
      <w:r w:rsidRPr="00EC2F96">
        <w:t xml:space="preserve">Beteiligung am Horizon2020-Projekt „RESPOND: Multilevel </w:t>
      </w:r>
      <w:proofErr w:type="spellStart"/>
      <w:r w:rsidRPr="00EC2F96">
        <w:t>Governance</w:t>
      </w:r>
      <w:proofErr w:type="spellEnd"/>
      <w:r w:rsidRPr="00EC2F96">
        <w:t xml:space="preserve"> </w:t>
      </w:r>
      <w:proofErr w:type="spellStart"/>
      <w:r w:rsidRPr="00EC2F96">
        <w:t>of</w:t>
      </w:r>
      <w:proofErr w:type="spellEnd"/>
      <w:r w:rsidRPr="00EC2F96">
        <w:t xml:space="preserve"> </w:t>
      </w:r>
      <w:proofErr w:type="spellStart"/>
      <w:r w:rsidRPr="00EC2F96">
        <w:t>Mass</w:t>
      </w:r>
      <w:proofErr w:type="spellEnd"/>
      <w:r w:rsidRPr="00EC2F96">
        <w:t xml:space="preserve"> Migration in Europe and </w:t>
      </w:r>
      <w:proofErr w:type="spellStart"/>
      <w:r w:rsidRPr="00EC2F96">
        <w:t>Beyond</w:t>
      </w:r>
      <w:proofErr w:type="spellEnd"/>
      <w:r w:rsidRPr="00EC2F96">
        <w:t xml:space="preserve">“ und eine Fellowship am </w:t>
      </w:r>
      <w:r>
        <w:t>Kät</w:t>
      </w:r>
      <w:r w:rsidRPr="00EC2F96">
        <w:t>e-Hambur</w:t>
      </w:r>
      <w:r w:rsidRPr="00A03BC4">
        <w:t xml:space="preserve">ger </w:t>
      </w:r>
      <w:r>
        <w:t>Kolleg/</w:t>
      </w:r>
      <w:proofErr w:type="spellStart"/>
      <w:r w:rsidRPr="00EC2F96">
        <w:t>Centre</w:t>
      </w:r>
      <w:proofErr w:type="spellEnd"/>
      <w:r w:rsidRPr="00EC2F96">
        <w:t xml:space="preserve"> </w:t>
      </w:r>
      <w:proofErr w:type="spellStart"/>
      <w:r w:rsidRPr="00EC2F96">
        <w:t>for</w:t>
      </w:r>
      <w:proofErr w:type="spellEnd"/>
      <w:r w:rsidRPr="00EC2F96">
        <w:t xml:space="preserve"> Global </w:t>
      </w:r>
      <w:proofErr w:type="spellStart"/>
      <w:r w:rsidRPr="00EC2F96">
        <w:t>Cooperation</w:t>
      </w:r>
      <w:proofErr w:type="spellEnd"/>
      <w:r w:rsidRPr="00EC2F96">
        <w:t xml:space="preserve"> Research in Duisburg. </w:t>
      </w:r>
      <w:r>
        <w:t xml:space="preserve">Im Juni 2020 wurde Dr. </w:t>
      </w:r>
      <w:proofErr w:type="spellStart"/>
      <w:r>
        <w:t>Şahin-Mencütek</w:t>
      </w:r>
      <w:proofErr w:type="spellEnd"/>
      <w:r>
        <w:t xml:space="preserve"> mit dem renommierten Alexander von Humboldt-Forschungsstipendium für erfahrene Forschende ausgezeichnet. Vor ihrem Wechsel an die Universität Osnabrück arbeitete sie zuletzt als Senior </w:t>
      </w:r>
      <w:r>
        <w:lastRenderedPageBreak/>
        <w:t xml:space="preserve">Researcher am Bonn International </w:t>
      </w:r>
      <w:proofErr w:type="spellStart"/>
      <w:r>
        <w:t>Centre</w:t>
      </w:r>
      <w:proofErr w:type="spellEnd"/>
      <w:r>
        <w:t xml:space="preserve"> </w:t>
      </w:r>
      <w:proofErr w:type="spellStart"/>
      <w:r>
        <w:t>for</w:t>
      </w:r>
      <w:proofErr w:type="spellEnd"/>
      <w:r>
        <w:t xml:space="preserve"> Conflict Studies (BICC), wo sie Teil des Leitungsteams des 14 Länder vergleichenden Horizon Europe-Forschungsprojekts GAPs zu Politiken der Rückkehr und Reintegration von Geflüchteten sowie Migrantinnen und Migranten war. </w:t>
      </w:r>
    </w:p>
    <w:p w14:paraId="2442391D" w14:textId="2921BD13" w:rsidR="006567F0" w:rsidRDefault="006567F0" w:rsidP="006567F0">
      <w:pPr>
        <w:spacing w:line="360" w:lineRule="auto"/>
      </w:pPr>
      <w:r>
        <w:t xml:space="preserve">Ihre Professur an der Universität Osnabrück wird eng mit den bereits bestehenden Strukturen im Bereich der Migrationsforschung verzahnt. Prof.in Dr. Helen Schwenken, Direktorin des Instituts für Migrationsforschung und Interkulturelle Studien (IMIS), und Prof. Dr. Andreas Pott, Sprecher der Sonderforschungsbereichs „Produktion von Migration“ (SFB 1604), erwarten eine substanzielle Stärkung dieses Profilschwerpunkts der Universität Osnabrück. „Zeynep </w:t>
      </w:r>
      <w:proofErr w:type="spellStart"/>
      <w:r>
        <w:t>Şahin-Mencütek</w:t>
      </w:r>
      <w:proofErr w:type="spellEnd"/>
      <w:r>
        <w:t xml:space="preserve"> betrachtet Migration konsequent in global verflochtener Perspektive. Nur so verstehen wir Dynamiken und Konflikte vor Ort. Ihre Perspektive ergänzt die bisher am IMIS und im Sonderforschungsbereich vertretenen Schwerpunkte hervorragend, gerade auch mit Blick auf unsere künftigen Planungen. Wir freuen uns sehr auf die Zusammenarbeit“, so Schwenken. </w:t>
      </w:r>
    </w:p>
    <w:p w14:paraId="677B9BB9" w14:textId="5F87B3A0" w:rsidR="00D10B17" w:rsidRDefault="00D10B17" w:rsidP="00D10B17">
      <w:pPr>
        <w:spacing w:line="360" w:lineRule="auto"/>
      </w:pPr>
      <w:r>
        <w:t xml:space="preserve">Dr. </w:t>
      </w:r>
      <w:proofErr w:type="spellStart"/>
      <w:r>
        <w:t>Şahin-Mencütek</w:t>
      </w:r>
      <w:proofErr w:type="spellEnd"/>
      <w:r>
        <w:t xml:space="preserve"> freut sich ebenfalls, dass es nun losgeht: „Zusammen mit meiner Familie bin ich 2019 nach Deutschland gekommen. Das </w:t>
      </w:r>
      <w:r w:rsidRPr="00574091">
        <w:t>war ein wichtiger Meilenstein in meinem privaten und beruflichen Leben. Seitdem haben verschiedene Stipendien und Forschungsprojekte meinen akademischen Werdegang geprägt, mein Forschungsprofil gestärkt und neue Möglichkeiten für internationale Zusammenarbeit eröffnet. Die Universität Osnabrück genießt im Bereich der Migrationsforschung einen hervorragenden internationalen Ruf, und ich freue mich sehr, Teil ihrer akademischen Gemeinschaft zu werden und einen Beitrag zur Arbeit des IMIS und des SFB 1604 zu leisten. Neben meiner Forschung engagiere ich mich intensiv in der Lehre und freue mich darauf, mit Studierenden zusammenzuarbeiten und zur weiteren Internationalisierung des Lehrumfelds beizutragen.</w:t>
      </w:r>
      <w:r>
        <w:t>“</w:t>
      </w:r>
    </w:p>
    <w:p w14:paraId="37A61D7F" w14:textId="77777777" w:rsidR="004072B3" w:rsidRDefault="004072B3" w:rsidP="004072B3">
      <w:r>
        <w:t xml:space="preserve">Dr. </w:t>
      </w:r>
      <w:proofErr w:type="spellStart"/>
      <w:r>
        <w:t>Şahin-Mencütek</w:t>
      </w:r>
      <w:proofErr w:type="spellEnd"/>
      <w:r>
        <w:t xml:space="preserve"> wird in der Politikwissenschaft sowie im Master Internationale Migration und Interkulturelle Beziehungen (IMIB) unterrichten.</w:t>
      </w:r>
    </w:p>
    <w:p w14:paraId="0B22461B" w14:textId="1C4F95DA" w:rsidR="00226CC5" w:rsidRPr="00226CC5" w:rsidRDefault="00183210" w:rsidP="00226CC5">
      <w:pPr>
        <w:spacing w:after="0" w:line="276" w:lineRule="auto"/>
      </w:pPr>
      <w:r>
        <w:rPr>
          <w:b/>
          <w:bCs/>
        </w:rPr>
        <w:lastRenderedPageBreak/>
        <w:t>W</w:t>
      </w:r>
      <w:r w:rsidR="0066752F" w:rsidRPr="0066752F">
        <w:rPr>
          <w:b/>
          <w:bCs/>
        </w:rPr>
        <w:t>eitere Informationen für die Medien:</w:t>
      </w:r>
      <w:r w:rsidR="0066752F" w:rsidRPr="0066752F">
        <w:t xml:space="preserve"> </w:t>
      </w:r>
      <w:r w:rsidR="0066752F" w:rsidRPr="0066752F">
        <w:br/>
      </w:r>
      <w:r w:rsidR="00422A29">
        <w:t>Prof. Dr. Helen Schwenken</w:t>
      </w:r>
      <w:r w:rsidR="00226CC5" w:rsidRPr="00226CC5">
        <w:t>, Universität Osnabrück</w:t>
      </w:r>
    </w:p>
    <w:p w14:paraId="31CD801D" w14:textId="7E1CF9A8" w:rsidR="00226CC5" w:rsidRPr="00226CC5" w:rsidRDefault="00422A29" w:rsidP="00226CC5">
      <w:pPr>
        <w:spacing w:after="0" w:line="276" w:lineRule="auto"/>
      </w:pPr>
      <w:r>
        <w:t>Institut für Migrationsforschung und Interkulturelle Studien</w:t>
      </w:r>
    </w:p>
    <w:p w14:paraId="33771950" w14:textId="34C1F52C" w:rsidR="00226CC5" w:rsidRPr="00226CC5" w:rsidRDefault="0066752F" w:rsidP="00226CC5">
      <w:pPr>
        <w:spacing w:after="0" w:line="276" w:lineRule="auto"/>
      </w:pPr>
      <w:r w:rsidRPr="0066752F">
        <w:t xml:space="preserve">E-Mail: </w:t>
      </w:r>
      <w:r w:rsidR="00422A29">
        <w:t>hschwenken</w:t>
      </w:r>
      <w:r w:rsidR="00226CC5" w:rsidRPr="00226CC5">
        <w:t>@uni-osnabrueck.de</w:t>
      </w:r>
    </w:p>
    <w:p w14:paraId="76080999" w14:textId="7B12E06F" w:rsidR="00CD610E" w:rsidRPr="0066752F" w:rsidRDefault="00CD610E" w:rsidP="00B248FF">
      <w:pPr>
        <w:spacing w:after="0" w:line="276" w:lineRule="auto"/>
      </w:pPr>
    </w:p>
    <w:sectPr w:rsidR="00CD610E" w:rsidRPr="0066752F">
      <w:headerReference w:type="even" r:id="rId8"/>
      <w:headerReference w:type="default" r:id="rId9"/>
      <w:footerReference w:type="even" r:id="rId10"/>
      <w:footerReference w:type="default" r:id="rId11"/>
      <w:headerReference w:type="first" r:id="rId12"/>
      <w:footerReference w:type="first" r:id="rId13"/>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5EDC" w14:textId="77777777" w:rsidR="004376FA" w:rsidRDefault="004376FA">
      <w:pPr>
        <w:spacing w:after="0" w:line="240" w:lineRule="auto"/>
      </w:pPr>
      <w:r>
        <w:separator/>
      </w:r>
    </w:p>
  </w:endnote>
  <w:endnote w:type="continuationSeparator" w:id="0">
    <w:p w14:paraId="2A26C795" w14:textId="77777777" w:rsidR="004376FA" w:rsidRDefault="00437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Liberation Serif">
    <w:altName w:val="Times New Roman"/>
    <w:charset w:val="01"/>
    <w:family w:val="roman"/>
    <w:pitch w:val="default"/>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A926" w14:textId="77777777" w:rsidR="004376FA" w:rsidRDefault="004376FA">
      <w:pPr>
        <w:spacing w:after="0" w:line="240" w:lineRule="auto"/>
      </w:pPr>
      <w:r>
        <w:separator/>
      </w:r>
    </w:p>
  </w:footnote>
  <w:footnote w:type="continuationSeparator" w:id="0">
    <w:p w14:paraId="1BC05F4F" w14:textId="77777777" w:rsidR="004376FA" w:rsidRDefault="00437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16765E2A" w:rsidR="00CD610E" w:rsidRDefault="00BA65E9">
                          <w:pPr>
                            <w:pStyle w:val="Kopfzeile"/>
                          </w:pPr>
                          <w:r>
                            <w:fldChar w:fldCharType="begin"/>
                          </w:r>
                          <w:r w:rsidR="00BA7812">
                            <w:fldChar w:fldCharType="begin"/>
                          </w:r>
                          <w:r w:rsidR="00BA7812">
                            <w:instrText xml:space="preserve"> STYLEREF "Nummer / Datum" </w:instrText>
                          </w:r>
                          <w:r w:rsidR="00BA7812">
                            <w:fldChar w:fldCharType="separate"/>
                          </w:r>
                          <w:r w:rsidR="00FD5341">
                            <w:rPr>
                              <w:noProof/>
                            </w:rPr>
                            <w:instrText>112/2026</w:instrText>
                          </w:r>
                          <w:r w:rsidR="00FD5341">
                            <w:rPr>
                              <w:noProof/>
                            </w:rPr>
                            <w:tab/>
                            <w:instrText>01.09.2026</w:instrText>
                          </w:r>
                          <w:r w:rsidR="00BA7812">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16765E2A" w:rsidR="00CD610E" w:rsidRDefault="00BA65E9">
                    <w:pPr>
                      <w:pStyle w:val="Kopfzeile"/>
                    </w:pPr>
                    <w:r>
                      <w:fldChar w:fldCharType="begin"/>
                    </w:r>
                    <w:r w:rsidR="00BA7812">
                      <w:fldChar w:fldCharType="begin"/>
                    </w:r>
                    <w:r w:rsidR="00BA7812">
                      <w:instrText xml:space="preserve"> STYLEREF "Nummer / Datum" </w:instrText>
                    </w:r>
                    <w:r w:rsidR="00BA7812">
                      <w:fldChar w:fldCharType="separate"/>
                    </w:r>
                    <w:r w:rsidR="00FD5341">
                      <w:rPr>
                        <w:noProof/>
                      </w:rPr>
                      <w:instrText>112/2026</w:instrText>
                    </w:r>
                    <w:r w:rsidR="00FD5341">
                      <w:rPr>
                        <w:noProof/>
                      </w:rPr>
                      <w:tab/>
                      <w:instrText>01.09.2026</w:instrText>
                    </w:r>
                    <w:r w:rsidR="00BA7812">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170"/>
    <w:rsid w:val="00007FCC"/>
    <w:rsid w:val="0002004D"/>
    <w:rsid w:val="000349C3"/>
    <w:rsid w:val="00056BEA"/>
    <w:rsid w:val="000636A5"/>
    <w:rsid w:val="000946F1"/>
    <w:rsid w:val="000A243C"/>
    <w:rsid w:val="000C26FD"/>
    <w:rsid w:val="000F759F"/>
    <w:rsid w:val="000F7FE5"/>
    <w:rsid w:val="001155A3"/>
    <w:rsid w:val="00151B1C"/>
    <w:rsid w:val="00183210"/>
    <w:rsid w:val="001B66BD"/>
    <w:rsid w:val="001C0E4F"/>
    <w:rsid w:val="001C472E"/>
    <w:rsid w:val="00222291"/>
    <w:rsid w:val="00226CC5"/>
    <w:rsid w:val="00254505"/>
    <w:rsid w:val="00257003"/>
    <w:rsid w:val="00265623"/>
    <w:rsid w:val="00282806"/>
    <w:rsid w:val="002B1D39"/>
    <w:rsid w:val="002C6D2F"/>
    <w:rsid w:val="002E3F9B"/>
    <w:rsid w:val="003035DE"/>
    <w:rsid w:val="00306B92"/>
    <w:rsid w:val="00315892"/>
    <w:rsid w:val="00340AC4"/>
    <w:rsid w:val="003452EF"/>
    <w:rsid w:val="0035012E"/>
    <w:rsid w:val="00351B25"/>
    <w:rsid w:val="00371B4B"/>
    <w:rsid w:val="00377A5F"/>
    <w:rsid w:val="003947C9"/>
    <w:rsid w:val="003B4B4F"/>
    <w:rsid w:val="003E211C"/>
    <w:rsid w:val="004012CC"/>
    <w:rsid w:val="004072B3"/>
    <w:rsid w:val="00422A29"/>
    <w:rsid w:val="00437041"/>
    <w:rsid w:val="004376FA"/>
    <w:rsid w:val="00445E36"/>
    <w:rsid w:val="0045679E"/>
    <w:rsid w:val="00467327"/>
    <w:rsid w:val="00473998"/>
    <w:rsid w:val="00475F19"/>
    <w:rsid w:val="004963C0"/>
    <w:rsid w:val="004B231B"/>
    <w:rsid w:val="004E130F"/>
    <w:rsid w:val="004F4AA3"/>
    <w:rsid w:val="005325A8"/>
    <w:rsid w:val="00533644"/>
    <w:rsid w:val="00533672"/>
    <w:rsid w:val="005859FD"/>
    <w:rsid w:val="005B62D3"/>
    <w:rsid w:val="005C7EC4"/>
    <w:rsid w:val="00625414"/>
    <w:rsid w:val="0064214A"/>
    <w:rsid w:val="006470CE"/>
    <w:rsid w:val="006567F0"/>
    <w:rsid w:val="0066752F"/>
    <w:rsid w:val="00680A10"/>
    <w:rsid w:val="006A3E39"/>
    <w:rsid w:val="006A40F5"/>
    <w:rsid w:val="006B4A28"/>
    <w:rsid w:val="006C1213"/>
    <w:rsid w:val="006C475E"/>
    <w:rsid w:val="006C6088"/>
    <w:rsid w:val="006C698B"/>
    <w:rsid w:val="006E3280"/>
    <w:rsid w:val="00710576"/>
    <w:rsid w:val="00761F72"/>
    <w:rsid w:val="00775DF4"/>
    <w:rsid w:val="00777938"/>
    <w:rsid w:val="00783859"/>
    <w:rsid w:val="007868E6"/>
    <w:rsid w:val="007A7EC6"/>
    <w:rsid w:val="007B261A"/>
    <w:rsid w:val="007E121E"/>
    <w:rsid w:val="008D4CC5"/>
    <w:rsid w:val="00975FE9"/>
    <w:rsid w:val="009979E5"/>
    <w:rsid w:val="009A0FC6"/>
    <w:rsid w:val="009A7934"/>
    <w:rsid w:val="009B71E0"/>
    <w:rsid w:val="009D0BE0"/>
    <w:rsid w:val="009D5541"/>
    <w:rsid w:val="00A03278"/>
    <w:rsid w:val="00A05DBE"/>
    <w:rsid w:val="00A17836"/>
    <w:rsid w:val="00A65235"/>
    <w:rsid w:val="00A75CC7"/>
    <w:rsid w:val="00AE09A2"/>
    <w:rsid w:val="00AE2E4A"/>
    <w:rsid w:val="00AF5E41"/>
    <w:rsid w:val="00B17926"/>
    <w:rsid w:val="00B248FF"/>
    <w:rsid w:val="00B2687F"/>
    <w:rsid w:val="00B55DEB"/>
    <w:rsid w:val="00B56143"/>
    <w:rsid w:val="00B56EA4"/>
    <w:rsid w:val="00B65F44"/>
    <w:rsid w:val="00B82121"/>
    <w:rsid w:val="00BA6017"/>
    <w:rsid w:val="00BA65E9"/>
    <w:rsid w:val="00BA7812"/>
    <w:rsid w:val="00BC7E90"/>
    <w:rsid w:val="00BD4025"/>
    <w:rsid w:val="00BE529B"/>
    <w:rsid w:val="00C07C04"/>
    <w:rsid w:val="00C4681A"/>
    <w:rsid w:val="00C5455A"/>
    <w:rsid w:val="00C574EF"/>
    <w:rsid w:val="00C67102"/>
    <w:rsid w:val="00C83560"/>
    <w:rsid w:val="00CA1BC6"/>
    <w:rsid w:val="00CA3B2C"/>
    <w:rsid w:val="00CA4A78"/>
    <w:rsid w:val="00CD610E"/>
    <w:rsid w:val="00D10B17"/>
    <w:rsid w:val="00D14EBF"/>
    <w:rsid w:val="00D31500"/>
    <w:rsid w:val="00D37112"/>
    <w:rsid w:val="00D67B21"/>
    <w:rsid w:val="00D765E6"/>
    <w:rsid w:val="00D80E28"/>
    <w:rsid w:val="00E1295E"/>
    <w:rsid w:val="00E15E5A"/>
    <w:rsid w:val="00E366AE"/>
    <w:rsid w:val="00E619E8"/>
    <w:rsid w:val="00E67404"/>
    <w:rsid w:val="00EA4A3D"/>
    <w:rsid w:val="00EB6656"/>
    <w:rsid w:val="00EC22B4"/>
    <w:rsid w:val="00ED01EC"/>
    <w:rsid w:val="00ED4E63"/>
    <w:rsid w:val="00F113F6"/>
    <w:rsid w:val="00F124F5"/>
    <w:rsid w:val="00F363F7"/>
    <w:rsid w:val="00F544DA"/>
    <w:rsid w:val="00F900AE"/>
    <w:rsid w:val="00F93058"/>
    <w:rsid w:val="00F969F8"/>
    <w:rsid w:val="00FC1EE8"/>
    <w:rsid w:val="00FC5497"/>
    <w:rsid w:val="00FD5341"/>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9280">
      <w:bodyDiv w:val="1"/>
      <w:marLeft w:val="0"/>
      <w:marRight w:val="0"/>
      <w:marTop w:val="0"/>
      <w:marBottom w:val="0"/>
      <w:divBdr>
        <w:top w:val="none" w:sz="0" w:space="0" w:color="auto"/>
        <w:left w:val="none" w:sz="0" w:space="0" w:color="auto"/>
        <w:bottom w:val="none" w:sz="0" w:space="0" w:color="auto"/>
        <w:right w:val="none" w:sz="0" w:space="0" w:color="auto"/>
      </w:divBdr>
    </w:div>
    <w:div w:id="170489153">
      <w:bodyDiv w:val="1"/>
      <w:marLeft w:val="0"/>
      <w:marRight w:val="0"/>
      <w:marTop w:val="0"/>
      <w:marBottom w:val="0"/>
      <w:divBdr>
        <w:top w:val="none" w:sz="0" w:space="0" w:color="auto"/>
        <w:left w:val="none" w:sz="0" w:space="0" w:color="auto"/>
        <w:bottom w:val="none" w:sz="0" w:space="0" w:color="auto"/>
        <w:right w:val="none" w:sz="0" w:space="0" w:color="auto"/>
      </w:divBdr>
    </w:div>
    <w:div w:id="231894721">
      <w:bodyDiv w:val="1"/>
      <w:marLeft w:val="0"/>
      <w:marRight w:val="0"/>
      <w:marTop w:val="0"/>
      <w:marBottom w:val="0"/>
      <w:divBdr>
        <w:top w:val="none" w:sz="0" w:space="0" w:color="auto"/>
        <w:left w:val="none" w:sz="0" w:space="0" w:color="auto"/>
        <w:bottom w:val="none" w:sz="0" w:space="0" w:color="auto"/>
        <w:right w:val="none" w:sz="0" w:space="0" w:color="auto"/>
      </w:divBdr>
    </w:div>
    <w:div w:id="251210414">
      <w:bodyDiv w:val="1"/>
      <w:marLeft w:val="0"/>
      <w:marRight w:val="0"/>
      <w:marTop w:val="0"/>
      <w:marBottom w:val="0"/>
      <w:divBdr>
        <w:top w:val="none" w:sz="0" w:space="0" w:color="auto"/>
        <w:left w:val="none" w:sz="0" w:space="0" w:color="auto"/>
        <w:bottom w:val="none" w:sz="0" w:space="0" w:color="auto"/>
        <w:right w:val="none" w:sz="0" w:space="0" w:color="auto"/>
      </w:divBdr>
    </w:div>
    <w:div w:id="269123068">
      <w:bodyDiv w:val="1"/>
      <w:marLeft w:val="0"/>
      <w:marRight w:val="0"/>
      <w:marTop w:val="0"/>
      <w:marBottom w:val="0"/>
      <w:divBdr>
        <w:top w:val="none" w:sz="0" w:space="0" w:color="auto"/>
        <w:left w:val="none" w:sz="0" w:space="0" w:color="auto"/>
        <w:bottom w:val="none" w:sz="0" w:space="0" w:color="auto"/>
        <w:right w:val="none" w:sz="0" w:space="0" w:color="auto"/>
      </w:divBdr>
    </w:div>
    <w:div w:id="341510459">
      <w:bodyDiv w:val="1"/>
      <w:marLeft w:val="0"/>
      <w:marRight w:val="0"/>
      <w:marTop w:val="0"/>
      <w:marBottom w:val="0"/>
      <w:divBdr>
        <w:top w:val="none" w:sz="0" w:space="0" w:color="auto"/>
        <w:left w:val="none" w:sz="0" w:space="0" w:color="auto"/>
        <w:bottom w:val="none" w:sz="0" w:space="0" w:color="auto"/>
        <w:right w:val="none" w:sz="0" w:space="0" w:color="auto"/>
      </w:divBdr>
    </w:div>
    <w:div w:id="359278681">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69187556">
      <w:bodyDiv w:val="1"/>
      <w:marLeft w:val="0"/>
      <w:marRight w:val="0"/>
      <w:marTop w:val="0"/>
      <w:marBottom w:val="0"/>
      <w:divBdr>
        <w:top w:val="none" w:sz="0" w:space="0" w:color="auto"/>
        <w:left w:val="none" w:sz="0" w:space="0" w:color="auto"/>
        <w:bottom w:val="none" w:sz="0" w:space="0" w:color="auto"/>
        <w:right w:val="none" w:sz="0" w:space="0" w:color="auto"/>
      </w:divBdr>
    </w:div>
    <w:div w:id="376320530">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431585312">
      <w:bodyDiv w:val="1"/>
      <w:marLeft w:val="0"/>
      <w:marRight w:val="0"/>
      <w:marTop w:val="0"/>
      <w:marBottom w:val="0"/>
      <w:divBdr>
        <w:top w:val="none" w:sz="0" w:space="0" w:color="auto"/>
        <w:left w:val="none" w:sz="0" w:space="0" w:color="auto"/>
        <w:bottom w:val="none" w:sz="0" w:space="0" w:color="auto"/>
        <w:right w:val="none" w:sz="0" w:space="0" w:color="auto"/>
      </w:divBdr>
    </w:div>
    <w:div w:id="535890695">
      <w:bodyDiv w:val="1"/>
      <w:marLeft w:val="0"/>
      <w:marRight w:val="0"/>
      <w:marTop w:val="0"/>
      <w:marBottom w:val="0"/>
      <w:divBdr>
        <w:top w:val="none" w:sz="0" w:space="0" w:color="auto"/>
        <w:left w:val="none" w:sz="0" w:space="0" w:color="auto"/>
        <w:bottom w:val="none" w:sz="0" w:space="0" w:color="auto"/>
        <w:right w:val="none" w:sz="0" w:space="0" w:color="auto"/>
      </w:divBdr>
    </w:div>
    <w:div w:id="537544097">
      <w:bodyDiv w:val="1"/>
      <w:marLeft w:val="0"/>
      <w:marRight w:val="0"/>
      <w:marTop w:val="0"/>
      <w:marBottom w:val="0"/>
      <w:divBdr>
        <w:top w:val="none" w:sz="0" w:space="0" w:color="auto"/>
        <w:left w:val="none" w:sz="0" w:space="0" w:color="auto"/>
        <w:bottom w:val="none" w:sz="0" w:space="0" w:color="auto"/>
        <w:right w:val="none" w:sz="0" w:space="0" w:color="auto"/>
      </w:divBdr>
    </w:div>
    <w:div w:id="631520568">
      <w:bodyDiv w:val="1"/>
      <w:marLeft w:val="0"/>
      <w:marRight w:val="0"/>
      <w:marTop w:val="0"/>
      <w:marBottom w:val="0"/>
      <w:divBdr>
        <w:top w:val="none" w:sz="0" w:space="0" w:color="auto"/>
        <w:left w:val="none" w:sz="0" w:space="0" w:color="auto"/>
        <w:bottom w:val="none" w:sz="0" w:space="0" w:color="auto"/>
        <w:right w:val="none" w:sz="0" w:space="0" w:color="auto"/>
      </w:divBdr>
    </w:div>
    <w:div w:id="698505728">
      <w:bodyDiv w:val="1"/>
      <w:marLeft w:val="0"/>
      <w:marRight w:val="0"/>
      <w:marTop w:val="0"/>
      <w:marBottom w:val="0"/>
      <w:divBdr>
        <w:top w:val="none" w:sz="0" w:space="0" w:color="auto"/>
        <w:left w:val="none" w:sz="0" w:space="0" w:color="auto"/>
        <w:bottom w:val="none" w:sz="0" w:space="0" w:color="auto"/>
        <w:right w:val="none" w:sz="0" w:space="0" w:color="auto"/>
      </w:divBdr>
    </w:div>
    <w:div w:id="728462200">
      <w:bodyDiv w:val="1"/>
      <w:marLeft w:val="0"/>
      <w:marRight w:val="0"/>
      <w:marTop w:val="0"/>
      <w:marBottom w:val="0"/>
      <w:divBdr>
        <w:top w:val="none" w:sz="0" w:space="0" w:color="auto"/>
        <w:left w:val="none" w:sz="0" w:space="0" w:color="auto"/>
        <w:bottom w:val="none" w:sz="0" w:space="0" w:color="auto"/>
        <w:right w:val="none" w:sz="0" w:space="0" w:color="auto"/>
      </w:divBdr>
    </w:div>
    <w:div w:id="738407617">
      <w:bodyDiv w:val="1"/>
      <w:marLeft w:val="0"/>
      <w:marRight w:val="0"/>
      <w:marTop w:val="0"/>
      <w:marBottom w:val="0"/>
      <w:divBdr>
        <w:top w:val="none" w:sz="0" w:space="0" w:color="auto"/>
        <w:left w:val="none" w:sz="0" w:space="0" w:color="auto"/>
        <w:bottom w:val="none" w:sz="0" w:space="0" w:color="auto"/>
        <w:right w:val="none" w:sz="0" w:space="0" w:color="auto"/>
      </w:divBdr>
    </w:div>
    <w:div w:id="876897031">
      <w:bodyDiv w:val="1"/>
      <w:marLeft w:val="0"/>
      <w:marRight w:val="0"/>
      <w:marTop w:val="0"/>
      <w:marBottom w:val="0"/>
      <w:divBdr>
        <w:top w:val="none" w:sz="0" w:space="0" w:color="auto"/>
        <w:left w:val="none" w:sz="0" w:space="0" w:color="auto"/>
        <w:bottom w:val="none" w:sz="0" w:space="0" w:color="auto"/>
        <w:right w:val="none" w:sz="0" w:space="0" w:color="auto"/>
      </w:divBdr>
    </w:div>
    <w:div w:id="896168550">
      <w:bodyDiv w:val="1"/>
      <w:marLeft w:val="0"/>
      <w:marRight w:val="0"/>
      <w:marTop w:val="0"/>
      <w:marBottom w:val="0"/>
      <w:divBdr>
        <w:top w:val="none" w:sz="0" w:space="0" w:color="auto"/>
        <w:left w:val="none" w:sz="0" w:space="0" w:color="auto"/>
        <w:bottom w:val="none" w:sz="0" w:space="0" w:color="auto"/>
        <w:right w:val="none" w:sz="0" w:space="0" w:color="auto"/>
      </w:divBdr>
    </w:div>
    <w:div w:id="926428044">
      <w:bodyDiv w:val="1"/>
      <w:marLeft w:val="0"/>
      <w:marRight w:val="0"/>
      <w:marTop w:val="0"/>
      <w:marBottom w:val="0"/>
      <w:divBdr>
        <w:top w:val="none" w:sz="0" w:space="0" w:color="auto"/>
        <w:left w:val="none" w:sz="0" w:space="0" w:color="auto"/>
        <w:bottom w:val="none" w:sz="0" w:space="0" w:color="auto"/>
        <w:right w:val="none" w:sz="0" w:space="0" w:color="auto"/>
      </w:divBdr>
    </w:div>
    <w:div w:id="1006982562">
      <w:bodyDiv w:val="1"/>
      <w:marLeft w:val="0"/>
      <w:marRight w:val="0"/>
      <w:marTop w:val="0"/>
      <w:marBottom w:val="0"/>
      <w:divBdr>
        <w:top w:val="none" w:sz="0" w:space="0" w:color="auto"/>
        <w:left w:val="none" w:sz="0" w:space="0" w:color="auto"/>
        <w:bottom w:val="none" w:sz="0" w:space="0" w:color="auto"/>
        <w:right w:val="none" w:sz="0" w:space="0" w:color="auto"/>
      </w:divBdr>
    </w:div>
    <w:div w:id="1012728171">
      <w:bodyDiv w:val="1"/>
      <w:marLeft w:val="0"/>
      <w:marRight w:val="0"/>
      <w:marTop w:val="0"/>
      <w:marBottom w:val="0"/>
      <w:divBdr>
        <w:top w:val="none" w:sz="0" w:space="0" w:color="auto"/>
        <w:left w:val="none" w:sz="0" w:space="0" w:color="auto"/>
        <w:bottom w:val="none" w:sz="0" w:space="0" w:color="auto"/>
        <w:right w:val="none" w:sz="0" w:space="0" w:color="auto"/>
      </w:divBdr>
    </w:div>
    <w:div w:id="1039931972">
      <w:bodyDiv w:val="1"/>
      <w:marLeft w:val="0"/>
      <w:marRight w:val="0"/>
      <w:marTop w:val="0"/>
      <w:marBottom w:val="0"/>
      <w:divBdr>
        <w:top w:val="none" w:sz="0" w:space="0" w:color="auto"/>
        <w:left w:val="none" w:sz="0" w:space="0" w:color="auto"/>
        <w:bottom w:val="none" w:sz="0" w:space="0" w:color="auto"/>
        <w:right w:val="none" w:sz="0" w:space="0" w:color="auto"/>
      </w:divBdr>
    </w:div>
    <w:div w:id="1120800779">
      <w:bodyDiv w:val="1"/>
      <w:marLeft w:val="0"/>
      <w:marRight w:val="0"/>
      <w:marTop w:val="0"/>
      <w:marBottom w:val="0"/>
      <w:divBdr>
        <w:top w:val="none" w:sz="0" w:space="0" w:color="auto"/>
        <w:left w:val="none" w:sz="0" w:space="0" w:color="auto"/>
        <w:bottom w:val="none" w:sz="0" w:space="0" w:color="auto"/>
        <w:right w:val="none" w:sz="0" w:space="0" w:color="auto"/>
      </w:divBdr>
    </w:div>
    <w:div w:id="1167212503">
      <w:bodyDiv w:val="1"/>
      <w:marLeft w:val="0"/>
      <w:marRight w:val="0"/>
      <w:marTop w:val="0"/>
      <w:marBottom w:val="0"/>
      <w:divBdr>
        <w:top w:val="none" w:sz="0" w:space="0" w:color="auto"/>
        <w:left w:val="none" w:sz="0" w:space="0" w:color="auto"/>
        <w:bottom w:val="none" w:sz="0" w:space="0" w:color="auto"/>
        <w:right w:val="none" w:sz="0" w:space="0" w:color="auto"/>
      </w:divBdr>
    </w:div>
    <w:div w:id="1175266136">
      <w:bodyDiv w:val="1"/>
      <w:marLeft w:val="0"/>
      <w:marRight w:val="0"/>
      <w:marTop w:val="0"/>
      <w:marBottom w:val="0"/>
      <w:divBdr>
        <w:top w:val="none" w:sz="0" w:space="0" w:color="auto"/>
        <w:left w:val="none" w:sz="0" w:space="0" w:color="auto"/>
        <w:bottom w:val="none" w:sz="0" w:space="0" w:color="auto"/>
        <w:right w:val="none" w:sz="0" w:space="0" w:color="auto"/>
      </w:divBdr>
    </w:div>
    <w:div w:id="1183782629">
      <w:bodyDiv w:val="1"/>
      <w:marLeft w:val="0"/>
      <w:marRight w:val="0"/>
      <w:marTop w:val="0"/>
      <w:marBottom w:val="0"/>
      <w:divBdr>
        <w:top w:val="none" w:sz="0" w:space="0" w:color="auto"/>
        <w:left w:val="none" w:sz="0" w:space="0" w:color="auto"/>
        <w:bottom w:val="none" w:sz="0" w:space="0" w:color="auto"/>
        <w:right w:val="none" w:sz="0" w:space="0" w:color="auto"/>
      </w:divBdr>
    </w:div>
    <w:div w:id="1231580426">
      <w:bodyDiv w:val="1"/>
      <w:marLeft w:val="0"/>
      <w:marRight w:val="0"/>
      <w:marTop w:val="0"/>
      <w:marBottom w:val="0"/>
      <w:divBdr>
        <w:top w:val="none" w:sz="0" w:space="0" w:color="auto"/>
        <w:left w:val="none" w:sz="0" w:space="0" w:color="auto"/>
        <w:bottom w:val="none" w:sz="0" w:space="0" w:color="auto"/>
        <w:right w:val="none" w:sz="0" w:space="0" w:color="auto"/>
      </w:divBdr>
    </w:div>
    <w:div w:id="1235435482">
      <w:bodyDiv w:val="1"/>
      <w:marLeft w:val="0"/>
      <w:marRight w:val="0"/>
      <w:marTop w:val="0"/>
      <w:marBottom w:val="0"/>
      <w:divBdr>
        <w:top w:val="none" w:sz="0" w:space="0" w:color="auto"/>
        <w:left w:val="none" w:sz="0" w:space="0" w:color="auto"/>
        <w:bottom w:val="none" w:sz="0" w:space="0" w:color="auto"/>
        <w:right w:val="none" w:sz="0" w:space="0" w:color="auto"/>
      </w:divBdr>
    </w:div>
    <w:div w:id="1248199141">
      <w:bodyDiv w:val="1"/>
      <w:marLeft w:val="0"/>
      <w:marRight w:val="0"/>
      <w:marTop w:val="0"/>
      <w:marBottom w:val="0"/>
      <w:divBdr>
        <w:top w:val="none" w:sz="0" w:space="0" w:color="auto"/>
        <w:left w:val="none" w:sz="0" w:space="0" w:color="auto"/>
        <w:bottom w:val="none" w:sz="0" w:space="0" w:color="auto"/>
        <w:right w:val="none" w:sz="0" w:space="0" w:color="auto"/>
      </w:divBdr>
    </w:div>
    <w:div w:id="1256787269">
      <w:bodyDiv w:val="1"/>
      <w:marLeft w:val="0"/>
      <w:marRight w:val="0"/>
      <w:marTop w:val="0"/>
      <w:marBottom w:val="0"/>
      <w:divBdr>
        <w:top w:val="none" w:sz="0" w:space="0" w:color="auto"/>
        <w:left w:val="none" w:sz="0" w:space="0" w:color="auto"/>
        <w:bottom w:val="none" w:sz="0" w:space="0" w:color="auto"/>
        <w:right w:val="none" w:sz="0" w:space="0" w:color="auto"/>
      </w:divBdr>
    </w:div>
    <w:div w:id="1407604535">
      <w:bodyDiv w:val="1"/>
      <w:marLeft w:val="0"/>
      <w:marRight w:val="0"/>
      <w:marTop w:val="0"/>
      <w:marBottom w:val="0"/>
      <w:divBdr>
        <w:top w:val="none" w:sz="0" w:space="0" w:color="auto"/>
        <w:left w:val="none" w:sz="0" w:space="0" w:color="auto"/>
        <w:bottom w:val="none" w:sz="0" w:space="0" w:color="auto"/>
        <w:right w:val="none" w:sz="0" w:space="0" w:color="auto"/>
      </w:divBdr>
    </w:div>
    <w:div w:id="1513494376">
      <w:bodyDiv w:val="1"/>
      <w:marLeft w:val="0"/>
      <w:marRight w:val="0"/>
      <w:marTop w:val="0"/>
      <w:marBottom w:val="0"/>
      <w:divBdr>
        <w:top w:val="none" w:sz="0" w:space="0" w:color="auto"/>
        <w:left w:val="none" w:sz="0" w:space="0" w:color="auto"/>
        <w:bottom w:val="none" w:sz="0" w:space="0" w:color="auto"/>
        <w:right w:val="none" w:sz="0" w:space="0" w:color="auto"/>
      </w:divBdr>
    </w:div>
    <w:div w:id="1516766896">
      <w:bodyDiv w:val="1"/>
      <w:marLeft w:val="0"/>
      <w:marRight w:val="0"/>
      <w:marTop w:val="0"/>
      <w:marBottom w:val="0"/>
      <w:divBdr>
        <w:top w:val="none" w:sz="0" w:space="0" w:color="auto"/>
        <w:left w:val="none" w:sz="0" w:space="0" w:color="auto"/>
        <w:bottom w:val="none" w:sz="0" w:space="0" w:color="auto"/>
        <w:right w:val="none" w:sz="0" w:space="0" w:color="auto"/>
      </w:divBdr>
    </w:div>
    <w:div w:id="1525898384">
      <w:bodyDiv w:val="1"/>
      <w:marLeft w:val="0"/>
      <w:marRight w:val="0"/>
      <w:marTop w:val="0"/>
      <w:marBottom w:val="0"/>
      <w:divBdr>
        <w:top w:val="none" w:sz="0" w:space="0" w:color="auto"/>
        <w:left w:val="none" w:sz="0" w:space="0" w:color="auto"/>
        <w:bottom w:val="none" w:sz="0" w:space="0" w:color="auto"/>
        <w:right w:val="none" w:sz="0" w:space="0" w:color="auto"/>
      </w:divBdr>
    </w:div>
    <w:div w:id="1554468299">
      <w:bodyDiv w:val="1"/>
      <w:marLeft w:val="0"/>
      <w:marRight w:val="0"/>
      <w:marTop w:val="0"/>
      <w:marBottom w:val="0"/>
      <w:divBdr>
        <w:top w:val="none" w:sz="0" w:space="0" w:color="auto"/>
        <w:left w:val="none" w:sz="0" w:space="0" w:color="auto"/>
        <w:bottom w:val="none" w:sz="0" w:space="0" w:color="auto"/>
        <w:right w:val="none" w:sz="0" w:space="0" w:color="auto"/>
      </w:divBdr>
    </w:div>
    <w:div w:id="1558542431">
      <w:bodyDiv w:val="1"/>
      <w:marLeft w:val="0"/>
      <w:marRight w:val="0"/>
      <w:marTop w:val="0"/>
      <w:marBottom w:val="0"/>
      <w:divBdr>
        <w:top w:val="none" w:sz="0" w:space="0" w:color="auto"/>
        <w:left w:val="none" w:sz="0" w:space="0" w:color="auto"/>
        <w:bottom w:val="none" w:sz="0" w:space="0" w:color="auto"/>
        <w:right w:val="none" w:sz="0" w:space="0" w:color="auto"/>
      </w:divBdr>
    </w:div>
    <w:div w:id="1608925650">
      <w:bodyDiv w:val="1"/>
      <w:marLeft w:val="0"/>
      <w:marRight w:val="0"/>
      <w:marTop w:val="0"/>
      <w:marBottom w:val="0"/>
      <w:divBdr>
        <w:top w:val="none" w:sz="0" w:space="0" w:color="auto"/>
        <w:left w:val="none" w:sz="0" w:space="0" w:color="auto"/>
        <w:bottom w:val="none" w:sz="0" w:space="0" w:color="auto"/>
        <w:right w:val="none" w:sz="0" w:space="0" w:color="auto"/>
      </w:divBdr>
    </w:div>
    <w:div w:id="1648971498">
      <w:bodyDiv w:val="1"/>
      <w:marLeft w:val="0"/>
      <w:marRight w:val="0"/>
      <w:marTop w:val="0"/>
      <w:marBottom w:val="0"/>
      <w:divBdr>
        <w:top w:val="none" w:sz="0" w:space="0" w:color="auto"/>
        <w:left w:val="none" w:sz="0" w:space="0" w:color="auto"/>
        <w:bottom w:val="none" w:sz="0" w:space="0" w:color="auto"/>
        <w:right w:val="none" w:sz="0" w:space="0" w:color="auto"/>
      </w:divBdr>
    </w:div>
    <w:div w:id="1710648815">
      <w:bodyDiv w:val="1"/>
      <w:marLeft w:val="0"/>
      <w:marRight w:val="0"/>
      <w:marTop w:val="0"/>
      <w:marBottom w:val="0"/>
      <w:divBdr>
        <w:top w:val="none" w:sz="0" w:space="0" w:color="auto"/>
        <w:left w:val="none" w:sz="0" w:space="0" w:color="auto"/>
        <w:bottom w:val="none" w:sz="0" w:space="0" w:color="auto"/>
        <w:right w:val="none" w:sz="0" w:space="0" w:color="auto"/>
      </w:divBdr>
    </w:div>
    <w:div w:id="1818378493">
      <w:bodyDiv w:val="1"/>
      <w:marLeft w:val="0"/>
      <w:marRight w:val="0"/>
      <w:marTop w:val="0"/>
      <w:marBottom w:val="0"/>
      <w:divBdr>
        <w:top w:val="none" w:sz="0" w:space="0" w:color="auto"/>
        <w:left w:val="none" w:sz="0" w:space="0" w:color="auto"/>
        <w:bottom w:val="none" w:sz="0" w:space="0" w:color="auto"/>
        <w:right w:val="none" w:sz="0" w:space="0" w:color="auto"/>
      </w:divBdr>
    </w:div>
    <w:div w:id="1857573419">
      <w:bodyDiv w:val="1"/>
      <w:marLeft w:val="0"/>
      <w:marRight w:val="0"/>
      <w:marTop w:val="0"/>
      <w:marBottom w:val="0"/>
      <w:divBdr>
        <w:top w:val="none" w:sz="0" w:space="0" w:color="auto"/>
        <w:left w:val="none" w:sz="0" w:space="0" w:color="auto"/>
        <w:bottom w:val="none" w:sz="0" w:space="0" w:color="auto"/>
        <w:right w:val="none" w:sz="0" w:space="0" w:color="auto"/>
      </w:divBdr>
    </w:div>
    <w:div w:id="1897692232">
      <w:bodyDiv w:val="1"/>
      <w:marLeft w:val="0"/>
      <w:marRight w:val="0"/>
      <w:marTop w:val="0"/>
      <w:marBottom w:val="0"/>
      <w:divBdr>
        <w:top w:val="none" w:sz="0" w:space="0" w:color="auto"/>
        <w:left w:val="none" w:sz="0" w:space="0" w:color="auto"/>
        <w:bottom w:val="none" w:sz="0" w:space="0" w:color="auto"/>
        <w:right w:val="none" w:sz="0" w:space="0" w:color="auto"/>
      </w:divBdr>
    </w:div>
    <w:div w:id="1914310256">
      <w:bodyDiv w:val="1"/>
      <w:marLeft w:val="0"/>
      <w:marRight w:val="0"/>
      <w:marTop w:val="0"/>
      <w:marBottom w:val="0"/>
      <w:divBdr>
        <w:top w:val="none" w:sz="0" w:space="0" w:color="auto"/>
        <w:left w:val="none" w:sz="0" w:space="0" w:color="auto"/>
        <w:bottom w:val="none" w:sz="0" w:space="0" w:color="auto"/>
        <w:right w:val="none" w:sz="0" w:space="0" w:color="auto"/>
      </w:divBdr>
    </w:div>
    <w:div w:id="2014381489">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21618642">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18715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ubuero.de/en/news-erc-2025-12-17-4431.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794</Words>
  <Characters>5009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17</cp:revision>
  <dcterms:created xsi:type="dcterms:W3CDTF">2026-08-14T06:28:00Z</dcterms:created>
  <dcterms:modified xsi:type="dcterms:W3CDTF">2026-09-01T05:24:00Z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