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504FC472A997415DA77B37555FCB581A"/>
        </w:placeholder>
      </w:sdtPr>
      <w:sdtEndPr/>
      <w:sdtContent>
        <w:p w:rsidR="00CC0989" w:rsidRPr="00CC0989" w:rsidRDefault="00457F0D" w:rsidP="000E0C0D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Kärcher auf de</w:t>
          </w:r>
          <w:r w:rsidR="000E0C0D">
            <w:rPr>
              <w:rFonts w:ascii="Arial" w:hAnsi="Arial"/>
              <w:kern w:val="36"/>
              <w:sz w:val="32"/>
              <w:szCs w:val="20"/>
              <w:lang w:eastAsia="de-DE"/>
            </w:rPr>
            <w:t>m Landwirtschaftlichen Hauptfest 2018</w:t>
          </w:r>
          <w:r w:rsidR="0026230B">
            <w:rPr>
              <w:rFonts w:ascii="Arial" w:hAnsi="Arial"/>
              <w:kern w:val="36"/>
              <w:sz w:val="32"/>
              <w:szCs w:val="20"/>
              <w:lang w:eastAsia="de-DE"/>
            </w:rPr>
            <w:t>: Freifläche N, Stand 24</w:t>
          </w:r>
        </w:p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DDB31E27C2DF4B07B1B847E8ED9EC173"/>
          </w:placeholder>
        </w:sdtPr>
        <w:sdtEndPr/>
        <w:sdtContent>
          <w:r w:rsidR="00A250C5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Leistungsfähige Neuheiten </w:t>
          </w:r>
          <w:r w:rsidR="000E0C0D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zum 100. Geburtstag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437F59A9F33943C99BFB8688CD9ADEF0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Sabrina Fackler" w:value="Sabrina Fackler"/>
            </w:dropDownList>
          </w:sdtPr>
          <w:sdtEndPr/>
          <w:sdtContent>
            <w:tc>
              <w:tcPr>
                <w:tcW w:w="3227" w:type="dxa"/>
              </w:tcPr>
              <w:p w:rsidR="00E443E7" w:rsidRDefault="00776CC5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Alexander Becker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CCC5D0799ED74FA4B15A2C8C984CF4DF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201BB2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714C71" w:rsidTr="00E94B36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>Alfred Kärcher GmbH &amp; Co. KG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5130FFBE01E54C2AB5668CEB067CA7B6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3873" w:value="T +49 71 95 14-3873"/>
              <w:listItem w:displayText="T +49 71 95 14-5565" w:value="T +49 71 95 14-5565"/>
            </w:dropDownList>
          </w:sdtPr>
          <w:sdtEndPr/>
          <w:sdtContent>
            <w:tc>
              <w:tcPr>
                <w:tcW w:w="3227" w:type="dxa"/>
              </w:tcPr>
              <w:p w:rsidR="00E443E7" w:rsidRDefault="00776CC5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14-4256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29FD273952F643BEBD8E6DB1ACE500DA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776CC5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alexander.becker@de.kaercher.com</w:t>
                </w:r>
              </w:p>
            </w:tc>
          </w:sdtContent>
        </w:sdt>
      </w:tr>
    </w:tbl>
    <w:p w:rsidR="00725196" w:rsidRPr="00BE445A" w:rsidRDefault="00714C71" w:rsidP="00BE445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C8E38259263F4CC6BDD53F6DF8EEAE2E"/>
          </w:placeholder>
        </w:sdtPr>
        <w:sdtEndPr/>
        <w:sdtContent>
          <w:r w:rsidR="00457F0D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DCD11BF9C4284F23B90537FC4987D6C0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5AC6C60B7A3D47968D53CCC695757C7C"/>
          </w:placeholder>
        </w:sdtPr>
        <w:sdtEndPr/>
        <w:sdtContent>
          <w:r w:rsidR="00457F0D">
            <w:rPr>
              <w:rFonts w:ascii="Arial" w:hAnsi="Arial"/>
              <w:b/>
            </w:rPr>
            <w:t xml:space="preserve">im </w:t>
          </w:r>
          <w:r w:rsidR="00365DAE">
            <w:rPr>
              <w:rFonts w:ascii="Arial" w:hAnsi="Arial"/>
              <w:b/>
            </w:rPr>
            <w:t>August</w:t>
          </w:r>
          <w:r w:rsidR="00457F0D">
            <w:rPr>
              <w:rFonts w:ascii="Arial" w:hAnsi="Arial"/>
              <w:b/>
            </w:rPr>
            <w:t xml:space="preserve"> 2018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DCD11BF9C4284F23B90537FC4987D6C0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808572DF8F514FFAA1A43C874BF06128"/>
          </w:placeholder>
        </w:sdtPr>
        <w:sdtEndPr/>
        <w:sdtContent>
          <w:r w:rsidR="00BE3221">
            <w:rPr>
              <w:rFonts w:ascii="Arial" w:hAnsi="Arial"/>
            </w:rPr>
            <w:t>Kärcher präsentiert a</w:t>
          </w:r>
          <w:r w:rsidR="00CA33AF" w:rsidRPr="00CA33AF">
            <w:rPr>
              <w:rFonts w:ascii="Arial" w:hAnsi="Arial"/>
            </w:rPr>
            <w:t>uf de</w:t>
          </w:r>
          <w:r w:rsidR="0026230B">
            <w:rPr>
              <w:rFonts w:ascii="Arial" w:hAnsi="Arial"/>
            </w:rPr>
            <w:t>m Landwirtschaftli</w:t>
          </w:r>
          <w:r w:rsidR="00BE3221">
            <w:rPr>
              <w:rFonts w:ascii="Arial" w:hAnsi="Arial"/>
            </w:rPr>
            <w:t xml:space="preserve">chen Hauptfest 2018 </w:t>
          </w:r>
          <w:r w:rsidR="0026230B">
            <w:rPr>
              <w:rFonts w:ascii="Arial" w:hAnsi="Arial"/>
            </w:rPr>
            <w:t>zahlreiche Reini</w:t>
          </w:r>
          <w:r w:rsidR="000E0631">
            <w:rPr>
              <w:rFonts w:ascii="Arial" w:hAnsi="Arial"/>
            </w:rPr>
            <w:t>gungs- und Pflegelösungen für den Agrarbereich</w:t>
          </w:r>
          <w:r w:rsidR="0026230B">
            <w:rPr>
              <w:rFonts w:ascii="Arial" w:hAnsi="Arial"/>
            </w:rPr>
            <w:t xml:space="preserve">. </w:t>
          </w:r>
          <w:r w:rsidR="004B673E">
            <w:rPr>
              <w:rFonts w:ascii="Arial" w:hAnsi="Arial"/>
            </w:rPr>
            <w:t>D</w:t>
          </w:r>
          <w:r w:rsidR="004B673E" w:rsidRPr="004B673E">
            <w:rPr>
              <w:rFonts w:ascii="Arial" w:hAnsi="Arial"/>
            </w:rPr>
            <w:t>ie 100. Auflage</w:t>
          </w:r>
          <w:r w:rsidR="004B673E" w:rsidRPr="004B673E">
            <w:t xml:space="preserve"> </w:t>
          </w:r>
          <w:r w:rsidR="004B673E">
            <w:rPr>
              <w:rFonts w:ascii="Arial" w:hAnsi="Arial"/>
            </w:rPr>
            <w:t>d</w:t>
          </w:r>
          <w:r w:rsidR="004B673E" w:rsidRPr="004B673E">
            <w:rPr>
              <w:rFonts w:ascii="Arial" w:hAnsi="Arial"/>
            </w:rPr>
            <w:t>e</w:t>
          </w:r>
          <w:r w:rsidR="004B673E">
            <w:rPr>
              <w:rFonts w:ascii="Arial" w:hAnsi="Arial"/>
            </w:rPr>
            <w:t>r</w:t>
          </w:r>
          <w:r w:rsidR="004B673E" w:rsidRPr="004B673E">
            <w:rPr>
              <w:rFonts w:ascii="Arial" w:hAnsi="Arial"/>
            </w:rPr>
            <w:t xml:space="preserve"> größte</w:t>
          </w:r>
          <w:r w:rsidR="004B673E">
            <w:rPr>
              <w:rFonts w:ascii="Arial" w:hAnsi="Arial"/>
            </w:rPr>
            <w:t>n</w:t>
          </w:r>
          <w:r w:rsidR="004B673E" w:rsidRPr="004B673E">
            <w:rPr>
              <w:rFonts w:ascii="Arial" w:hAnsi="Arial"/>
            </w:rPr>
            <w:t xml:space="preserve"> Fachmesse für Land-, Forst- und Ernährungswirtschaft</w:t>
          </w:r>
          <w:r w:rsidR="001558BE">
            <w:rPr>
              <w:rFonts w:ascii="Arial" w:hAnsi="Arial"/>
            </w:rPr>
            <w:t xml:space="preserve"> in Süddeutschland</w:t>
          </w:r>
          <w:r w:rsidR="004B673E" w:rsidRPr="004B673E">
            <w:rPr>
              <w:rFonts w:ascii="Arial" w:hAnsi="Arial"/>
            </w:rPr>
            <w:t xml:space="preserve"> </w:t>
          </w:r>
          <w:r w:rsidR="004B673E">
            <w:rPr>
              <w:rFonts w:ascii="Arial" w:hAnsi="Arial"/>
            </w:rPr>
            <w:t>findet v</w:t>
          </w:r>
          <w:r w:rsidR="004B673E" w:rsidRPr="004B673E">
            <w:rPr>
              <w:rFonts w:ascii="Arial" w:hAnsi="Arial"/>
            </w:rPr>
            <w:t>om 29.</w:t>
          </w:r>
          <w:r w:rsidR="005741A0">
            <w:rPr>
              <w:rFonts w:ascii="Arial" w:hAnsi="Arial"/>
            </w:rPr>
            <w:t> </w:t>
          </w:r>
          <w:r w:rsidR="004B673E" w:rsidRPr="004B673E">
            <w:rPr>
              <w:rFonts w:ascii="Arial" w:hAnsi="Arial"/>
            </w:rPr>
            <w:t xml:space="preserve">September bis </w:t>
          </w:r>
          <w:r w:rsidR="005741A0">
            <w:rPr>
              <w:rFonts w:ascii="Arial" w:hAnsi="Arial"/>
            </w:rPr>
            <w:t xml:space="preserve">zum </w:t>
          </w:r>
          <w:r w:rsidR="00A427E3">
            <w:rPr>
              <w:rFonts w:ascii="Arial" w:hAnsi="Arial"/>
            </w:rPr>
            <w:t>7. </w:t>
          </w:r>
          <w:r w:rsidR="004B673E" w:rsidRPr="004B673E">
            <w:rPr>
              <w:rFonts w:ascii="Arial" w:hAnsi="Arial"/>
            </w:rPr>
            <w:t>Oktober 2018 auf dem Cannstatter Wasen</w:t>
          </w:r>
          <w:r w:rsidR="004B673E">
            <w:rPr>
              <w:rFonts w:ascii="Arial" w:hAnsi="Arial"/>
            </w:rPr>
            <w:t xml:space="preserve"> in Stuttgart statt</w:t>
          </w:r>
          <w:r w:rsidR="004B673E" w:rsidRPr="004B673E">
            <w:rPr>
              <w:rFonts w:ascii="Arial" w:hAnsi="Arial"/>
            </w:rPr>
            <w:t>.</w:t>
          </w:r>
          <w:r w:rsidR="004B673E">
            <w:rPr>
              <w:rFonts w:ascii="Arial" w:hAnsi="Arial"/>
            </w:rPr>
            <w:br/>
          </w:r>
          <w:r w:rsidR="00FC4E64">
            <w:rPr>
              <w:rFonts w:ascii="Arial" w:hAnsi="Arial"/>
            </w:rPr>
            <w:br/>
          </w:r>
          <w:r w:rsidR="001558BE">
            <w:rPr>
              <w:rFonts w:ascii="Arial" w:hAnsi="Arial"/>
            </w:rPr>
            <w:t>A</w:t>
          </w:r>
          <w:r w:rsidR="00FC4E64">
            <w:rPr>
              <w:rFonts w:ascii="Arial" w:hAnsi="Arial"/>
            </w:rPr>
            <w:t xml:space="preserve">uf dem Kärcher-Stand wird die Neuauflage der </w:t>
          </w:r>
          <w:r w:rsidR="001558BE">
            <w:rPr>
              <w:rFonts w:ascii="Arial" w:hAnsi="Arial"/>
            </w:rPr>
            <w:t>A</w:t>
          </w:r>
          <w:r w:rsidR="00FC4E64">
            <w:rPr>
              <w:rFonts w:ascii="Arial" w:hAnsi="Arial"/>
            </w:rPr>
            <w:t xml:space="preserve">ktion für Mitglieder in den Bauern- und Winzerverbänden </w:t>
          </w:r>
          <w:r w:rsidR="001558BE">
            <w:rPr>
              <w:rFonts w:ascii="Arial" w:hAnsi="Arial"/>
            </w:rPr>
            <w:t>präsentiert</w:t>
          </w:r>
          <w:r w:rsidR="00FC4E64">
            <w:rPr>
              <w:rFonts w:ascii="Arial" w:hAnsi="Arial"/>
            </w:rPr>
            <w:t xml:space="preserve">. </w:t>
          </w:r>
          <w:r w:rsidR="00FC4E64" w:rsidRPr="00FC4E64">
            <w:rPr>
              <w:rFonts w:ascii="Arial" w:hAnsi="Arial"/>
            </w:rPr>
            <w:t xml:space="preserve">Im </w:t>
          </w:r>
          <w:r w:rsidR="001558BE">
            <w:rPr>
              <w:rFonts w:ascii="Arial" w:hAnsi="Arial"/>
            </w:rPr>
            <w:t>Fokus</w:t>
          </w:r>
          <w:r w:rsidR="00FC4E64" w:rsidRPr="00FC4E64">
            <w:rPr>
              <w:rFonts w:ascii="Arial" w:hAnsi="Arial"/>
            </w:rPr>
            <w:t xml:space="preserve"> stehen </w:t>
          </w:r>
          <w:r w:rsidR="00C168C7">
            <w:rPr>
              <w:rFonts w:ascii="Arial" w:hAnsi="Arial"/>
            </w:rPr>
            <w:t xml:space="preserve">Angebote für </w:t>
          </w:r>
          <w:r w:rsidR="00FC4E64" w:rsidRPr="00FC4E64">
            <w:rPr>
              <w:rFonts w:ascii="Arial" w:hAnsi="Arial"/>
            </w:rPr>
            <w:t>Hochdruckreiniger</w:t>
          </w:r>
          <w:r w:rsidR="000E0631">
            <w:rPr>
              <w:rFonts w:ascii="Arial" w:hAnsi="Arial"/>
            </w:rPr>
            <w:t xml:space="preserve">, </w:t>
          </w:r>
          <w:r w:rsidR="00FC4E64">
            <w:rPr>
              <w:rFonts w:ascii="Arial" w:hAnsi="Arial"/>
            </w:rPr>
            <w:t>Nass-/Trockensauger</w:t>
          </w:r>
          <w:r w:rsidR="000E0631">
            <w:rPr>
              <w:rFonts w:ascii="Arial" w:hAnsi="Arial"/>
            </w:rPr>
            <w:t xml:space="preserve"> und Reinigungsmittel</w:t>
          </w:r>
          <w:r w:rsidR="00FC4E64" w:rsidRPr="00FC4E64">
            <w:rPr>
              <w:rFonts w:ascii="Arial" w:hAnsi="Arial"/>
            </w:rPr>
            <w:t xml:space="preserve">, die auf die </w:t>
          </w:r>
          <w:r w:rsidR="00FC4E64">
            <w:rPr>
              <w:rFonts w:ascii="Arial" w:hAnsi="Arial"/>
            </w:rPr>
            <w:t xml:space="preserve">Bedürfnisse </w:t>
          </w:r>
          <w:r w:rsidR="00FC4E64" w:rsidRPr="00FC4E64">
            <w:rPr>
              <w:rFonts w:ascii="Arial" w:hAnsi="Arial"/>
            </w:rPr>
            <w:t xml:space="preserve">in der Landwirtschaft </w:t>
          </w:r>
          <w:r w:rsidR="001558BE">
            <w:rPr>
              <w:rFonts w:ascii="Arial" w:hAnsi="Arial"/>
            </w:rPr>
            <w:t>abgestimmt</w:t>
          </w:r>
          <w:r w:rsidR="00FC4E64" w:rsidRPr="00FC4E64">
            <w:rPr>
              <w:rFonts w:ascii="Arial" w:hAnsi="Arial"/>
            </w:rPr>
            <w:t xml:space="preserve"> sind.</w:t>
          </w:r>
          <w:r w:rsidR="00AB0A48">
            <w:rPr>
              <w:rFonts w:ascii="Arial" w:hAnsi="Arial"/>
            </w:rPr>
            <w:br/>
          </w:r>
          <w:r w:rsidR="00AB0A48">
            <w:rPr>
              <w:rFonts w:ascii="Arial" w:hAnsi="Arial"/>
            </w:rPr>
            <w:br/>
            <w:t>Dazu gehört der HD</w:t>
          </w:r>
          <w:r w:rsidR="00D55F8C">
            <w:rPr>
              <w:rFonts w:ascii="Arial" w:hAnsi="Arial"/>
            </w:rPr>
            <w:t>S</w:t>
          </w:r>
          <w:r w:rsidR="00AB0A48">
            <w:rPr>
              <w:rFonts w:ascii="Arial" w:hAnsi="Arial"/>
            </w:rPr>
            <w:t> </w:t>
          </w:r>
          <w:r w:rsidR="00D55F8C">
            <w:rPr>
              <w:rFonts w:ascii="Arial" w:hAnsi="Arial"/>
            </w:rPr>
            <w:t>11/1</w:t>
          </w:r>
          <w:r w:rsidR="00AB0A48">
            <w:rPr>
              <w:rFonts w:ascii="Arial" w:hAnsi="Arial"/>
            </w:rPr>
            <w:t>8</w:t>
          </w:r>
          <w:r w:rsidR="00C611F5">
            <w:rPr>
              <w:rFonts w:ascii="Arial" w:hAnsi="Arial"/>
            </w:rPr>
            <w:t>-</w:t>
          </w:r>
          <w:r w:rsidR="00FC4E64">
            <w:rPr>
              <w:rFonts w:ascii="Arial" w:hAnsi="Arial"/>
            </w:rPr>
            <w:t>4 </w:t>
          </w:r>
          <w:r w:rsidR="00D55F8C">
            <w:rPr>
              <w:rFonts w:ascii="Arial" w:hAnsi="Arial"/>
            </w:rPr>
            <w:t>S</w:t>
          </w:r>
          <w:r w:rsidR="00FC4E64">
            <w:rPr>
              <w:rFonts w:ascii="Arial" w:hAnsi="Arial"/>
            </w:rPr>
            <w:t> C</w:t>
          </w:r>
          <w:r w:rsidR="00D55F8C">
            <w:rPr>
              <w:rFonts w:ascii="Arial" w:hAnsi="Arial"/>
            </w:rPr>
            <w:t>lassic</w:t>
          </w:r>
          <w:r w:rsidR="001558BE">
            <w:rPr>
              <w:rFonts w:ascii="Arial" w:hAnsi="Arial"/>
            </w:rPr>
            <w:t>.</w:t>
          </w:r>
          <w:r w:rsidR="00AB0A48">
            <w:rPr>
              <w:rFonts w:ascii="Arial" w:hAnsi="Arial"/>
            </w:rPr>
            <w:t xml:space="preserve"> </w:t>
          </w:r>
          <w:r w:rsidR="001558BE">
            <w:rPr>
              <w:rFonts w:ascii="Arial" w:hAnsi="Arial"/>
            </w:rPr>
            <w:t>D</w:t>
          </w:r>
          <w:r w:rsidR="00AB0A48">
            <w:rPr>
              <w:rFonts w:ascii="Arial" w:hAnsi="Arial"/>
            </w:rPr>
            <w:t xml:space="preserve">er </w:t>
          </w:r>
          <w:r w:rsidR="00D55F8C">
            <w:rPr>
              <w:rFonts w:ascii="Arial" w:hAnsi="Arial"/>
            </w:rPr>
            <w:t>mobile Heißwasser-Hochdruckreiniger</w:t>
          </w:r>
          <w:r w:rsidR="00692125">
            <w:rPr>
              <w:rFonts w:ascii="Arial" w:hAnsi="Arial"/>
            </w:rPr>
            <w:t xml:space="preserve"> arbeitet in der </w:t>
          </w:r>
          <w:proofErr w:type="spellStart"/>
          <w:r w:rsidR="00692125">
            <w:rPr>
              <w:rFonts w:ascii="Arial" w:hAnsi="Arial"/>
            </w:rPr>
            <w:t>eco</w:t>
          </w:r>
          <w:proofErr w:type="gramStart"/>
          <w:r w:rsidR="00692125">
            <w:rPr>
              <w:rFonts w:ascii="Arial" w:hAnsi="Arial"/>
            </w:rPr>
            <w:t>!efficiency</w:t>
          </w:r>
          <w:proofErr w:type="gramEnd"/>
          <w:r w:rsidR="00692125">
            <w:rPr>
              <w:rFonts w:ascii="Arial" w:hAnsi="Arial"/>
            </w:rPr>
            <w:t>-Stufe</w:t>
          </w:r>
          <w:proofErr w:type="spellEnd"/>
          <w:r w:rsidR="00692125">
            <w:rPr>
              <w:rFonts w:ascii="Arial" w:hAnsi="Arial"/>
            </w:rPr>
            <w:t xml:space="preserve"> besonders wirtschaftlich</w:t>
          </w:r>
          <w:r w:rsidR="00AB0A48">
            <w:rPr>
              <w:rFonts w:ascii="Arial" w:hAnsi="Arial"/>
            </w:rPr>
            <w:t>.</w:t>
          </w:r>
          <w:r w:rsidR="00692125">
            <w:rPr>
              <w:rFonts w:ascii="Arial" w:hAnsi="Arial"/>
            </w:rPr>
            <w:t xml:space="preserve"> Für den komfortablen Einsatz ist das Gerät mit der </w:t>
          </w:r>
          <w:proofErr w:type="spellStart"/>
          <w:r w:rsidR="00692125">
            <w:rPr>
              <w:rFonts w:ascii="Arial" w:hAnsi="Arial"/>
            </w:rPr>
            <w:t>EASY</w:t>
          </w:r>
          <w:proofErr w:type="gramStart"/>
          <w:r w:rsidR="00692125">
            <w:rPr>
              <w:rFonts w:ascii="Arial" w:hAnsi="Arial"/>
            </w:rPr>
            <w:t>!Force</w:t>
          </w:r>
          <w:proofErr w:type="gramEnd"/>
          <w:r w:rsidR="00692125">
            <w:rPr>
              <w:rFonts w:ascii="Arial" w:hAnsi="Arial"/>
            </w:rPr>
            <w:t>-Hochdruckpistole</w:t>
          </w:r>
          <w:proofErr w:type="spellEnd"/>
          <w:r w:rsidR="00692125">
            <w:rPr>
              <w:rFonts w:ascii="Arial" w:hAnsi="Arial"/>
            </w:rPr>
            <w:t xml:space="preserve"> ausgestattet. </w:t>
          </w:r>
          <w:r w:rsidR="00692125" w:rsidRPr="00692125">
            <w:rPr>
              <w:rFonts w:ascii="Arial" w:hAnsi="Arial"/>
            </w:rPr>
            <w:t>Das wesentliche Merkmal des ergonomischen Zubehörs ist der Abzug, der mit dem Handballen in den Griff geschoben wird. Dadurch erübrigt sich nach dem Auslösen praktisch jegliche Haltearbeit: Der Rückstoß des Wasserstrahls drückt den Abzug von selbst in die Hand.</w:t>
          </w:r>
          <w:r w:rsidR="00D55F8C">
            <w:rPr>
              <w:rFonts w:ascii="Arial" w:hAnsi="Arial"/>
            </w:rPr>
            <w:br/>
          </w:r>
          <w:r w:rsidR="00D55F8C">
            <w:rPr>
              <w:rFonts w:ascii="Arial" w:hAnsi="Arial"/>
            </w:rPr>
            <w:br/>
          </w:r>
          <w:r w:rsidR="00BF6F49">
            <w:rPr>
              <w:rFonts w:ascii="Arial" w:hAnsi="Arial"/>
            </w:rPr>
            <w:t xml:space="preserve">Auch der </w:t>
          </w:r>
          <w:r w:rsidR="00AB0A48" w:rsidRPr="00AB0A48">
            <w:rPr>
              <w:rFonts w:ascii="Arial" w:hAnsi="Arial"/>
            </w:rPr>
            <w:t>NT</w:t>
          </w:r>
          <w:r w:rsidR="00AB0A48">
            <w:rPr>
              <w:rFonts w:ascii="Arial" w:hAnsi="Arial"/>
            </w:rPr>
            <w:t> </w:t>
          </w:r>
          <w:r w:rsidR="00692125">
            <w:rPr>
              <w:rFonts w:ascii="Arial" w:hAnsi="Arial"/>
            </w:rPr>
            <w:t>40</w:t>
          </w:r>
          <w:r w:rsidR="00AB0A48" w:rsidRPr="00AB0A48">
            <w:rPr>
              <w:rFonts w:ascii="Arial" w:hAnsi="Arial"/>
            </w:rPr>
            <w:t>/</w:t>
          </w:r>
          <w:r w:rsidR="00692125">
            <w:rPr>
              <w:rFonts w:ascii="Arial" w:hAnsi="Arial"/>
            </w:rPr>
            <w:t>1</w:t>
          </w:r>
          <w:r w:rsidR="00AB0A48">
            <w:rPr>
              <w:rFonts w:ascii="Arial" w:hAnsi="Arial"/>
            </w:rPr>
            <w:t> </w:t>
          </w:r>
          <w:proofErr w:type="spellStart"/>
          <w:r w:rsidR="00AB0A48" w:rsidRPr="00AB0A48">
            <w:rPr>
              <w:rFonts w:ascii="Arial" w:hAnsi="Arial"/>
            </w:rPr>
            <w:t>Ap</w:t>
          </w:r>
          <w:proofErr w:type="spellEnd"/>
          <w:r w:rsidR="00AB0A48">
            <w:rPr>
              <w:rFonts w:ascii="Arial" w:hAnsi="Arial"/>
            </w:rPr>
            <w:t> </w:t>
          </w:r>
          <w:proofErr w:type="spellStart"/>
          <w:r w:rsidR="00692125">
            <w:rPr>
              <w:rFonts w:ascii="Arial" w:hAnsi="Arial"/>
            </w:rPr>
            <w:t>Agri</w:t>
          </w:r>
          <w:proofErr w:type="spellEnd"/>
          <w:r w:rsidR="00BF6F49">
            <w:rPr>
              <w:rFonts w:ascii="Arial" w:hAnsi="Arial"/>
            </w:rPr>
            <w:t xml:space="preserve"> hält den Anforderungen der Landwirtschaft stand. Der v</w:t>
          </w:r>
          <w:r w:rsidR="00BF6F49" w:rsidRPr="00BF6F49">
            <w:rPr>
              <w:rFonts w:ascii="Arial" w:hAnsi="Arial"/>
            </w:rPr>
            <w:t xml:space="preserve">ielseitig einsetzbare Nass-/Trockensauger </w:t>
          </w:r>
          <w:r w:rsidR="00BF6F49">
            <w:rPr>
              <w:rFonts w:ascii="Arial" w:hAnsi="Arial"/>
            </w:rPr>
            <w:t>ist</w:t>
          </w:r>
          <w:r w:rsidR="00BF6F49" w:rsidRPr="00BF6F49">
            <w:rPr>
              <w:rFonts w:ascii="Arial" w:hAnsi="Arial"/>
            </w:rPr>
            <w:t xml:space="preserve"> auch für die Aufnahme von feinem Staub geeignet: </w:t>
          </w:r>
          <w:r w:rsidR="00BF6F49">
            <w:rPr>
              <w:rFonts w:ascii="Arial" w:hAnsi="Arial"/>
            </w:rPr>
            <w:t>Sein</w:t>
          </w:r>
          <w:r w:rsidR="00BF6F49" w:rsidRPr="00BF6F49">
            <w:rPr>
              <w:rFonts w:ascii="Arial" w:hAnsi="Arial"/>
            </w:rPr>
            <w:t xml:space="preserve"> Filter lässt sich auf Knopfdruck reinigen, so dass die volle Saugkraft sofort wieder zur Verfügung st</w:t>
          </w:r>
          <w:r w:rsidR="00BF6F49">
            <w:rPr>
              <w:rFonts w:ascii="Arial" w:hAnsi="Arial"/>
            </w:rPr>
            <w:t>eht.</w:t>
          </w:r>
        </w:sdtContent>
      </w:sdt>
    </w:p>
    <w:p w:rsidR="00725196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p w:rsidR="00BE445A" w:rsidRPr="00C00A7E" w:rsidRDefault="00BE445A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DCD11BF9C4284F23B90537FC4987D6C0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B41A9E2BF12A4FB3BBCE957931B33C11"/>
            </w:placeholder>
          </w:sdtPr>
          <w:sdtEndPr/>
          <w:sdtContent>
            <w:p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:rsidR="0063494A" w:rsidRDefault="0063494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:rsidR="00F7409A" w:rsidRDefault="00F7409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:rsidR="0018359D" w:rsidRDefault="006C1496" w:rsidP="004D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776CC5">
        <w:rPr>
          <w:rFonts w:ascii="Arial" w:hAnsi="Arial" w:cs="Courier"/>
          <w:noProof/>
          <w:sz w:val="16"/>
          <w:szCs w:val="16"/>
          <w:lang w:eastAsia="de-DE"/>
        </w:rPr>
        <w:t>Kaercher_Vorschau_LWH_2018.docx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:rsidR="004D7463" w:rsidRDefault="004D7463" w:rsidP="004D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</w:p>
    <w:p w:rsidR="004D7463" w:rsidRDefault="004D7463" w:rsidP="004D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</w:p>
    <w:p w:rsidR="004D7463" w:rsidRDefault="004D7463" w:rsidP="004D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</w:p>
    <w:p w:rsidR="0018359D" w:rsidRDefault="00714C71" w:rsidP="0018359D">
      <w:pPr>
        <w:ind w:left="567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noProof/>
            <w:sz w:val="20"/>
            <w:szCs w:val="20"/>
            <w:lang w:eastAsia="de-DE"/>
          </w:rPr>
          <w:id w:val="-326357068"/>
          <w:picture/>
        </w:sdtPr>
        <w:sdtEndPr/>
        <w:sdtContent>
          <w:r w:rsidR="00BE445A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460C5E64" wp14:editId="638DFEB6">
                <wp:extent cx="4410709" cy="2940892"/>
                <wp:effectExtent l="0" t="0" r="9525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Y:\CM\PUBLIC RELATIONS\3_Professional\1_Externe Kommunikation\1_Pressemitteilungen\10_Municipal\MIC 35\Kaercher_MIC_35_Anwendung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0709" cy="294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902D0" w:rsidRDefault="00714C71" w:rsidP="0018359D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sdt>
        <w:sdtPr>
          <w:rPr>
            <w:rFonts w:ascii="Arial" w:hAnsi="Arial"/>
            <w:i/>
            <w:sz w:val="20"/>
            <w:szCs w:val="20"/>
          </w:rPr>
          <w:id w:val="943805569"/>
        </w:sdtPr>
        <w:sdtEndPr/>
        <w:sdtContent>
          <w:r w:rsidR="00BE445A">
            <w:rPr>
              <w:rFonts w:ascii="Arial" w:hAnsi="Arial"/>
              <w:i/>
              <w:sz w:val="20"/>
              <w:szCs w:val="20"/>
            </w:rPr>
            <w:t>D</w:t>
          </w:r>
          <w:r w:rsidR="00BE445A" w:rsidRPr="00BE445A">
            <w:rPr>
              <w:rFonts w:ascii="Arial" w:hAnsi="Arial"/>
              <w:i/>
              <w:sz w:val="20"/>
              <w:szCs w:val="20"/>
            </w:rPr>
            <w:t>er</w:t>
          </w:r>
          <w:r w:rsidR="00776CC5">
            <w:rPr>
              <w:rFonts w:ascii="Arial" w:hAnsi="Arial"/>
              <w:i/>
              <w:sz w:val="20"/>
              <w:szCs w:val="20"/>
            </w:rPr>
            <w:t xml:space="preserve"> </w:t>
          </w:r>
          <w:r w:rsidR="00255158">
            <w:rPr>
              <w:rFonts w:ascii="Arial" w:hAnsi="Arial"/>
              <w:i/>
              <w:sz w:val="20"/>
              <w:szCs w:val="20"/>
            </w:rPr>
            <w:t>Heiß</w:t>
          </w:r>
          <w:r w:rsidR="00776CC5">
            <w:rPr>
              <w:rFonts w:ascii="Arial" w:hAnsi="Arial"/>
              <w:i/>
              <w:sz w:val="20"/>
              <w:szCs w:val="20"/>
            </w:rPr>
            <w:t>wasser-Hochdruckreiniger HD</w:t>
          </w:r>
          <w:r w:rsidR="00255158">
            <w:rPr>
              <w:rFonts w:ascii="Arial" w:hAnsi="Arial"/>
              <w:i/>
              <w:sz w:val="20"/>
              <w:szCs w:val="20"/>
            </w:rPr>
            <w:t>S</w:t>
          </w:r>
          <w:r w:rsidR="00776CC5">
            <w:rPr>
              <w:rFonts w:ascii="Arial" w:hAnsi="Arial"/>
              <w:i/>
              <w:sz w:val="20"/>
              <w:szCs w:val="20"/>
            </w:rPr>
            <w:t xml:space="preserve"> </w:t>
          </w:r>
          <w:r w:rsidR="00255158">
            <w:rPr>
              <w:rFonts w:ascii="Arial" w:hAnsi="Arial"/>
              <w:i/>
              <w:sz w:val="20"/>
              <w:szCs w:val="20"/>
            </w:rPr>
            <w:t>11</w:t>
          </w:r>
          <w:r w:rsidR="00776CC5">
            <w:rPr>
              <w:rFonts w:ascii="Arial" w:hAnsi="Arial"/>
              <w:i/>
              <w:sz w:val="20"/>
              <w:szCs w:val="20"/>
            </w:rPr>
            <w:t xml:space="preserve">/18-4 </w:t>
          </w:r>
          <w:r w:rsidR="00255158">
            <w:rPr>
              <w:rFonts w:ascii="Arial" w:hAnsi="Arial"/>
              <w:i/>
              <w:sz w:val="20"/>
              <w:szCs w:val="20"/>
            </w:rPr>
            <w:t>S</w:t>
          </w:r>
          <w:r w:rsidR="00776CC5">
            <w:rPr>
              <w:rFonts w:ascii="Arial" w:hAnsi="Arial"/>
              <w:i/>
              <w:sz w:val="20"/>
              <w:szCs w:val="20"/>
            </w:rPr>
            <w:t xml:space="preserve"> C</w:t>
          </w:r>
          <w:r w:rsidR="00255158">
            <w:rPr>
              <w:rFonts w:ascii="Arial" w:hAnsi="Arial"/>
              <w:i/>
              <w:sz w:val="20"/>
              <w:szCs w:val="20"/>
            </w:rPr>
            <w:t>lassic</w:t>
          </w:r>
          <w:r w:rsidR="00776CC5">
            <w:rPr>
              <w:rFonts w:ascii="Arial" w:hAnsi="Arial"/>
              <w:i/>
              <w:sz w:val="20"/>
              <w:szCs w:val="20"/>
            </w:rPr>
            <w:t xml:space="preserve"> ist für die Anforderungen im landwirtschaftlichen Einsatz konzipiert.</w:t>
          </w:r>
        </w:sdtContent>
      </w:sdt>
    </w:p>
    <w:p w:rsidR="0018359D" w:rsidRDefault="0018359D">
      <w:pPr>
        <w:rPr>
          <w:rFonts w:ascii="Arial" w:hAnsi="Arial" w:cs="Courier"/>
          <w:sz w:val="20"/>
          <w:szCs w:val="20"/>
          <w:lang w:eastAsia="de-DE"/>
        </w:rPr>
      </w:pPr>
      <w:bookmarkStart w:id="0" w:name="_GoBack"/>
      <w:bookmarkEnd w:id="0"/>
    </w:p>
    <w:p w:rsidR="003F7EA3" w:rsidRDefault="00714C71" w:rsidP="00232E45">
      <w:pPr>
        <w:tabs>
          <w:tab w:val="left" w:pos="6379"/>
        </w:tabs>
        <w:spacing w:line="360" w:lineRule="auto"/>
        <w:ind w:left="567" w:right="709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noProof/>
            <w:sz w:val="20"/>
            <w:szCs w:val="20"/>
            <w:lang w:eastAsia="de-DE"/>
          </w:rPr>
          <w:id w:val="1236675652"/>
          <w:picture/>
        </w:sdtPr>
        <w:sdtEndPr/>
        <w:sdtContent>
          <w:r w:rsidR="00BE445A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69D42E6" wp14:editId="4A1C3B82">
                <wp:extent cx="4046577" cy="2698103"/>
                <wp:effectExtent l="0" t="0" r="0" b="762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Y:\CM\PUBLIC RELATIONS\3_Professional\1_Externe Kommunikation\1_Pressemitteilungen\10_Municipal\MC 80\Kaercher_MC-80_Anwendung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6577" cy="2698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Arial" w:hAnsi="Arial"/>
          <w:i/>
          <w:sz w:val="20"/>
          <w:szCs w:val="20"/>
        </w:rPr>
        <w:id w:val="1813520750"/>
      </w:sdtPr>
      <w:sdtEndPr/>
      <w:sdtContent>
        <w:p w:rsidR="0018359D" w:rsidRDefault="00776CC5" w:rsidP="00BE445A">
          <w:pPr>
            <w:spacing w:line="360" w:lineRule="auto"/>
            <w:ind w:left="567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>D</w:t>
          </w:r>
          <w:r w:rsidRPr="00776CC5">
            <w:rPr>
              <w:rFonts w:ascii="Arial" w:hAnsi="Arial"/>
              <w:i/>
              <w:sz w:val="20"/>
              <w:szCs w:val="20"/>
            </w:rPr>
            <w:t xml:space="preserve">er NT </w:t>
          </w:r>
          <w:r w:rsidR="00255158">
            <w:rPr>
              <w:rFonts w:ascii="Arial" w:hAnsi="Arial"/>
              <w:i/>
              <w:sz w:val="20"/>
              <w:szCs w:val="20"/>
            </w:rPr>
            <w:t>40/1</w:t>
          </w:r>
          <w:r w:rsidRPr="00776CC5">
            <w:rPr>
              <w:rFonts w:ascii="Arial" w:hAnsi="Arial"/>
              <w:i/>
              <w:sz w:val="20"/>
              <w:szCs w:val="20"/>
            </w:rPr>
            <w:t xml:space="preserve"> </w:t>
          </w:r>
          <w:proofErr w:type="spellStart"/>
          <w:r w:rsidRPr="00776CC5">
            <w:rPr>
              <w:rFonts w:ascii="Arial" w:hAnsi="Arial"/>
              <w:i/>
              <w:sz w:val="20"/>
              <w:szCs w:val="20"/>
            </w:rPr>
            <w:t>Ap</w:t>
          </w:r>
          <w:proofErr w:type="spellEnd"/>
          <w:r w:rsidRPr="00776CC5">
            <w:rPr>
              <w:rFonts w:ascii="Arial" w:hAnsi="Arial"/>
              <w:i/>
              <w:sz w:val="20"/>
              <w:szCs w:val="20"/>
            </w:rPr>
            <w:t xml:space="preserve"> </w:t>
          </w:r>
          <w:proofErr w:type="spellStart"/>
          <w:r w:rsidR="00255158">
            <w:rPr>
              <w:rFonts w:ascii="Arial" w:hAnsi="Arial"/>
              <w:i/>
              <w:sz w:val="20"/>
              <w:szCs w:val="20"/>
            </w:rPr>
            <w:t>Agri</w:t>
          </w:r>
          <w:proofErr w:type="spellEnd"/>
          <w:r>
            <w:rPr>
              <w:rFonts w:ascii="Arial" w:hAnsi="Arial"/>
              <w:i/>
              <w:sz w:val="20"/>
              <w:szCs w:val="20"/>
            </w:rPr>
            <w:t xml:space="preserve"> ist im landwirtschaftlichen</w:t>
          </w:r>
          <w:r w:rsidR="008B3944">
            <w:rPr>
              <w:rFonts w:ascii="Arial" w:hAnsi="Arial"/>
              <w:i/>
              <w:sz w:val="20"/>
              <w:szCs w:val="20"/>
            </w:rPr>
            <w:t xml:space="preserve"> Umfeld vielfältig einsetzbar und nimmt trockenen und nassen Schmutz zuverlässig auf.</w:t>
          </w:r>
        </w:p>
      </w:sdtContent>
    </w:sdt>
    <w:p w:rsidR="00474AA3" w:rsidRPr="00A34DEB" w:rsidRDefault="00474AA3" w:rsidP="00BF6F49">
      <w:pPr>
        <w:spacing w:line="360" w:lineRule="auto"/>
        <w:ind w:right="2120"/>
        <w:rPr>
          <w:rFonts w:ascii="Arial" w:hAnsi="Arial"/>
          <w:i/>
          <w:sz w:val="20"/>
          <w:szCs w:val="20"/>
        </w:rPr>
      </w:pPr>
    </w:p>
    <w:sectPr w:rsidR="00474AA3" w:rsidRPr="00A34DEB" w:rsidSect="009D0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E5" w:rsidRDefault="00D172E5" w:rsidP="00A65C3D">
      <w:r>
        <w:separator/>
      </w:r>
    </w:p>
  </w:endnote>
  <w:endnote w:type="continuationSeparator" w:id="0">
    <w:p w:rsidR="00D172E5" w:rsidRDefault="00D172E5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E5" w:rsidRDefault="00D172E5" w:rsidP="00A65C3D">
      <w:r>
        <w:separator/>
      </w:r>
    </w:p>
  </w:footnote>
  <w:footnote w:type="continuationSeparator" w:id="0">
    <w:p w:rsidR="00D172E5" w:rsidRDefault="00D172E5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714C71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0D"/>
    <w:rsid w:val="00004257"/>
    <w:rsid w:val="00004B38"/>
    <w:rsid w:val="00007A42"/>
    <w:rsid w:val="00010FD8"/>
    <w:rsid w:val="00014C2F"/>
    <w:rsid w:val="0002296B"/>
    <w:rsid w:val="00027971"/>
    <w:rsid w:val="00040D78"/>
    <w:rsid w:val="00050CC8"/>
    <w:rsid w:val="000842A3"/>
    <w:rsid w:val="000933A9"/>
    <w:rsid w:val="000A548E"/>
    <w:rsid w:val="000B4FCA"/>
    <w:rsid w:val="000D0EA9"/>
    <w:rsid w:val="000E0631"/>
    <w:rsid w:val="000E0C0D"/>
    <w:rsid w:val="00113876"/>
    <w:rsid w:val="001220EF"/>
    <w:rsid w:val="00123E26"/>
    <w:rsid w:val="00135466"/>
    <w:rsid w:val="00137F5F"/>
    <w:rsid w:val="001407E8"/>
    <w:rsid w:val="001423DB"/>
    <w:rsid w:val="001558BE"/>
    <w:rsid w:val="0018359D"/>
    <w:rsid w:val="001B5B17"/>
    <w:rsid w:val="001B609A"/>
    <w:rsid w:val="001D6E10"/>
    <w:rsid w:val="001E00AA"/>
    <w:rsid w:val="001E0909"/>
    <w:rsid w:val="001E6937"/>
    <w:rsid w:val="001F166B"/>
    <w:rsid w:val="00201BB2"/>
    <w:rsid w:val="002101AF"/>
    <w:rsid w:val="002175C2"/>
    <w:rsid w:val="00222602"/>
    <w:rsid w:val="00232E45"/>
    <w:rsid w:val="00244F8E"/>
    <w:rsid w:val="00255158"/>
    <w:rsid w:val="0026230B"/>
    <w:rsid w:val="0026490B"/>
    <w:rsid w:val="00264D96"/>
    <w:rsid w:val="0026503F"/>
    <w:rsid w:val="00282C1A"/>
    <w:rsid w:val="00293FF5"/>
    <w:rsid w:val="002A5BB3"/>
    <w:rsid w:val="002F24ED"/>
    <w:rsid w:val="00303C61"/>
    <w:rsid w:val="00306066"/>
    <w:rsid w:val="0032340B"/>
    <w:rsid w:val="003234ED"/>
    <w:rsid w:val="0032619B"/>
    <w:rsid w:val="0036101A"/>
    <w:rsid w:val="00365DAE"/>
    <w:rsid w:val="00373FA8"/>
    <w:rsid w:val="0038037B"/>
    <w:rsid w:val="003902D0"/>
    <w:rsid w:val="003913B2"/>
    <w:rsid w:val="00391C24"/>
    <w:rsid w:val="003B516E"/>
    <w:rsid w:val="003F23BA"/>
    <w:rsid w:val="003F7EA3"/>
    <w:rsid w:val="004041B5"/>
    <w:rsid w:val="00417294"/>
    <w:rsid w:val="00417665"/>
    <w:rsid w:val="00426862"/>
    <w:rsid w:val="004452E0"/>
    <w:rsid w:val="00457F0D"/>
    <w:rsid w:val="00473259"/>
    <w:rsid w:val="00474AA3"/>
    <w:rsid w:val="004B1638"/>
    <w:rsid w:val="004B3F92"/>
    <w:rsid w:val="004B673E"/>
    <w:rsid w:val="004D7463"/>
    <w:rsid w:val="00513EF8"/>
    <w:rsid w:val="00524ECE"/>
    <w:rsid w:val="00533DF7"/>
    <w:rsid w:val="00535886"/>
    <w:rsid w:val="00536046"/>
    <w:rsid w:val="005414BE"/>
    <w:rsid w:val="005503B6"/>
    <w:rsid w:val="00550FB9"/>
    <w:rsid w:val="00557D81"/>
    <w:rsid w:val="00560874"/>
    <w:rsid w:val="005741A0"/>
    <w:rsid w:val="00575520"/>
    <w:rsid w:val="00583E93"/>
    <w:rsid w:val="005870B2"/>
    <w:rsid w:val="00592BD3"/>
    <w:rsid w:val="00592D51"/>
    <w:rsid w:val="005A0E2A"/>
    <w:rsid w:val="005B7D87"/>
    <w:rsid w:val="005D1220"/>
    <w:rsid w:val="005E5BEF"/>
    <w:rsid w:val="006114E1"/>
    <w:rsid w:val="00612D4D"/>
    <w:rsid w:val="00623E1F"/>
    <w:rsid w:val="00630930"/>
    <w:rsid w:val="006332E1"/>
    <w:rsid w:val="0063494A"/>
    <w:rsid w:val="00655F8D"/>
    <w:rsid w:val="006644BA"/>
    <w:rsid w:val="00665ECC"/>
    <w:rsid w:val="00692125"/>
    <w:rsid w:val="006A093F"/>
    <w:rsid w:val="006A1C20"/>
    <w:rsid w:val="006C1496"/>
    <w:rsid w:val="006D0A35"/>
    <w:rsid w:val="006F57E0"/>
    <w:rsid w:val="00706BA9"/>
    <w:rsid w:val="007071D5"/>
    <w:rsid w:val="00714C71"/>
    <w:rsid w:val="0072045B"/>
    <w:rsid w:val="00725196"/>
    <w:rsid w:val="007269E1"/>
    <w:rsid w:val="00740287"/>
    <w:rsid w:val="007500B8"/>
    <w:rsid w:val="007526F9"/>
    <w:rsid w:val="00752934"/>
    <w:rsid w:val="00776CC5"/>
    <w:rsid w:val="007A4CEC"/>
    <w:rsid w:val="007B1805"/>
    <w:rsid w:val="007D5384"/>
    <w:rsid w:val="007E47C5"/>
    <w:rsid w:val="007F5BBC"/>
    <w:rsid w:val="00815FA3"/>
    <w:rsid w:val="00842DF2"/>
    <w:rsid w:val="00843BA2"/>
    <w:rsid w:val="0085583C"/>
    <w:rsid w:val="00867C14"/>
    <w:rsid w:val="00877EDE"/>
    <w:rsid w:val="00885A31"/>
    <w:rsid w:val="008B3944"/>
    <w:rsid w:val="008B4E6A"/>
    <w:rsid w:val="008B4F6C"/>
    <w:rsid w:val="008B6021"/>
    <w:rsid w:val="008E0430"/>
    <w:rsid w:val="008F04C3"/>
    <w:rsid w:val="008F51F5"/>
    <w:rsid w:val="00934D90"/>
    <w:rsid w:val="00940710"/>
    <w:rsid w:val="00945089"/>
    <w:rsid w:val="0094519E"/>
    <w:rsid w:val="00981E18"/>
    <w:rsid w:val="00995B96"/>
    <w:rsid w:val="00996DE5"/>
    <w:rsid w:val="009A3F8F"/>
    <w:rsid w:val="009A4D2A"/>
    <w:rsid w:val="009A69EA"/>
    <w:rsid w:val="009B60CA"/>
    <w:rsid w:val="009D0AB0"/>
    <w:rsid w:val="009D18DC"/>
    <w:rsid w:val="009E48F2"/>
    <w:rsid w:val="009E6D85"/>
    <w:rsid w:val="009E763F"/>
    <w:rsid w:val="009E78DA"/>
    <w:rsid w:val="00A250C5"/>
    <w:rsid w:val="00A273C7"/>
    <w:rsid w:val="00A34DEB"/>
    <w:rsid w:val="00A427E3"/>
    <w:rsid w:val="00A46B9A"/>
    <w:rsid w:val="00A47545"/>
    <w:rsid w:val="00A555EB"/>
    <w:rsid w:val="00A56A9D"/>
    <w:rsid w:val="00A63422"/>
    <w:rsid w:val="00A65C3D"/>
    <w:rsid w:val="00A76F44"/>
    <w:rsid w:val="00A8116C"/>
    <w:rsid w:val="00AB0A48"/>
    <w:rsid w:val="00AB4FE6"/>
    <w:rsid w:val="00AB756F"/>
    <w:rsid w:val="00AD26F3"/>
    <w:rsid w:val="00AE03C6"/>
    <w:rsid w:val="00B0222E"/>
    <w:rsid w:val="00B05A5B"/>
    <w:rsid w:val="00B064B8"/>
    <w:rsid w:val="00B320E2"/>
    <w:rsid w:val="00B47241"/>
    <w:rsid w:val="00B7047F"/>
    <w:rsid w:val="00B847AD"/>
    <w:rsid w:val="00B873AA"/>
    <w:rsid w:val="00B905C1"/>
    <w:rsid w:val="00B9538E"/>
    <w:rsid w:val="00BA6519"/>
    <w:rsid w:val="00BB5C39"/>
    <w:rsid w:val="00BD595F"/>
    <w:rsid w:val="00BE0205"/>
    <w:rsid w:val="00BE0672"/>
    <w:rsid w:val="00BE3221"/>
    <w:rsid w:val="00BE445A"/>
    <w:rsid w:val="00BF6F49"/>
    <w:rsid w:val="00C00A7E"/>
    <w:rsid w:val="00C07B1C"/>
    <w:rsid w:val="00C168C7"/>
    <w:rsid w:val="00C43751"/>
    <w:rsid w:val="00C4598A"/>
    <w:rsid w:val="00C54C4E"/>
    <w:rsid w:val="00C57761"/>
    <w:rsid w:val="00C611F5"/>
    <w:rsid w:val="00C7097B"/>
    <w:rsid w:val="00C967F1"/>
    <w:rsid w:val="00CA2B81"/>
    <w:rsid w:val="00CA33AF"/>
    <w:rsid w:val="00CA5A19"/>
    <w:rsid w:val="00CB09CB"/>
    <w:rsid w:val="00CB1250"/>
    <w:rsid w:val="00CC0989"/>
    <w:rsid w:val="00CD4275"/>
    <w:rsid w:val="00CD68F3"/>
    <w:rsid w:val="00D01B5B"/>
    <w:rsid w:val="00D1043A"/>
    <w:rsid w:val="00D172E5"/>
    <w:rsid w:val="00D24783"/>
    <w:rsid w:val="00D26959"/>
    <w:rsid w:val="00D436EB"/>
    <w:rsid w:val="00D54093"/>
    <w:rsid w:val="00D55F8C"/>
    <w:rsid w:val="00D56683"/>
    <w:rsid w:val="00D6162B"/>
    <w:rsid w:val="00D71E25"/>
    <w:rsid w:val="00D733D4"/>
    <w:rsid w:val="00D958E2"/>
    <w:rsid w:val="00DC2756"/>
    <w:rsid w:val="00DD107B"/>
    <w:rsid w:val="00DF7A90"/>
    <w:rsid w:val="00E22C1C"/>
    <w:rsid w:val="00E40CC8"/>
    <w:rsid w:val="00E443E7"/>
    <w:rsid w:val="00E57DCE"/>
    <w:rsid w:val="00E679BD"/>
    <w:rsid w:val="00E808DE"/>
    <w:rsid w:val="00E81B82"/>
    <w:rsid w:val="00E8220D"/>
    <w:rsid w:val="00E94B36"/>
    <w:rsid w:val="00EA0ED9"/>
    <w:rsid w:val="00EB1B5E"/>
    <w:rsid w:val="00EC09B8"/>
    <w:rsid w:val="00EC40FD"/>
    <w:rsid w:val="00ED45A1"/>
    <w:rsid w:val="00EE026E"/>
    <w:rsid w:val="00EE3403"/>
    <w:rsid w:val="00EE38EC"/>
    <w:rsid w:val="00F026A7"/>
    <w:rsid w:val="00F12937"/>
    <w:rsid w:val="00F52BBC"/>
    <w:rsid w:val="00F7409A"/>
    <w:rsid w:val="00F749B7"/>
    <w:rsid w:val="00F85DB4"/>
    <w:rsid w:val="00F91F92"/>
    <w:rsid w:val="00F96897"/>
    <w:rsid w:val="00FC4E64"/>
    <w:rsid w:val="00FC6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M\PUBLIC%20RELATIONS\9_Unfertige%20Texte\Becker\Pressemitteilung_Template_2016_Pro_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FC472A997415DA77B37555FCB5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BE6F-4F16-4BAA-A874-D283EAA98296}"/>
      </w:docPartPr>
      <w:docPartBody>
        <w:p w:rsidR="00CC53FA" w:rsidRDefault="00622514">
          <w:pPr>
            <w:pStyle w:val="504FC472A997415DA77B37555FCB581A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DDB31E27C2DF4B07B1B847E8ED9EC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96B2E-5276-4FBA-8CC6-5A41AB9A3A14}"/>
      </w:docPartPr>
      <w:docPartBody>
        <w:p w:rsidR="00CC53FA" w:rsidRDefault="00BA5BA1" w:rsidP="00BA5BA1">
          <w:pPr>
            <w:pStyle w:val="DDB31E27C2DF4B07B1B847E8ED9EC1731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437F59A9F33943C99BFB8688CD9AD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266C-E089-4A73-AB12-73FE64BBE7FB}"/>
      </w:docPartPr>
      <w:docPartBody>
        <w:p w:rsidR="00CC53FA" w:rsidRDefault="00622514">
          <w:pPr>
            <w:pStyle w:val="437F59A9F33943C99BFB8688CD9ADEF0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CCC5D0799ED74FA4B15A2C8C984CF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D525C-F530-4FB9-BB63-AE782D01D94C}"/>
      </w:docPartPr>
      <w:docPartBody>
        <w:p w:rsidR="00CC53FA" w:rsidRDefault="00622514">
          <w:pPr>
            <w:pStyle w:val="CCC5D0799ED74FA4B15A2C8C984CF4DF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5130FFBE01E54C2AB5668CEB067CA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9A819-39F2-4ADF-B5C3-6FB075D26A45}"/>
      </w:docPartPr>
      <w:docPartBody>
        <w:p w:rsidR="00CC53FA" w:rsidRDefault="00622514">
          <w:pPr>
            <w:pStyle w:val="5130FFBE01E54C2AB5668CEB067CA7B6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29FD273952F643BEBD8E6DB1ACE50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9AA0D-0F04-49A5-9D2D-9B6FAD61F663}"/>
      </w:docPartPr>
      <w:docPartBody>
        <w:p w:rsidR="00CC53FA" w:rsidRDefault="00622514">
          <w:pPr>
            <w:pStyle w:val="29FD273952F643BEBD8E6DB1ACE500DA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C8E38259263F4CC6BDD53F6DF8EEA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BE828-1615-4F14-B327-E629EFCDC087}"/>
      </w:docPartPr>
      <w:docPartBody>
        <w:p w:rsidR="00CC53FA" w:rsidRDefault="00622514">
          <w:pPr>
            <w:pStyle w:val="C8E38259263F4CC6BDD53F6DF8EEAE2E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DCD11BF9C4284F23B90537FC4987D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539F-BFD7-4353-ABFE-DA00036586BC}"/>
      </w:docPartPr>
      <w:docPartBody>
        <w:p w:rsidR="00CC53FA" w:rsidRDefault="00622514">
          <w:pPr>
            <w:pStyle w:val="DCD11BF9C4284F23B90537FC4987D6C0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C6C60B7A3D47968D53CCC69575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D43C5-874A-4E7F-BCA4-DF57F87558AD}"/>
      </w:docPartPr>
      <w:docPartBody>
        <w:p w:rsidR="00CC53FA" w:rsidRDefault="00622514">
          <w:pPr>
            <w:pStyle w:val="5AC6C60B7A3D47968D53CCC695757C7C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808572DF8F514FFAA1A43C874BF0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E9C04-EF2B-4D00-AF9B-949BBD0A6E29}"/>
      </w:docPartPr>
      <w:docPartBody>
        <w:p w:rsidR="00CC53FA" w:rsidRDefault="00622514">
          <w:pPr>
            <w:pStyle w:val="808572DF8F514FFAA1A43C874BF06128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B41A9E2BF12A4FB3BBCE957931B33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FF0F7-0044-46CB-B9DF-21189183D18F}"/>
      </w:docPartPr>
      <w:docPartBody>
        <w:p w:rsidR="00CC53FA" w:rsidRDefault="00622514">
          <w:pPr>
            <w:pStyle w:val="B41A9E2BF12A4FB3BBCE957931B33C11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4"/>
    <w:rsid w:val="00052590"/>
    <w:rsid w:val="005B54FC"/>
    <w:rsid w:val="00622514"/>
    <w:rsid w:val="00772DCA"/>
    <w:rsid w:val="00BA5BA1"/>
    <w:rsid w:val="00C9631B"/>
    <w:rsid w:val="00C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4FC472A997415DA77B37555FCB581A">
    <w:name w:val="504FC472A997415DA77B37555FCB581A"/>
  </w:style>
  <w:style w:type="character" w:styleId="Platzhaltertext">
    <w:name w:val="Placeholder Text"/>
    <w:basedOn w:val="Absatz-Standardschriftart"/>
    <w:uiPriority w:val="99"/>
    <w:semiHidden/>
    <w:rsid w:val="00BA5BA1"/>
    <w:rPr>
      <w:color w:val="808080"/>
    </w:rPr>
  </w:style>
  <w:style w:type="paragraph" w:customStyle="1" w:styleId="DDB31E27C2DF4B07B1B847E8ED9EC173">
    <w:name w:val="DDB31E27C2DF4B07B1B847E8ED9EC173"/>
  </w:style>
  <w:style w:type="paragraph" w:customStyle="1" w:styleId="437F59A9F33943C99BFB8688CD9ADEF0">
    <w:name w:val="437F59A9F33943C99BFB8688CD9ADEF0"/>
  </w:style>
  <w:style w:type="paragraph" w:customStyle="1" w:styleId="CCC5D0799ED74FA4B15A2C8C984CF4DF">
    <w:name w:val="CCC5D0799ED74FA4B15A2C8C984CF4DF"/>
  </w:style>
  <w:style w:type="paragraph" w:customStyle="1" w:styleId="5130FFBE01E54C2AB5668CEB067CA7B6">
    <w:name w:val="5130FFBE01E54C2AB5668CEB067CA7B6"/>
  </w:style>
  <w:style w:type="paragraph" w:customStyle="1" w:styleId="29FD273952F643BEBD8E6DB1ACE500DA">
    <w:name w:val="29FD273952F643BEBD8E6DB1ACE500DA"/>
  </w:style>
  <w:style w:type="paragraph" w:customStyle="1" w:styleId="C8E38259263F4CC6BDD53F6DF8EEAE2E">
    <w:name w:val="C8E38259263F4CC6BDD53F6DF8EEAE2E"/>
  </w:style>
  <w:style w:type="paragraph" w:customStyle="1" w:styleId="DCD11BF9C4284F23B90537FC4987D6C0">
    <w:name w:val="DCD11BF9C4284F23B90537FC4987D6C0"/>
  </w:style>
  <w:style w:type="paragraph" w:customStyle="1" w:styleId="5AC6C60B7A3D47968D53CCC695757C7C">
    <w:name w:val="5AC6C60B7A3D47968D53CCC695757C7C"/>
  </w:style>
  <w:style w:type="paragraph" w:customStyle="1" w:styleId="808572DF8F514FFAA1A43C874BF06128">
    <w:name w:val="808572DF8F514FFAA1A43C874BF06128"/>
  </w:style>
  <w:style w:type="paragraph" w:customStyle="1" w:styleId="8FEC83C6335E4DA1B8A77FBC21260216">
    <w:name w:val="8FEC83C6335E4DA1B8A77FBC21260216"/>
  </w:style>
  <w:style w:type="paragraph" w:customStyle="1" w:styleId="11608C8B08584A3A9341F606ED4F0C77">
    <w:name w:val="11608C8B08584A3A9341F606ED4F0C77"/>
  </w:style>
  <w:style w:type="paragraph" w:customStyle="1" w:styleId="776DE4F312C84B7D8B9A1E6EC8134E3A">
    <w:name w:val="776DE4F312C84B7D8B9A1E6EC8134E3A"/>
  </w:style>
  <w:style w:type="paragraph" w:customStyle="1" w:styleId="32BAC9729A4E4721BC91F3875AC70A08">
    <w:name w:val="32BAC9729A4E4721BC91F3875AC70A08"/>
  </w:style>
  <w:style w:type="paragraph" w:customStyle="1" w:styleId="53267DCC6F73401ABD1FF0BD6D323473">
    <w:name w:val="53267DCC6F73401ABD1FF0BD6D323473"/>
  </w:style>
  <w:style w:type="paragraph" w:customStyle="1" w:styleId="B4CEC40F930940A59D2D030856E677E0">
    <w:name w:val="B4CEC40F930940A59D2D030856E677E0"/>
  </w:style>
  <w:style w:type="paragraph" w:customStyle="1" w:styleId="7CE8271F742947078F3583FBEF990373">
    <w:name w:val="7CE8271F742947078F3583FBEF990373"/>
  </w:style>
  <w:style w:type="paragraph" w:customStyle="1" w:styleId="9DB652960187430B8181936A6E834C0E">
    <w:name w:val="9DB652960187430B8181936A6E834C0E"/>
  </w:style>
  <w:style w:type="paragraph" w:customStyle="1" w:styleId="CC90DACECBC443D591431A8F6D4540CF">
    <w:name w:val="CC90DACECBC443D591431A8F6D4540CF"/>
  </w:style>
  <w:style w:type="paragraph" w:customStyle="1" w:styleId="2A3F13E47C964ED1BC8E4D8ABA501D4B">
    <w:name w:val="2A3F13E47C964ED1BC8E4D8ABA501D4B"/>
  </w:style>
  <w:style w:type="paragraph" w:customStyle="1" w:styleId="2C62DD9CA5F34C869C5B667369C3E699">
    <w:name w:val="2C62DD9CA5F34C869C5B667369C3E699"/>
  </w:style>
  <w:style w:type="paragraph" w:customStyle="1" w:styleId="508F4A4899594A37BC35AFCFF093BA6A">
    <w:name w:val="508F4A4899594A37BC35AFCFF093BA6A"/>
  </w:style>
  <w:style w:type="paragraph" w:customStyle="1" w:styleId="2451701CD7C142998B62D89D73B29B5B">
    <w:name w:val="2451701CD7C142998B62D89D73B29B5B"/>
  </w:style>
  <w:style w:type="paragraph" w:customStyle="1" w:styleId="B41A9E2BF12A4FB3BBCE957931B33C11">
    <w:name w:val="B41A9E2BF12A4FB3BBCE957931B33C11"/>
  </w:style>
  <w:style w:type="paragraph" w:customStyle="1" w:styleId="8DF8EC917A7A4040AE8FCB99B1250AB7">
    <w:name w:val="8DF8EC917A7A4040AE8FCB99B1250AB7"/>
  </w:style>
  <w:style w:type="paragraph" w:customStyle="1" w:styleId="DDB31E27C2DF4B07B1B847E8ED9EC1731">
    <w:name w:val="DDB31E27C2DF4B07B1B847E8ED9EC1731"/>
    <w:rsid w:val="00BA5B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5F7D4C5814711BEFAFA623559CF5C">
    <w:name w:val="65D5F7D4C5814711BEFAFA623559CF5C"/>
    <w:rsid w:val="00BA5B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57D51C467C4159AA93E29527C14324">
    <w:name w:val="C557D51C467C4159AA93E29527C14324"/>
    <w:rsid w:val="00BA5BA1"/>
  </w:style>
  <w:style w:type="paragraph" w:customStyle="1" w:styleId="232CF452B9A5473E80645A0D5EEE53E9">
    <w:name w:val="232CF452B9A5473E80645A0D5EEE53E9"/>
    <w:rsid w:val="00BA5BA1"/>
  </w:style>
  <w:style w:type="paragraph" w:customStyle="1" w:styleId="30BF702CE82148D3A045EA6105226923">
    <w:name w:val="30BF702CE82148D3A045EA6105226923"/>
    <w:rsid w:val="00C9631B"/>
  </w:style>
  <w:style w:type="paragraph" w:customStyle="1" w:styleId="A5EDA6D0137C496FA401EDF9C239EBF2">
    <w:name w:val="A5EDA6D0137C496FA401EDF9C239EBF2"/>
    <w:rsid w:val="00C963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4FC472A997415DA77B37555FCB581A">
    <w:name w:val="504FC472A997415DA77B37555FCB581A"/>
  </w:style>
  <w:style w:type="character" w:styleId="Platzhaltertext">
    <w:name w:val="Placeholder Text"/>
    <w:basedOn w:val="Absatz-Standardschriftart"/>
    <w:uiPriority w:val="99"/>
    <w:semiHidden/>
    <w:rsid w:val="00BA5BA1"/>
    <w:rPr>
      <w:color w:val="808080"/>
    </w:rPr>
  </w:style>
  <w:style w:type="paragraph" w:customStyle="1" w:styleId="DDB31E27C2DF4B07B1B847E8ED9EC173">
    <w:name w:val="DDB31E27C2DF4B07B1B847E8ED9EC173"/>
  </w:style>
  <w:style w:type="paragraph" w:customStyle="1" w:styleId="437F59A9F33943C99BFB8688CD9ADEF0">
    <w:name w:val="437F59A9F33943C99BFB8688CD9ADEF0"/>
  </w:style>
  <w:style w:type="paragraph" w:customStyle="1" w:styleId="CCC5D0799ED74FA4B15A2C8C984CF4DF">
    <w:name w:val="CCC5D0799ED74FA4B15A2C8C984CF4DF"/>
  </w:style>
  <w:style w:type="paragraph" w:customStyle="1" w:styleId="5130FFBE01E54C2AB5668CEB067CA7B6">
    <w:name w:val="5130FFBE01E54C2AB5668CEB067CA7B6"/>
  </w:style>
  <w:style w:type="paragraph" w:customStyle="1" w:styleId="29FD273952F643BEBD8E6DB1ACE500DA">
    <w:name w:val="29FD273952F643BEBD8E6DB1ACE500DA"/>
  </w:style>
  <w:style w:type="paragraph" w:customStyle="1" w:styleId="C8E38259263F4CC6BDD53F6DF8EEAE2E">
    <w:name w:val="C8E38259263F4CC6BDD53F6DF8EEAE2E"/>
  </w:style>
  <w:style w:type="paragraph" w:customStyle="1" w:styleId="DCD11BF9C4284F23B90537FC4987D6C0">
    <w:name w:val="DCD11BF9C4284F23B90537FC4987D6C0"/>
  </w:style>
  <w:style w:type="paragraph" w:customStyle="1" w:styleId="5AC6C60B7A3D47968D53CCC695757C7C">
    <w:name w:val="5AC6C60B7A3D47968D53CCC695757C7C"/>
  </w:style>
  <w:style w:type="paragraph" w:customStyle="1" w:styleId="808572DF8F514FFAA1A43C874BF06128">
    <w:name w:val="808572DF8F514FFAA1A43C874BF06128"/>
  </w:style>
  <w:style w:type="paragraph" w:customStyle="1" w:styleId="8FEC83C6335E4DA1B8A77FBC21260216">
    <w:name w:val="8FEC83C6335E4DA1B8A77FBC21260216"/>
  </w:style>
  <w:style w:type="paragraph" w:customStyle="1" w:styleId="11608C8B08584A3A9341F606ED4F0C77">
    <w:name w:val="11608C8B08584A3A9341F606ED4F0C77"/>
  </w:style>
  <w:style w:type="paragraph" w:customStyle="1" w:styleId="776DE4F312C84B7D8B9A1E6EC8134E3A">
    <w:name w:val="776DE4F312C84B7D8B9A1E6EC8134E3A"/>
  </w:style>
  <w:style w:type="paragraph" w:customStyle="1" w:styleId="32BAC9729A4E4721BC91F3875AC70A08">
    <w:name w:val="32BAC9729A4E4721BC91F3875AC70A08"/>
  </w:style>
  <w:style w:type="paragraph" w:customStyle="1" w:styleId="53267DCC6F73401ABD1FF0BD6D323473">
    <w:name w:val="53267DCC6F73401ABD1FF0BD6D323473"/>
  </w:style>
  <w:style w:type="paragraph" w:customStyle="1" w:styleId="B4CEC40F930940A59D2D030856E677E0">
    <w:name w:val="B4CEC40F930940A59D2D030856E677E0"/>
  </w:style>
  <w:style w:type="paragraph" w:customStyle="1" w:styleId="7CE8271F742947078F3583FBEF990373">
    <w:name w:val="7CE8271F742947078F3583FBEF990373"/>
  </w:style>
  <w:style w:type="paragraph" w:customStyle="1" w:styleId="9DB652960187430B8181936A6E834C0E">
    <w:name w:val="9DB652960187430B8181936A6E834C0E"/>
  </w:style>
  <w:style w:type="paragraph" w:customStyle="1" w:styleId="CC90DACECBC443D591431A8F6D4540CF">
    <w:name w:val="CC90DACECBC443D591431A8F6D4540CF"/>
  </w:style>
  <w:style w:type="paragraph" w:customStyle="1" w:styleId="2A3F13E47C964ED1BC8E4D8ABA501D4B">
    <w:name w:val="2A3F13E47C964ED1BC8E4D8ABA501D4B"/>
  </w:style>
  <w:style w:type="paragraph" w:customStyle="1" w:styleId="2C62DD9CA5F34C869C5B667369C3E699">
    <w:name w:val="2C62DD9CA5F34C869C5B667369C3E699"/>
  </w:style>
  <w:style w:type="paragraph" w:customStyle="1" w:styleId="508F4A4899594A37BC35AFCFF093BA6A">
    <w:name w:val="508F4A4899594A37BC35AFCFF093BA6A"/>
  </w:style>
  <w:style w:type="paragraph" w:customStyle="1" w:styleId="2451701CD7C142998B62D89D73B29B5B">
    <w:name w:val="2451701CD7C142998B62D89D73B29B5B"/>
  </w:style>
  <w:style w:type="paragraph" w:customStyle="1" w:styleId="B41A9E2BF12A4FB3BBCE957931B33C11">
    <w:name w:val="B41A9E2BF12A4FB3BBCE957931B33C11"/>
  </w:style>
  <w:style w:type="paragraph" w:customStyle="1" w:styleId="8DF8EC917A7A4040AE8FCB99B1250AB7">
    <w:name w:val="8DF8EC917A7A4040AE8FCB99B1250AB7"/>
  </w:style>
  <w:style w:type="paragraph" w:customStyle="1" w:styleId="DDB31E27C2DF4B07B1B847E8ED9EC1731">
    <w:name w:val="DDB31E27C2DF4B07B1B847E8ED9EC1731"/>
    <w:rsid w:val="00BA5B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5D5F7D4C5814711BEFAFA623559CF5C">
    <w:name w:val="65D5F7D4C5814711BEFAFA623559CF5C"/>
    <w:rsid w:val="00BA5BA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57D51C467C4159AA93E29527C14324">
    <w:name w:val="C557D51C467C4159AA93E29527C14324"/>
    <w:rsid w:val="00BA5BA1"/>
  </w:style>
  <w:style w:type="paragraph" w:customStyle="1" w:styleId="232CF452B9A5473E80645A0D5EEE53E9">
    <w:name w:val="232CF452B9A5473E80645A0D5EEE53E9"/>
    <w:rsid w:val="00BA5BA1"/>
  </w:style>
  <w:style w:type="paragraph" w:customStyle="1" w:styleId="30BF702CE82148D3A045EA6105226923">
    <w:name w:val="30BF702CE82148D3A045EA6105226923"/>
    <w:rsid w:val="00C9631B"/>
  </w:style>
  <w:style w:type="paragraph" w:customStyle="1" w:styleId="A5EDA6D0137C496FA401EDF9C239EBF2">
    <w:name w:val="A5EDA6D0137C496FA401EDF9C239EBF2"/>
    <w:rsid w:val="00C96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CC00-50B9-40EE-8440-E0562D38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Pressemitteilung_Template_2016_Pro_d.dotm</Template>
  <TotalTime>0</TotalTime>
  <Pages>3</Pages>
  <Words>272</Words>
  <Characters>2008</Characters>
  <Application>Microsoft Office Word</Application>
  <DocSecurity>0</DocSecurity>
  <Lines>105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aw14563</dc:creator>
  <cp:lastModifiedBy>aw14563</cp:lastModifiedBy>
  <cp:revision>16</cp:revision>
  <cp:lastPrinted>2018-08-22T07:47:00Z</cp:lastPrinted>
  <dcterms:created xsi:type="dcterms:W3CDTF">2018-08-20T09:43:00Z</dcterms:created>
  <dcterms:modified xsi:type="dcterms:W3CDTF">2018-08-24T08:48:00Z</dcterms:modified>
</cp:coreProperties>
</file>