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B775CB" w14:textId="5CCFD691" w:rsidR="000D49AC" w:rsidRPr="00E94F3D" w:rsidRDefault="000D49AC" w:rsidP="000D49AC">
      <w:pPr>
        <w:pStyle w:val="Pressemitteilung21pt"/>
        <w:rPr>
          <w:rFonts w:cs="Arial"/>
        </w:rPr>
      </w:pPr>
      <w:r w:rsidRPr="00E94F3D">
        <w:rPr>
          <w:rFonts w:cs="Arial"/>
          <w:bCs w:val="0"/>
        </w:rPr>
        <w:t>Pressemitteilung</w:t>
      </w:r>
      <w:r w:rsidRPr="00E94F3D">
        <w:rPr>
          <w:rFonts w:cs="Arial"/>
        </w:rPr>
        <w:t xml:space="preserve"> </w:t>
      </w:r>
    </w:p>
    <w:p w14:paraId="042ED43A" w14:textId="37C665CA" w:rsidR="000D49AC" w:rsidRPr="00E94F3D" w:rsidRDefault="005C2B11" w:rsidP="000D49AC">
      <w:pPr>
        <w:pStyle w:val="berschrift1"/>
        <w:spacing w:line="240" w:lineRule="auto"/>
        <w:rPr>
          <w:rFonts w:cs="Arial"/>
        </w:rPr>
      </w:pPr>
      <w:r w:rsidRPr="00E94F3D">
        <w:rPr>
          <w:rFonts w:cs="Arial"/>
        </w:rPr>
        <w:t>Sachsen-Anhalt Spitzenreiter bei Koronaren Herzkrankheiten</w:t>
      </w:r>
    </w:p>
    <w:p w14:paraId="139062A1" w14:textId="423B2374" w:rsidR="000D49AC" w:rsidRPr="00E94F3D" w:rsidRDefault="005C2B11" w:rsidP="000D49AC">
      <w:pPr>
        <w:pStyle w:val="berschrift2"/>
        <w:rPr>
          <w:rFonts w:cs="Arial"/>
        </w:rPr>
      </w:pPr>
      <w:r w:rsidRPr="00E94F3D">
        <w:rPr>
          <w:rFonts w:cs="Arial"/>
        </w:rPr>
        <w:t>Gesundheitsatlas g</w:t>
      </w:r>
      <w:r w:rsidR="00B55ACC" w:rsidRPr="00E94F3D">
        <w:rPr>
          <w:rFonts w:cs="Arial"/>
        </w:rPr>
        <w:t>ibt detaillierte Auswertung zum</w:t>
      </w:r>
      <w:r w:rsidRPr="00E94F3D">
        <w:rPr>
          <w:rFonts w:cs="Arial"/>
        </w:rPr>
        <w:t xml:space="preserve"> Gesundheitszustand in Sachsen-Anhalt</w:t>
      </w:r>
    </w:p>
    <w:p w14:paraId="25247EC0" w14:textId="5C348B24" w:rsidR="000D49AC" w:rsidRPr="00E94F3D" w:rsidRDefault="005C2B11" w:rsidP="000D49AC">
      <w:pPr>
        <w:pStyle w:val="OrtundDatum"/>
        <w:rPr>
          <w:rFonts w:asciiTheme="majorHAnsi" w:hAnsiTheme="majorHAnsi" w:cs="Arial"/>
        </w:rPr>
      </w:pPr>
      <w:r w:rsidRPr="00E94F3D">
        <w:rPr>
          <w:rFonts w:asciiTheme="majorHAnsi" w:hAnsiTheme="majorHAnsi" w:cs="Arial"/>
        </w:rPr>
        <w:t>Magdeburg</w:t>
      </w:r>
      <w:r w:rsidR="000D49AC" w:rsidRPr="00E94F3D">
        <w:rPr>
          <w:rFonts w:asciiTheme="majorHAnsi" w:hAnsiTheme="majorHAnsi" w:cs="Arial"/>
        </w:rPr>
        <w:t xml:space="preserve">, </w:t>
      </w:r>
      <w:r w:rsidR="00824DC6">
        <w:rPr>
          <w:rFonts w:asciiTheme="majorHAnsi" w:hAnsiTheme="majorHAnsi" w:cs="Arial"/>
        </w:rPr>
        <w:t>20</w:t>
      </w:r>
      <w:r w:rsidR="000D49AC" w:rsidRPr="00E94F3D">
        <w:rPr>
          <w:rFonts w:asciiTheme="majorHAnsi" w:hAnsiTheme="majorHAnsi" w:cs="Arial"/>
        </w:rPr>
        <w:t>.</w:t>
      </w:r>
      <w:r w:rsidR="0082609A" w:rsidRPr="00E94F3D">
        <w:rPr>
          <w:rFonts w:asciiTheme="majorHAnsi" w:hAnsiTheme="majorHAnsi" w:cs="Arial"/>
        </w:rPr>
        <w:t xml:space="preserve"> September 2022</w:t>
      </w:r>
    </w:p>
    <w:p w14:paraId="041F5170" w14:textId="3E4DBE5C" w:rsidR="000D49AC" w:rsidRPr="00E94F3D" w:rsidRDefault="000D49AC" w:rsidP="000D49AC">
      <w:pPr>
        <w:rPr>
          <w:rFonts w:asciiTheme="majorHAnsi" w:hAnsiTheme="majorHAnsi" w:cs="Arial"/>
        </w:rPr>
      </w:pPr>
    </w:p>
    <w:p w14:paraId="4083E651" w14:textId="6A814044" w:rsidR="000D49AC" w:rsidRPr="00E94F3D" w:rsidRDefault="00B46572" w:rsidP="000D49AC">
      <w:pPr>
        <w:pStyle w:val="EinleitungstextZwischenberschrift"/>
      </w:pPr>
      <w:r w:rsidRPr="00E94F3D">
        <w:t xml:space="preserve">Bundesweit leiden nirgendwo so viele Menschen an einer Koronaren Herzkrankheit (KHK) wie in Sachsen-Anhalt. </w:t>
      </w:r>
      <w:r w:rsidR="0042675C" w:rsidRPr="00E94F3D">
        <w:t>13 Prozent der Bevölkerung ab 30 Jahren haben hierzulande</w:t>
      </w:r>
      <w:r w:rsidR="004D2C2E" w:rsidRPr="00E94F3D">
        <w:t xml:space="preserve"> diese Erkrankung</w:t>
      </w:r>
      <w:r w:rsidR="00974A80" w:rsidRPr="00E94F3D">
        <w:t>, bei d</w:t>
      </w:r>
      <w:r w:rsidR="00E07835" w:rsidRPr="00E94F3D">
        <w:t>er</w:t>
      </w:r>
      <w:r w:rsidR="00974A80" w:rsidRPr="00E94F3D">
        <w:t xml:space="preserve"> die </w:t>
      </w:r>
      <w:r w:rsidR="009130F4" w:rsidRPr="00E94F3D">
        <w:t>Herzkranzgefäße durch Ablagerungen verengt sind</w:t>
      </w:r>
      <w:r w:rsidR="0042675C" w:rsidRPr="00E94F3D">
        <w:t xml:space="preserve">. </w:t>
      </w:r>
      <w:r w:rsidR="003605B9" w:rsidRPr="00E94F3D">
        <w:t xml:space="preserve">Die KHK ist </w:t>
      </w:r>
      <w:r w:rsidR="00C30D49" w:rsidRPr="00E94F3D">
        <w:t>die häufigste U</w:t>
      </w:r>
      <w:r w:rsidR="003605B9" w:rsidRPr="00E94F3D">
        <w:t xml:space="preserve">rsache für einen Herzinfarkt. </w:t>
      </w:r>
    </w:p>
    <w:p w14:paraId="1F2786D9" w14:textId="77777777" w:rsidR="00AC2CF9" w:rsidRPr="00E94F3D" w:rsidRDefault="00AC2CF9" w:rsidP="00AC2CF9"/>
    <w:p w14:paraId="4A6CE901" w14:textId="4CCEA56B" w:rsidR="00AC2CF9" w:rsidRPr="00E94F3D" w:rsidRDefault="00AC2CF9" w:rsidP="00AC2CF9">
      <w:r w:rsidRPr="00E94F3D">
        <w:t xml:space="preserve">Das </w:t>
      </w:r>
      <w:r w:rsidR="0042675C" w:rsidRPr="00E94F3D">
        <w:t xml:space="preserve">ist das Ergebnis des </w:t>
      </w:r>
      <w:r w:rsidRPr="00E94F3D">
        <w:t>aktuelle</w:t>
      </w:r>
      <w:r w:rsidR="0042675C" w:rsidRPr="00E94F3D">
        <w:t>n</w:t>
      </w:r>
      <w:r w:rsidRPr="00E94F3D">
        <w:t xml:space="preserve"> „Gesundheitsatlas Koronare Herzkrankheit“ des Wissenschaftlichen Instituts der AOK (WIdO), den die AOK Sachsen-Anhalt im Vorfeld des Weltherztages am 29. September veröffentlicht hat.</w:t>
      </w:r>
      <w:r w:rsidR="0042675C" w:rsidRPr="00E94F3D">
        <w:t xml:space="preserve"> </w:t>
      </w:r>
    </w:p>
    <w:p w14:paraId="4F33B1B7" w14:textId="77777777" w:rsidR="000D49AC" w:rsidRPr="00E94F3D" w:rsidRDefault="000D49AC" w:rsidP="000D49AC">
      <w:pPr>
        <w:rPr>
          <w:rFonts w:asciiTheme="majorHAnsi" w:hAnsiTheme="majorHAnsi" w:cs="Arial"/>
        </w:rPr>
      </w:pPr>
    </w:p>
    <w:p w14:paraId="0D3597F8" w14:textId="4E66FBD3" w:rsidR="00AC2CF9" w:rsidRPr="00E94F3D" w:rsidRDefault="00AC2CF9" w:rsidP="00AC2CF9">
      <w:pPr>
        <w:rPr>
          <w:b/>
        </w:rPr>
      </w:pPr>
      <w:r w:rsidRPr="00E94F3D">
        <w:rPr>
          <w:b/>
        </w:rPr>
        <w:t>Insgesamt 215.000 Menschen in Sachsen-Anhalt an einer KHK erkrankt</w:t>
      </w:r>
    </w:p>
    <w:p w14:paraId="23CB44BD" w14:textId="33674248" w:rsidR="000B4402" w:rsidRPr="00E94F3D" w:rsidRDefault="00AC2CF9" w:rsidP="00AC2CF9">
      <w:r w:rsidRPr="00E94F3D">
        <w:t xml:space="preserve">Insgesamt waren laut Gesundheitsatlas in Sachsen-Anhalt im Auswertungsjahr 2020 rund 215.000 Menschen über 30 Jahren an einer KHK erkrankt. </w:t>
      </w:r>
      <w:r w:rsidR="00F530F1" w:rsidRPr="00E94F3D">
        <w:t xml:space="preserve">Das ist ein Anteil in der Bevölkerung von 13 Prozent. Der bundesweite Durchschnitt beträgt 8,3 Prozent. </w:t>
      </w:r>
    </w:p>
    <w:p w14:paraId="58C648E6" w14:textId="77777777" w:rsidR="000B4402" w:rsidRPr="00E94F3D" w:rsidRDefault="000B4402" w:rsidP="00AC2CF9"/>
    <w:p w14:paraId="046298C7" w14:textId="7880260D" w:rsidR="00F530F1" w:rsidRPr="00E94F3D" w:rsidRDefault="000B4402" w:rsidP="00AC2CF9">
      <w:r w:rsidRPr="00E94F3D">
        <w:t xml:space="preserve">Der </w:t>
      </w:r>
      <w:r w:rsidR="00F530F1" w:rsidRPr="00E94F3D">
        <w:t xml:space="preserve">Landkreis mit dem höchsten Anteil </w:t>
      </w:r>
      <w:r w:rsidR="0059244E" w:rsidRPr="00E94F3D">
        <w:t>war</w:t>
      </w:r>
      <w:r w:rsidR="00F530F1" w:rsidRPr="00E94F3D">
        <w:t xml:space="preserve"> Anhalt-Bitterfeld mit 16,1 Prozent, gefolgt vom Salzlandkreis mit 15 Prozent. Am geringsten war der Anteil in den Landkreisen Altmarkkreis Salzwedel, Jerichower Land und Stendal mit jeweils 11,9 Prozent</w:t>
      </w:r>
      <w:r w:rsidRPr="00E94F3D">
        <w:t xml:space="preserve"> (siehe Abbildung 1</w:t>
      </w:r>
      <w:r w:rsidR="000C5AB7" w:rsidRPr="00E94F3D">
        <w:t xml:space="preserve"> und 2</w:t>
      </w:r>
      <w:r w:rsidRPr="00E94F3D">
        <w:t>)</w:t>
      </w:r>
      <w:r w:rsidR="00EB6F38" w:rsidRPr="00E94F3D">
        <w:t>.</w:t>
      </w:r>
      <w:r w:rsidRPr="00E94F3D">
        <w:t xml:space="preserve"> </w:t>
      </w:r>
      <w:r w:rsidR="00F530F1" w:rsidRPr="00E94F3D">
        <w:t>Die beiden größten Städte in Sachsen-Anhalt, Halle</w:t>
      </w:r>
      <w:r w:rsidR="006B2F6A" w:rsidRPr="00E94F3D">
        <w:t xml:space="preserve"> und Magdeburg</w:t>
      </w:r>
      <w:r w:rsidR="00F530F1" w:rsidRPr="00E94F3D">
        <w:t xml:space="preserve">, liegen mit einem Anteil von </w:t>
      </w:r>
      <w:r w:rsidR="006B2F6A" w:rsidRPr="00E94F3D">
        <w:t xml:space="preserve">12,4 Prozent (Halle) und </w:t>
      </w:r>
      <w:r w:rsidR="00F530F1" w:rsidRPr="00E94F3D">
        <w:t xml:space="preserve">12,3 Prozent (Magdeburg) ebenfalls deutlich über dem bundesweiten Durchschnitt von 8,3 Prozent. Im bundesweiten Vergleich der kreisfreien </w:t>
      </w:r>
      <w:r w:rsidR="00F530F1" w:rsidRPr="00E94F3D">
        <w:lastRenderedPageBreak/>
        <w:t>Großstädte mit weniger als 500.00</w:t>
      </w:r>
      <w:r w:rsidRPr="00E94F3D">
        <w:t>0 Einwohnern liegen Sie damit auf</w:t>
      </w:r>
      <w:r w:rsidR="00F530F1" w:rsidRPr="00E94F3D">
        <w:t xml:space="preserve"> Platz 3 und 4 nach Gelsenkirchen und Herne mit jeweils 12,7 Prozent. </w:t>
      </w:r>
    </w:p>
    <w:p w14:paraId="7A6A53A0" w14:textId="77777777" w:rsidR="005B77F4" w:rsidRPr="00E94F3D" w:rsidRDefault="005B77F4" w:rsidP="00AC2CF9"/>
    <w:p w14:paraId="558BBBAB" w14:textId="77777777" w:rsidR="00F530F1" w:rsidRPr="00E94F3D" w:rsidRDefault="00A61875" w:rsidP="00AC2CF9">
      <w:pPr>
        <w:rPr>
          <w:b/>
        </w:rPr>
      </w:pPr>
      <w:r w:rsidRPr="00E94F3D">
        <w:rPr>
          <w:b/>
        </w:rPr>
        <w:t xml:space="preserve">Häufigkeit steigt mit Alter, Männer häufiger betroffen als Frauen </w:t>
      </w:r>
    </w:p>
    <w:p w14:paraId="60367D09" w14:textId="761DCB15" w:rsidR="00687A9B" w:rsidRPr="00E94F3D" w:rsidRDefault="00687A9B" w:rsidP="00AC2CF9">
      <w:r w:rsidRPr="00E94F3D">
        <w:t>Ein weiteres Ergebnis: Je älter die Personen, desto häufiger leiden sie an KHK. Den höchsten Anteil hat</w:t>
      </w:r>
      <w:r w:rsidR="00AC2CF9" w:rsidRPr="00E94F3D">
        <w:t xml:space="preserve"> in Sachsen-Anhalt</w:t>
      </w:r>
      <w:r w:rsidRPr="00E94F3D">
        <w:t xml:space="preserve"> die</w:t>
      </w:r>
      <w:r w:rsidR="00AC2CF9" w:rsidRPr="00E94F3D">
        <w:t xml:space="preserve"> Altersgruppe ab 90 Jahren. Bei den Männern sind 56,4 Prozent und bei den Frauen 40,7 Prozent dieser Altersgruppe betroffen. </w:t>
      </w:r>
      <w:r w:rsidRPr="00E94F3D">
        <w:t xml:space="preserve">Die meisten Patienten mit KHK gibt es mit über 40.000 Betroffenen in der Altersgruppe der 80 – 84-jährigen. </w:t>
      </w:r>
    </w:p>
    <w:p w14:paraId="49D046F1" w14:textId="77777777" w:rsidR="00687A9B" w:rsidRPr="00E94F3D" w:rsidRDefault="00687A9B" w:rsidP="00AC2CF9"/>
    <w:p w14:paraId="24D599B5" w14:textId="262790CB" w:rsidR="00C81C23" w:rsidRPr="00E94F3D" w:rsidRDefault="00687A9B" w:rsidP="00AC2CF9">
      <w:r w:rsidRPr="00E94F3D">
        <w:t>Insgesamt liegt die Kr</w:t>
      </w:r>
      <w:bookmarkStart w:id="0" w:name="_GoBack"/>
      <w:bookmarkEnd w:id="0"/>
      <w:r w:rsidRPr="00E94F3D">
        <w:t xml:space="preserve">ankheitshäufigkeit in Sachsen-Anhalt in allen Altersgruppen deutlich über dem Bundesdurchschnitt. </w:t>
      </w:r>
      <w:r w:rsidR="00AC2CF9" w:rsidRPr="00E94F3D">
        <w:t>Grundsätzlich wir deutlich, dass Männer in jeder Altersgruppe häufiger an KHK erkranken als Frauen</w:t>
      </w:r>
      <w:r w:rsidR="000B4402" w:rsidRPr="00E94F3D">
        <w:t xml:space="preserve"> (siehe Abbildung </w:t>
      </w:r>
      <w:r w:rsidR="00F62C50" w:rsidRPr="00E94F3D">
        <w:t>3</w:t>
      </w:r>
      <w:r w:rsidR="000B4402" w:rsidRPr="00E94F3D">
        <w:t>)</w:t>
      </w:r>
      <w:r w:rsidR="00AC2CF9" w:rsidRPr="00E94F3D">
        <w:t xml:space="preserve">. </w:t>
      </w:r>
    </w:p>
    <w:p w14:paraId="08EB7BF4" w14:textId="77777777" w:rsidR="00C81C23" w:rsidRPr="00E94F3D" w:rsidRDefault="00C81C23" w:rsidP="00AC2CF9"/>
    <w:p w14:paraId="0D233716" w14:textId="10E9DCFD" w:rsidR="00C81C23" w:rsidRPr="00E94F3D" w:rsidRDefault="00C81C23" w:rsidP="00C81C23">
      <w:pPr>
        <w:rPr>
          <w:b/>
        </w:rPr>
      </w:pPr>
      <w:r w:rsidRPr="00E94F3D">
        <w:rPr>
          <w:b/>
        </w:rPr>
        <w:t>Rauchen, Bluthochdruck und Diabetes</w:t>
      </w:r>
      <w:r w:rsidR="00CA11AF" w:rsidRPr="00E94F3D">
        <w:rPr>
          <w:b/>
        </w:rPr>
        <w:t xml:space="preserve"> Typ 2</w:t>
      </w:r>
      <w:r w:rsidRPr="00E94F3D">
        <w:rPr>
          <w:b/>
        </w:rPr>
        <w:t xml:space="preserve"> als Risikofaktoren</w:t>
      </w:r>
    </w:p>
    <w:p w14:paraId="773012D8" w14:textId="446620C9" w:rsidR="00AC2CF9" w:rsidRPr="00E94F3D" w:rsidRDefault="00AC2CF9" w:rsidP="00AC2CF9">
      <w:r w:rsidRPr="00E94F3D">
        <w:t>„Dass Männer häufiger an KHK erkranken, ist neben biologischen Faktoren auch durch den höheren Raucheranteil zu erklären</w:t>
      </w:r>
      <w:r w:rsidR="00A61875" w:rsidRPr="00E94F3D">
        <w:t>“</w:t>
      </w:r>
      <w:r w:rsidRPr="00E94F3D">
        <w:t xml:space="preserve">, so Marion Strickmann, Leiterin des Geschäftsbereiches Gesundheit und Medizin bei der AOK Sachsen-Anhalt. „Rauchen ist ein wichtiger Risikofaktor für die Entstehung einer KHK, und in </w:t>
      </w:r>
      <w:r w:rsidR="00C81C23" w:rsidRPr="00E94F3D">
        <w:t>Sachsen-Anhalt ist</w:t>
      </w:r>
      <w:r w:rsidRPr="00E94F3D">
        <w:t xml:space="preserve"> der Raucheranteil unter den Männern deutlich höher als unter den Frauen.“ </w:t>
      </w:r>
      <w:r w:rsidR="00A61875" w:rsidRPr="00E94F3D">
        <w:t xml:space="preserve">Laut Tabakatlas 2020 </w:t>
      </w:r>
      <w:r w:rsidR="000C6229" w:rsidRPr="00E94F3D">
        <w:t>rauchen in Sachsen-Anhalt 30,5 Prozent der Männer ab 18 Jahren</w:t>
      </w:r>
      <w:r w:rsidR="00CC130B" w:rsidRPr="00E94F3D">
        <w:t>, bei den Frauen sind es</w:t>
      </w:r>
      <w:r w:rsidR="000C6229" w:rsidRPr="00E94F3D">
        <w:t xml:space="preserve"> </w:t>
      </w:r>
      <w:r w:rsidR="00CC130B" w:rsidRPr="00E94F3D">
        <w:t>20,3 Prozent</w:t>
      </w:r>
      <w:r w:rsidR="000C6229" w:rsidRPr="00E94F3D">
        <w:t xml:space="preserve">.  </w:t>
      </w:r>
    </w:p>
    <w:p w14:paraId="0A4FD112" w14:textId="77777777" w:rsidR="000C6229" w:rsidRPr="00E94F3D" w:rsidRDefault="000C6229" w:rsidP="00AC2CF9"/>
    <w:p w14:paraId="331468E5" w14:textId="648CC87B" w:rsidR="00AC2CF9" w:rsidRPr="00E94F3D" w:rsidRDefault="00AC2CF9" w:rsidP="000D49AC">
      <w:r w:rsidRPr="00E94F3D">
        <w:t xml:space="preserve">Der Zusammenhang zwischen KHK und Rauchen spiegelt sich auch </w:t>
      </w:r>
      <w:r w:rsidR="00CB3057" w:rsidRPr="00E94F3D">
        <w:t>im Vergleich der</w:t>
      </w:r>
      <w:r w:rsidR="00CC130B" w:rsidRPr="00E94F3D">
        <w:t xml:space="preserve"> bundesweit</w:t>
      </w:r>
      <w:r w:rsidR="00CB3057" w:rsidRPr="00E94F3D">
        <w:t xml:space="preserve"> 401 Kreise und kreisfreien Städte wieder</w:t>
      </w:r>
      <w:r w:rsidRPr="00E94F3D">
        <w:t>: In Regionen m</w:t>
      </w:r>
      <w:r w:rsidR="009C4C26" w:rsidRPr="00E94F3D">
        <w:t>it besonders vielen Rauchenden</w:t>
      </w:r>
      <w:r w:rsidRPr="00E94F3D">
        <w:t xml:space="preserve"> liegt der Anteil der KHK-</w:t>
      </w:r>
      <w:r w:rsidR="00BD4F14" w:rsidRPr="00E94F3D">
        <w:t>Patienten</w:t>
      </w:r>
      <w:r w:rsidRPr="00E94F3D">
        <w:t xml:space="preserve"> bei 9,3 Prozent, in Regionen mit wenigen Rauchenden dagegen bei nur 7,4 Prozent. </w:t>
      </w:r>
    </w:p>
    <w:p w14:paraId="3108EC5D" w14:textId="77777777" w:rsidR="00CC130B" w:rsidRPr="00E94F3D" w:rsidRDefault="00CC130B" w:rsidP="000D49AC"/>
    <w:p w14:paraId="15C575E4" w14:textId="45BC7334" w:rsidR="00CC130B" w:rsidRPr="00E94F3D" w:rsidRDefault="00247F2E" w:rsidP="00CC130B">
      <w:r w:rsidRPr="00E94F3D">
        <w:t>Das gleiche Bild</w:t>
      </w:r>
      <w:r w:rsidR="00BD4F14" w:rsidRPr="00E94F3D">
        <w:t xml:space="preserve"> zeigt sich auch bei Bluthochdruck (Hypertonie). </w:t>
      </w:r>
      <w:r w:rsidR="00CC130B" w:rsidRPr="00E94F3D">
        <w:t xml:space="preserve">So lag der </w:t>
      </w:r>
      <w:r w:rsidR="000C4AEE" w:rsidRPr="00E94F3D">
        <w:t xml:space="preserve">Anteil der </w:t>
      </w:r>
      <w:r w:rsidR="00CC130B" w:rsidRPr="00E94F3D">
        <w:t>KHK-Patienten in den Regionen mit den wenigsten Bluthochdruck-Patient</w:t>
      </w:r>
      <w:r w:rsidR="006638AE" w:rsidRPr="00E94F3D">
        <w:t>en</w:t>
      </w:r>
      <w:r w:rsidR="00CC130B" w:rsidRPr="00E94F3D">
        <w:t xml:space="preserve"> bei 6,7 Prozent, in Regionen mit besonders vielen Hypertonie-Erkrankten da</w:t>
      </w:r>
      <w:r w:rsidR="00C81C23" w:rsidRPr="00E94F3D">
        <w:t>gegen bei 11,2 Prozent. „In</w:t>
      </w:r>
      <w:r w:rsidR="00CC130B" w:rsidRPr="00E94F3D">
        <w:t xml:space="preserve"> allen Kreisen und kreisfreien Städten in </w:t>
      </w:r>
      <w:r w:rsidR="00C81C23" w:rsidRPr="00E94F3D">
        <w:t>Sachsen-Anhalt</w:t>
      </w:r>
      <w:r w:rsidR="00CC130B" w:rsidRPr="00E94F3D">
        <w:t xml:space="preserve"> ist Hypertonie</w:t>
      </w:r>
      <w:r w:rsidRPr="00E94F3D">
        <w:t xml:space="preserve"> überdurchschnittlich stark vertreten </w:t>
      </w:r>
      <w:r w:rsidR="00CC130B" w:rsidRPr="00E94F3D">
        <w:t xml:space="preserve">– und damit auch </w:t>
      </w:r>
      <w:r w:rsidR="00934114" w:rsidRPr="00E94F3D">
        <w:t>d</w:t>
      </w:r>
      <w:r w:rsidR="004E3184" w:rsidRPr="00E94F3D">
        <w:t>er Anteil der</w:t>
      </w:r>
      <w:r w:rsidR="00CC130B" w:rsidRPr="00E94F3D">
        <w:t xml:space="preserve"> </w:t>
      </w:r>
      <w:r w:rsidR="00C81C23" w:rsidRPr="00E94F3D">
        <w:t>KHK-Patient</w:t>
      </w:r>
      <w:r w:rsidR="00F23FE9" w:rsidRPr="00E94F3D">
        <w:t>en</w:t>
      </w:r>
      <w:r w:rsidR="00CC130B" w:rsidRPr="00E94F3D">
        <w:t xml:space="preserve">“, sagt </w:t>
      </w:r>
      <w:r w:rsidR="00C81C23" w:rsidRPr="00E94F3D">
        <w:t>Strickmann.</w:t>
      </w:r>
      <w:r w:rsidR="00CC130B" w:rsidRPr="00E94F3D">
        <w:t xml:space="preserve"> </w:t>
      </w:r>
      <w:r w:rsidR="000F6AEE" w:rsidRPr="00E94F3D">
        <w:t>Einen ähnlich</w:t>
      </w:r>
      <w:r w:rsidRPr="00E94F3D">
        <w:t>en</w:t>
      </w:r>
      <w:r w:rsidR="00CC130B" w:rsidRPr="00E94F3D">
        <w:t xml:space="preserve"> Zusammenhang</w:t>
      </w:r>
      <w:r w:rsidR="000F6AEE" w:rsidRPr="00E94F3D">
        <w:t xml:space="preserve"> zeigt der Gesundheitsatlas auch</w:t>
      </w:r>
      <w:r w:rsidR="00CC130B" w:rsidRPr="00E94F3D">
        <w:t xml:space="preserve"> zwischen der Häufigkeit von Diabetes mellitus Typ 2 und koronarer Herzkrankheit.</w:t>
      </w:r>
    </w:p>
    <w:p w14:paraId="669E3CD8" w14:textId="538CC07E" w:rsidR="003C0079" w:rsidRPr="00E94F3D" w:rsidRDefault="003C0079" w:rsidP="00CC130B"/>
    <w:p w14:paraId="59C17B63" w14:textId="0F1F219B" w:rsidR="00247F2E" w:rsidRPr="00E94F3D" w:rsidRDefault="00247F2E" w:rsidP="00CC130B"/>
    <w:p w14:paraId="3858EA1C" w14:textId="77777777" w:rsidR="00247F2E" w:rsidRPr="00E94F3D" w:rsidRDefault="00247F2E" w:rsidP="00CC130B"/>
    <w:p w14:paraId="08F810C9" w14:textId="4AC5B805" w:rsidR="003C0079" w:rsidRPr="00E94F3D" w:rsidRDefault="003C0079" w:rsidP="00CC130B">
      <w:pPr>
        <w:rPr>
          <w:b/>
        </w:rPr>
      </w:pPr>
      <w:r w:rsidRPr="00E94F3D">
        <w:rPr>
          <w:b/>
        </w:rPr>
        <w:lastRenderedPageBreak/>
        <w:t>Auch der soziale</w:t>
      </w:r>
      <w:r w:rsidR="006F0AF9" w:rsidRPr="00E94F3D">
        <w:rPr>
          <w:b/>
        </w:rPr>
        <w:t xml:space="preserve"> und ökonomische</w:t>
      </w:r>
      <w:r w:rsidRPr="00E94F3D">
        <w:rPr>
          <w:b/>
        </w:rPr>
        <w:t xml:space="preserve"> Status ist ein Faktor</w:t>
      </w:r>
    </w:p>
    <w:p w14:paraId="141A7648" w14:textId="3B334E34" w:rsidR="000025C4" w:rsidRPr="00E94F3D" w:rsidRDefault="003C0079" w:rsidP="000D49AC">
      <w:r w:rsidRPr="00E94F3D">
        <w:t>Der Gesundheitsatlas hat zudem untersucht, ob sich auch der soziale oder ökonomische Status von Menschen</w:t>
      </w:r>
      <w:r w:rsidR="00247F2E" w:rsidRPr="00E94F3D">
        <w:t xml:space="preserve"> (Deprivation)</w:t>
      </w:r>
      <w:r w:rsidRPr="00E94F3D">
        <w:t xml:space="preserve"> auf</w:t>
      </w:r>
      <w:r w:rsidR="008B49D2" w:rsidRPr="00E94F3D">
        <w:t xml:space="preserve"> die Häufigkeit von</w:t>
      </w:r>
      <w:r w:rsidRPr="00E94F3D">
        <w:t xml:space="preserve"> Koronare</w:t>
      </w:r>
      <w:r w:rsidR="00D320F8" w:rsidRPr="00E94F3D">
        <w:t>n</w:t>
      </w:r>
      <w:r w:rsidRPr="00E94F3D">
        <w:t xml:space="preserve"> Herzkrankheiten auswirkt</w:t>
      </w:r>
      <w:r w:rsidR="00247F2E" w:rsidRPr="00E94F3D">
        <w:t xml:space="preserve">. </w:t>
      </w:r>
      <w:r w:rsidRPr="00E94F3D">
        <w:t xml:space="preserve">Dazu hat er den German Index of Socioeconomic Deprivation (GISD) des Robert Koch-Instituts zugrunde gelegt, der </w:t>
      </w:r>
      <w:r w:rsidR="0055455A" w:rsidRPr="00E94F3D">
        <w:t xml:space="preserve">statistische Kennzahlen </w:t>
      </w:r>
      <w:r w:rsidRPr="00E94F3D">
        <w:t>aus verschiedenen Bereichen wie Einkommen, Beschäftigung, Bildung, soziale Sicherheit und Umweltbedingungen zu einem Gesamtindex zusammen</w:t>
      </w:r>
      <w:r w:rsidR="00AB6FF8" w:rsidRPr="00E94F3D">
        <w:t>f</w:t>
      </w:r>
      <w:r w:rsidRPr="00E94F3D">
        <w:t xml:space="preserve">asst. </w:t>
      </w:r>
    </w:p>
    <w:p w14:paraId="269CA4B2" w14:textId="02B55FEA" w:rsidR="003C0079" w:rsidRPr="00E94F3D" w:rsidRDefault="003C0079" w:rsidP="000D49AC"/>
    <w:p w14:paraId="0C99A5CE" w14:textId="63446430" w:rsidR="003C0079" w:rsidRPr="00E94F3D" w:rsidRDefault="003C0079" w:rsidP="000D49AC">
      <w:r w:rsidRPr="00E94F3D">
        <w:t>Die Auswertung zeigt auch hier</w:t>
      </w:r>
      <w:r w:rsidR="00C1381B" w:rsidRPr="00E94F3D">
        <w:t xml:space="preserve"> einen Zusammenhang</w:t>
      </w:r>
      <w:r w:rsidRPr="00E94F3D">
        <w:t xml:space="preserve">: In Regionen mit der niedrigsten Deprivation ist der Anteil an KHK-Patienten mit 6,8 Prozent am niedrigsten, in Regionen mit hoher Deprivation mit 10,6 Prozent am höchsten. Die Kreise bzw. kreisfreien Städte in Sachsen-Anhalt lagen bei der Auswertung ausschließlich in den Kategorien mit erhöhter und höchster Deprivation. </w:t>
      </w:r>
    </w:p>
    <w:p w14:paraId="066FD910" w14:textId="77777777" w:rsidR="003C0079" w:rsidRPr="00E94F3D" w:rsidRDefault="003C0079" w:rsidP="000D49AC"/>
    <w:p w14:paraId="563876E8" w14:textId="46C70858" w:rsidR="00654900" w:rsidRPr="00E94F3D" w:rsidRDefault="0010614A" w:rsidP="000D49AC">
      <w:pPr>
        <w:rPr>
          <w:b/>
        </w:rPr>
      </w:pPr>
      <w:r w:rsidRPr="00E94F3D">
        <w:rPr>
          <w:b/>
        </w:rPr>
        <w:t>D</w:t>
      </w:r>
      <w:r w:rsidR="00BC4551" w:rsidRPr="00E94F3D">
        <w:rPr>
          <w:b/>
        </w:rPr>
        <w:t>emograf</w:t>
      </w:r>
      <w:r w:rsidRPr="00E94F3D">
        <w:rPr>
          <w:b/>
        </w:rPr>
        <w:t>ie in Sachsen-Anhalt nicht der einzige Grund</w:t>
      </w:r>
      <w:r w:rsidR="002C1F4F" w:rsidRPr="00E94F3D">
        <w:rPr>
          <w:b/>
        </w:rPr>
        <w:t xml:space="preserve">, Aufklärung und Prävention stärken </w:t>
      </w:r>
    </w:p>
    <w:p w14:paraId="4F367873" w14:textId="78611C7C" w:rsidR="000025C4" w:rsidRPr="00E94F3D" w:rsidRDefault="000025C4" w:rsidP="000D49AC">
      <w:r w:rsidRPr="00E94F3D">
        <w:t>Die Zahlen bekräftigen, das Sachsen-Anha</w:t>
      </w:r>
      <w:r w:rsidR="000C5AB7" w:rsidRPr="00E94F3D">
        <w:t>lt beim Thema</w:t>
      </w:r>
      <w:r w:rsidRPr="00E94F3D">
        <w:t xml:space="preserve"> Herzgesundheit bundesweit sehr schlecht</w:t>
      </w:r>
      <w:r w:rsidR="00D158F5" w:rsidRPr="00E94F3D">
        <w:t xml:space="preserve"> dasteht. </w:t>
      </w:r>
      <w:r w:rsidRPr="00E94F3D">
        <w:t>Und das liegt nicht ausschließlich an der Demogra</w:t>
      </w:r>
      <w:r w:rsidR="00BC4551" w:rsidRPr="00E94F3D">
        <w:t>f</w:t>
      </w:r>
      <w:r w:rsidRPr="00E94F3D">
        <w:t>ie.</w:t>
      </w:r>
      <w:r w:rsidR="00AC1A41" w:rsidRPr="00E94F3D">
        <w:t xml:space="preserve"> Denn</w:t>
      </w:r>
      <w:r w:rsidRPr="00E94F3D">
        <w:t xml:space="preserve"> </w:t>
      </w:r>
      <w:r w:rsidR="00AC1A41" w:rsidRPr="00E94F3D">
        <w:t>d</w:t>
      </w:r>
      <w:r w:rsidRPr="00E94F3D">
        <w:t>er Gesundheitsatlas bietet auch einen „fairen“ Vergleich, der die unterschiedlichen Alters- und Geschlechtsstrukturen berücksichtigt</w:t>
      </w:r>
      <w:r w:rsidR="00BC4551" w:rsidRPr="00E94F3D">
        <w:t>. Auch bei diesem</w:t>
      </w:r>
      <w:r w:rsidR="00AC1A41" w:rsidRPr="00E94F3D">
        <w:t xml:space="preserve"> „fairen“ Vergleich</w:t>
      </w:r>
      <w:r w:rsidRPr="00E94F3D">
        <w:t xml:space="preserve"> ist Sachsen-Anhalt in nahezu allen Kategorien Spitzenreiter bei den KHK. </w:t>
      </w:r>
    </w:p>
    <w:p w14:paraId="77B7A944" w14:textId="4C7A388D" w:rsidR="00D158F5" w:rsidRPr="00E94F3D" w:rsidRDefault="00D158F5" w:rsidP="000D49AC"/>
    <w:p w14:paraId="7640708B" w14:textId="6860E224" w:rsidR="00AB36F0" w:rsidRPr="00E94F3D" w:rsidRDefault="00CE6734" w:rsidP="000D49AC">
      <w:r w:rsidRPr="00E94F3D">
        <w:t xml:space="preserve">Strickmann: </w:t>
      </w:r>
      <w:r w:rsidR="008F6C2A" w:rsidRPr="00E94F3D">
        <w:t>„Wir müssen vor allem die Risikofaktoren angehen, die zu KHK führen: Rauchen, Bluthochdruck, Diabetes Typ 2 – vieles davon hat nicht</w:t>
      </w:r>
      <w:r w:rsidR="00232454">
        <w:t xml:space="preserve"> nur etwas</w:t>
      </w:r>
      <w:r w:rsidR="008F6C2A" w:rsidRPr="00E94F3D">
        <w:t xml:space="preserve"> mit dem Alter zu tun, sondern</w:t>
      </w:r>
      <w:r w:rsidR="00232454">
        <w:t xml:space="preserve"> auch</w:t>
      </w:r>
      <w:r w:rsidR="008F6C2A" w:rsidRPr="00E94F3D">
        <w:t xml:space="preserve"> mit</w:t>
      </w:r>
      <w:r w:rsidR="006A6103" w:rsidRPr="00E94F3D">
        <w:t xml:space="preserve"> mangelnder Aufklärung,</w:t>
      </w:r>
      <w:r w:rsidR="008F6C2A" w:rsidRPr="00E94F3D">
        <w:t xml:space="preserve"> falscher Ernährung, Übergewicht oder </w:t>
      </w:r>
      <w:r w:rsidR="00D8360A" w:rsidRPr="00E94F3D">
        <w:t>fehlender</w:t>
      </w:r>
      <w:r w:rsidR="008F6C2A" w:rsidRPr="00E94F3D">
        <w:t xml:space="preserve"> B</w:t>
      </w:r>
      <w:r w:rsidRPr="00E94F3D">
        <w:t>ewegung</w:t>
      </w:r>
      <w:r w:rsidR="008F6C2A" w:rsidRPr="00E94F3D">
        <w:t>.</w:t>
      </w:r>
      <w:r w:rsidRPr="00E94F3D">
        <w:t>“</w:t>
      </w:r>
      <w:r w:rsidR="008F6C2A" w:rsidRPr="00E94F3D">
        <w:t xml:space="preserve"> </w:t>
      </w:r>
      <w:r w:rsidR="00D158F5" w:rsidRPr="00E94F3D">
        <w:t>Es brauche deshal</w:t>
      </w:r>
      <w:r w:rsidR="00C677F7" w:rsidRPr="00E94F3D">
        <w:t>b laut AOK weiterhin gemeinsame</w:t>
      </w:r>
      <w:r w:rsidR="00D158F5" w:rsidRPr="00E94F3D">
        <w:t xml:space="preserve"> Anstrengungen</w:t>
      </w:r>
      <w:r w:rsidR="00A20CF7" w:rsidRPr="00E94F3D">
        <w:t xml:space="preserve"> für mehr Prävention </w:t>
      </w:r>
      <w:r w:rsidR="00A02C4B" w:rsidRPr="00E94F3D">
        <w:t>und Aufklärung</w:t>
      </w:r>
      <w:r w:rsidR="00916C16" w:rsidRPr="00E94F3D">
        <w:t>.</w:t>
      </w:r>
      <w:r w:rsidR="00AB36F0" w:rsidRPr="00E94F3D">
        <w:t xml:space="preserve"> </w:t>
      </w:r>
    </w:p>
    <w:p w14:paraId="46770C32" w14:textId="77777777" w:rsidR="00AB36F0" w:rsidRPr="00E94F3D" w:rsidRDefault="00AB36F0" w:rsidP="000D49AC"/>
    <w:p w14:paraId="556EF790" w14:textId="4227AE5E" w:rsidR="00916C16" w:rsidRPr="00E94F3D" w:rsidRDefault="00232454" w:rsidP="000D49AC">
      <w:r>
        <w:t>Die</w:t>
      </w:r>
      <w:r w:rsidR="00752AD6" w:rsidRPr="00E94F3D">
        <w:t xml:space="preserve"> AOK</w:t>
      </w:r>
      <w:r>
        <w:t xml:space="preserve"> Sachsen-Anhalt beispielsweise setzt deshalb</w:t>
      </w:r>
      <w:r w:rsidR="00752AD6" w:rsidRPr="00E94F3D">
        <w:t xml:space="preserve"> bereits bei den</w:t>
      </w:r>
      <w:r w:rsidR="003E19A9" w:rsidRPr="00E94F3D">
        <w:t xml:space="preserve"> Jüngsten </w:t>
      </w:r>
      <w:r w:rsidR="009573CF" w:rsidRPr="00E94F3D">
        <w:t xml:space="preserve">an. </w:t>
      </w:r>
      <w:r w:rsidR="00974A80" w:rsidRPr="00E94F3D">
        <w:t>Seit</w:t>
      </w:r>
      <w:r w:rsidR="00916C16" w:rsidRPr="00E94F3D">
        <w:t xml:space="preserve"> vielen Jahren </w:t>
      </w:r>
      <w:r w:rsidR="00974A80" w:rsidRPr="00E94F3D">
        <w:t xml:space="preserve">hat sie </w:t>
      </w:r>
      <w:r>
        <w:t>Angebote</w:t>
      </w:r>
      <w:r w:rsidR="00916C16" w:rsidRPr="00E94F3D">
        <w:t xml:space="preserve"> wie Gesundes Frühstück, Bewegter Hort und Bewegte Kita, Schulgarten</w:t>
      </w:r>
      <w:r w:rsidR="003171FE" w:rsidRPr="00E94F3D">
        <w:t>,</w:t>
      </w:r>
      <w:r w:rsidR="00916C16" w:rsidRPr="00E94F3D">
        <w:t xml:space="preserve"> Bauernpaten</w:t>
      </w:r>
      <w:r w:rsidR="003171FE" w:rsidRPr="00E94F3D">
        <w:t xml:space="preserve"> oder JolinchenKids</w:t>
      </w:r>
      <w:r w:rsidR="00916C16" w:rsidRPr="00E94F3D">
        <w:t>, um Kita- und Schulkinder zu erreichen und für Bewegung und Ernährung zu sensibilisieren.</w:t>
      </w:r>
      <w:r w:rsidR="00FA0ABC" w:rsidRPr="00E94F3D">
        <w:t xml:space="preserve"> B</w:t>
      </w:r>
      <w:r w:rsidR="008E5FE7" w:rsidRPr="00E94F3D">
        <w:t>is heute</w:t>
      </w:r>
      <w:r w:rsidR="00FA0ABC" w:rsidRPr="00E94F3D">
        <w:t xml:space="preserve"> konnte die AOK so tausende Kinder, Erzieher und Eltern erreichen.</w:t>
      </w:r>
      <w:r w:rsidRPr="00232454">
        <w:t xml:space="preserve"> </w:t>
      </w:r>
      <w:r>
        <w:t>Auch d</w:t>
      </w:r>
      <w:r w:rsidRPr="00E94F3D">
        <w:t>ie jährlich stattfindende Herzwoche des Landes Sachsen-Anhalt</w:t>
      </w:r>
      <w:r>
        <w:t>, an der sich die AOK beteiligt, sei</w:t>
      </w:r>
      <w:r w:rsidRPr="00E94F3D">
        <w:t xml:space="preserve"> ein richtiger Schritt. </w:t>
      </w:r>
    </w:p>
    <w:p w14:paraId="0C2F5471" w14:textId="77777777" w:rsidR="002608C0" w:rsidRPr="00E94F3D" w:rsidRDefault="002608C0" w:rsidP="000D49AC"/>
    <w:p w14:paraId="5BE59F92" w14:textId="254635CA" w:rsidR="000025C4" w:rsidRPr="00E94F3D" w:rsidRDefault="000025C4" w:rsidP="000D49AC">
      <w:r w:rsidRPr="00E94F3D">
        <w:lastRenderedPageBreak/>
        <w:t>„</w:t>
      </w:r>
      <w:r w:rsidR="00010F0C" w:rsidRPr="00E94F3D">
        <w:t>Darüber hinaus</w:t>
      </w:r>
      <w:r w:rsidRPr="00E94F3D">
        <w:t xml:space="preserve"> engagieren</w:t>
      </w:r>
      <w:r w:rsidR="00010F0C" w:rsidRPr="00E94F3D">
        <w:t xml:space="preserve"> wir</w:t>
      </w:r>
      <w:r w:rsidRPr="00E94F3D">
        <w:t xml:space="preserve"> </w:t>
      </w:r>
      <w:r w:rsidR="00D158F5" w:rsidRPr="00E94F3D">
        <w:t xml:space="preserve">uns seit Jahren für eine bessere und strukturierte medizinische Versorgung </w:t>
      </w:r>
      <w:r w:rsidR="00010F0C" w:rsidRPr="00E94F3D">
        <w:t>unserer</w:t>
      </w:r>
      <w:r w:rsidR="00D158F5" w:rsidRPr="00E94F3D">
        <w:t xml:space="preserve"> Versicherten mit koronarer </w:t>
      </w:r>
      <w:r w:rsidR="009820AE" w:rsidRPr="00E94F3D">
        <w:t>H</w:t>
      </w:r>
      <w:r w:rsidR="00D158F5" w:rsidRPr="00E94F3D">
        <w:t xml:space="preserve">erzkrankheit“, sagt Strickmann. So ist das Disease-Management-Programm (DMP) „AOK-Curaplan“ für KHK-Patienten seit fast 20 Jahren ein fester Bestandteil der Versorgung. Aktuell sind </w:t>
      </w:r>
      <w:r w:rsidR="00E94F3D" w:rsidRPr="00E94F3D">
        <w:t xml:space="preserve">31.567 </w:t>
      </w:r>
      <w:r w:rsidR="00270A85" w:rsidRPr="00E94F3D">
        <w:t>Versicherte der AOK Sachsen-Anhalt</w:t>
      </w:r>
      <w:r w:rsidR="00D158F5" w:rsidRPr="00E94F3D">
        <w:t xml:space="preserve"> in dieses Programm eingeschrieben</w:t>
      </w:r>
      <w:r w:rsidR="00F73AAD" w:rsidRPr="00E94F3D">
        <w:t xml:space="preserve">. Es soll </w:t>
      </w:r>
      <w:r w:rsidR="00D158F5" w:rsidRPr="00E94F3D">
        <w:t>durch regelmäßige ärztliche Behandlungen</w:t>
      </w:r>
      <w:r w:rsidR="00F73AAD" w:rsidRPr="00E94F3D">
        <w:t>,</w:t>
      </w:r>
      <w:r w:rsidR="00D158F5" w:rsidRPr="00E94F3D">
        <w:t xml:space="preserve"> </w:t>
      </w:r>
      <w:r w:rsidR="00F73AAD" w:rsidRPr="00E94F3D">
        <w:t>individuelle</w:t>
      </w:r>
      <w:r w:rsidR="00D158F5" w:rsidRPr="00E94F3D">
        <w:t xml:space="preserve"> Therapieziele</w:t>
      </w:r>
      <w:r w:rsidR="00F73AAD" w:rsidRPr="00E94F3D">
        <w:t xml:space="preserve"> und den Fokus auf Bewegung und Ernährung</w:t>
      </w:r>
      <w:r w:rsidR="00D158F5" w:rsidRPr="00E94F3D">
        <w:t xml:space="preserve"> das Herzinfarkt-Risiko und die Sterblichkeit </w:t>
      </w:r>
      <w:r w:rsidR="00F73AAD" w:rsidRPr="00E94F3D">
        <w:t>senken</w:t>
      </w:r>
      <w:r w:rsidR="00D158F5" w:rsidRPr="00E94F3D">
        <w:t xml:space="preserve">. </w:t>
      </w:r>
      <w:r w:rsidR="00F73AAD" w:rsidRPr="00E94F3D">
        <w:t>Dazu gehör</w:t>
      </w:r>
      <w:r w:rsidR="00D158F5" w:rsidRPr="00E94F3D">
        <w:t>en auch Beratungsangebote und Hilfen zum Rauchverzicht.</w:t>
      </w:r>
    </w:p>
    <w:p w14:paraId="13278646" w14:textId="77777777" w:rsidR="000025C4" w:rsidRPr="00E94F3D" w:rsidRDefault="000025C4" w:rsidP="000D49AC"/>
    <w:p w14:paraId="6E56E3EC" w14:textId="0D33BD4E" w:rsidR="000025C4" w:rsidRPr="00E94F3D" w:rsidRDefault="000025C4" w:rsidP="000D49AC"/>
    <w:p w14:paraId="3F8ED943" w14:textId="77777777" w:rsidR="00974A80" w:rsidRPr="00E94F3D" w:rsidRDefault="000D49AC" w:rsidP="000D49AC">
      <w:pPr>
        <w:rPr>
          <w:szCs w:val="22"/>
        </w:rPr>
      </w:pPr>
      <w:r w:rsidRPr="00E94F3D">
        <w:rPr>
          <w:szCs w:val="22"/>
          <w:u w:val="single"/>
        </w:rPr>
        <w:t>Hinweise für die Redaktionen:</w:t>
      </w:r>
      <w:r w:rsidRPr="00E94F3D">
        <w:rPr>
          <w:szCs w:val="22"/>
          <w:u w:val="single"/>
        </w:rPr>
        <w:br/>
      </w:r>
    </w:p>
    <w:p w14:paraId="1672D34B" w14:textId="53AEDED0" w:rsidR="000D49AC" w:rsidRPr="00E94F3D" w:rsidRDefault="005E1009" w:rsidP="000D49AC">
      <w:pPr>
        <w:rPr>
          <w:szCs w:val="22"/>
        </w:rPr>
      </w:pPr>
      <w:r w:rsidRPr="00E94F3D">
        <w:rPr>
          <w:szCs w:val="22"/>
        </w:rPr>
        <w:t>Zum Gesundheitsatlas</w:t>
      </w:r>
      <w:r w:rsidR="00DD0A9D" w:rsidRPr="00E94F3D">
        <w:rPr>
          <w:szCs w:val="22"/>
        </w:rPr>
        <w:t xml:space="preserve"> gelangen</w:t>
      </w:r>
      <w:r w:rsidRPr="00E94F3D">
        <w:rPr>
          <w:szCs w:val="22"/>
        </w:rPr>
        <w:t xml:space="preserve"> Sie unter </w:t>
      </w:r>
      <w:hyperlink r:id="rId7" w:anchor="view=fit" w:history="1">
        <w:r w:rsidR="00DD0A9D" w:rsidRPr="00E94F3D">
          <w:rPr>
            <w:rStyle w:val="Hyperlink"/>
          </w:rPr>
          <w:t>Gesundheitsatlas_Sachsen-Anhalt.pdf (gesundheitsatlas-deutschland.de)</w:t>
        </w:r>
      </w:hyperlink>
      <w:r w:rsidR="00DD0A9D" w:rsidRPr="00E94F3D">
        <w:t xml:space="preserve"> </w:t>
      </w:r>
      <w:r w:rsidR="00CC727F" w:rsidRPr="00E94F3D">
        <w:rPr>
          <w:szCs w:val="22"/>
        </w:rPr>
        <w:t>Für den Gesundheitsatlas ist ein Hochrechnungsverfahren zum Einsatz gekommen, das für diesen Zweck vom Wissenschaftlichen Institut der AOK (WIdO) in Zusammenarbeit mit der Universität Trier entwickelt worden ist. Es erlaubt auf Basis der Abrechnungsdaten der AOK-Versicherten zuverlässige Aussagen zu Krankheitshäufigkeiten in der gesamten Wohnbevölkerung Deutschlands bis auf die lokale Ebene. Unterschiede zwischen den AOK-Versicherten und der Gesamtbevölkerung in Bezug auf Alter, Geschlecht und Krankheitshäufigkeit werden dabei durch ein innovatives statistisches Verfahren herausgerechnet. In die Analyse einbezogen wurden Personen ab 30 Jahren mit einer ärztlich dokumentierten KHK-Diagnose oder einem für die KHK spezifischen Eingriff an den Herzkranzgefäßen.</w:t>
      </w:r>
    </w:p>
    <w:p w14:paraId="4E208FC7" w14:textId="77777777" w:rsidR="000D49AC" w:rsidRPr="00E94F3D" w:rsidRDefault="000D49AC" w:rsidP="000D49AC">
      <w:pPr>
        <w:rPr>
          <w:rFonts w:asciiTheme="majorHAnsi" w:hAnsiTheme="majorHAnsi"/>
          <w:lang w:val="en-US"/>
        </w:rPr>
      </w:pPr>
    </w:p>
    <w:p w14:paraId="5238B396" w14:textId="77777777" w:rsidR="000D49AC" w:rsidRPr="00E94F3D" w:rsidRDefault="000D49AC" w:rsidP="000D49AC">
      <w:pPr>
        <w:rPr>
          <w:rFonts w:asciiTheme="majorHAnsi" w:hAnsiTheme="majorHAnsi"/>
          <w:lang w:val="en-US"/>
        </w:rPr>
      </w:pPr>
    </w:p>
    <w:p w14:paraId="644E69B7" w14:textId="77777777" w:rsidR="000D49AC" w:rsidRPr="00E94F3D" w:rsidRDefault="000D49AC" w:rsidP="000D49AC">
      <w:pPr>
        <w:pStyle w:val="Infokastenvollflchigberschrift"/>
        <w:pBdr>
          <w:left w:val="single" w:sz="2" w:space="15" w:color="E8F4F2"/>
        </w:pBdr>
      </w:pPr>
      <w:r w:rsidRPr="00E94F3D">
        <w:t>Zur AOK Sachsen-Anhalt:</w:t>
      </w:r>
    </w:p>
    <w:p w14:paraId="2F3A84B9" w14:textId="77777777" w:rsidR="000D49AC" w:rsidRPr="00E94F3D" w:rsidRDefault="000D49AC" w:rsidP="000D49AC">
      <w:pPr>
        <w:pStyle w:val="InfokastenvollflchigFlietext"/>
        <w:pBdr>
          <w:left w:val="single" w:sz="2" w:space="15" w:color="E8F4F2"/>
        </w:pBdr>
      </w:pPr>
      <w:r w:rsidRPr="00E94F3D">
        <w:t>Die AOK Sachsen-Anhalt betreut über 800.000 Versicherte und 50.000 Arbeitgeber in 44 regionalen Kundencentern. Mit einem Marktanteil von 40 Prozent und einem Beitragssatz von 15,4 Prozent ist sie die größte und eine der günstigsten Krankenkassen in Sachsen-Anhalt.</w:t>
      </w:r>
    </w:p>
    <w:p w14:paraId="73026E9E" w14:textId="77777777" w:rsidR="000D49AC" w:rsidRPr="00E94F3D" w:rsidRDefault="000D49AC" w:rsidP="000D49AC">
      <w:pPr>
        <w:rPr>
          <w:rFonts w:asciiTheme="majorHAnsi" w:hAnsiTheme="majorHAnsi"/>
        </w:rPr>
      </w:pPr>
    </w:p>
    <w:p w14:paraId="3F5A9331" w14:textId="792954D5" w:rsidR="000D49AC" w:rsidRPr="00E94F3D" w:rsidRDefault="000D49AC" w:rsidP="000D49AC">
      <w:pPr>
        <w:rPr>
          <w:rFonts w:asciiTheme="majorHAnsi" w:hAnsiTheme="majorHAnsi"/>
        </w:rPr>
      </w:pPr>
    </w:p>
    <w:p w14:paraId="41A85F9F" w14:textId="0AB10383" w:rsidR="00082EB2" w:rsidRPr="00E94F3D" w:rsidRDefault="00082EB2" w:rsidP="000D49AC">
      <w:pPr>
        <w:rPr>
          <w:rFonts w:asciiTheme="majorHAnsi" w:hAnsiTheme="majorHAnsi"/>
        </w:rPr>
      </w:pPr>
    </w:p>
    <w:p w14:paraId="43E061F3" w14:textId="0A3F1731" w:rsidR="00082EB2" w:rsidRPr="00E94F3D" w:rsidRDefault="00082EB2" w:rsidP="000D49AC">
      <w:pPr>
        <w:rPr>
          <w:rFonts w:asciiTheme="majorHAnsi" w:hAnsiTheme="majorHAnsi"/>
        </w:rPr>
      </w:pPr>
    </w:p>
    <w:p w14:paraId="316955F2" w14:textId="15A7B129" w:rsidR="00082EB2" w:rsidRPr="00E94F3D" w:rsidRDefault="00082EB2" w:rsidP="000D49AC">
      <w:pPr>
        <w:rPr>
          <w:rFonts w:asciiTheme="majorHAnsi" w:hAnsiTheme="majorHAnsi"/>
        </w:rPr>
      </w:pPr>
    </w:p>
    <w:p w14:paraId="10CD98F1" w14:textId="77777777" w:rsidR="000D49AC" w:rsidRPr="00E94F3D" w:rsidRDefault="000D49AC" w:rsidP="000D49AC">
      <w:pPr>
        <w:rPr>
          <w:rFonts w:asciiTheme="majorHAnsi" w:hAnsiTheme="majorHAnsi"/>
          <w:b/>
        </w:rPr>
      </w:pPr>
      <w:r w:rsidRPr="00E94F3D">
        <w:rPr>
          <w:rFonts w:asciiTheme="majorHAnsi" w:hAnsiTheme="majorHAnsi"/>
          <w:b/>
        </w:rPr>
        <w:t xml:space="preserve">Bilderservice: </w:t>
      </w:r>
    </w:p>
    <w:p w14:paraId="3A711CBC" w14:textId="77777777" w:rsidR="00D06863" w:rsidRPr="00E94F3D" w:rsidRDefault="00D06863" w:rsidP="00D06863">
      <w:r w:rsidRPr="00E94F3D">
        <w:t>Für Ihre Berichterstattung in Verbindung mit dieser Pressemitteilung können Sie das beigefügte Foto bei Angabe des Bildnachweises kostenfrei verwenden.</w:t>
      </w:r>
    </w:p>
    <w:p w14:paraId="20682134" w14:textId="77777777" w:rsidR="00D06863" w:rsidRPr="00E94F3D" w:rsidRDefault="00D06863" w:rsidP="000D49AC">
      <w:pPr>
        <w:rPr>
          <w:rFonts w:asciiTheme="majorHAnsi" w:hAnsiTheme="majorHAnsi"/>
          <w:b/>
        </w:rPr>
      </w:pPr>
    </w:p>
    <w:tbl>
      <w:tblPr>
        <w:tblStyle w:val="Tabellenraster"/>
        <w:tblpPr w:bottomFromText="142" w:vertAnchor="text"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96"/>
        <w:gridCol w:w="113"/>
        <w:gridCol w:w="4196"/>
      </w:tblGrid>
      <w:tr w:rsidR="000D49AC" w:rsidRPr="00E94F3D" w14:paraId="45733107" w14:textId="77777777" w:rsidTr="00DF0609">
        <w:trPr>
          <w:trHeight w:val="2865"/>
        </w:trPr>
        <w:tc>
          <w:tcPr>
            <w:tcW w:w="4196" w:type="dxa"/>
            <w:noWrap/>
          </w:tcPr>
          <w:p w14:paraId="55CE979D" w14:textId="77777777" w:rsidR="000D49AC" w:rsidRPr="00E94F3D" w:rsidRDefault="000D49AC" w:rsidP="00DF0609">
            <w:pPr>
              <w:rPr>
                <w:rFonts w:asciiTheme="majorHAnsi" w:hAnsiTheme="majorHAnsi"/>
              </w:rPr>
            </w:pPr>
            <w:r w:rsidRPr="00E94F3D">
              <w:rPr>
                <w:rFonts w:asciiTheme="majorHAnsi" w:hAnsiTheme="majorHAnsi"/>
                <w:noProof/>
                <w:lang w:eastAsia="de-DE"/>
              </w:rPr>
              <w:drawing>
                <wp:anchor distT="0" distB="0" distL="114300" distR="114300" simplePos="0" relativeHeight="251659264" behindDoc="1" locked="0" layoutInCell="1" allowOverlap="1" wp14:anchorId="5854DA51" wp14:editId="6E6C4D52">
                  <wp:simplePos x="0" y="0"/>
                  <wp:positionH relativeFrom="column">
                    <wp:posOffset>734468</wp:posOffset>
                  </wp:positionH>
                  <wp:positionV relativeFrom="paragraph">
                    <wp:posOffset>1661</wp:posOffset>
                  </wp:positionV>
                  <wp:extent cx="1184063" cy="177609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4063" cy="1776095"/>
                          </a:xfrm>
                          <a:prstGeom prst="rect">
                            <a:avLst/>
                          </a:prstGeom>
                        </pic:spPr>
                      </pic:pic>
                    </a:graphicData>
                  </a:graphic>
                  <wp14:sizeRelH relativeFrom="margin">
                    <wp14:pctWidth>0</wp14:pctWidth>
                  </wp14:sizeRelH>
                  <wp14:sizeRelV relativeFrom="margin">
                    <wp14:pctHeight>0</wp14:pctHeight>
                  </wp14:sizeRelV>
                </wp:anchor>
              </w:drawing>
            </w:r>
          </w:p>
        </w:tc>
        <w:tc>
          <w:tcPr>
            <w:tcW w:w="113" w:type="dxa"/>
            <w:noWrap/>
          </w:tcPr>
          <w:p w14:paraId="719B4610" w14:textId="77777777" w:rsidR="000D49AC" w:rsidRPr="00E94F3D" w:rsidRDefault="000D49AC" w:rsidP="00DF0609">
            <w:pPr>
              <w:rPr>
                <w:rFonts w:asciiTheme="majorHAnsi" w:hAnsiTheme="majorHAnsi"/>
              </w:rPr>
            </w:pPr>
          </w:p>
        </w:tc>
        <w:tc>
          <w:tcPr>
            <w:tcW w:w="4196" w:type="dxa"/>
            <w:noWrap/>
          </w:tcPr>
          <w:p w14:paraId="6CDBC075" w14:textId="15769D1F" w:rsidR="000D49AC" w:rsidRPr="00E94F3D" w:rsidRDefault="00871AF8" w:rsidP="00DF0609">
            <w:pPr>
              <w:rPr>
                <w:rFonts w:asciiTheme="majorHAnsi" w:hAnsiTheme="majorHAnsi"/>
              </w:rPr>
            </w:pPr>
            <w:r w:rsidRPr="00E94F3D">
              <w:rPr>
                <w:rFonts w:asciiTheme="majorHAnsi" w:hAnsiTheme="majorHAnsi"/>
                <w:noProof/>
                <w:lang w:eastAsia="de-DE"/>
                <w14:numSpacing w14:val="default"/>
              </w:rPr>
              <w:drawing>
                <wp:anchor distT="0" distB="0" distL="114300" distR="114300" simplePos="0" relativeHeight="251664384" behindDoc="0" locked="0" layoutInCell="1" allowOverlap="1" wp14:anchorId="238DB58D" wp14:editId="3B4AE54F">
                  <wp:simplePos x="0" y="0"/>
                  <wp:positionH relativeFrom="column">
                    <wp:posOffset>488</wp:posOffset>
                  </wp:positionH>
                  <wp:positionV relativeFrom="paragraph">
                    <wp:posOffset>293</wp:posOffset>
                  </wp:positionV>
                  <wp:extent cx="2664460" cy="1687830"/>
                  <wp:effectExtent l="0" t="0" r="2540" b="7620"/>
                  <wp:wrapThrough wrapText="bothSides">
                    <wp:wrapPolygon edited="0">
                      <wp:start x="0" y="0"/>
                      <wp:lineTo x="0" y="21454"/>
                      <wp:lineTo x="21466" y="21454"/>
                      <wp:lineTo x="21466"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g_g.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4460" cy="1687830"/>
                          </a:xfrm>
                          <a:prstGeom prst="rect">
                            <a:avLst/>
                          </a:prstGeom>
                        </pic:spPr>
                      </pic:pic>
                    </a:graphicData>
                  </a:graphic>
                </wp:anchor>
              </w:drawing>
            </w:r>
          </w:p>
        </w:tc>
      </w:tr>
      <w:tr w:rsidR="000D49AC" w:rsidRPr="00E94F3D" w14:paraId="739BB4CE" w14:textId="77777777" w:rsidTr="00DF0609">
        <w:trPr>
          <w:trHeight w:val="18"/>
        </w:trPr>
        <w:tc>
          <w:tcPr>
            <w:tcW w:w="4196" w:type="dxa"/>
            <w:tcMar>
              <w:top w:w="113" w:type="dxa"/>
            </w:tcMar>
          </w:tcPr>
          <w:p w14:paraId="6F2CC25D" w14:textId="6C706D1C" w:rsidR="000D49AC" w:rsidRPr="00E94F3D" w:rsidRDefault="00B84133" w:rsidP="00DF0609">
            <w:pPr>
              <w:pStyle w:val="Fuzeile"/>
              <w:rPr>
                <w:rFonts w:asciiTheme="majorHAnsi" w:hAnsiTheme="majorHAnsi"/>
              </w:rPr>
            </w:pPr>
            <w:r w:rsidRPr="00E94F3D">
              <w:rPr>
                <w:rFonts w:asciiTheme="majorHAnsi" w:hAnsiTheme="majorHAnsi"/>
              </w:rPr>
              <w:t>Bluthochdruck ist einer der häufigsten Risikofaktoren, um an einer Koronaren Herzkrankheit (KHK) zu erkranken. Foto: AOK-Mediendienst</w:t>
            </w:r>
          </w:p>
        </w:tc>
        <w:tc>
          <w:tcPr>
            <w:tcW w:w="113" w:type="dxa"/>
            <w:tcMar>
              <w:top w:w="113" w:type="dxa"/>
            </w:tcMar>
          </w:tcPr>
          <w:p w14:paraId="23296E69" w14:textId="77777777" w:rsidR="000D49AC" w:rsidRPr="00E94F3D" w:rsidRDefault="000D49AC" w:rsidP="00DF0609">
            <w:pPr>
              <w:pStyle w:val="Bildunterschrift"/>
              <w:rPr>
                <w:rFonts w:asciiTheme="majorHAnsi" w:hAnsiTheme="majorHAnsi"/>
              </w:rPr>
            </w:pPr>
          </w:p>
        </w:tc>
        <w:tc>
          <w:tcPr>
            <w:tcW w:w="4196" w:type="dxa"/>
            <w:tcMar>
              <w:top w:w="113" w:type="dxa"/>
            </w:tcMar>
          </w:tcPr>
          <w:p w14:paraId="077D791B" w14:textId="3A9986A7" w:rsidR="000D49AC" w:rsidRPr="00E94F3D" w:rsidRDefault="00871AF8" w:rsidP="00DF0609">
            <w:pPr>
              <w:pStyle w:val="Bildunterschrift"/>
              <w:rPr>
                <w:rFonts w:asciiTheme="majorHAnsi" w:hAnsiTheme="majorHAnsi"/>
              </w:rPr>
            </w:pPr>
            <w:r w:rsidRPr="00E94F3D">
              <w:rPr>
                <w:rFonts w:asciiTheme="majorHAnsi" w:hAnsiTheme="majorHAnsi"/>
              </w:rPr>
              <w:t>Eine Koronare Herzkrankheit ist einer der Hauptgründe für einen Herzinfarkt. Foto: AOK-Mediendienst</w:t>
            </w:r>
          </w:p>
        </w:tc>
      </w:tr>
    </w:tbl>
    <w:p w14:paraId="37744549" w14:textId="63CB7BCD" w:rsidR="000D49AC" w:rsidRPr="00E94F3D" w:rsidRDefault="000D49AC" w:rsidP="000D49AC">
      <w:pPr>
        <w:rPr>
          <w:rFonts w:asciiTheme="majorHAnsi" w:hAnsiTheme="majorHAnsi"/>
        </w:rPr>
      </w:pPr>
    </w:p>
    <w:p w14:paraId="10594B95" w14:textId="6C541F5F" w:rsidR="000B4402" w:rsidRPr="00E94F3D" w:rsidRDefault="000B4402" w:rsidP="000D49AC">
      <w:pPr>
        <w:rPr>
          <w:rFonts w:asciiTheme="majorHAnsi" w:hAnsiTheme="majorHAnsi"/>
        </w:rPr>
      </w:pPr>
    </w:p>
    <w:p w14:paraId="42D146F9" w14:textId="7D6B5E3A" w:rsidR="000B4402" w:rsidRPr="00E94F3D" w:rsidRDefault="000B4402" w:rsidP="000D49AC">
      <w:pPr>
        <w:rPr>
          <w:rFonts w:asciiTheme="majorHAnsi" w:hAnsiTheme="majorHAnsi"/>
        </w:rPr>
      </w:pPr>
    </w:p>
    <w:p w14:paraId="1B0AD94C" w14:textId="5E17F415" w:rsidR="000B4402" w:rsidRPr="00E94F3D" w:rsidRDefault="000B4402" w:rsidP="000D49AC">
      <w:pPr>
        <w:rPr>
          <w:rFonts w:asciiTheme="majorHAnsi" w:hAnsiTheme="majorHAnsi"/>
        </w:rPr>
      </w:pPr>
    </w:p>
    <w:p w14:paraId="57FBA7AA" w14:textId="14EAB4D5" w:rsidR="000B4402" w:rsidRPr="00E94F3D" w:rsidRDefault="000B4402" w:rsidP="000D49AC">
      <w:pPr>
        <w:rPr>
          <w:rFonts w:asciiTheme="majorHAnsi" w:hAnsiTheme="majorHAnsi"/>
        </w:rPr>
      </w:pPr>
    </w:p>
    <w:p w14:paraId="0B2804BB" w14:textId="78090802" w:rsidR="000B4402" w:rsidRPr="00E94F3D" w:rsidRDefault="000B4402" w:rsidP="000D49AC">
      <w:pPr>
        <w:rPr>
          <w:rFonts w:asciiTheme="majorHAnsi" w:hAnsiTheme="majorHAnsi"/>
        </w:rPr>
      </w:pPr>
    </w:p>
    <w:p w14:paraId="0D853F6C" w14:textId="645E79BE" w:rsidR="000B4402" w:rsidRPr="00E94F3D" w:rsidRDefault="000B4402" w:rsidP="000D49AC">
      <w:pPr>
        <w:rPr>
          <w:rFonts w:asciiTheme="majorHAnsi" w:hAnsiTheme="majorHAnsi"/>
        </w:rPr>
      </w:pPr>
    </w:p>
    <w:p w14:paraId="17714C83" w14:textId="55629263" w:rsidR="000B4402" w:rsidRPr="00E94F3D" w:rsidRDefault="000B4402" w:rsidP="000D49AC">
      <w:pPr>
        <w:rPr>
          <w:rFonts w:asciiTheme="majorHAnsi" w:hAnsiTheme="majorHAnsi"/>
        </w:rPr>
      </w:pPr>
    </w:p>
    <w:p w14:paraId="4196B7A2" w14:textId="1D411A4B" w:rsidR="000B4402" w:rsidRPr="00E94F3D" w:rsidRDefault="000B4402" w:rsidP="000D49AC">
      <w:pPr>
        <w:rPr>
          <w:rFonts w:asciiTheme="majorHAnsi" w:hAnsiTheme="majorHAnsi"/>
        </w:rPr>
      </w:pPr>
    </w:p>
    <w:p w14:paraId="659A7FB8" w14:textId="4D9EEAFD" w:rsidR="000B4402" w:rsidRPr="00E94F3D" w:rsidRDefault="000B4402" w:rsidP="000D49AC">
      <w:pPr>
        <w:rPr>
          <w:rFonts w:asciiTheme="majorHAnsi" w:hAnsiTheme="majorHAnsi"/>
        </w:rPr>
      </w:pPr>
    </w:p>
    <w:p w14:paraId="64A9C825" w14:textId="155161F2" w:rsidR="000B4402" w:rsidRPr="00E94F3D" w:rsidRDefault="000B4402" w:rsidP="000D49AC">
      <w:pPr>
        <w:rPr>
          <w:rFonts w:asciiTheme="majorHAnsi" w:hAnsiTheme="majorHAnsi"/>
        </w:rPr>
      </w:pPr>
    </w:p>
    <w:p w14:paraId="6E274C11" w14:textId="5EF2C48B" w:rsidR="000B4402" w:rsidRPr="00E94F3D" w:rsidRDefault="000B4402" w:rsidP="000D49AC">
      <w:pPr>
        <w:rPr>
          <w:rFonts w:asciiTheme="majorHAnsi" w:hAnsiTheme="majorHAnsi"/>
        </w:rPr>
      </w:pPr>
    </w:p>
    <w:p w14:paraId="226AFD50" w14:textId="19E15901" w:rsidR="000B4402" w:rsidRPr="00E94F3D" w:rsidRDefault="000B4402" w:rsidP="000D49AC">
      <w:pPr>
        <w:rPr>
          <w:rFonts w:asciiTheme="majorHAnsi" w:hAnsiTheme="majorHAnsi"/>
        </w:rPr>
      </w:pPr>
    </w:p>
    <w:p w14:paraId="75204743" w14:textId="0F60BA8D" w:rsidR="00082EB2" w:rsidRPr="00E94F3D" w:rsidRDefault="00082EB2" w:rsidP="000D49AC">
      <w:pPr>
        <w:rPr>
          <w:rFonts w:asciiTheme="majorHAnsi" w:hAnsiTheme="majorHAnsi"/>
        </w:rPr>
      </w:pPr>
    </w:p>
    <w:p w14:paraId="0CE15AA3" w14:textId="38527A5C" w:rsidR="008A3FC4" w:rsidRPr="00E94F3D" w:rsidRDefault="008A3FC4" w:rsidP="000D49AC">
      <w:pPr>
        <w:rPr>
          <w:rFonts w:asciiTheme="majorHAnsi" w:hAnsiTheme="majorHAnsi"/>
        </w:rPr>
      </w:pPr>
    </w:p>
    <w:p w14:paraId="4F2CED18" w14:textId="641856AE" w:rsidR="008A3FC4" w:rsidRPr="00E94F3D" w:rsidRDefault="008A3FC4" w:rsidP="000D49AC">
      <w:pPr>
        <w:rPr>
          <w:rFonts w:asciiTheme="majorHAnsi" w:hAnsiTheme="majorHAnsi"/>
        </w:rPr>
      </w:pPr>
    </w:p>
    <w:p w14:paraId="14C249B3" w14:textId="77777777" w:rsidR="008A3FC4" w:rsidRPr="00E94F3D" w:rsidRDefault="008A3FC4" w:rsidP="000D49AC">
      <w:pPr>
        <w:rPr>
          <w:rFonts w:asciiTheme="majorHAnsi" w:hAnsiTheme="majorHAnsi"/>
        </w:rPr>
      </w:pPr>
    </w:p>
    <w:p w14:paraId="395B33CE" w14:textId="1523D930" w:rsidR="00082EB2" w:rsidRPr="00E94F3D" w:rsidRDefault="00082EB2" w:rsidP="000D49AC">
      <w:pPr>
        <w:rPr>
          <w:rFonts w:asciiTheme="majorHAnsi" w:hAnsiTheme="majorHAnsi"/>
        </w:rPr>
      </w:pPr>
    </w:p>
    <w:p w14:paraId="1B4FBF9C" w14:textId="0C7995E3" w:rsidR="00082EB2" w:rsidRPr="00E94F3D" w:rsidRDefault="00082EB2" w:rsidP="000D49AC">
      <w:pPr>
        <w:rPr>
          <w:rFonts w:asciiTheme="majorHAnsi" w:hAnsiTheme="majorHAnsi"/>
        </w:rPr>
      </w:pPr>
    </w:p>
    <w:p w14:paraId="2F77D9B1" w14:textId="784B324D" w:rsidR="00082EB2" w:rsidRPr="00E94F3D" w:rsidRDefault="00082EB2" w:rsidP="000D49AC">
      <w:pPr>
        <w:rPr>
          <w:rFonts w:asciiTheme="majorHAnsi" w:hAnsiTheme="majorHAnsi"/>
        </w:rPr>
      </w:pPr>
    </w:p>
    <w:p w14:paraId="77D5B273" w14:textId="12E8B4FA" w:rsidR="00082EB2" w:rsidRPr="00E94F3D" w:rsidRDefault="00082EB2" w:rsidP="000D49AC">
      <w:pPr>
        <w:rPr>
          <w:rFonts w:asciiTheme="majorHAnsi" w:hAnsiTheme="majorHAnsi"/>
        </w:rPr>
      </w:pPr>
    </w:p>
    <w:p w14:paraId="36842B23" w14:textId="2883668D" w:rsidR="000B4402" w:rsidRPr="00E94F3D" w:rsidRDefault="000B4402" w:rsidP="000B4402">
      <w:pPr>
        <w:rPr>
          <w:b/>
        </w:rPr>
      </w:pPr>
      <w:r w:rsidRPr="00E94F3D">
        <w:rPr>
          <w:b/>
        </w:rPr>
        <w:lastRenderedPageBreak/>
        <w:t>Abbildung 1: Koronare Herzkrankheiten in der Wohnbevölkerung ab 30 Jahren in Sachsen-Anhalt: Vergleich der Regionen</w:t>
      </w:r>
    </w:p>
    <w:p w14:paraId="5401FA3A" w14:textId="2F4D9088" w:rsidR="000B4402" w:rsidRPr="00E94F3D" w:rsidRDefault="000B4402" w:rsidP="000B4402">
      <w:r w:rsidRPr="00E94F3D">
        <w:t>Anteil der Patientinnen und Patienten im Koronarer Herzkrankheit (KHK) in Prozent an allen Einwohnerinnen und Einwohnern ab 30 Jahren in Sachsen-Anhalt in den Kreisen bzw. kreisfreien Städten.</w:t>
      </w:r>
    </w:p>
    <w:p w14:paraId="4ABA77FA" w14:textId="4E39C72D" w:rsidR="000B4402" w:rsidRPr="00E94F3D" w:rsidRDefault="000B4402" w:rsidP="000D49AC">
      <w:pPr>
        <w:rPr>
          <w:rFonts w:asciiTheme="majorHAnsi" w:hAnsiTheme="majorHAnsi"/>
        </w:rPr>
      </w:pPr>
      <w:r w:rsidRPr="00E94F3D">
        <w:rPr>
          <w:rFonts w:asciiTheme="majorHAnsi" w:hAnsiTheme="majorHAnsi"/>
          <w:noProof/>
          <w:lang w:eastAsia="de-DE"/>
          <w14:numSpacing w14:val="default"/>
        </w:rPr>
        <w:drawing>
          <wp:anchor distT="0" distB="0" distL="114300" distR="114300" simplePos="0" relativeHeight="251661312" behindDoc="0" locked="0" layoutInCell="1" allowOverlap="1" wp14:anchorId="4C62B255" wp14:editId="19534FDF">
            <wp:simplePos x="0" y="0"/>
            <wp:positionH relativeFrom="column">
              <wp:posOffset>-33655</wp:posOffset>
            </wp:positionH>
            <wp:positionV relativeFrom="paragraph">
              <wp:posOffset>116840</wp:posOffset>
            </wp:positionV>
            <wp:extent cx="4106545" cy="5281295"/>
            <wp:effectExtent l="0" t="0" r="8255" b="0"/>
            <wp:wrapThrough wrapText="bothSides">
              <wp:wrapPolygon edited="0">
                <wp:start x="0" y="0"/>
                <wp:lineTo x="0" y="21504"/>
                <wp:lineTo x="21543" y="21504"/>
                <wp:lineTo x="21543"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chsen-Anhalt_Anteil KHK nach Landkreis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6545" cy="5281295"/>
                    </a:xfrm>
                    <a:prstGeom prst="rect">
                      <a:avLst/>
                    </a:prstGeom>
                  </pic:spPr>
                </pic:pic>
              </a:graphicData>
            </a:graphic>
            <wp14:sizeRelH relativeFrom="margin">
              <wp14:pctWidth>0</wp14:pctWidth>
            </wp14:sizeRelH>
            <wp14:sizeRelV relativeFrom="margin">
              <wp14:pctHeight>0</wp14:pctHeight>
            </wp14:sizeRelV>
          </wp:anchor>
        </w:drawing>
      </w:r>
    </w:p>
    <w:p w14:paraId="6A233F67" w14:textId="4A86FC14" w:rsidR="000B4402" w:rsidRPr="00E94F3D" w:rsidRDefault="000B4402" w:rsidP="000D49AC">
      <w:pPr>
        <w:rPr>
          <w:rFonts w:asciiTheme="majorHAnsi" w:hAnsiTheme="majorHAnsi"/>
        </w:rPr>
      </w:pPr>
    </w:p>
    <w:p w14:paraId="0292E481" w14:textId="1E948196" w:rsidR="0039313A" w:rsidRPr="00E94F3D" w:rsidRDefault="0039313A" w:rsidP="000D49AC"/>
    <w:p w14:paraId="423C28A4" w14:textId="57ECE083" w:rsidR="000B4402" w:rsidRPr="00E94F3D" w:rsidRDefault="000B4402" w:rsidP="000D49AC"/>
    <w:p w14:paraId="356DE4DF" w14:textId="23746D4A" w:rsidR="000B4402" w:rsidRPr="00E94F3D" w:rsidRDefault="000B4402" w:rsidP="000D49AC"/>
    <w:p w14:paraId="449183BA" w14:textId="2F11A787" w:rsidR="000B4402" w:rsidRPr="00E94F3D" w:rsidRDefault="000B4402" w:rsidP="000D49AC"/>
    <w:p w14:paraId="5354B8B0" w14:textId="334C488B" w:rsidR="000B4402" w:rsidRPr="00E94F3D" w:rsidRDefault="000B4402" w:rsidP="000D49AC"/>
    <w:p w14:paraId="1087D0DE" w14:textId="76CCC2D3" w:rsidR="000B4402" w:rsidRPr="00E94F3D" w:rsidRDefault="000B4402" w:rsidP="000D49AC"/>
    <w:p w14:paraId="285B1F9A" w14:textId="25A74832" w:rsidR="000B4402" w:rsidRPr="00E94F3D" w:rsidRDefault="000B4402" w:rsidP="000D49AC"/>
    <w:p w14:paraId="1D8974B1" w14:textId="516AB13F" w:rsidR="000B4402" w:rsidRPr="00E94F3D" w:rsidRDefault="000B4402" w:rsidP="000D49AC"/>
    <w:p w14:paraId="051EA837" w14:textId="6A276A74" w:rsidR="000B4402" w:rsidRPr="00E94F3D" w:rsidRDefault="000B4402" w:rsidP="000D49AC"/>
    <w:p w14:paraId="052BD463" w14:textId="1B544296" w:rsidR="000B4402" w:rsidRPr="00E94F3D" w:rsidRDefault="000B4402" w:rsidP="000D49AC"/>
    <w:p w14:paraId="0A8B4425" w14:textId="08486B87" w:rsidR="000B4402" w:rsidRPr="00E94F3D" w:rsidRDefault="000B4402" w:rsidP="000D49AC"/>
    <w:p w14:paraId="5D51D1DD" w14:textId="1DC75760" w:rsidR="000B4402" w:rsidRPr="00E94F3D" w:rsidRDefault="000B4402" w:rsidP="000D49AC"/>
    <w:p w14:paraId="036FC2F7" w14:textId="44181158" w:rsidR="000B4402" w:rsidRPr="00E94F3D" w:rsidRDefault="000B4402" w:rsidP="000D49AC"/>
    <w:p w14:paraId="6A5E2B31" w14:textId="6773403D" w:rsidR="000B4402" w:rsidRPr="00E94F3D" w:rsidRDefault="000B4402" w:rsidP="000D49AC"/>
    <w:p w14:paraId="4B745C58" w14:textId="6F6B1737" w:rsidR="000B4402" w:rsidRPr="00E94F3D" w:rsidRDefault="000B4402" w:rsidP="000D49AC"/>
    <w:p w14:paraId="7A668852" w14:textId="5849C86F" w:rsidR="000B4402" w:rsidRPr="00E94F3D" w:rsidRDefault="000B4402" w:rsidP="000D49AC"/>
    <w:p w14:paraId="219B3CF7" w14:textId="18D74E8C" w:rsidR="000B4402" w:rsidRPr="00E94F3D" w:rsidRDefault="000B4402" w:rsidP="000D49AC"/>
    <w:p w14:paraId="16ED1319" w14:textId="48C5BC32" w:rsidR="000B4402" w:rsidRPr="00E94F3D" w:rsidRDefault="000B4402" w:rsidP="000D49AC"/>
    <w:p w14:paraId="64D19C36" w14:textId="4A4EB2CB" w:rsidR="000B4402" w:rsidRPr="00E94F3D" w:rsidRDefault="000B4402" w:rsidP="000D49AC"/>
    <w:p w14:paraId="482E0517" w14:textId="48299D5C" w:rsidR="000B4402" w:rsidRPr="00E94F3D" w:rsidRDefault="000B4402" w:rsidP="000D49AC"/>
    <w:p w14:paraId="7F86BA1E" w14:textId="1D446A6C" w:rsidR="000B4402" w:rsidRPr="00E94F3D" w:rsidRDefault="000B4402" w:rsidP="000D49AC"/>
    <w:p w14:paraId="64B3702C" w14:textId="008530C3" w:rsidR="000B4402" w:rsidRPr="00E94F3D" w:rsidRDefault="000B4402" w:rsidP="000D49AC"/>
    <w:p w14:paraId="10AC67DC" w14:textId="0F66F72D" w:rsidR="000B4402" w:rsidRPr="00E94F3D" w:rsidRDefault="000B4402" w:rsidP="000D49AC"/>
    <w:p w14:paraId="7C253942" w14:textId="25BA16A0" w:rsidR="000B4402" w:rsidRPr="00E94F3D" w:rsidRDefault="000B4402" w:rsidP="000D49AC"/>
    <w:p w14:paraId="6F02AD65" w14:textId="67609261" w:rsidR="000B4402" w:rsidRPr="00E94F3D" w:rsidRDefault="000B4402" w:rsidP="000D49AC"/>
    <w:p w14:paraId="7EDC85CD" w14:textId="2B161CB0" w:rsidR="000B4402" w:rsidRPr="00E94F3D" w:rsidRDefault="000B4402" w:rsidP="000D49AC"/>
    <w:p w14:paraId="0A57445D" w14:textId="2A17F2D0" w:rsidR="000B4402" w:rsidRPr="00E94F3D" w:rsidRDefault="000B4402" w:rsidP="000D49AC"/>
    <w:p w14:paraId="73CADDB7" w14:textId="03863B9F" w:rsidR="000B4402" w:rsidRPr="00E94F3D" w:rsidRDefault="000B4402" w:rsidP="000D49AC"/>
    <w:p w14:paraId="4FA9FF3A" w14:textId="24B6A183" w:rsidR="000B4402" w:rsidRPr="00E94F3D" w:rsidRDefault="000B4402" w:rsidP="000D49AC"/>
    <w:p w14:paraId="0D5EE999" w14:textId="5A38CC41" w:rsidR="000B4402" w:rsidRPr="00E94F3D" w:rsidRDefault="000B4402" w:rsidP="000D49AC"/>
    <w:p w14:paraId="5000C2BD" w14:textId="63C69CAB" w:rsidR="000B4402" w:rsidRPr="00E94F3D" w:rsidRDefault="000B4402" w:rsidP="000D49AC"/>
    <w:p w14:paraId="55753193" w14:textId="0D059B5B" w:rsidR="000B4402" w:rsidRPr="00E94F3D" w:rsidRDefault="000B4402" w:rsidP="000D49AC"/>
    <w:p w14:paraId="2B25AC94" w14:textId="09219543" w:rsidR="000B4402" w:rsidRPr="00E94F3D" w:rsidRDefault="000B4402" w:rsidP="000D49AC"/>
    <w:p w14:paraId="167FF4CE" w14:textId="349A53D4" w:rsidR="000C5AB7" w:rsidRPr="00E94F3D" w:rsidRDefault="000C5AB7" w:rsidP="000C5AB7">
      <w:pPr>
        <w:rPr>
          <w:b/>
        </w:rPr>
      </w:pPr>
      <w:r w:rsidRPr="00E94F3D">
        <w:rPr>
          <w:b/>
        </w:rPr>
        <w:lastRenderedPageBreak/>
        <w:t>Abbildung 2: Koronare Herzkrankheit in der Wohnbevölkerung ab 30 Jahren in Sachsen-Anhalt: Vergleich der Regionen</w:t>
      </w:r>
    </w:p>
    <w:p w14:paraId="0C7A78BC" w14:textId="45DF4DD7" w:rsidR="000C5AB7" w:rsidRPr="00E94F3D" w:rsidRDefault="000C5AB7" w:rsidP="000C5AB7">
      <w:r w:rsidRPr="00E94F3D">
        <w:t>KHK-Patientenanteile (in Prozent) an allen Einwohnerinnen und Einwohnern ab 30 Jahren in Sachsen-Anhalt in den Kreisen bzw. kreisfreien Städten</w:t>
      </w:r>
    </w:p>
    <w:p w14:paraId="3F00EFD5" w14:textId="387ED12D" w:rsidR="000C5AB7" w:rsidRPr="00E94F3D" w:rsidRDefault="000C5AB7" w:rsidP="005D057E">
      <w:pPr>
        <w:rPr>
          <w:b/>
        </w:rPr>
      </w:pPr>
    </w:p>
    <w:p w14:paraId="1397142B" w14:textId="742B7599" w:rsidR="000C5AB7" w:rsidRPr="00E94F3D" w:rsidRDefault="00F62C50" w:rsidP="005D057E">
      <w:pPr>
        <w:rPr>
          <w:b/>
        </w:rPr>
      </w:pPr>
      <w:r w:rsidRPr="00E94F3D">
        <w:rPr>
          <w:b/>
          <w:noProof/>
          <w:lang w:eastAsia="de-DE"/>
          <w14:numSpacing w14:val="default"/>
        </w:rPr>
        <w:drawing>
          <wp:anchor distT="0" distB="0" distL="114300" distR="114300" simplePos="0" relativeHeight="251663360" behindDoc="0" locked="0" layoutInCell="1" allowOverlap="1" wp14:anchorId="45CE0E4C" wp14:editId="3DC7491F">
            <wp:simplePos x="0" y="0"/>
            <wp:positionH relativeFrom="column">
              <wp:posOffset>13970</wp:posOffset>
            </wp:positionH>
            <wp:positionV relativeFrom="paragraph">
              <wp:posOffset>85090</wp:posOffset>
            </wp:positionV>
            <wp:extent cx="3786505" cy="5139055"/>
            <wp:effectExtent l="19050" t="19050" r="23495" b="23495"/>
            <wp:wrapThrough wrapText="bothSides">
              <wp:wrapPolygon edited="0">
                <wp:start x="-109" y="-80"/>
                <wp:lineTo x="-109" y="21619"/>
                <wp:lineTo x="21625" y="21619"/>
                <wp:lineTo x="21625" y="-80"/>
                <wp:lineTo x="-109" y="-8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_G_KREIS_ANTEIL_Lis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6505" cy="5139055"/>
                    </a:xfrm>
                    <a:prstGeom prst="rect">
                      <a:avLst/>
                    </a:prstGeom>
                    <a:ln w="12700">
                      <a:solidFill>
                        <a:srgbClr val="7F9D96"/>
                      </a:solidFill>
                    </a:ln>
                  </pic:spPr>
                </pic:pic>
              </a:graphicData>
            </a:graphic>
            <wp14:sizeRelH relativeFrom="margin">
              <wp14:pctWidth>0</wp14:pctWidth>
            </wp14:sizeRelH>
            <wp14:sizeRelV relativeFrom="margin">
              <wp14:pctHeight>0</wp14:pctHeight>
            </wp14:sizeRelV>
          </wp:anchor>
        </w:drawing>
      </w:r>
    </w:p>
    <w:p w14:paraId="28B69363" w14:textId="7B165556" w:rsidR="000C5AB7" w:rsidRPr="00E94F3D" w:rsidRDefault="000C5AB7" w:rsidP="005D057E">
      <w:pPr>
        <w:rPr>
          <w:b/>
        </w:rPr>
      </w:pPr>
    </w:p>
    <w:p w14:paraId="514433E1" w14:textId="69294FE4" w:rsidR="000C5AB7" w:rsidRPr="00E94F3D" w:rsidRDefault="000C5AB7" w:rsidP="005D057E">
      <w:pPr>
        <w:rPr>
          <w:b/>
        </w:rPr>
      </w:pPr>
    </w:p>
    <w:p w14:paraId="70EAC71A" w14:textId="1122E7D4" w:rsidR="000C5AB7" w:rsidRPr="00E94F3D" w:rsidRDefault="000C5AB7" w:rsidP="005D057E">
      <w:pPr>
        <w:rPr>
          <w:b/>
        </w:rPr>
      </w:pPr>
    </w:p>
    <w:p w14:paraId="03246A17" w14:textId="5AA87D70" w:rsidR="000C5AB7" w:rsidRPr="00E94F3D" w:rsidRDefault="000C5AB7" w:rsidP="005D057E">
      <w:pPr>
        <w:rPr>
          <w:b/>
        </w:rPr>
      </w:pPr>
    </w:p>
    <w:p w14:paraId="0CE117D1" w14:textId="5B8CEEB1" w:rsidR="000C5AB7" w:rsidRPr="00E94F3D" w:rsidRDefault="000C5AB7" w:rsidP="005D057E">
      <w:pPr>
        <w:rPr>
          <w:b/>
        </w:rPr>
      </w:pPr>
    </w:p>
    <w:p w14:paraId="48ADEA12" w14:textId="4DAD7621" w:rsidR="000C5AB7" w:rsidRPr="00E94F3D" w:rsidRDefault="000C5AB7" w:rsidP="005D057E">
      <w:pPr>
        <w:rPr>
          <w:b/>
        </w:rPr>
      </w:pPr>
    </w:p>
    <w:p w14:paraId="1299AEB3" w14:textId="3F4AAF49" w:rsidR="000C5AB7" w:rsidRPr="00E94F3D" w:rsidRDefault="000C5AB7" w:rsidP="005D057E">
      <w:pPr>
        <w:rPr>
          <w:b/>
        </w:rPr>
      </w:pPr>
    </w:p>
    <w:p w14:paraId="2F336501" w14:textId="00F350A5" w:rsidR="000C5AB7" w:rsidRPr="00E94F3D" w:rsidRDefault="000C5AB7" w:rsidP="005D057E">
      <w:pPr>
        <w:rPr>
          <w:b/>
        </w:rPr>
      </w:pPr>
    </w:p>
    <w:p w14:paraId="11698AD5" w14:textId="56ACE26E" w:rsidR="000C5AB7" w:rsidRPr="00E94F3D" w:rsidRDefault="000C5AB7" w:rsidP="005D057E">
      <w:pPr>
        <w:rPr>
          <w:b/>
        </w:rPr>
      </w:pPr>
    </w:p>
    <w:p w14:paraId="4177872E" w14:textId="101D72E2" w:rsidR="000C5AB7" w:rsidRPr="00E94F3D" w:rsidRDefault="000C5AB7" w:rsidP="005D057E">
      <w:pPr>
        <w:rPr>
          <w:b/>
        </w:rPr>
      </w:pPr>
    </w:p>
    <w:p w14:paraId="54CD0445" w14:textId="007ED43A" w:rsidR="000C5AB7" w:rsidRPr="00E94F3D" w:rsidRDefault="000C5AB7" w:rsidP="005D057E">
      <w:pPr>
        <w:rPr>
          <w:b/>
        </w:rPr>
      </w:pPr>
    </w:p>
    <w:p w14:paraId="1CA06D58" w14:textId="367ADE95" w:rsidR="000C5AB7" w:rsidRPr="00E94F3D" w:rsidRDefault="000C5AB7" w:rsidP="005D057E">
      <w:pPr>
        <w:rPr>
          <w:b/>
        </w:rPr>
      </w:pPr>
    </w:p>
    <w:p w14:paraId="22B9CE6D" w14:textId="0187CC08" w:rsidR="000C5AB7" w:rsidRPr="00E94F3D" w:rsidRDefault="000C5AB7" w:rsidP="005D057E">
      <w:pPr>
        <w:rPr>
          <w:b/>
        </w:rPr>
      </w:pPr>
    </w:p>
    <w:p w14:paraId="51AB0D8C" w14:textId="4F7A644A" w:rsidR="000C5AB7" w:rsidRPr="00E94F3D" w:rsidRDefault="000C5AB7" w:rsidP="005D057E">
      <w:pPr>
        <w:rPr>
          <w:b/>
        </w:rPr>
      </w:pPr>
    </w:p>
    <w:p w14:paraId="25664D6A" w14:textId="32DF71F8" w:rsidR="000C5AB7" w:rsidRPr="00E94F3D" w:rsidRDefault="000C5AB7" w:rsidP="005D057E">
      <w:pPr>
        <w:rPr>
          <w:b/>
        </w:rPr>
      </w:pPr>
    </w:p>
    <w:p w14:paraId="4123F9B5" w14:textId="3CC496DA" w:rsidR="000C5AB7" w:rsidRPr="00E94F3D" w:rsidRDefault="000C5AB7" w:rsidP="005D057E">
      <w:pPr>
        <w:rPr>
          <w:b/>
        </w:rPr>
      </w:pPr>
    </w:p>
    <w:p w14:paraId="5CDBFB51" w14:textId="04D46545" w:rsidR="000C5AB7" w:rsidRPr="00E94F3D" w:rsidRDefault="000C5AB7" w:rsidP="005D057E">
      <w:pPr>
        <w:rPr>
          <w:b/>
        </w:rPr>
      </w:pPr>
    </w:p>
    <w:p w14:paraId="633DCB20" w14:textId="1E281E50" w:rsidR="000C5AB7" w:rsidRPr="00E94F3D" w:rsidRDefault="000C5AB7" w:rsidP="005D057E">
      <w:pPr>
        <w:rPr>
          <w:b/>
        </w:rPr>
      </w:pPr>
    </w:p>
    <w:p w14:paraId="041F9831" w14:textId="0B4E3A35" w:rsidR="000C5AB7" w:rsidRPr="00E94F3D" w:rsidRDefault="000C5AB7" w:rsidP="005D057E">
      <w:pPr>
        <w:rPr>
          <w:b/>
        </w:rPr>
      </w:pPr>
    </w:p>
    <w:p w14:paraId="531BB681" w14:textId="3CC31B66" w:rsidR="000C5AB7" w:rsidRPr="00E94F3D" w:rsidRDefault="000C5AB7" w:rsidP="005D057E">
      <w:pPr>
        <w:rPr>
          <w:b/>
        </w:rPr>
      </w:pPr>
    </w:p>
    <w:p w14:paraId="23FEE6CE" w14:textId="305D8F65" w:rsidR="000C5AB7" w:rsidRPr="00E94F3D" w:rsidRDefault="000C5AB7" w:rsidP="005D057E">
      <w:pPr>
        <w:rPr>
          <w:b/>
        </w:rPr>
      </w:pPr>
    </w:p>
    <w:p w14:paraId="1052DCCD" w14:textId="05C74693" w:rsidR="000C5AB7" w:rsidRPr="00E94F3D" w:rsidRDefault="000C5AB7" w:rsidP="005D057E">
      <w:pPr>
        <w:rPr>
          <w:b/>
        </w:rPr>
      </w:pPr>
    </w:p>
    <w:p w14:paraId="48EB1ED6" w14:textId="3BD7C35F" w:rsidR="000C5AB7" w:rsidRPr="00E94F3D" w:rsidRDefault="000C5AB7" w:rsidP="005D057E">
      <w:pPr>
        <w:rPr>
          <w:b/>
        </w:rPr>
      </w:pPr>
    </w:p>
    <w:p w14:paraId="5F6EE508" w14:textId="021A09D3" w:rsidR="000C5AB7" w:rsidRPr="00E94F3D" w:rsidRDefault="000C5AB7" w:rsidP="005D057E">
      <w:pPr>
        <w:rPr>
          <w:b/>
        </w:rPr>
      </w:pPr>
    </w:p>
    <w:p w14:paraId="3BF7A73D" w14:textId="2A6F7798" w:rsidR="000C5AB7" w:rsidRPr="00E94F3D" w:rsidRDefault="000C5AB7" w:rsidP="005D057E">
      <w:pPr>
        <w:rPr>
          <w:b/>
        </w:rPr>
      </w:pPr>
    </w:p>
    <w:p w14:paraId="114BCE80" w14:textId="7B83F1B5" w:rsidR="000C5AB7" w:rsidRPr="00E94F3D" w:rsidRDefault="000C5AB7" w:rsidP="005D057E">
      <w:pPr>
        <w:rPr>
          <w:b/>
        </w:rPr>
      </w:pPr>
    </w:p>
    <w:p w14:paraId="0FDC9788" w14:textId="2A7206A8" w:rsidR="000C5AB7" w:rsidRPr="00E94F3D" w:rsidRDefault="000C5AB7" w:rsidP="005D057E">
      <w:pPr>
        <w:rPr>
          <w:b/>
        </w:rPr>
      </w:pPr>
    </w:p>
    <w:p w14:paraId="73761EC3" w14:textId="073ED63C" w:rsidR="000C5AB7" w:rsidRPr="00E94F3D" w:rsidRDefault="000C5AB7" w:rsidP="005D057E">
      <w:pPr>
        <w:rPr>
          <w:b/>
        </w:rPr>
      </w:pPr>
    </w:p>
    <w:p w14:paraId="10AD711D" w14:textId="610F110E" w:rsidR="000C5AB7" w:rsidRPr="00E94F3D" w:rsidRDefault="000C5AB7" w:rsidP="005D057E">
      <w:pPr>
        <w:rPr>
          <w:b/>
        </w:rPr>
      </w:pPr>
    </w:p>
    <w:p w14:paraId="1A0E2685" w14:textId="441955CE" w:rsidR="000C5AB7" w:rsidRPr="00E94F3D" w:rsidRDefault="000C5AB7" w:rsidP="005D057E">
      <w:pPr>
        <w:rPr>
          <w:b/>
        </w:rPr>
      </w:pPr>
    </w:p>
    <w:p w14:paraId="1AFD982E" w14:textId="2BD7D631" w:rsidR="000C5AB7" w:rsidRPr="00E94F3D" w:rsidRDefault="000C5AB7" w:rsidP="005D057E">
      <w:pPr>
        <w:rPr>
          <w:b/>
        </w:rPr>
      </w:pPr>
    </w:p>
    <w:p w14:paraId="1240D318" w14:textId="2DAB8FF1" w:rsidR="000C5AB7" w:rsidRPr="00E94F3D" w:rsidRDefault="000C5AB7" w:rsidP="005D057E">
      <w:pPr>
        <w:rPr>
          <w:b/>
        </w:rPr>
      </w:pPr>
    </w:p>
    <w:p w14:paraId="29BDE7B2" w14:textId="1EE20FCD" w:rsidR="000C5AB7" w:rsidRPr="00E94F3D" w:rsidRDefault="000C5AB7" w:rsidP="005D057E">
      <w:pPr>
        <w:rPr>
          <w:b/>
        </w:rPr>
      </w:pPr>
    </w:p>
    <w:p w14:paraId="6184E1DE" w14:textId="06D53DD6" w:rsidR="000C5AB7" w:rsidRPr="00E94F3D" w:rsidRDefault="000C5AB7" w:rsidP="005D057E">
      <w:pPr>
        <w:rPr>
          <w:b/>
        </w:rPr>
      </w:pPr>
    </w:p>
    <w:p w14:paraId="55EE5322" w14:textId="1B47E46A" w:rsidR="005D057E" w:rsidRPr="00E94F3D" w:rsidRDefault="000B4402" w:rsidP="005D057E">
      <w:pPr>
        <w:rPr>
          <w:b/>
        </w:rPr>
      </w:pPr>
      <w:r w:rsidRPr="00E94F3D">
        <w:rPr>
          <w:b/>
        </w:rPr>
        <w:lastRenderedPageBreak/>
        <w:t>Abbil</w:t>
      </w:r>
      <w:r w:rsidR="005D057E" w:rsidRPr="00E94F3D">
        <w:rPr>
          <w:b/>
        </w:rPr>
        <w:t>d</w:t>
      </w:r>
      <w:r w:rsidRPr="00E94F3D">
        <w:rPr>
          <w:b/>
        </w:rPr>
        <w:t xml:space="preserve">ung </w:t>
      </w:r>
      <w:r w:rsidR="000C5AB7" w:rsidRPr="00E94F3D">
        <w:rPr>
          <w:b/>
        </w:rPr>
        <w:t>3</w:t>
      </w:r>
      <w:r w:rsidRPr="00E94F3D">
        <w:rPr>
          <w:b/>
        </w:rPr>
        <w:t xml:space="preserve">: </w:t>
      </w:r>
      <w:r w:rsidR="005D057E" w:rsidRPr="00E94F3D">
        <w:rPr>
          <w:b/>
        </w:rPr>
        <w:t>Koronare Herzkrankheit in der Wohnbevölkerung ab 30 Jahren in Sachsen-Anhalt: Anteil betroffener Männer und Frauen nach Altersgruppen</w:t>
      </w:r>
    </w:p>
    <w:p w14:paraId="5639B296" w14:textId="2487F598" w:rsidR="000B4402" w:rsidRPr="00E94F3D" w:rsidRDefault="005D057E" w:rsidP="005D057E">
      <w:r w:rsidRPr="00E94F3D">
        <w:t>Anteil der Patientinnen und Patienten mit koronarer Herzkrankheit in Prozent nach Alters- und Geschlechtsgruppen in der Wohnbevölkerung ab 30 Jahren in Sachsen-Anhalt (Balken) und Deutschland (Linie)</w:t>
      </w:r>
    </w:p>
    <w:p w14:paraId="560AAAA5" w14:textId="0EE59985" w:rsidR="000B4402" w:rsidRPr="000D49AC" w:rsidRDefault="007C1904" w:rsidP="000D49AC">
      <w:r w:rsidRPr="00E94F3D">
        <w:rPr>
          <w:noProof/>
          <w:lang w:eastAsia="de-DE"/>
          <w14:numSpacing w14:val="default"/>
        </w:rPr>
        <w:drawing>
          <wp:anchor distT="0" distB="0" distL="114300" distR="114300" simplePos="0" relativeHeight="251662336" behindDoc="0" locked="0" layoutInCell="1" allowOverlap="1" wp14:anchorId="583086CA" wp14:editId="57D47205">
            <wp:simplePos x="0" y="0"/>
            <wp:positionH relativeFrom="column">
              <wp:posOffset>-1905</wp:posOffset>
            </wp:positionH>
            <wp:positionV relativeFrom="paragraph">
              <wp:posOffset>269875</wp:posOffset>
            </wp:positionV>
            <wp:extent cx="4892675" cy="4193540"/>
            <wp:effectExtent l="19050" t="19050" r="22225" b="16510"/>
            <wp:wrapThrough wrapText="bothSides">
              <wp:wrapPolygon edited="0">
                <wp:start x="-84" y="-98"/>
                <wp:lineTo x="-84" y="21587"/>
                <wp:lineTo x="21614" y="21587"/>
                <wp:lineTo x="21614" y="-98"/>
                <wp:lineTo x="-84" y="-98"/>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_G_ALTER_GESCHLECHT_ANTE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2675" cy="4193540"/>
                    </a:xfrm>
                    <a:prstGeom prst="rect">
                      <a:avLst/>
                    </a:prstGeom>
                    <a:ln w="12700">
                      <a:solidFill>
                        <a:srgbClr val="7F9D96"/>
                      </a:solidFill>
                    </a:ln>
                  </pic:spPr>
                </pic:pic>
              </a:graphicData>
            </a:graphic>
            <wp14:sizeRelH relativeFrom="margin">
              <wp14:pctWidth>0</wp14:pctWidth>
            </wp14:sizeRelH>
            <wp14:sizeRelV relativeFrom="margin">
              <wp14:pctHeight>0</wp14:pctHeight>
            </wp14:sizeRelV>
          </wp:anchor>
        </w:drawing>
      </w:r>
    </w:p>
    <w:sectPr w:rsidR="000B4402" w:rsidRPr="000D49AC" w:rsidSect="00A30053">
      <w:headerReference w:type="default" r:id="rId13"/>
      <w:footerReference w:type="default" r:id="rId14"/>
      <w:headerReference w:type="first" r:id="rId15"/>
      <w:footerReference w:type="first" r:id="rId16"/>
      <w:pgSz w:w="11906" w:h="16838"/>
      <w:pgMar w:top="2835" w:right="1985" w:bottom="2778" w:left="1418" w:header="783"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3BD9C0" w14:textId="77777777" w:rsidR="007557F8" w:rsidRDefault="007557F8" w:rsidP="00611B96">
      <w:pPr>
        <w:spacing w:line="240" w:lineRule="auto"/>
      </w:pPr>
      <w:r>
        <w:separator/>
      </w:r>
    </w:p>
  </w:endnote>
  <w:endnote w:type="continuationSeparator" w:id="0">
    <w:p w14:paraId="2D67B285" w14:textId="77777777" w:rsidR="007557F8" w:rsidRDefault="007557F8" w:rsidP="0061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OK Buenos Aires Text">
    <w:panose1 w:val="00000000000000000000"/>
    <w:charset w:val="00"/>
    <w:family w:val="auto"/>
    <w:pitch w:val="variable"/>
    <w:sig w:usb0="A00000EF" w:usb1="0000207A" w:usb2="00000000" w:usb3="00000000" w:csb0="00000093" w:csb1="00000000"/>
    <w:embedRegular r:id="rId1" w:fontKey="{345772FB-90F5-4E5C-AE29-DBFDE6CF3E42}"/>
    <w:embedBold r:id="rId2" w:fontKey="{B9B88DCA-BC7E-4AD7-AE67-258831EAA3D0}"/>
  </w:font>
  <w:font w:name="Times New Roman">
    <w:panose1 w:val="02020603050405020304"/>
    <w:charset w:val="00"/>
    <w:family w:val="roman"/>
    <w:pitch w:val="variable"/>
    <w:sig w:usb0="E0002EFF" w:usb1="C000785B" w:usb2="00000009" w:usb3="00000000" w:csb0="000001FF" w:csb1="00000000"/>
  </w:font>
  <w:font w:name="Times New Roman (Textkörper CS)">
    <w:altName w:val="Times New Roman"/>
    <w:charset w:val="00"/>
    <w:family w:val="roman"/>
    <w:pitch w:val="variable"/>
    <w:sig w:usb0="E0002AEF" w:usb1="C0007841" w:usb2="00000009" w:usb3="00000000" w:csb0="000001FF" w:csb1="00000000"/>
  </w:font>
  <w:font w:name="AOK Buenos Aires Text SemiBold">
    <w:panose1 w:val="00000000000000000000"/>
    <w:charset w:val="00"/>
    <w:family w:val="auto"/>
    <w:pitch w:val="variable"/>
    <w:sig w:usb0="A00000EF" w:usb1="0000207A" w:usb2="00000000" w:usb3="00000000" w:csb0="00000093" w:csb1="00000000"/>
    <w:embedRegular r:id="rId3" w:fontKey="{FF32BF4B-9231-4B9F-906E-A7E04375E7ED}"/>
    <w:embedBold r:id="rId4" w:fontKey="{894C73A8-5ADC-448E-B9D7-8C3AE735C42B}"/>
  </w:font>
  <w:font w:name="Times New Roman (Überschriften">
    <w:altName w:val="Times New Roman"/>
    <w:charset w:val="00"/>
    <w:family w:val="auto"/>
    <w:pitch w:val="variable"/>
    <w:sig w:usb0="E00002FF" w:usb1="5000205A" w:usb2="00000000" w:usb3="00000000" w:csb0="0000019F" w:csb1="00000000"/>
  </w:font>
  <w:font w:name="AOKBuenosAires-SemiBold">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2F967DEE-A531-46F5-88E0-8F8A777083B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6C2C5" w14:textId="77777777" w:rsidR="00034288" w:rsidRDefault="00034288" w:rsidP="00034288">
    <w:pPr>
      <w:pStyle w:val="Fuzeile"/>
      <w:spacing w:after="80"/>
      <w:rPr>
        <w:szCs w:val="14"/>
      </w:rPr>
    </w:pPr>
    <w:r>
      <w:rPr>
        <w:noProof/>
        <w:lang w:eastAsia="de-DE"/>
      </w:rPr>
      <mc:AlternateContent>
        <mc:Choice Requires="wps">
          <w:drawing>
            <wp:anchor distT="0" distB="0" distL="114300" distR="114300" simplePos="0" relativeHeight="251665408" behindDoc="0" locked="0" layoutInCell="1" allowOverlap="1" wp14:anchorId="6664390E" wp14:editId="2DEDC79F">
              <wp:simplePos x="0" y="0"/>
              <wp:positionH relativeFrom="column">
                <wp:posOffset>5384067</wp:posOffset>
              </wp:positionH>
              <wp:positionV relativeFrom="page">
                <wp:posOffset>9333719</wp:posOffset>
              </wp:positionV>
              <wp:extent cx="741680" cy="197485"/>
              <wp:effectExtent l="0" t="0" r="0" b="0"/>
              <wp:wrapNone/>
              <wp:docPr id="7" name="Textfeld 7"/>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14:paraId="2A2AD3AB" w14:textId="52AA0D8E"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892D12">
                            <w:rPr>
                              <w:noProof/>
                            </w:rPr>
                            <w:t>8</w:t>
                          </w:r>
                          <w:r w:rsidRPr="006D76B8">
                            <w:fldChar w:fldCharType="end"/>
                          </w:r>
                          <w:r w:rsidRPr="009628B7">
                            <w:t xml:space="preserve"> von </w:t>
                          </w:r>
                          <w:r w:rsidR="00892D12">
                            <w:fldChar w:fldCharType="begin"/>
                          </w:r>
                          <w:r w:rsidR="00892D12">
                            <w:instrText>NUMPAGES  \* Arabic  \* MERGEFORMAT</w:instrText>
                          </w:r>
                          <w:r w:rsidR="00892D12">
                            <w:fldChar w:fldCharType="separate"/>
                          </w:r>
                          <w:r w:rsidR="00892D12">
                            <w:rPr>
                              <w:noProof/>
                            </w:rPr>
                            <w:t>8</w:t>
                          </w:r>
                          <w:r w:rsidR="00892D12">
                            <w:rPr>
                              <w:noProof/>
                            </w:rPr>
                            <w:fldChar w:fldCharType="end"/>
                          </w:r>
                        </w:p>
                        <w:p w14:paraId="4807139F" w14:textId="77777777" w:rsidR="00034288" w:rsidRPr="009628B7" w:rsidRDefault="00034288" w:rsidP="00034288">
                          <w:pPr>
                            <w:rPr>
                              <w:sz w:val="16"/>
                              <w:szCs w:val="16"/>
                            </w:rPr>
                          </w:pPr>
                          <w:r w:rsidRPr="009628B7">
                            <w:rPr>
                              <w:sz w:val="16"/>
                              <w:szCs w:val="16"/>
                            </w:rPr>
                            <w:t>..</w:t>
                          </w:r>
                        </w:p>
                        <w:p w14:paraId="5288A60F" w14:textId="77777777" w:rsidR="00034288" w:rsidRPr="009628B7" w:rsidRDefault="00034288" w:rsidP="00034288">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4390E" id="_x0000_t202" coordsize="21600,21600" o:spt="202" path="m,l,21600r21600,l21600,xe">
              <v:stroke joinstyle="miter"/>
              <v:path gradientshapeok="t" o:connecttype="rect"/>
            </v:shapetype>
            <v:shape id="Textfeld 7" o:spid="_x0000_s1027" type="#_x0000_t202" style="position:absolute;margin-left:423.95pt;margin-top:734.95pt;width:58.4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" filled="f" stroked="f">
              <v:textbox inset="0,0,0,0">
                <w:txbxContent>
                  <w:p w14:paraId="2A2AD3AB" w14:textId="52AA0D8E"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892D12">
                      <w:rPr>
                        <w:noProof/>
                      </w:rPr>
                      <w:t>8</w:t>
                    </w:r>
                    <w:r w:rsidRPr="006D76B8">
                      <w:fldChar w:fldCharType="end"/>
                    </w:r>
                    <w:r w:rsidRPr="009628B7">
                      <w:t xml:space="preserve"> von </w:t>
                    </w:r>
                    <w:r w:rsidR="00892D12">
                      <w:fldChar w:fldCharType="begin"/>
                    </w:r>
                    <w:r w:rsidR="00892D12">
                      <w:instrText>NUMPAGES  \* Arabic  \* MERGEFORMAT</w:instrText>
                    </w:r>
                    <w:r w:rsidR="00892D12">
                      <w:fldChar w:fldCharType="separate"/>
                    </w:r>
                    <w:r w:rsidR="00892D12">
                      <w:rPr>
                        <w:noProof/>
                      </w:rPr>
                      <w:t>8</w:t>
                    </w:r>
                    <w:r w:rsidR="00892D12">
                      <w:rPr>
                        <w:noProof/>
                      </w:rPr>
                      <w:fldChar w:fldCharType="end"/>
                    </w:r>
                  </w:p>
                  <w:p w14:paraId="4807139F" w14:textId="77777777" w:rsidR="00034288" w:rsidRPr="009628B7" w:rsidRDefault="00034288" w:rsidP="00034288">
                    <w:pPr>
                      <w:rPr>
                        <w:sz w:val="16"/>
                        <w:szCs w:val="16"/>
                      </w:rPr>
                    </w:pPr>
                    <w:r w:rsidRPr="009628B7">
                      <w:rPr>
                        <w:sz w:val="16"/>
                        <w:szCs w:val="16"/>
                      </w:rPr>
                      <w:t>..</w:t>
                    </w:r>
                  </w:p>
                  <w:p w14:paraId="5288A60F" w14:textId="77777777" w:rsidR="00034288" w:rsidRPr="009628B7" w:rsidRDefault="00034288" w:rsidP="00034288">
                    <w:pPr>
                      <w:rPr>
                        <w:sz w:val="16"/>
                        <w:szCs w:val="16"/>
                      </w:rPr>
                    </w:pPr>
                  </w:p>
                </w:txbxContent>
              </v:textbox>
              <w10:wrap anchory="page"/>
            </v:shape>
          </w:pict>
        </mc:Fallback>
      </mc:AlternateContent>
    </w:r>
    <w:r w:rsidRPr="00E342AE">
      <w:rPr>
        <w:szCs w:val="14"/>
      </w:rPr>
      <w:t xml:space="preserve">Kontakt und Information </w:t>
    </w:r>
  </w:p>
  <w:p w14:paraId="61AAC9AB" w14:textId="77777777" w:rsidR="00034288" w:rsidRDefault="007B0CB1" w:rsidP="00034288">
    <w:pPr>
      <w:pStyle w:val="Fuzeile"/>
      <w:rPr>
        <w:szCs w:val="14"/>
      </w:rPr>
    </w:pPr>
    <w:r>
      <w:rPr>
        <w:rStyle w:val="FuzeileZchn"/>
      </w:rPr>
      <w:t>Anna Mahler (Pressesprecherin)</w:t>
    </w:r>
    <w:r w:rsidR="00034288" w:rsidRPr="00E342AE">
      <w:rPr>
        <w:szCs w:val="14"/>
      </w:rPr>
      <w:t>, Telefon</w:t>
    </w:r>
    <w:r w:rsidR="0053682A">
      <w:rPr>
        <w:szCs w:val="14"/>
      </w:rPr>
      <w:t xml:space="preserve"> </w:t>
    </w:r>
    <w:r>
      <w:rPr>
        <w:rStyle w:val="FuzeileZchn"/>
      </w:rPr>
      <w:t>0391 2878 - 44426</w:t>
    </w:r>
    <w:r w:rsidR="00034288" w:rsidRPr="00E342AE">
      <w:rPr>
        <w:szCs w:val="14"/>
      </w:rPr>
      <w:t xml:space="preserve">, </w:t>
    </w:r>
    <w:r>
      <w:rPr>
        <w:szCs w:val="14"/>
      </w:rPr>
      <w:t>anna-kristina.mahler</w:t>
    </w:r>
    <w:r w:rsidR="00034288" w:rsidRPr="009030A8">
      <w:rPr>
        <w:szCs w:val="14"/>
      </w:rPr>
      <w:t>@</w:t>
    </w:r>
    <w:r>
      <w:rPr>
        <w:szCs w:val="14"/>
      </w:rPr>
      <w:t>san.</w:t>
    </w:r>
    <w:r w:rsidR="00034288" w:rsidRPr="009030A8">
      <w:rPr>
        <w:szCs w:val="14"/>
      </w:rPr>
      <w:t>aok.de</w:t>
    </w:r>
    <w:r w:rsidR="00034288" w:rsidRPr="00E342AE">
      <w:rPr>
        <w:szCs w:val="14"/>
      </w:rPr>
      <w:t xml:space="preserve"> </w:t>
    </w:r>
    <w:r w:rsidR="00034288">
      <w:rPr>
        <w:szCs w:val="14"/>
      </w:rPr>
      <w:br/>
    </w:r>
    <w:r w:rsidR="00034288" w:rsidRPr="00E342AE">
      <w:rPr>
        <w:szCs w:val="14"/>
      </w:rPr>
      <w:t>AOK</w:t>
    </w:r>
    <w:r w:rsidR="0053682A">
      <w:rPr>
        <w:szCs w:val="14"/>
      </w:rPr>
      <w:t xml:space="preserve"> </w:t>
    </w:r>
    <w:r>
      <w:rPr>
        <w:rStyle w:val="FuzeileZchn"/>
      </w:rPr>
      <w:t>Sachsen-Anhalt</w:t>
    </w:r>
    <w:r w:rsidR="00034288" w:rsidRPr="00E342AE">
      <w:rPr>
        <w:szCs w:val="14"/>
      </w:rPr>
      <w:t xml:space="preserve">, </w:t>
    </w:r>
    <w:r>
      <w:rPr>
        <w:szCs w:val="14"/>
      </w:rPr>
      <w:t>Lüneburger Straße 4</w:t>
    </w:r>
    <w:r w:rsidR="00034288" w:rsidRPr="00E342AE">
      <w:rPr>
        <w:szCs w:val="14"/>
      </w:rPr>
      <w:t xml:space="preserve">, </w:t>
    </w:r>
    <w:r>
      <w:rPr>
        <w:szCs w:val="14"/>
      </w:rPr>
      <w:t>39106</w:t>
    </w:r>
    <w:r w:rsidR="0053682A">
      <w:rPr>
        <w:szCs w:val="14"/>
      </w:rPr>
      <w:t xml:space="preserve"> </w:t>
    </w:r>
    <w:r>
      <w:rPr>
        <w:szCs w:val="14"/>
      </w:rPr>
      <w:t>Magdeburg</w:t>
    </w:r>
  </w:p>
  <w:p w14:paraId="7007979C" w14:textId="77777777" w:rsidR="00B43790" w:rsidRPr="00034288" w:rsidRDefault="007B0CB1" w:rsidP="00034288">
    <w:pPr>
      <w:pStyle w:val="Fuzeile"/>
    </w:pPr>
    <w:r>
      <w:rPr>
        <w:szCs w:val="14"/>
      </w:rPr>
      <w:t>www.deine-gesundheitswelt.de</w:t>
    </w:r>
    <w:r w:rsidR="00034288" w:rsidRPr="00E342AE">
      <w:rPr>
        <w:szCs w:val="14"/>
      </w:rPr>
      <w:t>, Twitter: @AOK</w:t>
    </w:r>
    <w:r>
      <w:t>_SAN_</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601B1" w14:textId="77777777" w:rsidR="00E342AE" w:rsidRDefault="00B43790" w:rsidP="009030A8">
    <w:pPr>
      <w:pStyle w:val="Fuzeile"/>
      <w:spacing w:after="80"/>
      <w:rPr>
        <w:szCs w:val="14"/>
      </w:rPr>
    </w:pPr>
    <w:r>
      <w:rPr>
        <w:noProof/>
        <w:lang w:eastAsia="de-DE"/>
      </w:rPr>
      <mc:AlternateContent>
        <mc:Choice Requires="wps">
          <w:drawing>
            <wp:anchor distT="0" distB="0" distL="114300" distR="114300" simplePos="0" relativeHeight="251663360" behindDoc="0" locked="0" layoutInCell="1" allowOverlap="1" wp14:anchorId="5AC3E4B5" wp14:editId="2829E99E">
              <wp:simplePos x="0" y="0"/>
              <wp:positionH relativeFrom="column">
                <wp:posOffset>5384067</wp:posOffset>
              </wp:positionH>
              <wp:positionV relativeFrom="page">
                <wp:posOffset>9333719</wp:posOffset>
              </wp:positionV>
              <wp:extent cx="741680" cy="197485"/>
              <wp:effectExtent l="0" t="0" r="0" b="0"/>
              <wp:wrapNone/>
              <wp:docPr id="5" name="Textfeld 5"/>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14:paraId="4E439B66" w14:textId="77777777"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r w:rsidR="00892D12">
                            <w:fldChar w:fldCharType="begin"/>
                          </w:r>
                          <w:r w:rsidR="00892D12">
                            <w:instrText>NUMPAGES  \* Arabic  \* MERGEFORMAT</w:instrText>
                          </w:r>
                          <w:r w:rsidR="00892D12">
                            <w:fldChar w:fldCharType="separate"/>
                          </w:r>
                          <w:r w:rsidR="00E14BC2">
                            <w:rPr>
                              <w:noProof/>
                            </w:rPr>
                            <w:t>1</w:t>
                          </w:r>
                          <w:r w:rsidR="00892D12">
                            <w:rPr>
                              <w:noProof/>
                            </w:rPr>
                            <w:fldChar w:fldCharType="end"/>
                          </w:r>
                        </w:p>
                        <w:p w14:paraId="12AD84C7" w14:textId="77777777" w:rsidR="00B43790" w:rsidRPr="009628B7" w:rsidRDefault="00B43790" w:rsidP="00B43790">
                          <w:pPr>
                            <w:rPr>
                              <w:sz w:val="16"/>
                              <w:szCs w:val="16"/>
                            </w:rPr>
                          </w:pPr>
                          <w:r w:rsidRPr="009628B7">
                            <w:rPr>
                              <w:sz w:val="16"/>
                              <w:szCs w:val="16"/>
                            </w:rPr>
                            <w:t>..</w:t>
                          </w:r>
                        </w:p>
                        <w:p w14:paraId="25CB8F46" w14:textId="77777777" w:rsidR="00B43790" w:rsidRPr="009628B7" w:rsidRDefault="00B43790" w:rsidP="00B43790">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3E4B5" id="_x0000_t202" coordsize="21600,21600" o:spt="202" path="m,l,21600r21600,l21600,xe">
              <v:stroke joinstyle="miter"/>
              <v:path gradientshapeok="t" o:connecttype="rect"/>
            </v:shapetype>
            <v:shape id="Textfeld 5" o:spid="_x0000_s1029" type="#_x0000_t202" style="position:absolute;margin-left:423.95pt;margin-top:734.95pt;width:58.4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" filled="f" stroked="f">
              <v:textbox inset="0,0,0,0">
                <w:txbxContent>
                  <w:p w14:paraId="4E439B66" w14:textId="77777777"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r w:rsidR="00677F77">
                      <w:fldChar w:fldCharType="begin"/>
                    </w:r>
                    <w:r w:rsidR="00677F77">
                      <w:instrText>NUMPAGES  \* Arabic  \* MERGEFORMAT</w:instrText>
                    </w:r>
                    <w:r w:rsidR="00677F77">
                      <w:fldChar w:fldCharType="separate"/>
                    </w:r>
                    <w:r w:rsidR="00E14BC2">
                      <w:rPr>
                        <w:noProof/>
                      </w:rPr>
                      <w:t>1</w:t>
                    </w:r>
                    <w:r w:rsidR="00677F77">
                      <w:rPr>
                        <w:noProof/>
                      </w:rPr>
                      <w:fldChar w:fldCharType="end"/>
                    </w:r>
                  </w:p>
                  <w:p w14:paraId="12AD84C7" w14:textId="77777777" w:rsidR="00B43790" w:rsidRPr="009628B7" w:rsidRDefault="00B43790" w:rsidP="00B43790">
                    <w:pPr>
                      <w:rPr>
                        <w:sz w:val="16"/>
                        <w:szCs w:val="16"/>
                      </w:rPr>
                    </w:pPr>
                    <w:r w:rsidRPr="009628B7">
                      <w:rPr>
                        <w:sz w:val="16"/>
                        <w:szCs w:val="16"/>
                      </w:rPr>
                      <w:t>..</w:t>
                    </w:r>
                  </w:p>
                  <w:p w14:paraId="25CB8F46" w14:textId="77777777" w:rsidR="00B43790" w:rsidRPr="009628B7" w:rsidRDefault="00B43790" w:rsidP="00B43790">
                    <w:pPr>
                      <w:rPr>
                        <w:sz w:val="16"/>
                        <w:szCs w:val="16"/>
                      </w:rPr>
                    </w:pPr>
                  </w:p>
                </w:txbxContent>
              </v:textbox>
              <w10:wrap anchory="page"/>
            </v:shape>
          </w:pict>
        </mc:Fallback>
      </mc:AlternateContent>
    </w:r>
    <w:r w:rsidR="00E342AE" w:rsidRPr="00E342AE">
      <w:rPr>
        <w:szCs w:val="14"/>
      </w:rPr>
      <w:t xml:space="preserve">Kontakt und Information </w:t>
    </w:r>
  </w:p>
  <w:p w14:paraId="53BBDD0F" w14:textId="77777777" w:rsidR="00E342AE" w:rsidRDefault="00E342AE">
    <w:pPr>
      <w:pStyle w:val="Fuzeile"/>
      <w:rPr>
        <w:szCs w:val="14"/>
      </w:rPr>
    </w:pPr>
    <w:r w:rsidRPr="00E342AE">
      <w:rPr>
        <w:szCs w:val="14"/>
      </w:rPr>
      <w:t xml:space="preserve">Max Muster, Telefon 0391 1234-4321, </w:t>
    </w:r>
    <w:r w:rsidRPr="009030A8">
      <w:rPr>
        <w:szCs w:val="14"/>
      </w:rPr>
      <w:t>presse@aok.de</w:t>
    </w:r>
    <w:r w:rsidRPr="00E342AE">
      <w:rPr>
        <w:szCs w:val="14"/>
      </w:rPr>
      <w:t xml:space="preserve"> </w:t>
    </w:r>
    <w:r w:rsidR="009030A8">
      <w:rPr>
        <w:szCs w:val="14"/>
      </w:rPr>
      <w:br/>
    </w:r>
    <w:r w:rsidRPr="00E342AE">
      <w:rPr>
        <w:szCs w:val="14"/>
      </w:rPr>
      <w:t xml:space="preserve">AOK Musterbundesland, Musterstraße 1, 12345 Musterstadt </w:t>
    </w:r>
  </w:p>
  <w:p w14:paraId="691C68BB" w14:textId="77777777" w:rsidR="00034288" w:rsidRDefault="00E342AE">
    <w:pPr>
      <w:pStyle w:val="Fuzeile"/>
    </w:pPr>
    <w:r w:rsidRPr="00E342AE">
      <w:rPr>
        <w:szCs w:val="14"/>
      </w:rPr>
      <w:t>aok.de/musterbundesland, Twitter: @AOK</w:t>
    </w:r>
    <w:r w:rsidRPr="00E342AE">
      <w:t>XY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520BE" w14:textId="77777777" w:rsidR="007557F8" w:rsidRDefault="007557F8" w:rsidP="00611B96">
      <w:pPr>
        <w:spacing w:line="240" w:lineRule="auto"/>
      </w:pPr>
      <w:r>
        <w:separator/>
      </w:r>
    </w:p>
  </w:footnote>
  <w:footnote w:type="continuationSeparator" w:id="0">
    <w:p w14:paraId="5DC69DC7" w14:textId="77777777" w:rsidR="007557F8" w:rsidRDefault="007557F8" w:rsidP="0061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930D6" w14:textId="77777777" w:rsidR="00B43790" w:rsidRDefault="0039313A">
    <w:r>
      <w:rPr>
        <w:noProof/>
        <w:lang w:eastAsia="de-DE"/>
      </w:rPr>
      <mc:AlternateContent>
        <mc:Choice Requires="wps">
          <w:drawing>
            <wp:anchor distT="0" distB="0" distL="114300" distR="114300" simplePos="0" relativeHeight="251671552" behindDoc="0" locked="0" layoutInCell="1" allowOverlap="1" wp14:anchorId="2725E87D" wp14:editId="7454C3D8">
              <wp:simplePos x="0" y="0"/>
              <wp:positionH relativeFrom="page">
                <wp:posOffset>911225</wp:posOffset>
              </wp:positionH>
              <wp:positionV relativeFrom="page">
                <wp:posOffset>558165</wp:posOffset>
              </wp:positionV>
              <wp:extent cx="1999080" cy="42624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999080" cy="426240"/>
                      </a:xfrm>
                      <a:prstGeom prst="rect">
                        <a:avLst/>
                      </a:prstGeom>
                      <a:noFill/>
                    </wps:spPr>
                    <wps:txbx>
                      <w:txbxContent>
                        <w:p w14:paraId="6AF42185" w14:textId="77777777" w:rsidR="000C36DF" w:rsidRDefault="0039313A" w:rsidP="0039313A">
                          <w:pPr>
                            <w:pStyle w:val="Bundesland"/>
                          </w:pPr>
                          <w:r>
                            <w:t xml:space="preserve">AOK </w:t>
                          </w:r>
                          <w:r w:rsidR="007B0CB1">
                            <w:t>Sachsen-Anhalt</w:t>
                          </w:r>
                        </w:p>
                        <w:p w14:paraId="32B6E454" w14:textId="77777777" w:rsidR="0039313A" w:rsidRDefault="0039313A" w:rsidP="0039313A">
                          <w:pPr>
                            <w:pStyle w:val="Bundesland"/>
                          </w:pPr>
                          <w: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5E87D" id="_x0000_t202" coordsize="21600,21600" o:spt="202" path="m,l,21600r21600,l21600,xe">
              <v:stroke joinstyle="miter"/>
              <v:path gradientshapeok="t" o:connecttype="rect"/>
            </v:shapetype>
            <v:shape id="Textfeld 12" o:spid="_x0000_s1026" type="#_x0000_t202" style="position:absolute;margin-left:71.75pt;margin-top:43.95pt;width:157.4pt;height:33.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" filled="f" stroked="f">
              <v:textbox inset="0,0,0,0">
                <w:txbxContent>
                  <w:p w14:paraId="6AF42185" w14:textId="77777777" w:rsidR="000C36DF" w:rsidRDefault="0039313A" w:rsidP="0039313A">
                    <w:pPr>
                      <w:pStyle w:val="Bundesland"/>
                    </w:pPr>
                    <w:r>
                      <w:t xml:space="preserve">AOK </w:t>
                    </w:r>
                    <w:r w:rsidR="007B0CB1">
                      <w:t>Sachsen-Anhalt</w:t>
                    </w:r>
                  </w:p>
                  <w:p w14:paraId="32B6E454" w14:textId="77777777" w:rsidR="0039313A" w:rsidRDefault="0039313A" w:rsidP="0039313A">
                    <w:pPr>
                      <w:pStyle w:val="Bundesland"/>
                    </w:pPr>
                    <w:r>
                      <w:t>Die Gesundheitskasse.</w:t>
                    </w:r>
                  </w:p>
                </w:txbxContent>
              </v:textbox>
              <w10:wrap anchorx="page" anchory="page"/>
            </v:shape>
          </w:pict>
        </mc:Fallback>
      </mc:AlternateContent>
    </w:r>
    <w:r w:rsidR="00034288" w:rsidRPr="009229C2">
      <w:rPr>
        <w:noProof/>
        <w:lang w:eastAsia="de-DE"/>
      </w:rPr>
      <w:drawing>
        <wp:anchor distT="0" distB="0" distL="114300" distR="114300" simplePos="0" relativeHeight="251667456" behindDoc="0" locked="0" layoutInCell="1" allowOverlap="0" wp14:anchorId="72EA3DC3" wp14:editId="1F504B44">
          <wp:simplePos x="0" y="0"/>
          <wp:positionH relativeFrom="page">
            <wp:posOffset>5544820</wp:posOffset>
          </wp:positionH>
          <wp:positionV relativeFrom="page">
            <wp:posOffset>493395</wp:posOffset>
          </wp:positionV>
          <wp:extent cx="1475280" cy="456120"/>
          <wp:effectExtent l="0" t="0" r="0" b="127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AF021" w14:textId="77777777" w:rsidR="00B94B60" w:rsidRDefault="0039313A" w:rsidP="005430E3">
    <w:pPr>
      <w:spacing w:line="2880" w:lineRule="exact"/>
    </w:pPr>
    <w:r>
      <w:rPr>
        <w:noProof/>
        <w:lang w:eastAsia="de-DE"/>
      </w:rPr>
      <mc:AlternateContent>
        <mc:Choice Requires="wps">
          <w:drawing>
            <wp:anchor distT="0" distB="0" distL="114300" distR="114300" simplePos="0" relativeHeight="251669504" behindDoc="0" locked="0" layoutInCell="1" allowOverlap="1" wp14:anchorId="160FEA11" wp14:editId="7B9356B4">
              <wp:simplePos x="0" y="0"/>
              <wp:positionH relativeFrom="page">
                <wp:posOffset>911225</wp:posOffset>
              </wp:positionH>
              <wp:positionV relativeFrom="page">
                <wp:posOffset>558165</wp:posOffset>
              </wp:positionV>
              <wp:extent cx="1999080" cy="4266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999080" cy="426600"/>
                      </a:xfrm>
                      <a:prstGeom prst="rect">
                        <a:avLst/>
                      </a:prstGeom>
                      <a:noFill/>
                    </wps:spPr>
                    <wps:txbx>
                      <w:txbxContent>
                        <w:p w14:paraId="37C34C50" w14:textId="77777777" w:rsidR="0039313A" w:rsidRDefault="0039313A" w:rsidP="0039313A">
                          <w:pPr>
                            <w:pStyle w:val="Bundesland"/>
                          </w:pPr>
                          <w:r>
                            <w:t>AOK Musterbundesland</w:t>
                          </w:r>
                          <w:r>
                            <w:b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FEA11" id="_x0000_t202" coordsize="21600,21600" o:spt="202" path="m,l,21600r21600,l21600,xe">
              <v:stroke joinstyle="miter"/>
              <v:path gradientshapeok="t" o:connecttype="rect"/>
            </v:shapetype>
            <v:shape id="Textfeld 11" o:spid="_x0000_s1028" type="#_x0000_t202" style="position:absolute;margin-left:71.75pt;margin-top:43.95pt;width:157.4pt;height:3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" filled="f" stroked="f">
              <v:textbox inset="0,0,0,0">
                <w:txbxContent>
                  <w:p w14:paraId="37C34C50" w14:textId="77777777" w:rsidR="0039313A" w:rsidRDefault="0039313A" w:rsidP="0039313A">
                    <w:pPr>
                      <w:pStyle w:val="Bundesland"/>
                    </w:pPr>
                    <w:r>
                      <w:t>AOK Musterbundesland</w:t>
                    </w:r>
                    <w:r>
                      <w:br/>
                      <w:t>Die Gesundheitskasse.</w:t>
                    </w:r>
                  </w:p>
                </w:txbxContent>
              </v:textbox>
              <w10:wrap anchorx="page" anchory="page"/>
            </v:shape>
          </w:pict>
        </mc:Fallback>
      </mc:AlternateContent>
    </w:r>
    <w:r w:rsidR="00B94B60" w:rsidRPr="009229C2">
      <w:rPr>
        <w:noProof/>
        <w:lang w:eastAsia="de-DE"/>
      </w:rPr>
      <w:drawing>
        <wp:anchor distT="0" distB="0" distL="114300" distR="114300" simplePos="0" relativeHeight="251659264" behindDoc="0" locked="0" layoutInCell="1" allowOverlap="0" wp14:anchorId="5E7230FF" wp14:editId="5DCE9F58">
          <wp:simplePos x="0" y="0"/>
          <wp:positionH relativeFrom="page">
            <wp:posOffset>5544820</wp:posOffset>
          </wp:positionH>
          <wp:positionV relativeFrom="page">
            <wp:posOffset>494453</wp:posOffset>
          </wp:positionV>
          <wp:extent cx="1475280" cy="456120"/>
          <wp:effectExtent l="0" t="0" r="0" b="1270"/>
          <wp:wrapNone/>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activeWritingStyle w:appName="MSWord" w:lang="en-US" w:vendorID="64" w:dllVersion="0" w:nlCheck="1" w:checkStyle="0"/>
  <w:activeWritingStyle w:appName="MSWord" w:lang="de-DE" w:vendorID="64" w:dllVersion="0" w:nlCheck="1" w:checkStyle="0"/>
  <w:activeWritingStyle w:appName="MSWord" w:lang="de-DE" w:vendorID="64" w:dllVersion="131078" w:nlCheck="1" w:checkStyle="0"/>
  <w:activeWritingStyle w:appName="MSWord" w:lang="en-US" w:vendorID="64" w:dllVersion="131078" w:nlCheck="1" w:checkStyle="1"/>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oNotHyphenateCap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BC2"/>
    <w:rsid w:val="000025C4"/>
    <w:rsid w:val="000068B2"/>
    <w:rsid w:val="00010F0C"/>
    <w:rsid w:val="000141B1"/>
    <w:rsid w:val="0003392B"/>
    <w:rsid w:val="00034288"/>
    <w:rsid w:val="00041A9A"/>
    <w:rsid w:val="00056437"/>
    <w:rsid w:val="00082EB2"/>
    <w:rsid w:val="000B09C8"/>
    <w:rsid w:val="000B4402"/>
    <w:rsid w:val="000C36DF"/>
    <w:rsid w:val="000C4AEE"/>
    <w:rsid w:val="000C55E3"/>
    <w:rsid w:val="000C5AB7"/>
    <w:rsid w:val="000C6229"/>
    <w:rsid w:val="000C64CF"/>
    <w:rsid w:val="000D49AC"/>
    <w:rsid w:val="000D5BA8"/>
    <w:rsid w:val="000F5F66"/>
    <w:rsid w:val="000F6AEE"/>
    <w:rsid w:val="0010614A"/>
    <w:rsid w:val="001177B4"/>
    <w:rsid w:val="00163B98"/>
    <w:rsid w:val="00192EA1"/>
    <w:rsid w:val="001A28CD"/>
    <w:rsid w:val="001E5322"/>
    <w:rsid w:val="001F19D6"/>
    <w:rsid w:val="0020308C"/>
    <w:rsid w:val="00204F06"/>
    <w:rsid w:val="00232454"/>
    <w:rsid w:val="00247F2E"/>
    <w:rsid w:val="00250AEE"/>
    <w:rsid w:val="00251BA4"/>
    <w:rsid w:val="002608C0"/>
    <w:rsid w:val="002611B4"/>
    <w:rsid w:val="00270A85"/>
    <w:rsid w:val="00277F31"/>
    <w:rsid w:val="00280BF2"/>
    <w:rsid w:val="00281BD7"/>
    <w:rsid w:val="002913C2"/>
    <w:rsid w:val="002A0684"/>
    <w:rsid w:val="002B2F2E"/>
    <w:rsid w:val="002C1D55"/>
    <w:rsid w:val="002C1F4F"/>
    <w:rsid w:val="002D1BE9"/>
    <w:rsid w:val="002D4A5E"/>
    <w:rsid w:val="002D6039"/>
    <w:rsid w:val="002E5187"/>
    <w:rsid w:val="003171FE"/>
    <w:rsid w:val="00317A02"/>
    <w:rsid w:val="003605B9"/>
    <w:rsid w:val="00363C23"/>
    <w:rsid w:val="0039313A"/>
    <w:rsid w:val="003947C5"/>
    <w:rsid w:val="003B1F8F"/>
    <w:rsid w:val="003C0079"/>
    <w:rsid w:val="003C2126"/>
    <w:rsid w:val="003D4C21"/>
    <w:rsid w:val="003E19A9"/>
    <w:rsid w:val="0042675C"/>
    <w:rsid w:val="00427FA6"/>
    <w:rsid w:val="004916CA"/>
    <w:rsid w:val="004A43E7"/>
    <w:rsid w:val="004B5915"/>
    <w:rsid w:val="004C3E4B"/>
    <w:rsid w:val="004C40D6"/>
    <w:rsid w:val="004D2C2E"/>
    <w:rsid w:val="004D34C1"/>
    <w:rsid w:val="004D7F82"/>
    <w:rsid w:val="004E2919"/>
    <w:rsid w:val="004E3184"/>
    <w:rsid w:val="005156D9"/>
    <w:rsid w:val="0053682A"/>
    <w:rsid w:val="005430E3"/>
    <w:rsid w:val="00546B57"/>
    <w:rsid w:val="0055455A"/>
    <w:rsid w:val="005679EA"/>
    <w:rsid w:val="0059244E"/>
    <w:rsid w:val="005A20C6"/>
    <w:rsid w:val="005B6A95"/>
    <w:rsid w:val="005B77F4"/>
    <w:rsid w:val="005C2557"/>
    <w:rsid w:val="005C2B11"/>
    <w:rsid w:val="005C40E7"/>
    <w:rsid w:val="005C564D"/>
    <w:rsid w:val="005D057E"/>
    <w:rsid w:val="005D3BE9"/>
    <w:rsid w:val="005E1009"/>
    <w:rsid w:val="005E1F69"/>
    <w:rsid w:val="00611B96"/>
    <w:rsid w:val="006307FC"/>
    <w:rsid w:val="00647CC8"/>
    <w:rsid w:val="00654900"/>
    <w:rsid w:val="006638AE"/>
    <w:rsid w:val="006770FD"/>
    <w:rsid w:val="00677F77"/>
    <w:rsid w:val="00682602"/>
    <w:rsid w:val="0068598E"/>
    <w:rsid w:val="00687A9B"/>
    <w:rsid w:val="00695827"/>
    <w:rsid w:val="006A5CD4"/>
    <w:rsid w:val="006A6103"/>
    <w:rsid w:val="006B2F6A"/>
    <w:rsid w:val="006D2418"/>
    <w:rsid w:val="006D3E83"/>
    <w:rsid w:val="006E7F96"/>
    <w:rsid w:val="006F0AF9"/>
    <w:rsid w:val="00705EED"/>
    <w:rsid w:val="00725049"/>
    <w:rsid w:val="00752AD6"/>
    <w:rsid w:val="007557F8"/>
    <w:rsid w:val="007B0CB1"/>
    <w:rsid w:val="007B1358"/>
    <w:rsid w:val="007C1904"/>
    <w:rsid w:val="007D02B9"/>
    <w:rsid w:val="007E7A9A"/>
    <w:rsid w:val="008050D8"/>
    <w:rsid w:val="00805F7B"/>
    <w:rsid w:val="0081628C"/>
    <w:rsid w:val="00824DC6"/>
    <w:rsid w:val="0082609A"/>
    <w:rsid w:val="008277A8"/>
    <w:rsid w:val="00841125"/>
    <w:rsid w:val="00871AF8"/>
    <w:rsid w:val="00882557"/>
    <w:rsid w:val="00883717"/>
    <w:rsid w:val="00892D12"/>
    <w:rsid w:val="008A061A"/>
    <w:rsid w:val="008A3FC4"/>
    <w:rsid w:val="008A795F"/>
    <w:rsid w:val="008B49D2"/>
    <w:rsid w:val="008B690B"/>
    <w:rsid w:val="008B7398"/>
    <w:rsid w:val="008C5D6F"/>
    <w:rsid w:val="008D600A"/>
    <w:rsid w:val="008E08B7"/>
    <w:rsid w:val="008E40E5"/>
    <w:rsid w:val="008E5FE7"/>
    <w:rsid w:val="008F6C2A"/>
    <w:rsid w:val="009030A8"/>
    <w:rsid w:val="00905A2C"/>
    <w:rsid w:val="009130F4"/>
    <w:rsid w:val="00916C16"/>
    <w:rsid w:val="00920F35"/>
    <w:rsid w:val="00922EAA"/>
    <w:rsid w:val="009249BB"/>
    <w:rsid w:val="00926687"/>
    <w:rsid w:val="00934114"/>
    <w:rsid w:val="009573CF"/>
    <w:rsid w:val="009628B7"/>
    <w:rsid w:val="00974A80"/>
    <w:rsid w:val="009767FC"/>
    <w:rsid w:val="009820AE"/>
    <w:rsid w:val="00993B7A"/>
    <w:rsid w:val="009B02E6"/>
    <w:rsid w:val="009C4C26"/>
    <w:rsid w:val="009D3726"/>
    <w:rsid w:val="009E6E8F"/>
    <w:rsid w:val="00A02C4B"/>
    <w:rsid w:val="00A20CF7"/>
    <w:rsid w:val="00A30053"/>
    <w:rsid w:val="00A44853"/>
    <w:rsid w:val="00A61875"/>
    <w:rsid w:val="00A6369E"/>
    <w:rsid w:val="00A7009D"/>
    <w:rsid w:val="00A91B34"/>
    <w:rsid w:val="00AB36F0"/>
    <w:rsid w:val="00AB6FF8"/>
    <w:rsid w:val="00AC1447"/>
    <w:rsid w:val="00AC1A41"/>
    <w:rsid w:val="00AC2CF9"/>
    <w:rsid w:val="00AE4EB8"/>
    <w:rsid w:val="00AE71AC"/>
    <w:rsid w:val="00AF2D16"/>
    <w:rsid w:val="00AF54E3"/>
    <w:rsid w:val="00B06E94"/>
    <w:rsid w:val="00B43790"/>
    <w:rsid w:val="00B46572"/>
    <w:rsid w:val="00B55ACC"/>
    <w:rsid w:val="00B73C1B"/>
    <w:rsid w:val="00B84133"/>
    <w:rsid w:val="00B870B4"/>
    <w:rsid w:val="00B9271F"/>
    <w:rsid w:val="00B94B60"/>
    <w:rsid w:val="00BA22AA"/>
    <w:rsid w:val="00BA4DCE"/>
    <w:rsid w:val="00BC16FE"/>
    <w:rsid w:val="00BC4551"/>
    <w:rsid w:val="00BD4F14"/>
    <w:rsid w:val="00BE201D"/>
    <w:rsid w:val="00BE67D8"/>
    <w:rsid w:val="00C022C7"/>
    <w:rsid w:val="00C1381B"/>
    <w:rsid w:val="00C30D49"/>
    <w:rsid w:val="00C376D1"/>
    <w:rsid w:val="00C64220"/>
    <w:rsid w:val="00C677F7"/>
    <w:rsid w:val="00C81C23"/>
    <w:rsid w:val="00CA11AF"/>
    <w:rsid w:val="00CB3057"/>
    <w:rsid w:val="00CC130B"/>
    <w:rsid w:val="00CC707C"/>
    <w:rsid w:val="00CC727F"/>
    <w:rsid w:val="00CE4623"/>
    <w:rsid w:val="00CE4D4D"/>
    <w:rsid w:val="00CE6734"/>
    <w:rsid w:val="00CF1284"/>
    <w:rsid w:val="00CF44BF"/>
    <w:rsid w:val="00D06863"/>
    <w:rsid w:val="00D06C89"/>
    <w:rsid w:val="00D158F5"/>
    <w:rsid w:val="00D320F8"/>
    <w:rsid w:val="00D402B2"/>
    <w:rsid w:val="00D51170"/>
    <w:rsid w:val="00D534CC"/>
    <w:rsid w:val="00D702AE"/>
    <w:rsid w:val="00D8360A"/>
    <w:rsid w:val="00D83CC2"/>
    <w:rsid w:val="00D84D16"/>
    <w:rsid w:val="00DC30D8"/>
    <w:rsid w:val="00DC3869"/>
    <w:rsid w:val="00DD0A9D"/>
    <w:rsid w:val="00DE0BFA"/>
    <w:rsid w:val="00DE1405"/>
    <w:rsid w:val="00E07835"/>
    <w:rsid w:val="00E14BC2"/>
    <w:rsid w:val="00E244C5"/>
    <w:rsid w:val="00E3077A"/>
    <w:rsid w:val="00E342AE"/>
    <w:rsid w:val="00E34B6C"/>
    <w:rsid w:val="00E65D81"/>
    <w:rsid w:val="00E673C1"/>
    <w:rsid w:val="00E94F3D"/>
    <w:rsid w:val="00E977F3"/>
    <w:rsid w:val="00EA3102"/>
    <w:rsid w:val="00EA72F4"/>
    <w:rsid w:val="00EB2EA1"/>
    <w:rsid w:val="00EB3385"/>
    <w:rsid w:val="00EB6F38"/>
    <w:rsid w:val="00ED5FA3"/>
    <w:rsid w:val="00EE260B"/>
    <w:rsid w:val="00EF05A7"/>
    <w:rsid w:val="00F23FE9"/>
    <w:rsid w:val="00F37EB7"/>
    <w:rsid w:val="00F530F1"/>
    <w:rsid w:val="00F62C50"/>
    <w:rsid w:val="00F73AAD"/>
    <w:rsid w:val="00F80806"/>
    <w:rsid w:val="00FA0ABC"/>
    <w:rsid w:val="00FD0F46"/>
    <w:rsid w:val="00FE4247"/>
    <w:rsid w:val="00FF3F03"/>
    <w:rsid w:val="00FF61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AE26E6E"/>
  <w15:chartTrackingRefBased/>
  <w15:docId w15:val="{38821BE1-DCAF-4872-8274-A651C6E6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_Standard"/>
    <w:qFormat/>
    <w:rsid w:val="009D3726"/>
    <w:pPr>
      <w:spacing w:line="280" w:lineRule="exact"/>
    </w:pPr>
    <w:rPr>
      <w:rFonts w:cs="Times New Roman (Textkörper CS)"/>
      <w:kern w:val="10"/>
      <w:sz w:val="22"/>
      <w14:numSpacing w14:val="proportional"/>
    </w:rPr>
  </w:style>
  <w:style w:type="paragraph" w:styleId="berschrift1">
    <w:name w:val="heading 1"/>
    <w:aliases w:val="_Überschrift"/>
    <w:basedOn w:val="Standard"/>
    <w:next w:val="berschrift2"/>
    <w:link w:val="berschrift1Zchn"/>
    <w:uiPriority w:val="9"/>
    <w:qFormat/>
    <w:rsid w:val="009D3726"/>
    <w:pPr>
      <w:keepNext/>
      <w:keepLines/>
      <w:spacing w:after="240" w:line="216" w:lineRule="auto"/>
      <w:outlineLvl w:val="0"/>
    </w:pPr>
    <w:rPr>
      <w:rFonts w:asciiTheme="majorHAnsi" w:eastAsiaTheme="majorEastAsia" w:hAnsiTheme="majorHAnsi" w:cs="Times New Roman (Überschriften"/>
      <w:color w:val="005E3F" w:themeColor="background2"/>
      <w:kern w:val="11"/>
      <w:sz w:val="48"/>
      <w:szCs w:val="32"/>
    </w:rPr>
  </w:style>
  <w:style w:type="paragraph" w:styleId="berschrift2">
    <w:name w:val="heading 2"/>
    <w:aliases w:val="_Subline"/>
    <w:basedOn w:val="Standard"/>
    <w:next w:val="OrtundDatum"/>
    <w:link w:val="berschrift2Zchn"/>
    <w:uiPriority w:val="9"/>
    <w:unhideWhenUsed/>
    <w:qFormat/>
    <w:rsid w:val="000141B1"/>
    <w:pPr>
      <w:keepNext/>
      <w:keepLines/>
      <w:spacing w:after="620" w:line="264" w:lineRule="auto"/>
      <w:outlineLvl w:val="1"/>
    </w:pPr>
    <w:rPr>
      <w:rFonts w:asciiTheme="majorHAnsi" w:eastAsiaTheme="majorEastAsia" w:hAnsiTheme="majorHAnsi" w:cs="Times New Roman (Überschriften"/>
      <w:color w:val="00462E" w:themeColor="accent1" w:themeShade="BF"/>
      <w:sz w:val="3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aliases w:val="_Fußzeile"/>
    <w:basedOn w:val="Standard"/>
    <w:link w:val="FuzeileZchn"/>
    <w:uiPriority w:val="99"/>
    <w:unhideWhenUsed/>
    <w:qFormat/>
    <w:rsid w:val="009030A8"/>
    <w:pPr>
      <w:tabs>
        <w:tab w:val="center" w:pos="4536"/>
        <w:tab w:val="right" w:pos="9072"/>
      </w:tabs>
      <w:spacing w:line="182" w:lineRule="exact"/>
    </w:pPr>
    <w:rPr>
      <w:sz w:val="14"/>
      <w14:numForm w14:val="lining"/>
    </w:rPr>
  </w:style>
  <w:style w:type="character" w:customStyle="1" w:styleId="FuzeileZchn">
    <w:name w:val="Fußzeile Zchn"/>
    <w:aliases w:val="_Fußzeile Zchn"/>
    <w:basedOn w:val="Absatz-Standardschriftart"/>
    <w:link w:val="Fuzeile"/>
    <w:uiPriority w:val="99"/>
    <w:rsid w:val="009030A8"/>
    <w:rPr>
      <w:rFonts w:cs="Times New Roman (Textkörper CS)"/>
      <w:kern w:val="10"/>
      <w:sz w:val="14"/>
      <w14:numForm w14:val="lining"/>
      <w14:numSpacing w14:val="proportional"/>
    </w:rPr>
  </w:style>
  <w:style w:type="character" w:customStyle="1" w:styleId="berschrift1Zchn">
    <w:name w:val="Überschrift 1 Zchn"/>
    <w:aliases w:val="_Überschrift Zchn"/>
    <w:basedOn w:val="Absatz-Standardschriftart"/>
    <w:link w:val="berschrift1"/>
    <w:uiPriority w:val="9"/>
    <w:rsid w:val="009D3726"/>
    <w:rPr>
      <w:rFonts w:asciiTheme="majorHAnsi" w:eastAsiaTheme="majorEastAsia" w:hAnsiTheme="majorHAnsi" w:cs="Times New Roman (Überschriften"/>
      <w:color w:val="005E3F" w:themeColor="background2"/>
      <w:kern w:val="11"/>
      <w:sz w:val="48"/>
      <w:szCs w:val="32"/>
      <w14:numSpacing w14:val="proportional"/>
    </w:rPr>
  </w:style>
  <w:style w:type="paragraph" w:customStyle="1" w:styleId="Pressemitteilung21pt">
    <w:name w:val="_Pressemitteilung 21pt"/>
    <w:basedOn w:val="Standard"/>
    <w:next w:val="berschrift1"/>
    <w:qFormat/>
    <w:rsid w:val="00695827"/>
    <w:pPr>
      <w:spacing w:after="540" w:line="400" w:lineRule="exact"/>
    </w:pPr>
    <w:rPr>
      <w:rFonts w:asciiTheme="majorHAnsi" w:hAnsiTheme="majorHAnsi" w:cs="AOKBuenosAires-SemiBold"/>
      <w:bCs/>
      <w:color w:val="17AB41" w:themeColor="text2"/>
      <w:sz w:val="42"/>
      <w:szCs w:val="42"/>
    </w:rPr>
  </w:style>
  <w:style w:type="character" w:customStyle="1" w:styleId="berschrift2Zchn">
    <w:name w:val="Überschrift 2 Zchn"/>
    <w:aliases w:val="_Subline Zchn"/>
    <w:basedOn w:val="Absatz-Standardschriftart"/>
    <w:link w:val="berschrift2"/>
    <w:uiPriority w:val="9"/>
    <w:rsid w:val="000141B1"/>
    <w:rPr>
      <w:rFonts w:asciiTheme="majorHAnsi" w:eastAsiaTheme="majorEastAsia" w:hAnsiTheme="majorHAnsi" w:cs="Times New Roman (Überschriften"/>
      <w:color w:val="00462E" w:themeColor="accent1" w:themeShade="BF"/>
      <w:kern w:val="10"/>
      <w:sz w:val="36"/>
      <w:szCs w:val="26"/>
    </w:rPr>
  </w:style>
  <w:style w:type="paragraph" w:customStyle="1" w:styleId="OrtundDatum">
    <w:name w:val="_Ort und Datum"/>
    <w:basedOn w:val="Standard"/>
    <w:next w:val="Standard"/>
    <w:qFormat/>
    <w:rsid w:val="000C55E3"/>
    <w:rPr>
      <w:color w:val="005E3F" w:themeColor="background2"/>
    </w:rPr>
  </w:style>
  <w:style w:type="paragraph" w:customStyle="1" w:styleId="EinleitungstextZwischenberschrift">
    <w:name w:val="_Einleitungstext Zwischenüberschrift"/>
    <w:basedOn w:val="Standard"/>
    <w:next w:val="Standard"/>
    <w:qFormat/>
    <w:rsid w:val="00E673C1"/>
    <w:rPr>
      <w:rFonts w:asciiTheme="majorHAnsi" w:hAnsiTheme="majorHAnsi"/>
    </w:rPr>
  </w:style>
  <w:style w:type="paragraph" w:customStyle="1" w:styleId="InfokastenvollflchigFlietext">
    <w:name w:val="_Infokasten vollflächig Fließtext"/>
    <w:basedOn w:val="Standard"/>
    <w:qFormat/>
    <w:rsid w:val="002C1D55"/>
    <w:pPr>
      <w:keepNext/>
      <w:keepLines/>
      <w:pBdr>
        <w:top w:val="single" w:sz="2" w:space="16" w:color="E8F4F2"/>
        <w:left w:val="single" w:sz="2" w:space="18" w:color="E8F4F2"/>
        <w:bottom w:val="single" w:sz="2" w:space="16" w:color="E8F4F2"/>
        <w:right w:val="single" w:sz="2" w:space="16" w:color="E8F4F2"/>
      </w:pBdr>
      <w:shd w:val="clear" w:color="auto" w:fill="E8F4F2"/>
      <w:ind w:left="340" w:right="340"/>
    </w:pPr>
  </w:style>
  <w:style w:type="paragraph" w:customStyle="1" w:styleId="Infokastenvollflchigberschrift">
    <w:name w:val="_Infokasten vollflächig Überschrift"/>
    <w:basedOn w:val="InfokastenvollflchigFlietext"/>
    <w:next w:val="InfokastenvollflchigFlietext"/>
    <w:qFormat/>
    <w:rsid w:val="002C1D55"/>
    <w:rPr>
      <w:rFonts w:asciiTheme="majorHAnsi" w:hAnsiTheme="majorHAnsi"/>
    </w:rPr>
  </w:style>
  <w:style w:type="paragraph" w:customStyle="1" w:styleId="InfokastenmitOutlineberschrift">
    <w:name w:val="_Infokasten mit Outline Überschrift"/>
    <w:basedOn w:val="Infokastenvollflchigberschrift"/>
    <w:qFormat/>
    <w:rsid w:val="002C1D55"/>
    <w:pPr>
      <w:pBdr>
        <w:top w:val="single" w:sz="36" w:space="12" w:color="17AB41" w:themeColor="text2"/>
        <w:left w:val="single" w:sz="36" w:space="12" w:color="17AB41" w:themeColor="text2"/>
        <w:bottom w:val="single" w:sz="36" w:space="12" w:color="17AB41" w:themeColor="text2"/>
        <w:right w:val="single" w:sz="36" w:space="14" w:color="17AB41" w:themeColor="text2"/>
      </w:pBdr>
      <w:shd w:val="clear" w:color="auto" w:fill="auto"/>
      <w:ind w:right="397"/>
    </w:pPr>
  </w:style>
  <w:style w:type="paragraph" w:customStyle="1" w:styleId="InfokastenmitOutlineFlietext">
    <w:name w:val="_Infokasten mit Outline Fließtext"/>
    <w:basedOn w:val="InfokastenmitOutlineberschrift"/>
    <w:qFormat/>
    <w:rsid w:val="002C1D55"/>
    <w:rPr>
      <w:rFonts w:asciiTheme="minorHAnsi" w:hAnsiTheme="minorHAnsi"/>
    </w:rPr>
  </w:style>
  <w:style w:type="paragraph" w:customStyle="1" w:styleId="Formatvorlage1">
    <w:name w:val="Formatvorlage1"/>
    <w:basedOn w:val="Standard"/>
    <w:rsid w:val="00883717"/>
    <w:rPr>
      <w:rFonts w:asciiTheme="majorHAnsi" w:hAnsiTheme="majorHAnsi"/>
      <w:color w:val="005E3F" w:themeColor="background2"/>
    </w:rPr>
  </w:style>
  <w:style w:type="paragraph" w:customStyle="1" w:styleId="Bundesland">
    <w:name w:val="_Bundesland"/>
    <w:basedOn w:val="Standard"/>
    <w:qFormat/>
    <w:rsid w:val="000C36DF"/>
    <w:rPr>
      <w:rFonts w:asciiTheme="majorHAnsi" w:hAnsiTheme="majorHAnsi"/>
      <w:color w:val="005E3F" w:themeColor="background2"/>
    </w:rPr>
  </w:style>
  <w:style w:type="paragraph" w:customStyle="1" w:styleId="Seite">
    <w:name w:val="_Seite"/>
    <w:basedOn w:val="Standard"/>
    <w:qFormat/>
    <w:rsid w:val="009628B7"/>
    <w:pPr>
      <w:spacing w:line="240" w:lineRule="auto"/>
      <w:jc w:val="right"/>
    </w:pPr>
    <w:rPr>
      <w:sz w:val="16"/>
      <w:szCs w:val="16"/>
    </w:rPr>
  </w:style>
  <w:style w:type="character" w:styleId="Hyperlink">
    <w:name w:val="Hyperlink"/>
    <w:basedOn w:val="Absatz-Standardschriftart"/>
    <w:uiPriority w:val="99"/>
    <w:unhideWhenUsed/>
    <w:rsid w:val="00E342AE"/>
    <w:rPr>
      <w:color w:val="005E3F" w:themeColor="hyperlink"/>
      <w:u w:val="single"/>
    </w:rPr>
  </w:style>
  <w:style w:type="character" w:customStyle="1" w:styleId="UnresolvedMention">
    <w:name w:val="Unresolved Mention"/>
    <w:basedOn w:val="Absatz-Standardschriftart"/>
    <w:uiPriority w:val="99"/>
    <w:semiHidden/>
    <w:unhideWhenUsed/>
    <w:rsid w:val="00E342AE"/>
    <w:rPr>
      <w:color w:val="605E5C"/>
      <w:shd w:val="clear" w:color="auto" w:fill="E1DFDD"/>
    </w:rPr>
  </w:style>
  <w:style w:type="character" w:styleId="BesuchterLink">
    <w:name w:val="FollowedHyperlink"/>
    <w:basedOn w:val="Absatz-Standardschriftart"/>
    <w:uiPriority w:val="99"/>
    <w:semiHidden/>
    <w:unhideWhenUsed/>
    <w:rsid w:val="009030A8"/>
    <w:rPr>
      <w:color w:val="18AB42" w:themeColor="followedHyperlink"/>
      <w:u w:val="single"/>
    </w:rPr>
  </w:style>
  <w:style w:type="table" w:styleId="Tabellenraster">
    <w:name w:val="Table Grid"/>
    <w:basedOn w:val="NormaleTabelle"/>
    <w:uiPriority w:val="39"/>
    <w:rsid w:val="001F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_Bildunterschrift"/>
    <w:basedOn w:val="Fuzeile"/>
    <w:qFormat/>
    <w:rsid w:val="00EF05A7"/>
  </w:style>
  <w:style w:type="paragraph" w:styleId="Kopfzeile">
    <w:name w:val="header"/>
    <w:basedOn w:val="Standard"/>
    <w:link w:val="KopfzeileZchn"/>
    <w:uiPriority w:val="99"/>
    <w:unhideWhenUsed/>
    <w:rsid w:val="00317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17A02"/>
    <w:rPr>
      <w:rFonts w:cs="Times New Roman (Textkörper CS)"/>
      <w:kern w:val="10"/>
      <w:sz w:val="22"/>
    </w:rPr>
  </w:style>
  <w:style w:type="character" w:styleId="Platzhaltertext">
    <w:name w:val="Placeholder Text"/>
    <w:basedOn w:val="Absatz-Standardschriftart"/>
    <w:uiPriority w:val="99"/>
    <w:semiHidden/>
    <w:rsid w:val="000C36DF"/>
    <w:rPr>
      <w:color w:val="808080"/>
    </w:rPr>
  </w:style>
  <w:style w:type="character" w:styleId="Kommentarzeichen">
    <w:name w:val="annotation reference"/>
    <w:basedOn w:val="Absatz-Standardschriftart"/>
    <w:uiPriority w:val="99"/>
    <w:semiHidden/>
    <w:unhideWhenUsed/>
    <w:rsid w:val="00E14BC2"/>
    <w:rPr>
      <w:sz w:val="16"/>
      <w:szCs w:val="16"/>
    </w:rPr>
  </w:style>
  <w:style w:type="paragraph" w:styleId="Kommentartext">
    <w:name w:val="annotation text"/>
    <w:basedOn w:val="Standard"/>
    <w:link w:val="KommentartextZchn"/>
    <w:uiPriority w:val="99"/>
    <w:semiHidden/>
    <w:unhideWhenUsed/>
    <w:rsid w:val="00E14BC2"/>
    <w:pPr>
      <w:spacing w:after="160" w:line="240" w:lineRule="auto"/>
    </w:pPr>
    <w:rPr>
      <w:sz w:val="20"/>
      <w:szCs w:val="20"/>
    </w:rPr>
  </w:style>
  <w:style w:type="character" w:customStyle="1" w:styleId="KommentartextZchn">
    <w:name w:val="Kommentartext Zchn"/>
    <w:basedOn w:val="Absatz-Standardschriftart"/>
    <w:link w:val="Kommentartext"/>
    <w:uiPriority w:val="99"/>
    <w:semiHidden/>
    <w:rsid w:val="00E14BC2"/>
    <w:rPr>
      <w:rFonts w:cs="Times New Roman (Textkörper CS)"/>
      <w:kern w:val="10"/>
      <w:sz w:val="20"/>
      <w:szCs w:val="20"/>
      <w14:numSpacing w14:val="proportional"/>
    </w:rPr>
  </w:style>
  <w:style w:type="paragraph" w:styleId="Sprechblasentext">
    <w:name w:val="Balloon Text"/>
    <w:basedOn w:val="Standard"/>
    <w:link w:val="SprechblasentextZchn"/>
    <w:uiPriority w:val="99"/>
    <w:semiHidden/>
    <w:unhideWhenUsed/>
    <w:rsid w:val="00E14B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BC2"/>
    <w:rPr>
      <w:rFonts w:ascii="Segoe UI" w:hAnsi="Segoe UI" w:cs="Segoe UI"/>
      <w:kern w:val="10"/>
      <w:sz w:val="18"/>
      <w:szCs w:val="18"/>
      <w14:numSpacing w14:val="proportional"/>
    </w:rPr>
  </w:style>
  <w:style w:type="paragraph" w:styleId="Kommentarthema">
    <w:name w:val="annotation subject"/>
    <w:basedOn w:val="Kommentartext"/>
    <w:next w:val="Kommentartext"/>
    <w:link w:val="KommentarthemaZchn"/>
    <w:uiPriority w:val="99"/>
    <w:semiHidden/>
    <w:unhideWhenUsed/>
    <w:rsid w:val="00D158F5"/>
    <w:pPr>
      <w:spacing w:after="0"/>
    </w:pPr>
    <w:rPr>
      <w:b/>
      <w:bCs/>
    </w:rPr>
  </w:style>
  <w:style w:type="character" w:customStyle="1" w:styleId="KommentarthemaZchn">
    <w:name w:val="Kommentarthema Zchn"/>
    <w:basedOn w:val="KommentartextZchn"/>
    <w:link w:val="Kommentarthema"/>
    <w:uiPriority w:val="99"/>
    <w:semiHidden/>
    <w:rsid w:val="00D158F5"/>
    <w:rPr>
      <w:rFonts w:cs="Times New Roman (Textkörper CS)"/>
      <w:b/>
      <w:bCs/>
      <w:kern w:val="10"/>
      <w:sz w:val="20"/>
      <w:szCs w:val="20"/>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esundheitsatlas-deutschland.de/PDFs/KHK/Gesundheitsatlas_Sachsen-Anhalt.pdf"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atek\AppData\Local\Microsoft\Windows\INetCache\Content.Outlook\6730YLY6\211130_AOK_Pressemitteilung%20mit%20Formularfelder.dotx" TargetMode="External"/></Relationships>
</file>

<file path=word/theme/theme1.xml><?xml version="1.0" encoding="utf-8"?>
<a:theme xmlns:a="http://schemas.openxmlformats.org/drawingml/2006/main" name="AOK_Briefbogen">
  <a:themeElements>
    <a:clrScheme name="Benutzerdefiniert 8">
      <a:dk1>
        <a:srgbClr val="000000"/>
      </a:dk1>
      <a:lt1>
        <a:srgbClr val="FFFFFF"/>
      </a:lt1>
      <a:dk2>
        <a:srgbClr val="17AB41"/>
      </a:dk2>
      <a:lt2>
        <a:srgbClr val="005E3F"/>
      </a:lt2>
      <a:accent1>
        <a:srgbClr val="005E3F"/>
      </a:accent1>
      <a:accent2>
        <a:srgbClr val="17AB41"/>
      </a:accent2>
      <a:accent3>
        <a:srgbClr val="60D26D"/>
      </a:accent3>
      <a:accent4>
        <a:srgbClr val="07983E"/>
      </a:accent4>
      <a:accent5>
        <a:srgbClr val="35BF50"/>
      </a:accent5>
      <a:accent6>
        <a:srgbClr val="98E692"/>
      </a:accent6>
      <a:hlink>
        <a:srgbClr val="005E3F"/>
      </a:hlink>
      <a:folHlink>
        <a:srgbClr val="18AB42"/>
      </a:folHlink>
    </a:clrScheme>
    <a:fontScheme name="AOK 1">
      <a:majorFont>
        <a:latin typeface="AOK Buenos Aires Text SemiBold"/>
        <a:ea typeface=""/>
        <a:cs typeface=""/>
      </a:majorFont>
      <a:minorFont>
        <a:latin typeface="AOK Buenos Aires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08000" tIns="72000" rIns="108000" bIns="72000" numCol="1" spcCol="0" rtlCol="0" fromWordArt="0" anchor="t" anchorCtr="0" forceAA="0" compatLnSpc="1">
        <a:prstTxWarp prst="textNoShape">
          <a:avLst/>
        </a:prstTxWarp>
        <a:noAutofit/>
      </a:bodyPr>
      <a:lstStyle>
        <a:defPPr algn="l">
          <a:defRPr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defRPr dirty="0" smtClean="0"/>
        </a:defPPr>
      </a:lstStyle>
    </a:txDef>
  </a:objectDefaults>
  <a:extraClrSchemeLst/>
  <a:custClrLst>
    <a:custClr name="AOK Hellgrün">
      <a:srgbClr val="50EB5D"/>
    </a:custClr>
    <a:custClr name="Grau 8">
      <a:srgbClr val="40484D"/>
    </a:custClr>
    <a:custClr name="Grau 6">
      <a:srgbClr val="6D767C"/>
    </a:custClr>
    <a:custClr name="Akzentgelb">
      <a:srgbClr val="FFF133"/>
    </a:custClr>
    <a:custClr name="Akzentblau">
      <a:srgbClr val="83EAF2"/>
    </a:custClr>
    <a:custClr name="Interaktivgrün">
      <a:srgbClr val="91F54A"/>
    </a:custClr>
    <a:custClr name="Pastellgrün">
      <a:srgbClr val="EBFAE8"/>
    </a:custClr>
    <a:custClr name="Pastellblau">
      <a:srgbClr val="E8F4F2"/>
    </a:custClr>
    <a:custClr name="Sand">
      <a:srgbClr val="F8F5E3"/>
    </a:custClr>
    <a:custClr name="Fehler">
      <a:srgbClr val="EB0047"/>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Grün 8">
      <a:srgbClr val="005E3F"/>
    </a:custClr>
    <a:custClr name="Grün 4">
      <a:srgbClr val="18AB42"/>
    </a:custClr>
    <a:custClr name="Gelb">
      <a:srgbClr val="F5D954"/>
    </a:custClr>
    <a:custClr name="Hellblau Schatten">
      <a:srgbClr val="52B0BF"/>
    </a:custClr>
    <a:custClr name="Indigo Schatten">
      <a:srgbClr val="0F3580"/>
    </a:custClr>
    <a:custClr name="Violett">
      <a:srgbClr val="8263B0"/>
    </a:custClr>
    <a:custClr name="Orange">
      <a:srgbClr val="FA8C4A"/>
    </a:custClr>
    <a:custClr name="Violett Schatten">
      <a:srgbClr val="613385"/>
    </a:custClr>
    <a:custClr name="Rot">
      <a:srgbClr val="FA545E"/>
    </a:custClr>
    <a:custClr name="Indigo">
      <a:srgbClr val="526FB0"/>
    </a:custClr>
    <a:custClr name="Limette">
      <a:srgbClr val="B8D94A"/>
    </a:custClr>
    <a:custClr name="Rot Schatten">
      <a:srgbClr val="C40D38"/>
    </a:custClr>
    <a:custClr name="Hellblau">
      <a:srgbClr val="94D4DB"/>
    </a:custClr>
    <a:custClr name="Orange Schatten">
      <a:srgbClr val="CC591F"/>
    </a:custClr>
    <a:custClr name="Limette Schatten">
      <a:srgbClr val="8FB824"/>
    </a:custClr>
  </a:custClrLst>
  <a:extLst>
    <a:ext uri="{05A4C25C-085E-4340-85A3-A5531E510DB2}">
      <thm15:themeFamily xmlns:thm15="http://schemas.microsoft.com/office/thememl/2012/main" name="AOK PPT Template 2021.potx" id="{53A47877-4910-4CEB-8438-E8EAB89D73EF}" vid="{5C28F9ED-0190-451F-BB6E-5FCA890069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92009-E482-409A-A5AD-C20D044C7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211130_AOK_Pressemitteilung mit Formularfelder.dotx</Template>
  <TotalTime>0</TotalTime>
  <Pages>8</Pages>
  <Words>1299</Words>
  <Characters>8185</Characters>
  <Application>Microsoft Office Word</Application>
  <DocSecurity>0</DocSecurity>
  <Lines>68</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Bernatek, Michael</dc:creator>
  <cp:keywords/>
  <dc:description/>
  <cp:lastModifiedBy>Kirmeß, Sascha</cp:lastModifiedBy>
  <cp:revision>121</cp:revision>
  <cp:lastPrinted>2021-11-25T11:51:00Z</cp:lastPrinted>
  <dcterms:created xsi:type="dcterms:W3CDTF">2022-09-12T07:52:00Z</dcterms:created>
  <dcterms:modified xsi:type="dcterms:W3CDTF">2022-09-19T11:44:00Z</dcterms:modified>
</cp:coreProperties>
</file>