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24965" w14:textId="3FFE4514" w:rsidR="00121AC8" w:rsidRDefault="00121AC8" w:rsidP="00121AC8">
      <w:pPr>
        <w:rPr>
          <w:rFonts w:eastAsiaTheme="minorHAnsi" w:cs="Arial"/>
          <w:b/>
          <w:color w:val="000000" w:themeColor="text1"/>
          <w:sz w:val="22"/>
        </w:rPr>
      </w:pPr>
      <w:r w:rsidRPr="00007540">
        <w:rPr>
          <w:rFonts w:eastAsiaTheme="minorHAnsi" w:cs="Arial"/>
          <w:b/>
          <w:color w:val="000000" w:themeColor="text1"/>
          <w:sz w:val="22"/>
        </w:rPr>
        <w:t xml:space="preserve">Reaktionsschnelle </w:t>
      </w:r>
      <w:r w:rsidR="000A4671" w:rsidRPr="00007540">
        <w:rPr>
          <w:rFonts w:eastAsiaTheme="minorHAnsi" w:cs="Arial"/>
          <w:b/>
          <w:color w:val="000000" w:themeColor="text1"/>
          <w:sz w:val="22"/>
        </w:rPr>
        <w:t xml:space="preserve">und nachhaltige </w:t>
      </w:r>
      <w:r w:rsidRPr="00007540">
        <w:rPr>
          <w:rFonts w:eastAsiaTheme="minorHAnsi" w:cs="Arial"/>
          <w:b/>
          <w:color w:val="000000" w:themeColor="text1"/>
          <w:sz w:val="22"/>
        </w:rPr>
        <w:t>Technik für Heizung und</w:t>
      </w:r>
      <w:r w:rsidRPr="00F95CAF">
        <w:rPr>
          <w:rFonts w:eastAsiaTheme="minorHAnsi" w:cs="Arial"/>
          <w:b/>
          <w:color w:val="000000" w:themeColor="text1"/>
          <w:sz w:val="22"/>
        </w:rPr>
        <w:t xml:space="preserve"> Kühlung  </w:t>
      </w:r>
    </w:p>
    <w:p w14:paraId="37270A6C" w14:textId="77777777" w:rsidR="00F95CAF" w:rsidRPr="00F95CAF" w:rsidRDefault="00F95CAF" w:rsidP="00121AC8">
      <w:pPr>
        <w:rPr>
          <w:rFonts w:eastAsiaTheme="minorHAnsi" w:cs="Arial"/>
          <w:b/>
          <w:color w:val="000000" w:themeColor="text1"/>
          <w:sz w:val="22"/>
        </w:rPr>
      </w:pPr>
    </w:p>
    <w:p w14:paraId="2CA465C7" w14:textId="77777777" w:rsidR="00366D51" w:rsidRPr="00F95CAF" w:rsidRDefault="00366D51" w:rsidP="00F1076A">
      <w:pPr>
        <w:spacing w:line="360" w:lineRule="auto"/>
        <w:jc w:val="both"/>
        <w:rPr>
          <w:rFonts w:eastAsiaTheme="minorHAnsi" w:cs="Arial"/>
          <w:color w:val="000000" w:themeColor="text1"/>
          <w:sz w:val="22"/>
        </w:rPr>
      </w:pPr>
      <w:r w:rsidRPr="00F95CAF">
        <w:rPr>
          <w:rFonts w:eastAsiaTheme="minorHAnsi" w:cs="Arial"/>
          <w:color w:val="000000" w:themeColor="text1"/>
          <w:sz w:val="22"/>
        </w:rPr>
        <w:t xml:space="preserve">REHAU liefert oberflächennahe Betonkerntemperierung für Klimadecken </w:t>
      </w:r>
    </w:p>
    <w:p w14:paraId="65C86BC6" w14:textId="77777777" w:rsidR="00366D51" w:rsidRPr="00F95CAF" w:rsidRDefault="00366D51" w:rsidP="00F1076A">
      <w:pPr>
        <w:spacing w:line="360" w:lineRule="auto"/>
        <w:jc w:val="both"/>
        <w:rPr>
          <w:rFonts w:eastAsiaTheme="minorHAnsi" w:cs="Arial"/>
          <w:b/>
          <w:color w:val="000000" w:themeColor="text1"/>
        </w:rPr>
      </w:pPr>
    </w:p>
    <w:p w14:paraId="2348C425" w14:textId="4144C904" w:rsidR="00095783" w:rsidRPr="00F95CAF" w:rsidRDefault="008C6C0E" w:rsidP="00366D51">
      <w:pPr>
        <w:pStyle w:val="KeinLeerraum"/>
        <w:spacing w:line="360" w:lineRule="auto"/>
        <w:jc w:val="both"/>
        <w:rPr>
          <w:rFonts w:ascii="Arial" w:hAnsi="Arial" w:cs="Arial"/>
          <w:i/>
          <w:color w:val="000000" w:themeColor="text1"/>
          <w:sz w:val="20"/>
          <w:szCs w:val="20"/>
          <w:lang w:eastAsia="de-DE"/>
        </w:rPr>
      </w:pPr>
      <w:r w:rsidRPr="00F95CAF">
        <w:rPr>
          <w:rFonts w:ascii="Arial" w:hAnsi="Arial" w:cs="Arial"/>
          <w:i/>
          <w:color w:val="000000" w:themeColor="text1"/>
          <w:sz w:val="20"/>
          <w:szCs w:val="20"/>
          <w:lang w:eastAsia="de-DE"/>
        </w:rPr>
        <w:t>Das neue</w:t>
      </w:r>
      <w:r w:rsidR="00366D51" w:rsidRPr="00F95CAF">
        <w:rPr>
          <w:rFonts w:ascii="Arial" w:hAnsi="Arial" w:cs="Arial"/>
          <w:i/>
          <w:color w:val="000000" w:themeColor="text1"/>
          <w:sz w:val="20"/>
          <w:szCs w:val="20"/>
          <w:lang w:eastAsia="de-DE"/>
        </w:rPr>
        <w:t xml:space="preserve"> Verwaltungsgebäude des Bauunternehmens </w:t>
      </w:r>
      <w:proofErr w:type="spellStart"/>
      <w:r w:rsidR="00366D51" w:rsidRPr="00F95CAF">
        <w:rPr>
          <w:rFonts w:ascii="Arial" w:hAnsi="Arial" w:cs="Arial"/>
          <w:i/>
          <w:color w:val="000000" w:themeColor="text1"/>
          <w:sz w:val="20"/>
          <w:szCs w:val="20"/>
          <w:lang w:eastAsia="de-DE"/>
        </w:rPr>
        <w:t>Heitfeld</w:t>
      </w:r>
      <w:proofErr w:type="spellEnd"/>
      <w:r w:rsidR="00366D51" w:rsidRPr="00F95CAF">
        <w:rPr>
          <w:rFonts w:ascii="Arial" w:hAnsi="Arial" w:cs="Arial"/>
          <w:i/>
          <w:color w:val="000000" w:themeColor="text1"/>
          <w:sz w:val="20"/>
          <w:szCs w:val="20"/>
          <w:lang w:eastAsia="de-DE"/>
        </w:rPr>
        <w:t xml:space="preserve"> in Waltrop</w:t>
      </w:r>
      <w:r w:rsidRPr="00F95CAF">
        <w:rPr>
          <w:rFonts w:ascii="Arial" w:hAnsi="Arial" w:cs="Arial"/>
          <w:i/>
          <w:color w:val="000000" w:themeColor="text1"/>
          <w:sz w:val="20"/>
          <w:szCs w:val="20"/>
          <w:lang w:eastAsia="de-DE"/>
        </w:rPr>
        <w:t xml:space="preserve">, </w:t>
      </w:r>
      <w:r w:rsidR="00366D51" w:rsidRPr="00F95CAF">
        <w:rPr>
          <w:rFonts w:ascii="Arial" w:hAnsi="Arial" w:cs="Arial"/>
          <w:i/>
          <w:color w:val="000000" w:themeColor="text1"/>
          <w:sz w:val="20"/>
          <w:szCs w:val="20"/>
          <w:lang w:eastAsia="de-DE"/>
        </w:rPr>
        <w:t>Kreis Recklinghausen</w:t>
      </w:r>
      <w:r w:rsidRPr="00F95CAF">
        <w:rPr>
          <w:rFonts w:ascii="Arial" w:hAnsi="Arial" w:cs="Arial"/>
          <w:i/>
          <w:color w:val="000000" w:themeColor="text1"/>
          <w:sz w:val="20"/>
          <w:szCs w:val="20"/>
          <w:lang w:eastAsia="de-DE"/>
        </w:rPr>
        <w:t xml:space="preserve">, verzichtet bei der Wärmegewinnung komplett auf fossile Energieträger. Unter anderem </w:t>
      </w:r>
      <w:r w:rsidR="00366D51" w:rsidRPr="00F95CAF">
        <w:rPr>
          <w:rFonts w:ascii="Arial" w:hAnsi="Arial" w:cs="Arial"/>
          <w:i/>
          <w:color w:val="000000" w:themeColor="text1"/>
          <w:sz w:val="20"/>
          <w:szCs w:val="20"/>
          <w:lang w:eastAsia="de-DE"/>
        </w:rPr>
        <w:t xml:space="preserve">kommen Klimadecken des Herstellers </w:t>
      </w:r>
      <w:r w:rsidR="00190620" w:rsidRPr="00F95CAF">
        <w:rPr>
          <w:rFonts w:ascii="Arial" w:hAnsi="Arial" w:cs="Arial"/>
          <w:i/>
          <w:color w:val="000000" w:themeColor="text1"/>
          <w:sz w:val="20"/>
          <w:szCs w:val="20"/>
          <w:lang w:eastAsia="de-DE"/>
        </w:rPr>
        <w:t xml:space="preserve">B. </w:t>
      </w:r>
      <w:proofErr w:type="spellStart"/>
      <w:r w:rsidR="00366D51" w:rsidRPr="00F95CAF">
        <w:rPr>
          <w:rFonts w:ascii="Arial" w:hAnsi="Arial" w:cs="Arial"/>
          <w:i/>
          <w:color w:val="000000" w:themeColor="text1"/>
          <w:sz w:val="20"/>
          <w:szCs w:val="20"/>
          <w:lang w:eastAsia="de-DE"/>
        </w:rPr>
        <w:t>Lütkenhaus</w:t>
      </w:r>
      <w:proofErr w:type="spellEnd"/>
      <w:r w:rsidR="00366D51" w:rsidRPr="00F95CAF">
        <w:rPr>
          <w:rFonts w:ascii="Arial" w:hAnsi="Arial" w:cs="Arial"/>
          <w:i/>
          <w:color w:val="000000" w:themeColor="text1"/>
          <w:sz w:val="20"/>
          <w:szCs w:val="20"/>
          <w:lang w:eastAsia="de-DE"/>
        </w:rPr>
        <w:t xml:space="preserve"> zum Einsatz. Der </w:t>
      </w:r>
      <w:r w:rsidR="00366D51" w:rsidRPr="00C04B29">
        <w:rPr>
          <w:rFonts w:ascii="Arial" w:hAnsi="Arial" w:cs="Arial"/>
          <w:i/>
          <w:color w:val="000000" w:themeColor="text1"/>
          <w:sz w:val="20"/>
          <w:szCs w:val="20"/>
          <w:lang w:eastAsia="de-DE"/>
        </w:rPr>
        <w:t>Polymerspezialist REHAU steuert mit seiner oberflächennahen Betonkerntemperierung (</w:t>
      </w:r>
      <w:proofErr w:type="spellStart"/>
      <w:r w:rsidR="00366D51" w:rsidRPr="00C04B29">
        <w:rPr>
          <w:rFonts w:ascii="Arial" w:hAnsi="Arial" w:cs="Arial"/>
          <w:i/>
          <w:color w:val="000000" w:themeColor="text1"/>
          <w:sz w:val="20"/>
          <w:szCs w:val="20"/>
          <w:lang w:eastAsia="de-DE"/>
        </w:rPr>
        <w:t>oBKT</w:t>
      </w:r>
      <w:proofErr w:type="spellEnd"/>
      <w:r w:rsidR="00366D51" w:rsidRPr="00C04B29">
        <w:rPr>
          <w:rFonts w:ascii="Arial" w:hAnsi="Arial" w:cs="Arial"/>
          <w:i/>
          <w:color w:val="000000" w:themeColor="text1"/>
          <w:sz w:val="20"/>
          <w:szCs w:val="20"/>
          <w:lang w:eastAsia="de-DE"/>
        </w:rPr>
        <w:t>) das zentrale Element bei.</w:t>
      </w:r>
      <w:r w:rsidR="000A4671" w:rsidRPr="00C04B29">
        <w:rPr>
          <w:rFonts w:ascii="Arial" w:hAnsi="Arial" w:cs="Arial"/>
          <w:i/>
          <w:color w:val="000000" w:themeColor="text1"/>
          <w:sz w:val="20"/>
          <w:szCs w:val="20"/>
          <w:lang w:eastAsia="de-DE"/>
        </w:rPr>
        <w:t xml:space="preserve"> Der verwendete Beton ist zudem CO</w:t>
      </w:r>
      <w:r w:rsidR="000A4671" w:rsidRPr="00C04B29">
        <w:rPr>
          <w:rFonts w:ascii="Arial" w:hAnsi="Arial" w:cs="Arial"/>
          <w:i/>
          <w:color w:val="000000" w:themeColor="text1"/>
          <w:sz w:val="20"/>
          <w:szCs w:val="20"/>
          <w:vertAlign w:val="subscript"/>
          <w:lang w:eastAsia="de-DE"/>
        </w:rPr>
        <w:t>2</w:t>
      </w:r>
      <w:r w:rsidR="000A4671" w:rsidRPr="00C04B29">
        <w:rPr>
          <w:rFonts w:ascii="Arial" w:hAnsi="Arial" w:cs="Arial"/>
          <w:i/>
          <w:color w:val="000000" w:themeColor="text1"/>
          <w:sz w:val="20"/>
          <w:szCs w:val="20"/>
          <w:lang w:eastAsia="de-DE"/>
        </w:rPr>
        <w:t>-reduziert und ressourcenschonend hergestellt.</w:t>
      </w:r>
      <w:r w:rsidR="000A4671">
        <w:rPr>
          <w:rFonts w:ascii="Arial" w:hAnsi="Arial" w:cs="Arial"/>
          <w:i/>
          <w:color w:val="000000" w:themeColor="text1"/>
          <w:sz w:val="20"/>
          <w:szCs w:val="20"/>
          <w:lang w:eastAsia="de-DE"/>
        </w:rPr>
        <w:t xml:space="preserve"> </w:t>
      </w:r>
    </w:p>
    <w:p w14:paraId="77994E73" w14:textId="7D854EFE" w:rsidR="000448E3" w:rsidRPr="00F95CAF" w:rsidRDefault="008C6C0E" w:rsidP="003530A3">
      <w:pPr>
        <w:pStyle w:val="StandardWeb"/>
        <w:spacing w:line="360" w:lineRule="auto"/>
        <w:rPr>
          <w:sz w:val="20"/>
          <w:szCs w:val="20"/>
        </w:rPr>
      </w:pPr>
      <w:r w:rsidRPr="00F95CAF">
        <w:rPr>
          <w:rFonts w:ascii="Arial" w:hAnsi="Arial"/>
          <w:sz w:val="20"/>
          <w:szCs w:val="20"/>
        </w:rPr>
        <w:t xml:space="preserve">Im Frühjahr bezieht </w:t>
      </w:r>
      <w:r w:rsidR="00121AC8" w:rsidRPr="00F95CAF">
        <w:rPr>
          <w:rFonts w:ascii="Arial" w:hAnsi="Arial"/>
          <w:sz w:val="20"/>
          <w:szCs w:val="20"/>
        </w:rPr>
        <w:t xml:space="preserve">das Bauunternehmen </w:t>
      </w:r>
      <w:proofErr w:type="spellStart"/>
      <w:r w:rsidRPr="00F95CAF">
        <w:rPr>
          <w:rFonts w:ascii="Arial" w:hAnsi="Arial"/>
          <w:sz w:val="20"/>
          <w:szCs w:val="20"/>
        </w:rPr>
        <w:t>Heitfeld</w:t>
      </w:r>
      <w:proofErr w:type="spellEnd"/>
      <w:r w:rsidRPr="00F95CAF">
        <w:rPr>
          <w:rFonts w:ascii="Arial" w:hAnsi="Arial"/>
          <w:sz w:val="20"/>
          <w:szCs w:val="20"/>
        </w:rPr>
        <w:t xml:space="preserve"> sein neues Ver</w:t>
      </w:r>
      <w:r w:rsidR="00307388" w:rsidRPr="00F95CAF">
        <w:rPr>
          <w:rFonts w:ascii="Arial" w:hAnsi="Arial"/>
          <w:sz w:val="20"/>
          <w:szCs w:val="20"/>
        </w:rPr>
        <w:t>w</w:t>
      </w:r>
      <w:r w:rsidRPr="00F95CAF">
        <w:rPr>
          <w:rFonts w:ascii="Arial" w:hAnsi="Arial"/>
          <w:sz w:val="20"/>
          <w:szCs w:val="20"/>
        </w:rPr>
        <w:t xml:space="preserve">altungsgebäude. </w:t>
      </w:r>
      <w:r w:rsidR="00307388" w:rsidRPr="00F95CAF">
        <w:rPr>
          <w:rFonts w:ascii="Arial" w:hAnsi="Arial"/>
          <w:sz w:val="20"/>
          <w:szCs w:val="20"/>
        </w:rPr>
        <w:t>Auf mehr als</w:t>
      </w:r>
      <w:r w:rsidRPr="00F95CAF">
        <w:rPr>
          <w:rFonts w:ascii="Arial" w:hAnsi="Arial"/>
          <w:sz w:val="20"/>
          <w:szCs w:val="20"/>
        </w:rPr>
        <w:t xml:space="preserve"> 3.000 Quadratmetern Nutzfläche </w:t>
      </w:r>
      <w:r w:rsidR="00307388" w:rsidRPr="00F95CAF">
        <w:rPr>
          <w:rFonts w:ascii="Arial" w:hAnsi="Arial"/>
          <w:sz w:val="20"/>
          <w:szCs w:val="20"/>
        </w:rPr>
        <w:t xml:space="preserve">entstehen </w:t>
      </w:r>
      <w:r w:rsidRPr="00F95CAF">
        <w:rPr>
          <w:rFonts w:ascii="Arial" w:hAnsi="Arial"/>
          <w:sz w:val="20"/>
          <w:szCs w:val="20"/>
        </w:rPr>
        <w:t xml:space="preserve">bis zu elf Büro- und Gewerbeeinheiten </w:t>
      </w:r>
      <w:r w:rsidR="00307388" w:rsidRPr="00F95CAF">
        <w:rPr>
          <w:rFonts w:ascii="Arial" w:hAnsi="Arial"/>
          <w:sz w:val="20"/>
          <w:szCs w:val="20"/>
        </w:rPr>
        <w:t>mit einer</w:t>
      </w:r>
      <w:r w:rsidRPr="00F95CAF">
        <w:rPr>
          <w:rFonts w:ascii="Arial" w:hAnsi="Arial"/>
          <w:sz w:val="20"/>
          <w:szCs w:val="20"/>
        </w:rPr>
        <w:t xml:space="preserve"> Größe </w:t>
      </w:r>
      <w:r w:rsidR="00307388" w:rsidRPr="00F95CAF">
        <w:rPr>
          <w:rFonts w:ascii="Arial" w:hAnsi="Arial"/>
          <w:sz w:val="20"/>
          <w:szCs w:val="20"/>
        </w:rPr>
        <w:t>ab</w:t>
      </w:r>
      <w:r w:rsidRPr="00F95CAF">
        <w:rPr>
          <w:rFonts w:ascii="Arial" w:hAnsi="Arial"/>
          <w:sz w:val="20"/>
          <w:szCs w:val="20"/>
        </w:rPr>
        <w:t xml:space="preserve"> 100 Quadratmetern.</w:t>
      </w:r>
      <w:r w:rsidR="00812915" w:rsidRPr="00F95CAF">
        <w:rPr>
          <w:rFonts w:ascii="Arial" w:hAnsi="Arial"/>
          <w:sz w:val="20"/>
          <w:szCs w:val="20"/>
        </w:rPr>
        <w:t xml:space="preserve"> </w:t>
      </w:r>
      <w:r w:rsidR="00366D51" w:rsidRPr="00F95CAF">
        <w:rPr>
          <w:rFonts w:ascii="Arial" w:hAnsi="Arial"/>
          <w:sz w:val="20"/>
          <w:szCs w:val="20"/>
        </w:rPr>
        <w:t>D</w:t>
      </w:r>
      <w:r w:rsidR="00307388" w:rsidRPr="00F95CAF">
        <w:rPr>
          <w:rFonts w:ascii="Arial" w:hAnsi="Arial"/>
          <w:sz w:val="20"/>
          <w:szCs w:val="20"/>
        </w:rPr>
        <w:t xml:space="preserve">er </w:t>
      </w:r>
      <w:r w:rsidR="00FA6071" w:rsidRPr="00F95CAF">
        <w:rPr>
          <w:rFonts w:ascii="Arial" w:hAnsi="Arial"/>
          <w:sz w:val="20"/>
          <w:szCs w:val="20"/>
        </w:rPr>
        <w:t xml:space="preserve">vierstöckige </w:t>
      </w:r>
      <w:r w:rsidR="00307388" w:rsidRPr="00F95CAF">
        <w:rPr>
          <w:rFonts w:ascii="Arial" w:hAnsi="Arial"/>
          <w:sz w:val="20"/>
          <w:szCs w:val="20"/>
        </w:rPr>
        <w:t>Neubau wird</w:t>
      </w:r>
      <w:r w:rsidR="00366D51" w:rsidRPr="00F95CAF">
        <w:rPr>
          <w:rFonts w:ascii="Arial" w:hAnsi="Arial"/>
          <w:sz w:val="20"/>
          <w:szCs w:val="20"/>
        </w:rPr>
        <w:t xml:space="preserve"> dank einer modernen Wärmedämmung die Anforderungen </w:t>
      </w:r>
      <w:r w:rsidR="003107CF" w:rsidRPr="00F95CAF">
        <w:rPr>
          <w:rFonts w:ascii="Arial" w:hAnsi="Arial"/>
          <w:sz w:val="20"/>
          <w:szCs w:val="20"/>
        </w:rPr>
        <w:t xml:space="preserve">an ein KfW Effizienzhaus 40 </w:t>
      </w:r>
      <w:r w:rsidR="00366D51" w:rsidRPr="00F95CAF">
        <w:rPr>
          <w:rFonts w:ascii="Arial" w:hAnsi="Arial"/>
          <w:sz w:val="20"/>
          <w:szCs w:val="20"/>
        </w:rPr>
        <w:t xml:space="preserve">erfüllen. </w:t>
      </w:r>
      <w:r w:rsidR="00812915" w:rsidRPr="00F95CAF">
        <w:rPr>
          <w:rFonts w:ascii="Arial" w:hAnsi="Arial"/>
          <w:sz w:val="20"/>
          <w:szCs w:val="20"/>
        </w:rPr>
        <w:t xml:space="preserve">Die Dachfläche wird mit einer Photovoltaikanlage zur Stromgewinnung von ca. 90 </w:t>
      </w:r>
      <w:proofErr w:type="spellStart"/>
      <w:r w:rsidR="00812915" w:rsidRPr="00F95CAF">
        <w:rPr>
          <w:rFonts w:ascii="Arial" w:hAnsi="Arial"/>
          <w:sz w:val="20"/>
          <w:szCs w:val="20"/>
        </w:rPr>
        <w:t>kWP</w:t>
      </w:r>
      <w:proofErr w:type="spellEnd"/>
      <w:r w:rsidR="00812915" w:rsidRPr="00F95CAF">
        <w:rPr>
          <w:rFonts w:ascii="Arial" w:hAnsi="Arial"/>
          <w:sz w:val="20"/>
          <w:szCs w:val="20"/>
        </w:rPr>
        <w:t xml:space="preserve"> ausgestattet, für Heizung und Kühlung sorgen Geothermie und Luft-Wärme-Pumpen. E</w:t>
      </w:r>
      <w:r w:rsidR="00366D51" w:rsidRPr="00F95CAF">
        <w:rPr>
          <w:rFonts w:ascii="Arial" w:hAnsi="Arial"/>
          <w:sz w:val="20"/>
          <w:szCs w:val="20"/>
        </w:rPr>
        <w:t xml:space="preserve">in effektives Detail für Heizung und Kühlung ist die Klimadecke von </w:t>
      </w:r>
      <w:proofErr w:type="spellStart"/>
      <w:r w:rsidR="00366D51" w:rsidRPr="00F95CAF">
        <w:rPr>
          <w:rFonts w:ascii="Arial" w:hAnsi="Arial"/>
          <w:sz w:val="20"/>
          <w:szCs w:val="20"/>
        </w:rPr>
        <w:t>Lütkenhaus</w:t>
      </w:r>
      <w:proofErr w:type="spellEnd"/>
      <w:r w:rsidR="00366D51" w:rsidRPr="00F95CAF">
        <w:rPr>
          <w:rFonts w:ascii="Arial" w:hAnsi="Arial"/>
          <w:sz w:val="20"/>
          <w:szCs w:val="20"/>
        </w:rPr>
        <w:t xml:space="preserve"> mit einer Fläche von 3</w:t>
      </w:r>
      <w:r w:rsidR="00874656" w:rsidRPr="00F95CAF">
        <w:rPr>
          <w:rFonts w:ascii="Arial" w:hAnsi="Arial"/>
          <w:sz w:val="20"/>
          <w:szCs w:val="20"/>
        </w:rPr>
        <w:t>.</w:t>
      </w:r>
      <w:r w:rsidR="00366D51" w:rsidRPr="00F95CAF">
        <w:rPr>
          <w:rFonts w:ascii="Arial" w:hAnsi="Arial"/>
          <w:sz w:val="20"/>
          <w:szCs w:val="20"/>
        </w:rPr>
        <w:t>700 m². Davon sind 2</w:t>
      </w:r>
      <w:r w:rsidR="00874656" w:rsidRPr="00F95CAF">
        <w:rPr>
          <w:rFonts w:ascii="Arial" w:hAnsi="Arial"/>
          <w:sz w:val="20"/>
          <w:szCs w:val="20"/>
        </w:rPr>
        <w:t>.</w:t>
      </w:r>
      <w:r w:rsidR="00366D51" w:rsidRPr="00F95CAF">
        <w:rPr>
          <w:rFonts w:ascii="Arial" w:hAnsi="Arial"/>
          <w:sz w:val="20"/>
          <w:szCs w:val="20"/>
        </w:rPr>
        <w:t xml:space="preserve">700 m² mit </w:t>
      </w:r>
      <w:proofErr w:type="spellStart"/>
      <w:r w:rsidR="00366D51" w:rsidRPr="00F95CAF">
        <w:rPr>
          <w:rFonts w:ascii="Arial" w:hAnsi="Arial"/>
          <w:sz w:val="20"/>
          <w:szCs w:val="20"/>
        </w:rPr>
        <w:t>oBKT</w:t>
      </w:r>
      <w:proofErr w:type="spellEnd"/>
      <w:r w:rsidR="00366D51" w:rsidRPr="00F95CAF">
        <w:rPr>
          <w:rFonts w:ascii="Arial" w:hAnsi="Arial"/>
          <w:sz w:val="20"/>
          <w:szCs w:val="20"/>
        </w:rPr>
        <w:t>-Modulen des Herstellers REHAU ausgestattet. Die beiden Unternehmen arbeiten bereits seit 2018 zusammen.</w:t>
      </w:r>
      <w:r w:rsidR="00366D51" w:rsidRPr="00F95CAF">
        <w:rPr>
          <w:sz w:val="20"/>
          <w:szCs w:val="20"/>
        </w:rPr>
        <w:t xml:space="preserve">  </w:t>
      </w:r>
    </w:p>
    <w:p w14:paraId="3D02A023" w14:textId="1B4F4CD3" w:rsidR="000448E3" w:rsidRPr="00F95CAF" w:rsidRDefault="000448E3" w:rsidP="000448E3">
      <w:pPr>
        <w:spacing w:line="360" w:lineRule="auto"/>
        <w:rPr>
          <w:b/>
        </w:rPr>
      </w:pPr>
      <w:r w:rsidRPr="00F95CAF">
        <w:rPr>
          <w:b/>
        </w:rPr>
        <w:t>Komfortabel und wirtschaftlich</w:t>
      </w:r>
    </w:p>
    <w:p w14:paraId="6DA2F1DC" w14:textId="77777777" w:rsidR="00366D51" w:rsidRPr="00F95CAF" w:rsidRDefault="00366D51" w:rsidP="00366D51">
      <w:pPr>
        <w:spacing w:line="360" w:lineRule="auto"/>
      </w:pPr>
      <w:r w:rsidRPr="00F95CAF">
        <w:t xml:space="preserve">REHAU hat mehr als zehn Jahre Erfahrung mit der Betonkerntemperierung (BKT) und konnte die Leistungsfähigkeit der Lösung bereits bei verschiedenen Großprojekten nachweisen. Bei der BKT wird die thermische Speichermasse der Decke zum gleichmäßigen Kühlen und Heizen verwendet. Beim Kühlen wird die aufgenommene Wärmeenergie über das Wasser in den Rohrleitungen der BKT abgeführt. Beim Heizen erwärmen die Rohrleitungen die Decke und die Wärme wird über die Oberfläche in den Raum abgeben. </w:t>
      </w:r>
    </w:p>
    <w:p w14:paraId="1F2569B4" w14:textId="77777777" w:rsidR="00366D51" w:rsidRPr="00F95CAF" w:rsidRDefault="00366D51" w:rsidP="00366D51">
      <w:pPr>
        <w:spacing w:line="360" w:lineRule="auto"/>
      </w:pPr>
    </w:p>
    <w:p w14:paraId="7954DDB4" w14:textId="1513A266" w:rsidR="00366D51" w:rsidRPr="00D14CF6" w:rsidRDefault="00366D51" w:rsidP="00366D51">
      <w:pPr>
        <w:spacing w:line="360" w:lineRule="auto"/>
        <w:rPr>
          <w:strike/>
        </w:rPr>
      </w:pPr>
      <w:r w:rsidRPr="00F95CAF">
        <w:t xml:space="preserve">Mit der Weiterentwicklung der BKT zur reaktionsschnellen </w:t>
      </w:r>
      <w:proofErr w:type="spellStart"/>
      <w:r w:rsidRPr="00F95CAF">
        <w:t>oBKT</w:t>
      </w:r>
      <w:proofErr w:type="spellEnd"/>
      <w:r w:rsidRPr="00F95CAF">
        <w:t xml:space="preserve"> bietet REHAU eine Lösung, die sich den Bedürfnissen des Kunden anpassen lässt. Die Module bestehen aus einer Rohrträgermatte, auf die das Rohr RAUTHERM S bereits im Werk befestigt wird. </w:t>
      </w:r>
      <w:r w:rsidR="00307388" w:rsidRPr="00F95CAF">
        <w:t>So entstehen</w:t>
      </w:r>
      <w:r w:rsidRPr="00F95CAF">
        <w:t xml:space="preserve"> variable, objektbezogene Module mit einer geringen Bauhöhe. </w:t>
      </w:r>
    </w:p>
    <w:p w14:paraId="47CA2EE3" w14:textId="77777777" w:rsidR="00366D51" w:rsidRPr="00D14CF6" w:rsidRDefault="00366D51" w:rsidP="00366D51">
      <w:pPr>
        <w:spacing w:line="360" w:lineRule="auto"/>
        <w:rPr>
          <w:strike/>
        </w:rPr>
      </w:pPr>
    </w:p>
    <w:p w14:paraId="327594E8" w14:textId="3F7A8507" w:rsidR="00366D51" w:rsidRPr="00F95CAF" w:rsidRDefault="00D14CF6" w:rsidP="00366D51">
      <w:pPr>
        <w:spacing w:line="360" w:lineRule="auto"/>
      </w:pPr>
      <w:r w:rsidRPr="00C04B29">
        <w:lastRenderedPageBreak/>
        <w:t>Im Betonwerk lassen sich die fertigen Systeme in kurzer Zeit zwischen der Elementdecken</w:t>
      </w:r>
      <w:r w:rsidR="00A92EBA" w:rsidRPr="00C04B29">
        <w:t>u</w:t>
      </w:r>
      <w:r w:rsidRPr="00C04B29">
        <w:t>ntersicht</w:t>
      </w:r>
      <w:r w:rsidR="00A92EBA" w:rsidRPr="00C04B29">
        <w:t xml:space="preserve"> und der unteren Bewehrungslage einlegen. Auf der Baustelle werden die einzelnen Elementdecken montiert und die Rohrkreisläufe verbunden.</w:t>
      </w:r>
      <w:r w:rsidRPr="00C04B29">
        <w:t xml:space="preserve"> </w:t>
      </w:r>
      <w:r w:rsidR="00366D51" w:rsidRPr="00C04B29">
        <w:t>Damit</w:t>
      </w:r>
      <w:r w:rsidR="00366D51" w:rsidRPr="00F95CAF">
        <w:t xml:space="preserve"> lässt sich die Oberfläche der Decken in Sichtbetonqualität realisieren</w:t>
      </w:r>
      <w:r w:rsidR="00F16F94" w:rsidRPr="00F95CAF">
        <w:t>, d</w:t>
      </w:r>
      <w:r w:rsidR="00366D51" w:rsidRPr="00F95CAF">
        <w:t xml:space="preserve">ieser optische Aspekt wird von vielen Kunden geschätzt. Das System besitzt die </w:t>
      </w:r>
      <w:r w:rsidR="00366D51" w:rsidRPr="00C04B29">
        <w:t>Feuerwiderstandsklasse F 120 nach DIN 4102-2, die durch ein allgemeines bauaufsichtliches Prüfzeugnis bestätigt ist. Zudem ist die Lösung langlebig und recycelfähig</w:t>
      </w:r>
      <w:r w:rsidR="000A4671" w:rsidRPr="00C04B29">
        <w:t xml:space="preserve"> für das zirkuläre Bauen</w:t>
      </w:r>
      <w:r w:rsidR="00366D51" w:rsidRPr="00C04B29">
        <w:t>. Leckagen im Rohrsystem</w:t>
      </w:r>
      <w:r w:rsidR="00366D51" w:rsidRPr="00F95CAF">
        <w:t xml:space="preserve"> sind </w:t>
      </w:r>
      <w:r w:rsidR="00E270AF" w:rsidRPr="00F95CAF">
        <w:t xml:space="preserve">quasi </w:t>
      </w:r>
      <w:r w:rsidR="00366D51" w:rsidRPr="00F95CAF">
        <w:t xml:space="preserve">ausgeschlossen. </w:t>
      </w:r>
    </w:p>
    <w:p w14:paraId="63DE44F9" w14:textId="77777777" w:rsidR="00366D51" w:rsidRPr="00F95CAF" w:rsidRDefault="00366D51" w:rsidP="00366D51">
      <w:pPr>
        <w:spacing w:line="360" w:lineRule="auto"/>
      </w:pPr>
    </w:p>
    <w:p w14:paraId="11F6F4C5" w14:textId="2E39FF43" w:rsidR="000448E3" w:rsidRPr="00F95CAF" w:rsidRDefault="000448E3" w:rsidP="00366D51">
      <w:pPr>
        <w:spacing w:line="360" w:lineRule="auto"/>
        <w:rPr>
          <w:b/>
        </w:rPr>
      </w:pPr>
      <w:r w:rsidRPr="00F95CAF">
        <w:rPr>
          <w:b/>
        </w:rPr>
        <w:t>Gut fürs Klima – Heizung effizient einsetzen</w:t>
      </w:r>
    </w:p>
    <w:p w14:paraId="6108E33D" w14:textId="554D6D6B" w:rsidR="00366D51" w:rsidRPr="00F95CAF" w:rsidRDefault="00366D51" w:rsidP="00366D51">
      <w:pPr>
        <w:spacing w:line="360" w:lineRule="auto"/>
      </w:pPr>
      <w:r w:rsidRPr="00F95CAF">
        <w:t xml:space="preserve">Im Gegensatz zur BKT bieten Klimadecken mit einer </w:t>
      </w:r>
      <w:proofErr w:type="spellStart"/>
      <w:r w:rsidRPr="00F95CAF">
        <w:t>oBKT</w:t>
      </w:r>
      <w:proofErr w:type="spellEnd"/>
      <w:r w:rsidRPr="00F95CAF">
        <w:t>-Konstruktion etwa doppelt so schnelle Reaktionszeiten</w:t>
      </w:r>
      <w:r w:rsidRPr="00C04B29">
        <w:t>. Dadurch lassen sich Räume schnell</w:t>
      </w:r>
      <w:r w:rsidR="00FA6071" w:rsidRPr="00C04B29">
        <w:t>er und vor allem einzeln regeln: In jedem Raum wird die Temperatur</w:t>
      </w:r>
      <w:r w:rsidRPr="00C04B29">
        <w:t xml:space="preserve"> nach Kundenwunsch eingestellt und damit Heizenergie und Kosten gespart. Das Rohr ist doppelmäanderförmig auf den Trägermatten befestigt und sorgt für eine gleichmäßige </w:t>
      </w:r>
      <w:r w:rsidR="000A4671" w:rsidRPr="00C04B29">
        <w:t>T</w:t>
      </w:r>
      <w:r w:rsidRPr="00C04B29">
        <w:t>emperatur</w:t>
      </w:r>
      <w:r w:rsidR="000A4671" w:rsidRPr="00C04B29">
        <w:t xml:space="preserve"> im gesamten Raum und im Mobiliar.</w:t>
      </w:r>
      <w:r w:rsidRPr="00C04B29">
        <w:t xml:space="preserve"> Klimadecken mit </w:t>
      </w:r>
      <w:proofErr w:type="spellStart"/>
      <w:r w:rsidRPr="00C04B29">
        <w:t>oBKT</w:t>
      </w:r>
      <w:proofErr w:type="spellEnd"/>
      <w:r w:rsidRPr="00C04B29">
        <w:t xml:space="preserve">-Modulen erzeugen so ein behagliches Raumklima. </w:t>
      </w:r>
      <w:r w:rsidR="000A4671" w:rsidRPr="00C04B29">
        <w:t xml:space="preserve">Zudem sind </w:t>
      </w:r>
      <w:proofErr w:type="spellStart"/>
      <w:r w:rsidR="000A4671" w:rsidRPr="00C04B29">
        <w:t>Staubverwirbelungen</w:t>
      </w:r>
      <w:proofErr w:type="spellEnd"/>
      <w:r w:rsidR="000A4671" w:rsidRPr="00C04B29">
        <w:t xml:space="preserve"> im Betrieb ausgeschlossen.</w:t>
      </w:r>
      <w:r w:rsidR="000A4671">
        <w:t xml:space="preserve">  </w:t>
      </w:r>
    </w:p>
    <w:p w14:paraId="2D0292BF" w14:textId="77777777" w:rsidR="00366D51" w:rsidRPr="00F95CAF" w:rsidRDefault="00366D51" w:rsidP="00366D51">
      <w:pPr>
        <w:spacing w:line="360" w:lineRule="auto"/>
      </w:pPr>
    </w:p>
    <w:p w14:paraId="56C47F54" w14:textId="552FDA35" w:rsidR="00366D51" w:rsidRPr="00F95CAF" w:rsidRDefault="00366D51" w:rsidP="00366D51">
      <w:pPr>
        <w:spacing w:line="360" w:lineRule="auto"/>
      </w:pPr>
      <w:r w:rsidRPr="00F95CAF">
        <w:t xml:space="preserve">Auf der Baustelle in Waltrop wurde der Einbau der </w:t>
      </w:r>
      <w:proofErr w:type="spellStart"/>
      <w:r w:rsidRPr="00F95CAF">
        <w:t>oBKT</w:t>
      </w:r>
      <w:proofErr w:type="spellEnd"/>
      <w:r w:rsidRPr="00F95CAF">
        <w:t xml:space="preserve">-Module durch Mitarbeiter von REHAU überwacht. Mit diesem Service, der bei REHAU zum Standard gehört, lassen sich </w:t>
      </w:r>
      <w:r w:rsidR="00190620" w:rsidRPr="00F95CAF">
        <w:t xml:space="preserve">viele Fragen </w:t>
      </w:r>
      <w:r w:rsidRPr="00F95CAF">
        <w:t xml:space="preserve">im Vorfeld </w:t>
      </w:r>
      <w:r w:rsidR="00190620" w:rsidRPr="00F95CAF">
        <w:t>klären</w:t>
      </w:r>
      <w:r w:rsidRPr="00F95CAF">
        <w:t xml:space="preserve">. </w:t>
      </w:r>
    </w:p>
    <w:p w14:paraId="232460EB" w14:textId="03CD354C" w:rsidR="001E4A98" w:rsidRPr="00F95CAF" w:rsidRDefault="001E4A98" w:rsidP="00366D51">
      <w:pPr>
        <w:pStyle w:val="KeinLeerraum"/>
        <w:spacing w:line="360" w:lineRule="auto"/>
        <w:jc w:val="both"/>
        <w:rPr>
          <w:rFonts w:ascii="Arial" w:hAnsi="Arial" w:cs="Arial"/>
          <w:color w:val="000000" w:themeColor="text1"/>
          <w:sz w:val="20"/>
          <w:szCs w:val="20"/>
          <w:lang w:eastAsia="de-DE"/>
        </w:rPr>
      </w:pPr>
    </w:p>
    <w:p w14:paraId="65552703" w14:textId="54DE4B6C" w:rsidR="00F1076A" w:rsidRPr="00F95CAF" w:rsidRDefault="00812915" w:rsidP="00366D51">
      <w:pPr>
        <w:spacing w:line="360" w:lineRule="auto"/>
        <w:jc w:val="both"/>
        <w:rPr>
          <w:rFonts w:cs="Arial"/>
        </w:rPr>
      </w:pPr>
      <w:r w:rsidRPr="00F95CAF">
        <w:rPr>
          <w:rFonts w:cs="Arial"/>
        </w:rPr>
        <w:t>Textumfang ca. 3</w:t>
      </w:r>
      <w:r w:rsidR="00F1076A" w:rsidRPr="00F95CAF">
        <w:rPr>
          <w:rFonts w:cs="Arial"/>
        </w:rPr>
        <w:t>.</w:t>
      </w:r>
      <w:r w:rsidR="00FF54D9">
        <w:rPr>
          <w:rFonts w:cs="Arial"/>
        </w:rPr>
        <w:t>4</w:t>
      </w:r>
      <w:r w:rsidR="00C04B29">
        <w:rPr>
          <w:rFonts w:cs="Arial"/>
        </w:rPr>
        <w:t>4</w:t>
      </w:r>
      <w:r w:rsidR="00F1076A" w:rsidRPr="00F95CAF">
        <w:rPr>
          <w:rFonts w:cs="Arial"/>
        </w:rPr>
        <w:t>0 Zeichen (incl. Leerzeichen)</w:t>
      </w:r>
    </w:p>
    <w:p w14:paraId="3DF4A6C3" w14:textId="7EB072E9" w:rsidR="000448E3" w:rsidRPr="00F95CAF" w:rsidRDefault="000448E3" w:rsidP="00366D51">
      <w:pPr>
        <w:spacing w:line="360" w:lineRule="auto"/>
        <w:jc w:val="both"/>
        <w:rPr>
          <w:rFonts w:cs="Arial"/>
        </w:rPr>
      </w:pPr>
    </w:p>
    <w:p w14:paraId="523545A3" w14:textId="77777777" w:rsidR="000448E3" w:rsidRPr="00F95CAF" w:rsidRDefault="000448E3" w:rsidP="00366D51">
      <w:pPr>
        <w:spacing w:line="360" w:lineRule="auto"/>
        <w:jc w:val="both"/>
        <w:rPr>
          <w:rFonts w:cs="Arial"/>
        </w:rPr>
      </w:pPr>
    </w:p>
    <w:p w14:paraId="68B48ABE" w14:textId="77777777" w:rsidR="003530A3" w:rsidRPr="00F95CAF" w:rsidRDefault="003530A3" w:rsidP="00366D51">
      <w:pPr>
        <w:spacing w:line="360" w:lineRule="auto"/>
        <w:jc w:val="both"/>
        <w:rPr>
          <w:rFonts w:cs="Arial"/>
        </w:rPr>
      </w:pPr>
    </w:p>
    <w:p w14:paraId="067180FA" w14:textId="249124F1" w:rsidR="003530A3" w:rsidRPr="00F95CAF" w:rsidRDefault="00FA6071" w:rsidP="003530A3">
      <w:pPr>
        <w:autoSpaceDE w:val="0"/>
        <w:autoSpaceDN w:val="0"/>
        <w:adjustRightInd w:val="0"/>
        <w:spacing w:line="360" w:lineRule="auto"/>
        <w:rPr>
          <w:rFonts w:cs="Arial"/>
          <w:b/>
          <w:bCs/>
          <w:u w:val="single"/>
        </w:rPr>
      </w:pPr>
      <w:r w:rsidRPr="00F95CAF">
        <w:rPr>
          <w:rFonts w:cs="Arial"/>
          <w:b/>
          <w:bCs/>
          <w:u w:val="single"/>
        </w:rPr>
        <w:t>Objektdaten</w:t>
      </w:r>
    </w:p>
    <w:p w14:paraId="6F42F8CE" w14:textId="77777777" w:rsidR="000448E3" w:rsidRPr="00F95CAF" w:rsidRDefault="000448E3" w:rsidP="003530A3">
      <w:pPr>
        <w:autoSpaceDE w:val="0"/>
        <w:autoSpaceDN w:val="0"/>
        <w:adjustRightInd w:val="0"/>
        <w:spacing w:line="360" w:lineRule="auto"/>
        <w:rPr>
          <w:rFonts w:cs="Arial"/>
          <w:b/>
          <w:bCs/>
          <w:u w:val="single"/>
        </w:rPr>
      </w:pPr>
    </w:p>
    <w:p w14:paraId="4B6DAA4C" w14:textId="4522F2CA" w:rsidR="003530A3" w:rsidRPr="00F95CAF" w:rsidRDefault="003530A3" w:rsidP="003530A3">
      <w:pPr>
        <w:autoSpaceDE w:val="0"/>
        <w:autoSpaceDN w:val="0"/>
        <w:adjustRightInd w:val="0"/>
        <w:spacing w:line="360" w:lineRule="auto"/>
        <w:rPr>
          <w:rFonts w:cs="Arial"/>
        </w:rPr>
      </w:pPr>
      <w:r w:rsidRPr="00F95CAF">
        <w:rPr>
          <w:rFonts w:cs="Arial"/>
          <w:b/>
          <w:bCs/>
        </w:rPr>
        <w:t>Nutzung:</w:t>
      </w:r>
      <w:r w:rsidRPr="00F95CAF">
        <w:rPr>
          <w:rFonts w:cs="Arial"/>
        </w:rPr>
        <w:t xml:space="preserve"> </w:t>
      </w:r>
      <w:r w:rsidR="00C04B29">
        <w:rPr>
          <w:rFonts w:cs="Arial"/>
        </w:rPr>
        <w:tab/>
      </w:r>
      <w:r w:rsidR="00C04B29">
        <w:rPr>
          <w:rFonts w:cs="Arial"/>
        </w:rPr>
        <w:tab/>
      </w:r>
      <w:r w:rsidRPr="00F95CAF">
        <w:rPr>
          <w:rFonts w:cs="Arial"/>
        </w:rPr>
        <w:t>Verwaltung und Gewerbe</w:t>
      </w:r>
    </w:p>
    <w:p w14:paraId="492AF748" w14:textId="146BABD0" w:rsidR="003530A3" w:rsidRPr="00F95CAF" w:rsidRDefault="003530A3" w:rsidP="003530A3">
      <w:pPr>
        <w:autoSpaceDE w:val="0"/>
        <w:autoSpaceDN w:val="0"/>
        <w:adjustRightInd w:val="0"/>
        <w:spacing w:line="360" w:lineRule="auto"/>
        <w:rPr>
          <w:rFonts w:cs="Arial"/>
          <w:b/>
          <w:bCs/>
        </w:rPr>
      </w:pPr>
      <w:r w:rsidRPr="00F95CAF">
        <w:rPr>
          <w:rFonts w:cs="Arial"/>
          <w:b/>
          <w:bCs/>
        </w:rPr>
        <w:t xml:space="preserve">Architektur: </w:t>
      </w:r>
      <w:r w:rsidR="00FA6071" w:rsidRPr="00F95CAF">
        <w:rPr>
          <w:rFonts w:cs="Arial"/>
          <w:b/>
          <w:bCs/>
        </w:rPr>
        <w:tab/>
      </w:r>
      <w:r w:rsidR="00FA6071" w:rsidRPr="00F95CAF">
        <w:rPr>
          <w:rFonts w:cs="Arial"/>
          <w:b/>
          <w:bCs/>
        </w:rPr>
        <w:tab/>
      </w:r>
      <w:proofErr w:type="spellStart"/>
      <w:r w:rsidRPr="00F95CAF">
        <w:rPr>
          <w:rStyle w:val="Fett"/>
          <w:rFonts w:cs="Arial"/>
          <w:b w:val="0"/>
        </w:rPr>
        <w:t>Heitfeld</w:t>
      </w:r>
      <w:proofErr w:type="spellEnd"/>
      <w:r w:rsidRPr="00F95CAF">
        <w:rPr>
          <w:rStyle w:val="Fett"/>
          <w:rFonts w:cs="Arial"/>
          <w:b w:val="0"/>
        </w:rPr>
        <w:t xml:space="preserve"> Baugesellschaft mbH</w:t>
      </w:r>
    </w:p>
    <w:p w14:paraId="105D5E8D" w14:textId="69D549BE" w:rsidR="003530A3" w:rsidRPr="00F95CAF" w:rsidRDefault="003530A3" w:rsidP="003530A3">
      <w:pPr>
        <w:autoSpaceDE w:val="0"/>
        <w:autoSpaceDN w:val="0"/>
        <w:adjustRightInd w:val="0"/>
        <w:spacing w:line="360" w:lineRule="auto"/>
        <w:rPr>
          <w:rFonts w:cs="Arial"/>
        </w:rPr>
      </w:pPr>
      <w:r w:rsidRPr="00F95CAF">
        <w:rPr>
          <w:rFonts w:cs="Arial"/>
          <w:b/>
          <w:bCs/>
        </w:rPr>
        <w:t>Fertigstellung:</w:t>
      </w:r>
      <w:r w:rsidRPr="00F95CAF">
        <w:rPr>
          <w:rFonts w:cs="Arial"/>
        </w:rPr>
        <w:t xml:space="preserve"> </w:t>
      </w:r>
      <w:r w:rsidR="00FA6071" w:rsidRPr="00F95CAF">
        <w:rPr>
          <w:rFonts w:cs="Arial"/>
        </w:rPr>
        <w:tab/>
      </w:r>
      <w:r w:rsidRPr="00F95CAF">
        <w:rPr>
          <w:rFonts w:cs="Arial"/>
        </w:rPr>
        <w:t>2024</w:t>
      </w:r>
    </w:p>
    <w:p w14:paraId="6900EF15" w14:textId="5455A5C3" w:rsidR="003530A3" w:rsidRPr="00F95CAF" w:rsidRDefault="003530A3" w:rsidP="003530A3">
      <w:pPr>
        <w:autoSpaceDE w:val="0"/>
        <w:autoSpaceDN w:val="0"/>
        <w:adjustRightInd w:val="0"/>
        <w:spacing w:line="360" w:lineRule="auto"/>
        <w:rPr>
          <w:rFonts w:cs="Arial"/>
        </w:rPr>
      </w:pPr>
      <w:r w:rsidRPr="00F95CAF">
        <w:rPr>
          <w:rFonts w:cs="Arial"/>
          <w:b/>
          <w:bCs/>
        </w:rPr>
        <w:t>Investitionskosten:</w:t>
      </w:r>
      <w:r w:rsidR="00FA6071" w:rsidRPr="00F95CAF">
        <w:rPr>
          <w:rFonts w:cs="Arial"/>
          <w:b/>
          <w:bCs/>
        </w:rPr>
        <w:tab/>
      </w:r>
      <w:r w:rsidRPr="00F95CAF">
        <w:rPr>
          <w:rFonts w:cs="Arial"/>
        </w:rPr>
        <w:t xml:space="preserve">5.000.000 Euro </w:t>
      </w:r>
    </w:p>
    <w:p w14:paraId="3DF2481C" w14:textId="75907B91" w:rsidR="00FA6071" w:rsidRPr="00F95CAF" w:rsidRDefault="003530A3" w:rsidP="00FA6071">
      <w:pPr>
        <w:autoSpaceDE w:val="0"/>
        <w:autoSpaceDN w:val="0"/>
        <w:adjustRightInd w:val="0"/>
        <w:spacing w:line="360" w:lineRule="auto"/>
        <w:ind w:left="1410" w:hanging="1410"/>
        <w:rPr>
          <w:rFonts w:cs="Arial"/>
        </w:rPr>
      </w:pPr>
      <w:r w:rsidRPr="00F95CAF">
        <w:rPr>
          <w:rFonts w:cs="Arial"/>
          <w:b/>
          <w:bCs/>
        </w:rPr>
        <w:t>Baustoffe:</w:t>
      </w:r>
      <w:r w:rsidR="00FA6071" w:rsidRPr="00F95CAF">
        <w:rPr>
          <w:rFonts w:cs="Arial"/>
          <w:b/>
          <w:bCs/>
        </w:rPr>
        <w:tab/>
      </w:r>
      <w:r w:rsidR="00FA6071" w:rsidRPr="00F95CAF">
        <w:rPr>
          <w:rFonts w:cs="Arial"/>
          <w:b/>
          <w:bCs/>
        </w:rPr>
        <w:tab/>
      </w:r>
      <w:r w:rsidR="00FA6071" w:rsidRPr="00F95CAF">
        <w:rPr>
          <w:rFonts w:cs="Arial"/>
          <w:b/>
          <w:bCs/>
        </w:rPr>
        <w:tab/>
      </w:r>
      <w:r w:rsidRPr="00F95CAF">
        <w:rPr>
          <w:rFonts w:cs="Arial"/>
        </w:rPr>
        <w:t xml:space="preserve">1.000 m² Thermowand, 3.700 m² Elementdecke, davon 2.700 m² </w:t>
      </w:r>
    </w:p>
    <w:p w14:paraId="66A29E22" w14:textId="4DD5A180" w:rsidR="003530A3" w:rsidRPr="00F95CAF" w:rsidRDefault="000448E3" w:rsidP="00FA6071">
      <w:pPr>
        <w:autoSpaceDE w:val="0"/>
        <w:autoSpaceDN w:val="0"/>
        <w:adjustRightInd w:val="0"/>
        <w:spacing w:line="360" w:lineRule="auto"/>
        <w:ind w:left="2118" w:firstLine="6"/>
      </w:pPr>
      <w:r w:rsidRPr="00F95CAF">
        <w:rPr>
          <w:rFonts w:cs="Arial"/>
        </w:rPr>
        <w:t>„LTKH</w:t>
      </w:r>
      <w:r w:rsidR="00FA6071" w:rsidRPr="00F95CAF">
        <w:rPr>
          <w:rFonts w:cs="Arial"/>
        </w:rPr>
        <w:t>-</w:t>
      </w:r>
      <w:r w:rsidR="003530A3" w:rsidRPr="00F95CAF">
        <w:rPr>
          <w:rStyle w:val="Fett"/>
          <w:rFonts w:cs="Arial"/>
          <w:b w:val="0"/>
        </w:rPr>
        <w:t>Klimadecke</w:t>
      </w:r>
      <w:r w:rsidR="00AC0C99" w:rsidRPr="00F95CAF">
        <w:rPr>
          <w:rStyle w:val="Fett"/>
          <w:rFonts w:cs="Arial"/>
          <w:b w:val="0"/>
        </w:rPr>
        <w:t>“</w:t>
      </w:r>
      <w:r w:rsidR="00FA6071" w:rsidRPr="00F95CAF">
        <w:rPr>
          <w:rStyle w:val="Fett"/>
          <w:rFonts w:cs="Arial"/>
          <w:b w:val="0"/>
        </w:rPr>
        <w:t xml:space="preserve"> mit </w:t>
      </w:r>
      <w:r w:rsidRPr="00F95CAF">
        <w:rPr>
          <w:rStyle w:val="Fett"/>
          <w:rFonts w:cs="Arial"/>
          <w:b w:val="0"/>
        </w:rPr>
        <w:t>Rohrmodulen</w:t>
      </w:r>
      <w:r w:rsidR="00FA6071" w:rsidRPr="00F95CAF">
        <w:t xml:space="preserve"> von REHAU</w:t>
      </w:r>
    </w:p>
    <w:p w14:paraId="32CC02A4" w14:textId="4D4A5456" w:rsidR="00AC0C99" w:rsidRPr="00F95CAF" w:rsidRDefault="00AC0C99" w:rsidP="00AC0C99">
      <w:pPr>
        <w:autoSpaceDE w:val="0"/>
        <w:autoSpaceDN w:val="0"/>
        <w:adjustRightInd w:val="0"/>
        <w:spacing w:line="360" w:lineRule="auto"/>
        <w:rPr>
          <w:rStyle w:val="Fett"/>
          <w:rFonts w:cs="Arial"/>
          <w:b w:val="0"/>
          <w:noProof/>
        </w:rPr>
      </w:pPr>
      <w:r w:rsidRPr="00F95CAF">
        <w:rPr>
          <w:noProof/>
        </w:rPr>
        <w:lastRenderedPageBreak/>
        <mc:AlternateContent>
          <mc:Choice Requires="wps">
            <w:drawing>
              <wp:anchor distT="45720" distB="45720" distL="114300" distR="114300" simplePos="0" relativeHeight="251657728" behindDoc="0" locked="0" layoutInCell="1" allowOverlap="1" wp14:anchorId="60834BF5" wp14:editId="5594D5AB">
                <wp:simplePos x="0" y="0"/>
                <wp:positionH relativeFrom="column">
                  <wp:posOffset>3755707</wp:posOffset>
                </wp:positionH>
                <wp:positionV relativeFrom="paragraph">
                  <wp:posOffset>36195</wp:posOffset>
                </wp:positionV>
                <wp:extent cx="2360930" cy="3536950"/>
                <wp:effectExtent l="0" t="0" r="11430" b="254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36950"/>
                        </a:xfrm>
                        <a:prstGeom prst="rect">
                          <a:avLst/>
                        </a:prstGeom>
                        <a:solidFill>
                          <a:srgbClr val="FFFFFF"/>
                        </a:solidFill>
                        <a:ln w="9525">
                          <a:solidFill>
                            <a:schemeClr val="bg1"/>
                          </a:solidFill>
                          <a:miter lim="800000"/>
                          <a:headEnd/>
                          <a:tailEnd/>
                        </a:ln>
                      </wps:spPr>
                      <wps:txbx>
                        <w:txbxContent>
                          <w:p w14:paraId="08D378A8" w14:textId="77777777" w:rsidR="00C04B29" w:rsidRDefault="00AC0C99">
                            <w:r w:rsidRPr="00F95CAF">
                              <w:t xml:space="preserve">Vorzeigeprojekt: Das neue Verwaltungsgebäude von </w:t>
                            </w:r>
                            <w:proofErr w:type="spellStart"/>
                            <w:r w:rsidRPr="00F95CAF">
                              <w:t>Heitfeld</w:t>
                            </w:r>
                            <w:proofErr w:type="spellEnd"/>
                            <w:r w:rsidRPr="00F95CAF">
                              <w:t xml:space="preserve"> in Waltrop</w:t>
                            </w:r>
                            <w:r w:rsidR="00B261E0" w:rsidRPr="00F95CAF">
                              <w:t xml:space="preserve">. </w:t>
                            </w:r>
                          </w:p>
                          <w:p w14:paraId="7737F7B8" w14:textId="6DFAE11D" w:rsidR="00AC0C99" w:rsidRDefault="00B261E0">
                            <w:r w:rsidRPr="00F95CAF">
                              <w:t xml:space="preserve">Das </w:t>
                            </w:r>
                            <w:proofErr w:type="spellStart"/>
                            <w:r w:rsidRPr="00F95CAF">
                              <w:t>Kfw</w:t>
                            </w:r>
                            <w:proofErr w:type="spellEnd"/>
                            <w:r w:rsidRPr="00F95CAF">
                              <w:t xml:space="preserve"> 40 Effizienzhaus wir</w:t>
                            </w:r>
                            <w:r w:rsidR="004D672E" w:rsidRPr="00F95CAF">
                              <w:t>d</w:t>
                            </w:r>
                            <w:r w:rsidRPr="00F95CAF">
                              <w:t xml:space="preserve"> mit einer Photovoltaikanlage zur St</w:t>
                            </w:r>
                            <w:r w:rsidR="004D672E" w:rsidRPr="00F95CAF">
                              <w:t>romgewinn</w:t>
                            </w:r>
                            <w:r w:rsidRPr="00F95CAF">
                              <w:t xml:space="preserve">ung ausgestattet, Heizung und Kühlung </w:t>
                            </w:r>
                            <w:r w:rsidR="004D672E" w:rsidRPr="00F95CAF">
                              <w:t xml:space="preserve">werden von </w:t>
                            </w:r>
                            <w:r w:rsidRPr="00F95CAF">
                              <w:t>Geothermie und Luft-Wärme-P</w:t>
                            </w:r>
                            <w:r w:rsidR="004D672E" w:rsidRPr="00F95CAF">
                              <w:t xml:space="preserve">umpen übernommen – auf fossile Energieträger wird bei der Wärmegewinnung komplett verzichtet. </w:t>
                            </w:r>
                          </w:p>
                          <w:p w14:paraId="4C9AF777" w14:textId="0ABA05D4" w:rsidR="00C04B29" w:rsidRDefault="00C04B29"/>
                          <w:p w14:paraId="1D7E4573" w14:textId="77777777" w:rsidR="00C04B29" w:rsidRPr="00F95CAF" w:rsidRDefault="00C04B29"/>
                          <w:p w14:paraId="6210F61E" w14:textId="77777777" w:rsidR="004D672E" w:rsidRPr="00F95CAF" w:rsidRDefault="004D672E"/>
                          <w:p w14:paraId="0195E5D6" w14:textId="0B68FE9B" w:rsidR="004D672E" w:rsidRPr="00F95CAF" w:rsidRDefault="004D672E">
                            <w:r w:rsidRPr="00F95CAF">
                              <w:t xml:space="preserve">Das Bild unten zeigt ein Kernstück der effektiven Heizung und Kühlung: Die </w:t>
                            </w:r>
                            <w:proofErr w:type="spellStart"/>
                            <w:r w:rsidRPr="00F95CAF">
                              <w:t>Lütkenhaus</w:t>
                            </w:r>
                            <w:proofErr w:type="spellEnd"/>
                            <w:r w:rsidRPr="00F95CAF">
                              <w:t xml:space="preserve"> Klimadecke mit oberflächennaher Betonkerntemperierung mit Rohrmodulen von REHAU.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0834BF5" id="_x0000_t202" coordsize="21600,21600" o:spt="202" path="m,l,21600r21600,l21600,xe">
                <v:stroke joinstyle="miter"/>
                <v:path gradientshapeok="t" o:connecttype="rect"/>
              </v:shapetype>
              <v:shape id="Textfeld 2" o:spid="_x0000_s1026" type="#_x0000_t202" style="position:absolute;margin-left:295.7pt;margin-top:2.85pt;width:185.9pt;height:278.5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" strokecolor="white [3212]">
                <v:textbox>
                  <w:txbxContent>
                    <w:p w14:paraId="08D378A8" w14:textId="77777777" w:rsidR="00C04B29" w:rsidRDefault="00AC0C99">
                      <w:r w:rsidRPr="00F95CAF">
                        <w:t>Vorzeigeprojekt: Das neue Verwaltungsgebäude von Heitfeld in Waltrop</w:t>
                      </w:r>
                      <w:r w:rsidR="00B261E0" w:rsidRPr="00F95CAF">
                        <w:t xml:space="preserve">. </w:t>
                      </w:r>
                    </w:p>
                    <w:p w14:paraId="7737F7B8" w14:textId="6DFAE11D" w:rsidR="00AC0C99" w:rsidRDefault="00B261E0">
                      <w:r w:rsidRPr="00F95CAF">
                        <w:t>Das Kfw 40 Effizienzhaus wir</w:t>
                      </w:r>
                      <w:r w:rsidR="004D672E" w:rsidRPr="00F95CAF">
                        <w:t>d</w:t>
                      </w:r>
                      <w:r w:rsidRPr="00F95CAF">
                        <w:t xml:space="preserve"> mit einer Photovoltaikanlage zur St</w:t>
                      </w:r>
                      <w:r w:rsidR="004D672E" w:rsidRPr="00F95CAF">
                        <w:t>romgewinn</w:t>
                      </w:r>
                      <w:r w:rsidRPr="00F95CAF">
                        <w:t xml:space="preserve">ung ausgestattet, Heizung und Kühlung </w:t>
                      </w:r>
                      <w:r w:rsidR="004D672E" w:rsidRPr="00F95CAF">
                        <w:t xml:space="preserve">werden von </w:t>
                      </w:r>
                      <w:r w:rsidRPr="00F95CAF">
                        <w:t>Geothermie und Luft-Wärme-P</w:t>
                      </w:r>
                      <w:r w:rsidR="004D672E" w:rsidRPr="00F95CAF">
                        <w:t xml:space="preserve">umpen übernommen – auf fossile Energieträger wird bei der Wärmegewinnung komplett verzichtet. </w:t>
                      </w:r>
                    </w:p>
                    <w:p w14:paraId="4C9AF777" w14:textId="0ABA05D4" w:rsidR="00C04B29" w:rsidRDefault="00C04B29"/>
                    <w:p w14:paraId="1D7E4573" w14:textId="77777777" w:rsidR="00C04B29" w:rsidRPr="00F95CAF" w:rsidRDefault="00C04B29">
                      <w:bookmarkStart w:id="1" w:name="_GoBack"/>
                      <w:bookmarkEnd w:id="1"/>
                    </w:p>
                    <w:p w14:paraId="6210F61E" w14:textId="77777777" w:rsidR="004D672E" w:rsidRPr="00F95CAF" w:rsidRDefault="004D672E"/>
                    <w:p w14:paraId="0195E5D6" w14:textId="0B68FE9B" w:rsidR="004D672E" w:rsidRPr="00F95CAF" w:rsidRDefault="004D672E">
                      <w:r w:rsidRPr="00F95CAF">
                        <w:t>Das Bild unten zeigt ein Kernstück der effektiven Heizung und Kühlung: Die Lütkenhaus Klimadecke mit oberflächennaher Betonkerntemperierung mit Rohrmodulen von REHAU.</w:t>
                      </w:r>
                    </w:p>
                  </w:txbxContent>
                </v:textbox>
                <w10:wrap type="square"/>
              </v:shape>
            </w:pict>
          </mc:Fallback>
        </mc:AlternateContent>
      </w:r>
      <w:r w:rsidR="000B5B93" w:rsidRPr="00F95CAF">
        <w:rPr>
          <w:rStyle w:val="Fett"/>
          <w:rFonts w:cs="Arial"/>
          <w:b w:val="0"/>
          <w:noProof/>
        </w:rPr>
        <w:drawing>
          <wp:inline distT="0" distB="0" distL="0" distR="0" wp14:anchorId="7A00F5C1" wp14:editId="74431A06">
            <wp:extent cx="3286125" cy="1849120"/>
            <wp:effectExtent l="0" t="0" r="9525" b="0"/>
            <wp:docPr id="7" name="Bild 7" descr="C:\Users\simone\AppData\Local\Microsoft\Windows\INetCache\Content.Word\Bild_1_PM 03-2023 OB Heitfeld[6]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imone\AppData\Local\Microsoft\Windows\INetCache\Content.Word\Bild_1_PM 03-2023 OB Heitfeld[6]_k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6125" cy="1849120"/>
                    </a:xfrm>
                    <a:prstGeom prst="rect">
                      <a:avLst/>
                    </a:prstGeom>
                    <a:noFill/>
                    <a:ln>
                      <a:noFill/>
                    </a:ln>
                  </pic:spPr>
                </pic:pic>
              </a:graphicData>
            </a:graphic>
          </wp:inline>
        </w:drawing>
      </w:r>
    </w:p>
    <w:p w14:paraId="590BBB09" w14:textId="4B3FE206" w:rsidR="004D672E" w:rsidRPr="00F95CAF" w:rsidRDefault="004D672E" w:rsidP="00AC0C99">
      <w:pPr>
        <w:autoSpaceDE w:val="0"/>
        <w:autoSpaceDN w:val="0"/>
        <w:adjustRightInd w:val="0"/>
        <w:spacing w:line="360" w:lineRule="auto"/>
      </w:pPr>
      <w:r w:rsidRPr="00F95CAF">
        <w:rPr>
          <w:rStyle w:val="Fett"/>
          <w:rFonts w:cs="Arial"/>
          <w:b w:val="0"/>
          <w:noProof/>
        </w:rPr>
        <w:t>© Heitfeld Baugesellschaft</w:t>
      </w:r>
      <w:r w:rsidR="005558BF">
        <w:rPr>
          <w:rStyle w:val="Fett"/>
          <w:rFonts w:cs="Arial"/>
          <w:b w:val="0"/>
          <w:noProof/>
        </w:rPr>
        <w:t xml:space="preserve"> mbH</w:t>
      </w:r>
    </w:p>
    <w:p w14:paraId="57B9CDD6" w14:textId="5AC8D859" w:rsidR="00AC0C99" w:rsidRPr="00F95CAF" w:rsidRDefault="000B5B93" w:rsidP="00AC0C99">
      <w:pPr>
        <w:autoSpaceDE w:val="0"/>
        <w:autoSpaceDN w:val="0"/>
        <w:adjustRightInd w:val="0"/>
        <w:spacing w:line="360" w:lineRule="auto"/>
      </w:pPr>
      <w:r w:rsidRPr="00F95CAF">
        <w:rPr>
          <w:noProof/>
        </w:rPr>
        <w:drawing>
          <wp:inline distT="0" distB="0" distL="0" distR="0" wp14:anchorId="5BCAA62F" wp14:editId="6CB79B2C">
            <wp:extent cx="2914015" cy="2180590"/>
            <wp:effectExtent l="0" t="0" r="635" b="0"/>
            <wp:docPr id="2" name="Bild 4" descr="C:\Users\simone\AppData\Local\Microsoft\Windows\INetCache\Content.Word\Bild_3_PM 03-2023 Objektbericht Heitfeld[4]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mone\AppData\Local\Microsoft\Windows\INetCache\Content.Word\Bild_3_PM 03-2023 Objektbericht Heitfeld[4]_k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4015" cy="2180590"/>
                    </a:xfrm>
                    <a:prstGeom prst="rect">
                      <a:avLst/>
                    </a:prstGeom>
                    <a:noFill/>
                    <a:ln>
                      <a:noFill/>
                    </a:ln>
                  </pic:spPr>
                </pic:pic>
              </a:graphicData>
            </a:graphic>
          </wp:inline>
        </w:drawing>
      </w:r>
    </w:p>
    <w:p w14:paraId="32B06E73" w14:textId="16AC6836" w:rsidR="000448E3" w:rsidRPr="00F95CAF" w:rsidRDefault="004D672E" w:rsidP="004D672E">
      <w:pPr>
        <w:autoSpaceDE w:val="0"/>
        <w:autoSpaceDN w:val="0"/>
        <w:adjustRightInd w:val="0"/>
        <w:spacing w:line="360" w:lineRule="auto"/>
      </w:pPr>
      <w:bookmarkStart w:id="0" w:name="_GoBack"/>
      <w:r w:rsidRPr="00F95CAF">
        <w:rPr>
          <w:rFonts w:cs="Arial"/>
        </w:rPr>
        <w:t>©</w:t>
      </w:r>
      <w:r w:rsidRPr="00F95CAF">
        <w:t xml:space="preserve"> B. </w:t>
      </w:r>
      <w:proofErr w:type="spellStart"/>
      <w:r w:rsidRPr="00C04B29">
        <w:t>Lütkenhaus</w:t>
      </w:r>
      <w:proofErr w:type="spellEnd"/>
      <w:r w:rsidR="00FF54D9" w:rsidRPr="00C04B29">
        <w:t xml:space="preserve"> GmbH</w:t>
      </w:r>
    </w:p>
    <w:bookmarkEnd w:id="0"/>
    <w:p w14:paraId="2D569DD8" w14:textId="274AF50C" w:rsidR="000448E3" w:rsidRDefault="000448E3" w:rsidP="00F95CAF">
      <w:pPr>
        <w:autoSpaceDE w:val="0"/>
        <w:autoSpaceDN w:val="0"/>
        <w:adjustRightInd w:val="0"/>
        <w:spacing w:line="360" w:lineRule="auto"/>
        <w:rPr>
          <w:sz w:val="22"/>
          <w:szCs w:val="22"/>
        </w:rPr>
      </w:pPr>
    </w:p>
    <w:p w14:paraId="16019EB3" w14:textId="77777777" w:rsidR="00B77BB7" w:rsidRPr="00366C26" w:rsidRDefault="00B77BB7" w:rsidP="00B77BB7">
      <w:pPr>
        <w:pStyle w:val="KeinLeerraum"/>
        <w:rPr>
          <w:rFonts w:ascii="Arial" w:hAnsi="Arial" w:cs="Arial"/>
          <w:b/>
          <w:sz w:val="20"/>
          <w:szCs w:val="20"/>
          <w:lang w:eastAsia="de-DE"/>
        </w:rPr>
      </w:pPr>
      <w:r w:rsidRPr="00366C26">
        <w:rPr>
          <w:rFonts w:ascii="Arial" w:hAnsi="Arial" w:cs="Arial"/>
          <w:b/>
          <w:sz w:val="20"/>
          <w:szCs w:val="20"/>
          <w:lang w:eastAsia="de-DE"/>
        </w:rPr>
        <w:t>REHAU Industries bildet das Dach für die Divisionen Building Solutions, Window Solutions, Interior Solutions und Industrial Solutions, die in ihren jeweiligen Märkten eigenständig agieren</w:t>
      </w:r>
      <w:r>
        <w:rPr>
          <w:rFonts w:ascii="Arial" w:hAnsi="Arial" w:cs="Arial"/>
          <w:b/>
          <w:sz w:val="20"/>
          <w:szCs w:val="20"/>
          <w:lang w:eastAsia="de-DE"/>
        </w:rPr>
        <w:t xml:space="preserve">. </w:t>
      </w:r>
      <w:r w:rsidRPr="00366C26">
        <w:rPr>
          <w:rFonts w:ascii="Arial" w:hAnsi="Arial" w:cs="Arial"/>
          <w:b/>
          <w:sz w:val="20"/>
          <w:szCs w:val="20"/>
          <w:lang w:eastAsia="de-DE"/>
        </w:rPr>
        <w:t xml:space="preserve">Mehr als 12.000 Mitarbeitende an über 150 Standorten setzen sich weltweit gemeinsam dafür ein, das Leben durch den Einsatz innovativer, nachhaltiger Technologien für die Bau-, Möbel-, und Industriewirtschaft weiter zu verbessern: Engineering </w:t>
      </w:r>
      <w:proofErr w:type="spellStart"/>
      <w:r w:rsidRPr="00366C26">
        <w:rPr>
          <w:rFonts w:ascii="Arial" w:hAnsi="Arial" w:cs="Arial"/>
          <w:b/>
          <w:sz w:val="20"/>
          <w:szCs w:val="20"/>
          <w:lang w:eastAsia="de-DE"/>
        </w:rPr>
        <w:t>progress</w:t>
      </w:r>
      <w:proofErr w:type="spellEnd"/>
      <w:r w:rsidRPr="00366C26">
        <w:rPr>
          <w:rFonts w:ascii="Arial" w:hAnsi="Arial" w:cs="Arial"/>
          <w:b/>
          <w:sz w:val="20"/>
          <w:szCs w:val="20"/>
          <w:lang w:eastAsia="de-DE"/>
        </w:rPr>
        <w:t xml:space="preserve">. </w:t>
      </w:r>
      <w:proofErr w:type="spellStart"/>
      <w:r w:rsidRPr="00366C26">
        <w:rPr>
          <w:rFonts w:ascii="Arial" w:hAnsi="Arial" w:cs="Arial"/>
          <w:b/>
          <w:sz w:val="20"/>
          <w:szCs w:val="20"/>
          <w:lang w:eastAsia="de-DE"/>
        </w:rPr>
        <w:t>Enhancing</w:t>
      </w:r>
      <w:proofErr w:type="spellEnd"/>
      <w:r w:rsidRPr="00366C26">
        <w:rPr>
          <w:rFonts w:ascii="Arial" w:hAnsi="Arial" w:cs="Arial"/>
          <w:b/>
          <w:sz w:val="20"/>
          <w:szCs w:val="20"/>
          <w:lang w:eastAsia="de-DE"/>
        </w:rPr>
        <w:t xml:space="preserve"> </w:t>
      </w:r>
      <w:proofErr w:type="spellStart"/>
      <w:r w:rsidRPr="00366C26">
        <w:rPr>
          <w:rFonts w:ascii="Arial" w:hAnsi="Arial" w:cs="Arial"/>
          <w:b/>
          <w:sz w:val="20"/>
          <w:szCs w:val="20"/>
          <w:lang w:eastAsia="de-DE"/>
        </w:rPr>
        <w:t>lives</w:t>
      </w:r>
      <w:proofErr w:type="spellEnd"/>
      <w:r w:rsidRPr="00366C26">
        <w:rPr>
          <w:rFonts w:ascii="Arial" w:hAnsi="Arial" w:cs="Arial"/>
          <w:b/>
          <w:sz w:val="20"/>
          <w:szCs w:val="20"/>
          <w:lang w:eastAsia="de-DE"/>
        </w:rPr>
        <w:t>.</w:t>
      </w:r>
    </w:p>
    <w:p w14:paraId="5731E54F" w14:textId="77777777" w:rsidR="00B77BB7" w:rsidRPr="00366C26" w:rsidRDefault="00B77BB7" w:rsidP="00B77BB7">
      <w:pPr>
        <w:pStyle w:val="KeinLeerraum"/>
        <w:rPr>
          <w:rFonts w:ascii="Arial" w:hAnsi="Arial" w:cs="Arial"/>
          <w:b/>
          <w:sz w:val="20"/>
          <w:szCs w:val="20"/>
          <w:lang w:eastAsia="de-DE"/>
        </w:rPr>
      </w:pPr>
    </w:p>
    <w:p w14:paraId="3036EEF4" w14:textId="77777777" w:rsidR="00B77BB7" w:rsidRDefault="00B77BB7" w:rsidP="00B77BB7">
      <w:pPr>
        <w:pStyle w:val="KeinLeerraum"/>
        <w:rPr>
          <w:rFonts w:ascii="Arial" w:hAnsi="Arial" w:cs="Arial"/>
          <w:b/>
          <w:sz w:val="20"/>
          <w:szCs w:val="20"/>
          <w:lang w:eastAsia="de-DE"/>
        </w:rPr>
      </w:pPr>
      <w:r w:rsidRPr="00366C26">
        <w:rPr>
          <w:rFonts w:ascii="Arial" w:hAnsi="Arial" w:cs="Arial"/>
          <w:b/>
          <w:sz w:val="20"/>
          <w:szCs w:val="20"/>
          <w:lang w:eastAsia="de-DE"/>
        </w:rPr>
        <w:t>REHAU Industries ist Teil der globalen REHAU Group, die sich auf polymerbasierte Lösungen spezialisiert hat. Mit ihren insgesamt mehr als 20.000 Mitarbeitenden erwirtschaftet die Gruppe einen Jahresumsatz von über 4 Milliarden Euro.</w:t>
      </w:r>
    </w:p>
    <w:p w14:paraId="4679C5A8" w14:textId="77777777" w:rsidR="00B77BB7" w:rsidRDefault="00B77BB7" w:rsidP="00B77BB7">
      <w:pPr>
        <w:pStyle w:val="KeinLeerraum"/>
        <w:rPr>
          <w:rFonts w:ascii="Arial" w:hAnsi="Arial" w:cs="Arial"/>
          <w:b/>
          <w:sz w:val="20"/>
          <w:szCs w:val="20"/>
          <w:lang w:eastAsia="de-DE"/>
        </w:rPr>
      </w:pPr>
    </w:p>
    <w:p w14:paraId="48A08EA7" w14:textId="1AC14B07" w:rsidR="00B77BB7" w:rsidRDefault="00B77BB7" w:rsidP="00B77BB7">
      <w:pPr>
        <w:pStyle w:val="KeinLeerraum"/>
        <w:rPr>
          <w:rFonts w:ascii="Arial" w:hAnsi="Arial" w:cs="Arial"/>
          <w:b/>
          <w:sz w:val="20"/>
          <w:szCs w:val="20"/>
          <w:lang w:eastAsia="de-DE"/>
        </w:rPr>
      </w:pPr>
    </w:p>
    <w:p w14:paraId="046809E3" w14:textId="2C94F9B6" w:rsidR="00F95CAF" w:rsidRDefault="00F95CAF" w:rsidP="00B77BB7">
      <w:pPr>
        <w:pStyle w:val="KeinLeerraum"/>
        <w:rPr>
          <w:rFonts w:ascii="Arial" w:hAnsi="Arial" w:cs="Arial"/>
          <w:b/>
          <w:sz w:val="20"/>
          <w:szCs w:val="20"/>
          <w:lang w:eastAsia="de-DE"/>
        </w:rPr>
      </w:pPr>
    </w:p>
    <w:p w14:paraId="6A3C8901" w14:textId="0FB1F547" w:rsidR="00F95CAF" w:rsidRDefault="00F95CAF" w:rsidP="00B77BB7">
      <w:pPr>
        <w:pStyle w:val="KeinLeerraum"/>
        <w:rPr>
          <w:rFonts w:ascii="Arial" w:hAnsi="Arial" w:cs="Arial"/>
          <w:b/>
          <w:sz w:val="20"/>
          <w:szCs w:val="20"/>
          <w:lang w:eastAsia="de-DE"/>
        </w:rPr>
      </w:pPr>
    </w:p>
    <w:p w14:paraId="391B53A0" w14:textId="7AA5D950" w:rsidR="00F95CAF" w:rsidRDefault="00F95CAF" w:rsidP="00B77BB7">
      <w:pPr>
        <w:pStyle w:val="KeinLeerraum"/>
        <w:rPr>
          <w:rFonts w:ascii="Arial" w:hAnsi="Arial" w:cs="Arial"/>
          <w:b/>
          <w:sz w:val="20"/>
          <w:szCs w:val="20"/>
          <w:lang w:eastAsia="de-DE"/>
        </w:rPr>
      </w:pPr>
    </w:p>
    <w:p w14:paraId="478ECB25" w14:textId="77777777" w:rsidR="00F95CAF" w:rsidRDefault="00F95CAF" w:rsidP="00B77BB7">
      <w:pPr>
        <w:pStyle w:val="KeinLeerraum"/>
        <w:rPr>
          <w:rFonts w:ascii="Arial" w:hAnsi="Arial" w:cs="Arial"/>
          <w:b/>
          <w:sz w:val="20"/>
          <w:szCs w:val="20"/>
          <w:lang w:eastAsia="de-DE"/>
        </w:rPr>
      </w:pPr>
    </w:p>
    <w:p w14:paraId="0E009E83" w14:textId="77777777" w:rsidR="00B77BB7" w:rsidRPr="007326EF" w:rsidRDefault="00B77BB7" w:rsidP="00F1076A">
      <w:pPr>
        <w:pStyle w:val="KeinLeerraum"/>
        <w:jc w:val="both"/>
        <w:rPr>
          <w:rFonts w:ascii="Arial" w:hAnsi="Arial" w:cs="Arial"/>
          <w:b/>
          <w:lang w:eastAsia="de-DE"/>
        </w:rPr>
      </w:pPr>
    </w:p>
    <w:p w14:paraId="7577F35A" w14:textId="77777777" w:rsidR="00F95CAF" w:rsidRPr="00A113D0" w:rsidRDefault="00F95CAF" w:rsidP="00F95CAF">
      <w:pPr>
        <w:spacing w:line="276" w:lineRule="auto"/>
        <w:ind w:right="1132"/>
        <w:jc w:val="both"/>
        <w:rPr>
          <w:rFonts w:cs="Arial"/>
          <w:b/>
          <w:u w:val="single"/>
        </w:rPr>
      </w:pPr>
      <w:r w:rsidRPr="00A113D0">
        <w:rPr>
          <w:rFonts w:cs="Arial"/>
          <w:b/>
          <w:u w:val="single"/>
        </w:rPr>
        <w:lastRenderedPageBreak/>
        <w:t>Pressekontakt:</w:t>
      </w:r>
    </w:p>
    <w:p w14:paraId="15BFAEFF" w14:textId="77777777" w:rsidR="00F95CAF" w:rsidRPr="00A113D0" w:rsidRDefault="00F95CAF" w:rsidP="00F95CAF">
      <w:pPr>
        <w:spacing w:line="276" w:lineRule="auto"/>
        <w:ind w:right="1132"/>
        <w:jc w:val="both"/>
        <w:rPr>
          <w:rFonts w:cs="Arial"/>
          <w:b/>
          <w:u w:val="single"/>
        </w:rPr>
      </w:pPr>
    </w:p>
    <w:p w14:paraId="75A9244E" w14:textId="77777777" w:rsidR="00F95CAF" w:rsidRPr="00F95CAF" w:rsidRDefault="00F95CAF" w:rsidP="00F95CAF">
      <w:pPr>
        <w:spacing w:line="360" w:lineRule="auto"/>
        <w:rPr>
          <w:lang w:val="en-US"/>
        </w:rPr>
      </w:pPr>
      <w:r w:rsidRPr="00A113D0">
        <w:t xml:space="preserve">REHAU Industries SE &amp; Co. </w:t>
      </w:r>
      <w:r w:rsidRPr="00F95CAF">
        <w:rPr>
          <w:lang w:val="en-US"/>
        </w:rPr>
        <w:t>KG</w:t>
      </w:r>
    </w:p>
    <w:p w14:paraId="74E2C2F6" w14:textId="77777777" w:rsidR="00F95CAF" w:rsidRPr="00AE5F12" w:rsidRDefault="00F95CAF" w:rsidP="00F95CAF">
      <w:pPr>
        <w:rPr>
          <w:lang w:val="en-GB"/>
        </w:rPr>
      </w:pPr>
      <w:r w:rsidRPr="00AE5F12">
        <w:rPr>
          <w:rFonts w:eastAsiaTheme="minorHAnsi" w:cs="Arial"/>
          <w:lang w:val="en-GB"/>
        </w:rPr>
        <w:t>Natalie Stan</w:t>
      </w:r>
      <w:r w:rsidRPr="00AE5F12">
        <w:rPr>
          <w:rFonts w:eastAsiaTheme="minorHAnsi" w:cs="Arial"/>
          <w:lang w:val="en-GB"/>
        </w:rPr>
        <w:br/>
        <w:t>Director Marketing Building Solutions ad. Interim </w:t>
      </w:r>
      <w:r w:rsidRPr="00AE5F12">
        <w:rPr>
          <w:rFonts w:eastAsiaTheme="minorHAnsi" w:cs="Arial"/>
          <w:lang w:val="en-GB"/>
        </w:rPr>
        <w:br/>
        <w:t>PR and Communication</w:t>
      </w:r>
      <w:r w:rsidRPr="00AE5F12">
        <w:rPr>
          <w:rFonts w:eastAsiaTheme="minorHAnsi" w:cs="Arial"/>
          <w:lang w:val="en-GB"/>
        </w:rPr>
        <w:br/>
        <w:t>Division Building Solutions I Group Communications</w:t>
      </w:r>
      <w:r w:rsidRPr="00AE5F12">
        <w:rPr>
          <w:lang w:val="en-GB"/>
        </w:rPr>
        <w:t xml:space="preserve"> </w:t>
      </w:r>
    </w:p>
    <w:p w14:paraId="3A5E56AC" w14:textId="77777777" w:rsidR="00F95CAF" w:rsidRDefault="00F95CAF" w:rsidP="00F95CAF">
      <w:r>
        <w:t>Ytterbium 4, 91058 Erlangen, DEUTSCHLAND</w:t>
      </w:r>
    </w:p>
    <w:p w14:paraId="502FCF56" w14:textId="77777777" w:rsidR="00F95CAF" w:rsidRDefault="00F95CAF" w:rsidP="00F95CAF">
      <w:pPr>
        <w:ind w:right="1134"/>
      </w:pPr>
      <w:r>
        <w:t>Tel: +49 9131 92 5638 / Mobil: +49 171 9780 466</w:t>
      </w:r>
    </w:p>
    <w:p w14:paraId="553201B0" w14:textId="77777777" w:rsidR="00F95CAF" w:rsidRPr="0060698D" w:rsidRDefault="00E302F8" w:rsidP="00F95CAF">
      <w:pPr>
        <w:ind w:right="1134"/>
        <w:rPr>
          <w:rFonts w:ascii="Arial Narrow" w:hAnsi="Arial Narrow"/>
          <w:sz w:val="22"/>
          <w:szCs w:val="22"/>
        </w:rPr>
      </w:pPr>
      <w:hyperlink r:id="rId13" w:history="1">
        <w:r w:rsidR="00F95CAF">
          <w:rPr>
            <w:rStyle w:val="Hyperlink"/>
          </w:rPr>
          <w:t>natalie.stan@rehau.com</w:t>
        </w:r>
      </w:hyperlink>
    </w:p>
    <w:p w14:paraId="7257D013" w14:textId="77777777" w:rsidR="00F1076A" w:rsidRDefault="00F1076A" w:rsidP="00F1076A">
      <w:pPr>
        <w:pStyle w:val="KeinLeerraum"/>
        <w:jc w:val="both"/>
        <w:rPr>
          <w:rFonts w:ascii="Arial" w:hAnsi="Arial" w:cs="Arial"/>
          <w:b/>
          <w:lang w:eastAsia="de-DE"/>
        </w:rPr>
      </w:pPr>
    </w:p>
    <w:sectPr w:rsidR="00F1076A" w:rsidSect="00197B4D">
      <w:headerReference w:type="even" r:id="rId14"/>
      <w:headerReference w:type="default" r:id="rId15"/>
      <w:footerReference w:type="default" r:id="rId16"/>
      <w:headerReference w:type="first" r:id="rId17"/>
      <w:footerReference w:type="first" r:id="rId18"/>
      <w:type w:val="continuous"/>
      <w:pgSz w:w="11906" w:h="16838" w:code="9"/>
      <w:pgMar w:top="2552" w:right="1983"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CF55E" w14:textId="77777777" w:rsidR="00DE2FFE" w:rsidRDefault="00DE2FFE">
      <w:r>
        <w:separator/>
      </w:r>
    </w:p>
  </w:endnote>
  <w:endnote w:type="continuationSeparator" w:id="0">
    <w:p w14:paraId="1F6CB59D" w14:textId="77777777" w:rsidR="00DE2FFE" w:rsidRDefault="00DE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B723" w14:textId="5847E686" w:rsidR="008275A8" w:rsidRPr="00962706" w:rsidRDefault="008275A8" w:rsidP="000D234B">
    <w:pPr>
      <w:pStyle w:val="Fuzeile"/>
      <w:suppressAutoHyphens/>
      <w:spacing w:before="480" w:line="210" w:lineRule="exact"/>
      <w:rPr>
        <w:rFonts w:cs="Arial"/>
        <w:color w:val="000000"/>
        <w:sz w:val="12"/>
        <w:szCs w:val="12"/>
      </w:rPr>
    </w:pPr>
    <w:r>
      <w:rPr>
        <w:noProof/>
      </w:rPr>
      <mc:AlternateContent>
        <mc:Choice Requires="wps">
          <w:drawing>
            <wp:anchor distT="0" distB="0" distL="114300" distR="114300" simplePos="0" relativeHeight="251664384" behindDoc="0" locked="0" layoutInCell="1" allowOverlap="1" wp14:anchorId="399F7E22" wp14:editId="36B6A682">
              <wp:simplePos x="0" y="0"/>
              <wp:positionH relativeFrom="column">
                <wp:posOffset>5432425</wp:posOffset>
              </wp:positionH>
              <wp:positionV relativeFrom="paragraph">
                <wp:posOffset>583565</wp:posOffset>
              </wp:positionV>
              <wp:extent cx="685800" cy="1714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14:paraId="565D7D8B" w14:textId="287DA4E0" w:rsidR="008275A8" w:rsidRPr="00E375CA" w:rsidRDefault="008275A8" w:rsidP="004E7089">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E302F8">
                            <w:rPr>
                              <w:rFonts w:cs="Arial"/>
                              <w:bCs/>
                              <w:noProof/>
                              <w:sz w:val="12"/>
                              <w:szCs w:val="12"/>
                            </w:rPr>
                            <w:t>4</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E302F8">
                            <w:rPr>
                              <w:rFonts w:cs="Arial"/>
                              <w:bCs/>
                              <w:noProof/>
                              <w:sz w:val="12"/>
                              <w:szCs w:val="12"/>
                            </w:rPr>
                            <w:t>4</w:t>
                          </w:r>
                          <w:r w:rsidRPr="00E375CA">
                            <w:rPr>
                              <w:rFonts w:cs="Arial"/>
                              <w:bCs/>
                              <w:sz w:val="12"/>
                              <w:szCs w:val="12"/>
                            </w:rPr>
                            <w:fldChar w:fldCharType="end"/>
                          </w:r>
                        </w:p>
                        <w:p w14:paraId="5BA62485" w14:textId="77777777" w:rsidR="008275A8" w:rsidRPr="00962706" w:rsidRDefault="008275A8">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F7E22" id="_x0000_t202" coordsize="21600,21600" o:spt="202" path="m,l,21600r21600,l21600,xe">
              <v:stroke joinstyle="miter"/>
              <v:path gradientshapeok="t" o:connecttype="rect"/>
            </v:shapetype>
            <v:shape id="_x0000_s1029" type="#_x0000_t202" style="position:absolute;margin-left:427.75pt;margin-top:45.95pt;width:54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" filled="f" stroked="f">
              <v:textbox inset="0,0,0,0">
                <w:txbxContent>
                  <w:p w14:paraId="565D7D8B" w14:textId="287DA4E0" w:rsidR="008275A8" w:rsidRPr="00E375CA" w:rsidRDefault="008275A8" w:rsidP="004E7089">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E302F8">
                      <w:rPr>
                        <w:rFonts w:cs="Arial"/>
                        <w:bCs/>
                        <w:noProof/>
                        <w:sz w:val="12"/>
                        <w:szCs w:val="12"/>
                      </w:rPr>
                      <w:t>4</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E302F8">
                      <w:rPr>
                        <w:rFonts w:cs="Arial"/>
                        <w:bCs/>
                        <w:noProof/>
                        <w:sz w:val="12"/>
                        <w:szCs w:val="12"/>
                      </w:rPr>
                      <w:t>4</w:t>
                    </w:r>
                    <w:r w:rsidRPr="00E375CA">
                      <w:rPr>
                        <w:rFonts w:cs="Arial"/>
                        <w:bCs/>
                        <w:sz w:val="12"/>
                        <w:szCs w:val="12"/>
                      </w:rPr>
                      <w:fldChar w:fldCharType="end"/>
                    </w:r>
                  </w:p>
                  <w:p w14:paraId="5BA62485" w14:textId="77777777" w:rsidR="008275A8" w:rsidRPr="00962706" w:rsidRDefault="008275A8">
                    <w:pPr>
                      <w:rPr>
                        <w:rFonts w:cs="Arial"/>
                        <w:sz w:val="16"/>
                        <w:szCs w:val="16"/>
                      </w:rPr>
                    </w:pPr>
                  </w:p>
                </w:txbxContent>
              </v:textbox>
            </v:shape>
          </w:pict>
        </mc:Fallback>
      </mc:AlternateContent>
    </w:r>
    <w:r w:rsidRPr="00962706">
      <w:rPr>
        <w:rFonts w:cs="Arial"/>
        <w:color w:val="000000"/>
        <w:sz w:val="12"/>
        <w:szCs w:val="12"/>
      </w:rPr>
      <w:t xml:space="preserve">REHAU </w:t>
    </w:r>
    <w:r>
      <w:rPr>
        <w:rFonts w:cs="Arial"/>
        <w:color w:val="000000"/>
        <w:sz w:val="12"/>
        <w:szCs w:val="12"/>
      </w:rPr>
      <w:t>Industries SE &amp; Co. KG</w:t>
    </w:r>
    <w:r w:rsidRPr="00962706">
      <w:rPr>
        <w:rFonts w:cs="Arial"/>
        <w:color w:val="000000"/>
        <w:sz w:val="12"/>
        <w:szCs w:val="12"/>
      </w:rPr>
      <w:t xml:space="preserve"> </w:t>
    </w:r>
    <w:r w:rsidRPr="00962706">
      <w:rPr>
        <w:rFonts w:ascii="Symbol" w:eastAsia="Symbol" w:hAnsi="Symbol" w:cs="Symbol"/>
        <w:color w:val="000000"/>
        <w:sz w:val="12"/>
        <w:szCs w:val="12"/>
      </w:rPr>
      <w:t></w:t>
    </w:r>
    <w:r w:rsidRPr="00962706">
      <w:rPr>
        <w:rFonts w:cs="Arial"/>
        <w:color w:val="000000"/>
        <w:sz w:val="12"/>
        <w:szCs w:val="12"/>
      </w:rPr>
      <w:t xml:space="preserve"> Presse- und Öffentlichkeitsarbeit </w:t>
    </w:r>
    <w:r w:rsidRPr="00962706">
      <w:rPr>
        <w:rFonts w:ascii="Symbol" w:eastAsia="Symbol" w:hAnsi="Symbol" w:cs="Symbol"/>
        <w:color w:val="000000"/>
        <w:sz w:val="12"/>
        <w:szCs w:val="12"/>
      </w:rPr>
      <w:t></w:t>
    </w:r>
    <w:r w:rsidRPr="00962706">
      <w:rPr>
        <w:rFonts w:cs="Arial"/>
        <w:color w:val="000000"/>
        <w:sz w:val="12"/>
        <w:szCs w:val="12"/>
      </w:rPr>
      <w:t xml:space="preserve"> </w:t>
    </w:r>
    <w:proofErr w:type="spellStart"/>
    <w:r w:rsidRPr="00962706">
      <w:rPr>
        <w:rFonts w:cs="Arial"/>
        <w:color w:val="000000"/>
        <w:sz w:val="12"/>
        <w:szCs w:val="12"/>
      </w:rPr>
      <w:t>Rheniumhaus</w:t>
    </w:r>
    <w:proofErr w:type="spellEnd"/>
    <w:r w:rsidRPr="00962706">
      <w:rPr>
        <w:rFonts w:cs="Arial"/>
        <w:color w:val="000000"/>
        <w:sz w:val="12"/>
        <w:szCs w:val="12"/>
      </w:rPr>
      <w:t xml:space="preserve"> </w:t>
    </w:r>
    <w:r w:rsidRPr="00962706">
      <w:rPr>
        <w:rFonts w:ascii="Symbol" w:eastAsia="Symbol" w:hAnsi="Symbol" w:cs="Symbol"/>
        <w:color w:val="000000"/>
        <w:sz w:val="12"/>
        <w:szCs w:val="12"/>
      </w:rPr>
      <w:t></w:t>
    </w:r>
    <w:r w:rsidRPr="00962706">
      <w:rPr>
        <w:rFonts w:cs="Arial"/>
        <w:color w:val="000000"/>
        <w:sz w:val="12"/>
        <w:szCs w:val="12"/>
      </w:rPr>
      <w:t xml:space="preserve"> </w:t>
    </w:r>
    <w:r w:rsidRPr="002A5BF2">
      <w:rPr>
        <w:rFonts w:cs="Arial"/>
        <w:color w:val="000000"/>
        <w:sz w:val="12"/>
        <w:szCs w:val="12"/>
      </w:rPr>
      <w:t>Helmut-Wagner-Str. 1</w:t>
    </w:r>
    <w:r w:rsidRPr="00962706">
      <w:rPr>
        <w:rFonts w:cs="Arial"/>
        <w:color w:val="000000"/>
        <w:sz w:val="12"/>
        <w:szCs w:val="12"/>
      </w:rPr>
      <w:t xml:space="preserve"> </w:t>
    </w:r>
    <w:r w:rsidRPr="00962706">
      <w:rPr>
        <w:rFonts w:ascii="Symbol" w:eastAsia="Symbol" w:hAnsi="Symbol" w:cs="Symbol"/>
        <w:color w:val="000000"/>
        <w:sz w:val="12"/>
        <w:szCs w:val="12"/>
      </w:rPr>
      <w:t></w:t>
    </w:r>
    <w:r w:rsidRPr="00962706">
      <w:rPr>
        <w:rFonts w:cs="Arial"/>
        <w:color w:val="000000"/>
        <w:sz w:val="12"/>
        <w:szCs w:val="12"/>
      </w:rPr>
      <w:t xml:space="preserve"> 95111</w:t>
    </w:r>
    <w:r>
      <w:rPr>
        <w:rFonts w:cs="Arial"/>
        <w:color w:val="000000"/>
        <w:sz w:val="12"/>
        <w:szCs w:val="12"/>
      </w:rPr>
      <w:t xml:space="preserve"> </w:t>
    </w:r>
    <w:proofErr w:type="spellStart"/>
    <w:r>
      <w:rPr>
        <w:rFonts w:cs="Arial"/>
        <w:color w:val="000000"/>
        <w:sz w:val="12"/>
        <w:szCs w:val="12"/>
      </w:rPr>
      <w:t>Rehau</w:t>
    </w:r>
    <w:proofErr w:type="spellEnd"/>
    <w:r w:rsidRPr="00962706">
      <w:rPr>
        <w:rFonts w:cs="Arial"/>
        <w:color w:val="000000"/>
        <w:sz w:val="12"/>
        <w:szCs w:val="12"/>
      </w:rPr>
      <w:br/>
      <w:t xml:space="preserve">Tel.: +49 9283 77-1004, -1094, -1457, </w:t>
    </w:r>
    <w:r>
      <w:rPr>
        <w:rFonts w:cs="Arial"/>
        <w:color w:val="000000"/>
        <w:sz w:val="12"/>
        <w:szCs w:val="12"/>
      </w:rPr>
      <w:t xml:space="preserve">-1441, </w:t>
    </w:r>
    <w:r w:rsidRPr="00962706">
      <w:rPr>
        <w:rFonts w:cs="Arial"/>
        <w:color w:val="000000"/>
        <w:sz w:val="12"/>
        <w:szCs w:val="12"/>
      </w:rPr>
      <w:t>-2385</w:t>
    </w:r>
    <w:r>
      <w:rPr>
        <w:rFonts w:cs="Arial"/>
        <w:color w:val="000000"/>
        <w:sz w:val="12"/>
        <w:szCs w:val="12"/>
      </w:rPr>
      <w:t xml:space="preserve"> und +49 9131 92 -5638</w:t>
    </w:r>
    <w:r w:rsidRPr="00962706">
      <w:rPr>
        <w:rFonts w:cs="Arial"/>
        <w:color w:val="000000"/>
        <w:sz w:val="12"/>
        <w:szCs w:val="12"/>
      </w:rPr>
      <w:br/>
    </w:r>
    <w:hyperlink r:id="rId1" w:history="1">
      <w:r w:rsidRPr="00962706">
        <w:rPr>
          <w:rStyle w:val="Hyperlink"/>
          <w:rFonts w:cs="Arial"/>
          <w:color w:val="000000"/>
          <w:sz w:val="12"/>
          <w:szCs w:val="12"/>
          <w:u w:val="none"/>
        </w:rPr>
        <w:t>presse@rehau.com</w:t>
      </w:r>
    </w:hyperlink>
    <w:r w:rsidRPr="00962706">
      <w:rPr>
        <w:rFonts w:cs="Arial"/>
        <w:color w:val="000000"/>
        <w:sz w:val="12"/>
        <w:szCs w:val="12"/>
      </w:rPr>
      <w:t xml:space="preserve"> </w:t>
    </w:r>
    <w:r w:rsidRPr="00962706">
      <w:rPr>
        <w:rFonts w:ascii="Symbol" w:eastAsia="Symbol" w:hAnsi="Symbol" w:cs="Symbol"/>
        <w:color w:val="000000"/>
        <w:sz w:val="12"/>
        <w:szCs w:val="12"/>
      </w:rPr>
      <w:t></w:t>
    </w:r>
    <w:r w:rsidRPr="00962706">
      <w:rPr>
        <w:rFonts w:cs="Arial"/>
        <w:color w:val="000000"/>
        <w:sz w:val="12"/>
        <w:szCs w:val="12"/>
      </w:rPr>
      <w:t xml:space="preserve"> </w:t>
    </w:r>
    <w:hyperlink r:id="rId2" w:history="1">
      <w:r w:rsidRPr="00962706">
        <w:rPr>
          <w:rStyle w:val="Hyperlink"/>
          <w:rFonts w:cs="Arial"/>
          <w:color w:val="000000"/>
          <w:sz w:val="12"/>
          <w:szCs w:val="12"/>
          <w:u w:val="none"/>
        </w:rPr>
        <w:t>www.rehau.com</w:t>
      </w:r>
    </w:hyperlink>
  </w:p>
  <w:p w14:paraId="7911BECE" w14:textId="413FA159" w:rsidR="008275A8" w:rsidRPr="00E375CA" w:rsidRDefault="008275A8" w:rsidP="00F53C14">
    <w:pPr>
      <w:pStyle w:val="Fuzeile"/>
      <w:suppressAutoHyphens/>
      <w:spacing w:before="480" w:line="210" w:lineRule="exact"/>
      <w:rPr>
        <w:rFonts w:cs="Arial"/>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50085" w14:textId="77777777" w:rsidR="00AA32D5" w:rsidRPr="00AA32D5" w:rsidRDefault="00AA32D5" w:rsidP="00AA32D5">
    <w:pPr>
      <w:framePr w:w="481" w:h="1506" w:hSpace="141" w:wrap="around" w:vAnchor="text" w:hAnchor="page" w:x="442" w:y="1"/>
      <w:jc w:val="right"/>
      <w:textDirection w:val="btLr"/>
      <w:rPr>
        <w:rFonts w:cs="Arial"/>
        <w:color w:val="808080"/>
        <w:sz w:val="12"/>
        <w:szCs w:val="12"/>
        <w:lang w:val="en-US"/>
      </w:rPr>
    </w:pPr>
    <w:proofErr w:type="gramStart"/>
    <w:r w:rsidRPr="00AA32D5">
      <w:rPr>
        <w:rFonts w:cs="Arial"/>
        <w:color w:val="808080"/>
        <w:sz w:val="12"/>
        <w:szCs w:val="12"/>
        <w:lang w:val="en-US"/>
      </w:rPr>
      <w:t>0557DE  06.18</w:t>
    </w:r>
    <w:proofErr w:type="gramEnd"/>
  </w:p>
  <w:p w14:paraId="26680F22" w14:textId="7BE684A4" w:rsidR="008275A8" w:rsidRPr="00962706" w:rsidRDefault="008275A8" w:rsidP="00DD7B22">
    <w:pPr>
      <w:pStyle w:val="Fuzeile"/>
      <w:suppressAutoHyphens/>
      <w:spacing w:before="480" w:line="210" w:lineRule="exact"/>
      <w:rPr>
        <w:rFonts w:cs="Arial"/>
        <w:color w:val="000000"/>
        <w:sz w:val="12"/>
        <w:szCs w:val="12"/>
      </w:rPr>
    </w:pPr>
    <w:r w:rsidRPr="00AA32D5">
      <w:rPr>
        <w:rFonts w:cs="Arial"/>
        <w:color w:val="000000"/>
        <w:sz w:val="12"/>
        <w:szCs w:val="12"/>
        <w:lang w:val="en-US"/>
      </w:rPr>
      <w:t xml:space="preserve">REHAU Industries SE &amp; Co. </w:t>
    </w:r>
    <w:r>
      <w:rPr>
        <w:rFonts w:cs="Arial"/>
        <w:color w:val="000000"/>
        <w:sz w:val="12"/>
        <w:szCs w:val="12"/>
      </w:rPr>
      <w:t>KG</w:t>
    </w:r>
    <w:r w:rsidRPr="00962706">
      <w:rPr>
        <w:rFonts w:cs="Arial"/>
        <w:color w:val="000000"/>
        <w:sz w:val="12"/>
        <w:szCs w:val="12"/>
      </w:rPr>
      <w:t xml:space="preserve"> </w:t>
    </w:r>
    <w:r w:rsidRPr="00962706">
      <w:rPr>
        <w:rFonts w:ascii="Symbol" w:eastAsia="Symbol" w:hAnsi="Symbol" w:cs="Symbol"/>
        <w:color w:val="000000"/>
        <w:sz w:val="12"/>
        <w:szCs w:val="12"/>
      </w:rPr>
      <w:t></w:t>
    </w:r>
    <w:r w:rsidRPr="00962706">
      <w:rPr>
        <w:rFonts w:cs="Arial"/>
        <w:color w:val="000000"/>
        <w:sz w:val="12"/>
        <w:szCs w:val="12"/>
      </w:rPr>
      <w:t xml:space="preserve"> Presse- und Öffentlichkeitsarbeit </w:t>
    </w:r>
    <w:r w:rsidRPr="00962706">
      <w:rPr>
        <w:rFonts w:ascii="Symbol" w:eastAsia="Symbol" w:hAnsi="Symbol" w:cs="Symbol"/>
        <w:color w:val="000000"/>
        <w:sz w:val="12"/>
        <w:szCs w:val="12"/>
      </w:rPr>
      <w:t></w:t>
    </w:r>
    <w:r w:rsidRPr="00962706">
      <w:rPr>
        <w:rFonts w:cs="Arial"/>
        <w:color w:val="000000"/>
        <w:sz w:val="12"/>
        <w:szCs w:val="12"/>
      </w:rPr>
      <w:t xml:space="preserve"> </w:t>
    </w:r>
    <w:proofErr w:type="spellStart"/>
    <w:r w:rsidRPr="00962706">
      <w:rPr>
        <w:rFonts w:cs="Arial"/>
        <w:color w:val="000000"/>
        <w:sz w:val="12"/>
        <w:szCs w:val="12"/>
      </w:rPr>
      <w:t>Rheniumhaus</w:t>
    </w:r>
    <w:proofErr w:type="spellEnd"/>
    <w:r w:rsidRPr="00962706">
      <w:rPr>
        <w:rFonts w:cs="Arial"/>
        <w:color w:val="000000"/>
        <w:sz w:val="12"/>
        <w:szCs w:val="12"/>
      </w:rPr>
      <w:t xml:space="preserve"> </w:t>
    </w:r>
    <w:r w:rsidRPr="00962706">
      <w:rPr>
        <w:rFonts w:ascii="Symbol" w:eastAsia="Symbol" w:hAnsi="Symbol" w:cs="Symbol"/>
        <w:color w:val="000000"/>
        <w:sz w:val="12"/>
        <w:szCs w:val="12"/>
      </w:rPr>
      <w:t></w:t>
    </w:r>
    <w:r w:rsidRPr="00962706">
      <w:rPr>
        <w:rFonts w:cs="Arial"/>
        <w:color w:val="000000"/>
        <w:sz w:val="12"/>
        <w:szCs w:val="12"/>
      </w:rPr>
      <w:t xml:space="preserve"> </w:t>
    </w:r>
    <w:r w:rsidRPr="002A5BF2">
      <w:rPr>
        <w:rFonts w:cs="Arial"/>
        <w:color w:val="000000"/>
        <w:sz w:val="12"/>
        <w:szCs w:val="12"/>
      </w:rPr>
      <w:t>Helmut-Wagner-Str. 1</w:t>
    </w:r>
    <w:r w:rsidRPr="00962706">
      <w:rPr>
        <w:rFonts w:cs="Arial"/>
        <w:color w:val="000000"/>
        <w:sz w:val="12"/>
        <w:szCs w:val="12"/>
      </w:rPr>
      <w:t xml:space="preserve"> </w:t>
    </w:r>
    <w:r w:rsidRPr="00962706">
      <w:rPr>
        <w:rFonts w:ascii="Symbol" w:eastAsia="Symbol" w:hAnsi="Symbol" w:cs="Symbol"/>
        <w:color w:val="000000"/>
        <w:sz w:val="12"/>
        <w:szCs w:val="12"/>
      </w:rPr>
      <w:t></w:t>
    </w:r>
    <w:r w:rsidRPr="00962706">
      <w:rPr>
        <w:rFonts w:cs="Arial"/>
        <w:color w:val="000000"/>
        <w:sz w:val="12"/>
        <w:szCs w:val="12"/>
      </w:rPr>
      <w:t xml:space="preserve"> 95111</w:t>
    </w:r>
    <w:r>
      <w:rPr>
        <w:rFonts w:cs="Arial"/>
        <w:color w:val="000000"/>
        <w:sz w:val="12"/>
        <w:szCs w:val="12"/>
      </w:rPr>
      <w:t xml:space="preserve"> </w:t>
    </w:r>
    <w:proofErr w:type="spellStart"/>
    <w:r>
      <w:rPr>
        <w:rFonts w:cs="Arial"/>
        <w:color w:val="000000"/>
        <w:sz w:val="12"/>
        <w:szCs w:val="12"/>
      </w:rPr>
      <w:t>Rehau</w:t>
    </w:r>
    <w:proofErr w:type="spellEnd"/>
    <w:r w:rsidRPr="00962706">
      <w:rPr>
        <w:rFonts w:cs="Arial"/>
        <w:color w:val="000000"/>
        <w:sz w:val="12"/>
        <w:szCs w:val="12"/>
      </w:rPr>
      <w:br/>
      <w:t xml:space="preserve">Tel.: +49 9283 77-1004, -1094, -1457, </w:t>
    </w:r>
    <w:r>
      <w:rPr>
        <w:rFonts w:cs="Arial"/>
        <w:color w:val="000000"/>
        <w:sz w:val="12"/>
        <w:szCs w:val="12"/>
      </w:rPr>
      <w:t xml:space="preserve">-1441, </w:t>
    </w:r>
    <w:r w:rsidRPr="00962706">
      <w:rPr>
        <w:rFonts w:cs="Arial"/>
        <w:color w:val="000000"/>
        <w:sz w:val="12"/>
        <w:szCs w:val="12"/>
      </w:rPr>
      <w:t>-2385</w:t>
    </w:r>
    <w:r>
      <w:rPr>
        <w:rFonts w:cs="Arial"/>
        <w:color w:val="000000"/>
        <w:sz w:val="12"/>
        <w:szCs w:val="12"/>
      </w:rPr>
      <w:t xml:space="preserve"> und +49 9131 92 -5638</w:t>
    </w:r>
    <w:r w:rsidRPr="00962706">
      <w:rPr>
        <w:rFonts w:cs="Arial"/>
        <w:color w:val="000000"/>
        <w:sz w:val="12"/>
        <w:szCs w:val="12"/>
      </w:rPr>
      <w:br/>
    </w:r>
    <w:hyperlink r:id="rId1" w:history="1">
      <w:r w:rsidRPr="00962706">
        <w:rPr>
          <w:rStyle w:val="Hyperlink"/>
          <w:rFonts w:cs="Arial"/>
          <w:color w:val="000000"/>
          <w:sz w:val="12"/>
          <w:szCs w:val="12"/>
          <w:u w:val="none"/>
        </w:rPr>
        <w:t>presse@rehau.com</w:t>
      </w:r>
    </w:hyperlink>
    <w:r w:rsidRPr="00962706">
      <w:rPr>
        <w:rFonts w:cs="Arial"/>
        <w:color w:val="000000"/>
        <w:sz w:val="12"/>
        <w:szCs w:val="12"/>
      </w:rPr>
      <w:t xml:space="preserve"> </w:t>
    </w:r>
    <w:r w:rsidRPr="00962706">
      <w:rPr>
        <w:rFonts w:ascii="Symbol" w:eastAsia="Symbol" w:hAnsi="Symbol" w:cs="Symbol"/>
        <w:color w:val="000000"/>
        <w:sz w:val="12"/>
        <w:szCs w:val="12"/>
      </w:rPr>
      <w:t></w:t>
    </w:r>
    <w:r w:rsidRPr="00962706">
      <w:rPr>
        <w:rFonts w:cs="Arial"/>
        <w:color w:val="000000"/>
        <w:sz w:val="12"/>
        <w:szCs w:val="12"/>
      </w:rPr>
      <w:t xml:space="preserve"> </w:t>
    </w:r>
    <w:hyperlink r:id="rId2" w:history="1">
      <w:r w:rsidRPr="00962706">
        <w:rPr>
          <w:rStyle w:val="Hyperlink"/>
          <w:rFonts w:cs="Arial"/>
          <w:color w:val="000000"/>
          <w:sz w:val="12"/>
          <w:szCs w:val="12"/>
          <w:u w:val="none"/>
        </w:rPr>
        <w:t>www.rehau.com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42898" w14:textId="77777777" w:rsidR="00DE2FFE" w:rsidRDefault="00DE2FFE">
      <w:r>
        <w:separator/>
      </w:r>
    </w:p>
  </w:footnote>
  <w:footnote w:type="continuationSeparator" w:id="0">
    <w:p w14:paraId="763D9B09" w14:textId="77777777" w:rsidR="00DE2FFE" w:rsidRDefault="00DE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DAEED" w14:textId="4EFE55F6" w:rsidR="008275A8" w:rsidRDefault="008275A8">
    <w:pPr>
      <w:pStyle w:val="Kopfzeile"/>
    </w:pPr>
    <w:r>
      <w:rPr>
        <w:noProof/>
      </w:rPr>
      <mc:AlternateContent>
        <mc:Choice Requires="wps">
          <w:drawing>
            <wp:anchor distT="0" distB="0" distL="0" distR="0" simplePos="0" relativeHeight="251672576" behindDoc="0" locked="0" layoutInCell="1" allowOverlap="1" wp14:anchorId="0E349A4F" wp14:editId="78091B73">
              <wp:simplePos x="635" y="635"/>
              <wp:positionH relativeFrom="page">
                <wp:align>center</wp:align>
              </wp:positionH>
              <wp:positionV relativeFrom="page">
                <wp:align>top</wp:align>
              </wp:positionV>
              <wp:extent cx="443865" cy="443865"/>
              <wp:effectExtent l="0" t="0" r="0" b="9525"/>
              <wp:wrapNone/>
              <wp:docPr id="3" name="Textfeld 3"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56251" w14:textId="3539734D" w:rsidR="008275A8" w:rsidRPr="008757AB" w:rsidRDefault="008275A8" w:rsidP="008757AB">
                          <w:pPr>
                            <w:rPr>
                              <w:rFonts w:ascii="Calibri" w:eastAsia="Calibri" w:hAnsi="Calibri" w:cs="Calibri"/>
                              <w:noProof/>
                              <w:color w:val="000000"/>
                            </w:rPr>
                          </w:pPr>
                          <w:r w:rsidRPr="008757AB">
                            <w:rPr>
                              <w:rFonts w:ascii="Calibri" w:eastAsia="Calibri" w:hAnsi="Calibri" w:cs="Calibri"/>
                              <w:noProof/>
                              <w:color w:val="00000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E349A4F" id="_x0000_t202" coordsize="21600,21600" o:spt="202" path="m,l,21600r21600,l21600,xe">
              <v:stroke joinstyle="miter"/>
              <v:path gradientshapeok="t" o:connecttype="rect"/>
            </v:shapetype>
            <v:shape id="Textfeld 3" o:spid="_x0000_s1027" type="#_x0000_t202" alt="Intern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256251" w14:textId="3539734D" w:rsidR="008275A8" w:rsidRPr="008757AB" w:rsidRDefault="008275A8" w:rsidP="008757AB">
                    <w:pPr>
                      <w:rPr>
                        <w:rFonts w:ascii="Calibri" w:eastAsia="Calibri" w:hAnsi="Calibri" w:cs="Calibri"/>
                        <w:noProof/>
                        <w:color w:val="000000"/>
                      </w:rPr>
                    </w:pPr>
                    <w:r w:rsidRPr="008757AB">
                      <w:rPr>
                        <w:rFonts w:ascii="Calibri" w:eastAsia="Calibri" w:hAnsi="Calibri" w:cs="Calibri"/>
                        <w:noProof/>
                        <w:color w:val="00000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7D37A" w14:textId="0E97D5D9" w:rsidR="008275A8" w:rsidRDefault="008275A8">
    <w:pPr>
      <w:pStyle w:val="Kopfzeile"/>
    </w:pPr>
    <w:r>
      <w:rPr>
        <w:noProof/>
      </w:rPr>
      <mc:AlternateContent>
        <mc:Choice Requires="wps">
          <w:drawing>
            <wp:anchor distT="0" distB="0" distL="0" distR="0" simplePos="0" relativeHeight="251673600" behindDoc="0" locked="0" layoutInCell="1" allowOverlap="1" wp14:anchorId="71F3A2F9" wp14:editId="01FCEE47">
              <wp:simplePos x="635" y="635"/>
              <wp:positionH relativeFrom="page">
                <wp:align>center</wp:align>
              </wp:positionH>
              <wp:positionV relativeFrom="page">
                <wp:align>top</wp:align>
              </wp:positionV>
              <wp:extent cx="443865" cy="443865"/>
              <wp:effectExtent l="0" t="0" r="0" b="9525"/>
              <wp:wrapNone/>
              <wp:docPr id="4" name="Textfeld 4"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93C2C" w14:textId="2DC57180" w:rsidR="008275A8" w:rsidRPr="008757AB" w:rsidRDefault="008275A8" w:rsidP="008757AB">
                          <w:pPr>
                            <w:rPr>
                              <w:rFonts w:ascii="Calibri" w:eastAsia="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1F3A2F9" id="_x0000_t202" coordsize="21600,21600" o:spt="202" path="m,l,21600r21600,l21600,xe">
              <v:stroke joinstyle="miter"/>
              <v:path gradientshapeok="t" o:connecttype="rect"/>
            </v:shapetype>
            <v:shape id="Textfeld 4" o:spid="_x0000_s1028" type="#_x0000_t202" alt="Internal"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9493C2C" w14:textId="2DC57180" w:rsidR="008275A8" w:rsidRPr="008757AB" w:rsidRDefault="008275A8" w:rsidP="008757AB">
                    <w:pPr>
                      <w:rPr>
                        <w:rFonts w:ascii="Calibri" w:eastAsia="Calibri" w:hAnsi="Calibri" w:cs="Calibri"/>
                        <w:noProof/>
                        <w:color w:val="000000"/>
                      </w:rPr>
                    </w:pPr>
                  </w:p>
                </w:txbxContent>
              </v:textbox>
              <w10:wrap anchorx="page" anchory="page"/>
            </v:shape>
          </w:pict>
        </mc:Fallback>
      </mc:AlternateContent>
    </w:r>
  </w:p>
  <w:sdt>
    <w:sdtPr>
      <w:id w:val="-1771004916"/>
      <w:docPartObj>
        <w:docPartGallery w:val="Page Numbers (Top of Page)"/>
        <w:docPartUnique/>
      </w:docPartObj>
    </w:sdtPr>
    <w:sdtEndPr>
      <w:rPr>
        <w:rFonts w:ascii="Arial Narrow" w:hAnsi="Arial Narrow"/>
      </w:rPr>
    </w:sdtEndPr>
    <w:sdtContent>
      <w:p w14:paraId="424EB58D" w14:textId="77777777" w:rsidR="008275A8" w:rsidRDefault="008275A8">
        <w:pPr>
          <w:pStyle w:val="Kopfzeile"/>
        </w:pPr>
      </w:p>
      <w:p w14:paraId="5C98F84A" w14:textId="77777777" w:rsidR="008275A8" w:rsidRDefault="008275A8">
        <w:pPr>
          <w:pStyle w:val="Kopfzeile"/>
        </w:pPr>
      </w:p>
      <w:p w14:paraId="737A0A38" w14:textId="77777777" w:rsidR="008275A8" w:rsidRDefault="008275A8">
        <w:pPr>
          <w:pStyle w:val="Kopfzeile"/>
          <w:rPr>
            <w:rFonts w:ascii="Arial Narrow" w:hAnsi="Arial Narrow"/>
          </w:rPr>
        </w:pPr>
      </w:p>
      <w:p w14:paraId="2BE6F04B" w14:textId="77777777" w:rsidR="008275A8" w:rsidRDefault="008275A8">
        <w:pPr>
          <w:pStyle w:val="Kopfzeile"/>
          <w:rPr>
            <w:rFonts w:ascii="Arial Narrow" w:hAnsi="Arial Narrow"/>
          </w:rPr>
        </w:pPr>
      </w:p>
      <w:p w14:paraId="559D4117" w14:textId="77777777" w:rsidR="008275A8" w:rsidRDefault="00E302F8">
        <w:pPr>
          <w:pStyle w:val="Kopfzeile"/>
          <w:rPr>
            <w:rFonts w:ascii="Arial Narrow" w:hAnsi="Arial Narrow"/>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03EE" w14:textId="6CBCB367" w:rsidR="008275A8" w:rsidRDefault="008275A8">
    <w:pPr>
      <w:pStyle w:val="Kopfzeile"/>
      <w:rPr>
        <w:noProof/>
      </w:rPr>
    </w:pPr>
    <w:r>
      <w:rPr>
        <w:noProof/>
      </w:rPr>
      <w:drawing>
        <wp:anchor distT="0" distB="0" distL="114300" distR="114300" simplePos="0" relativeHeight="251670528" behindDoc="1" locked="0" layoutInCell="1" allowOverlap="1" wp14:anchorId="181E9FFF" wp14:editId="1A3149B5">
          <wp:simplePos x="0" y="0"/>
          <wp:positionH relativeFrom="column">
            <wp:posOffset>4275510</wp:posOffset>
          </wp:positionH>
          <wp:positionV relativeFrom="paragraph">
            <wp:posOffset>-153615</wp:posOffset>
          </wp:positionV>
          <wp:extent cx="2167200" cy="1058400"/>
          <wp:effectExtent l="0" t="0" r="5080" b="8890"/>
          <wp:wrapTight wrapText="bothSides">
            <wp:wrapPolygon edited="0">
              <wp:start x="0" y="0"/>
              <wp:lineTo x="0" y="21393"/>
              <wp:lineTo x="21461" y="21393"/>
              <wp:lineTo x="21461" y="0"/>
              <wp:lineTo x="0" y="0"/>
            </wp:wrapPolygon>
          </wp:wrapTight>
          <wp:docPr id="19" name="Grafik 19"/>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1" locked="1" layoutInCell="1" allowOverlap="1" wp14:anchorId="39AE2CB4" wp14:editId="69F5DA9E">
              <wp:simplePos x="0" y="0"/>
              <wp:positionH relativeFrom="column">
                <wp:posOffset>3687445</wp:posOffset>
              </wp:positionH>
              <wp:positionV relativeFrom="page">
                <wp:posOffset>1749425</wp:posOffset>
              </wp:positionV>
              <wp:extent cx="2446655" cy="14605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146050"/>
                      </a:xfrm>
                      <a:prstGeom prst="rect">
                        <a:avLst/>
                      </a:prstGeom>
                      <a:noFill/>
                      <a:ln w="9525">
                        <a:noFill/>
                        <a:miter lim="800000"/>
                        <a:headEnd/>
                        <a:tailEnd/>
                      </a:ln>
                    </wps:spPr>
                    <wps:txbx>
                      <w:txbxContent>
                        <w:p w14:paraId="520A2A27" w14:textId="346AEB9B" w:rsidR="008275A8" w:rsidRDefault="008275A8" w:rsidP="00F06830">
                          <w:pPr>
                            <w:jc w:val="right"/>
                          </w:pPr>
                          <w:r>
                            <w:fldChar w:fldCharType="begin"/>
                          </w:r>
                          <w:r>
                            <w:instrText xml:space="preserve"> TIME \@ "dd.MM.yyyy" </w:instrText>
                          </w:r>
                          <w:r>
                            <w:fldChar w:fldCharType="separate"/>
                          </w:r>
                          <w:r w:rsidR="00E302F8">
                            <w:rPr>
                              <w:noProof/>
                            </w:rPr>
                            <w:t>21.02.2024</w:t>
                          </w:r>
                          <w:r>
                            <w:fldChar w:fldCharType="end"/>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AE2CB4" id="_x0000_t202" coordsize="21600,21600" o:spt="202" path="m,l,21600r21600,l21600,xe">
              <v:stroke joinstyle="miter"/>
              <v:path gradientshapeok="t" o:connecttype="rect"/>
            </v:shapetype>
            <v:shape id="_x0000_s1030" type="#_x0000_t202" style="position:absolute;margin-left:290.35pt;margin-top:137.75pt;width:192.65pt;height:11.5pt;z-index:-25164800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" filled="f" stroked="f">
              <v:textbox style="mso-fit-shape-to-text:t" inset="0,0,0,0">
                <w:txbxContent>
                  <w:p w14:paraId="520A2A27" w14:textId="346AEB9B" w:rsidR="008275A8" w:rsidRDefault="008275A8" w:rsidP="00F06830">
                    <w:pPr>
                      <w:jc w:val="right"/>
                    </w:pPr>
                    <w:r>
                      <w:fldChar w:fldCharType="begin"/>
                    </w:r>
                    <w:r>
                      <w:instrText xml:space="preserve"> TIME \@ "dd.MM.yyyy" </w:instrText>
                    </w:r>
                    <w:r>
                      <w:fldChar w:fldCharType="separate"/>
                    </w:r>
                    <w:r w:rsidR="00E302F8">
                      <w:rPr>
                        <w:noProof/>
                      </w:rPr>
                      <w:t>21.02.2024</w:t>
                    </w:r>
                    <w:r>
                      <w:fldChar w:fldCharType="end"/>
                    </w:r>
                  </w:p>
                </w:txbxContent>
              </v:textbox>
              <w10:wrap anchory="page"/>
              <w10:anchorlock/>
            </v:shape>
          </w:pict>
        </mc:Fallback>
      </mc:AlternateContent>
    </w:r>
  </w:p>
  <w:p w14:paraId="51E5ACE8" w14:textId="77777777" w:rsidR="008275A8" w:rsidRDefault="008275A8">
    <w:pPr>
      <w:pStyle w:val="Kopfzeile"/>
      <w:rPr>
        <w:noProof/>
      </w:rPr>
    </w:pPr>
  </w:p>
  <w:p w14:paraId="73272C40" w14:textId="77777777" w:rsidR="008275A8" w:rsidRDefault="008275A8">
    <w:pPr>
      <w:pStyle w:val="Kopfzeile"/>
      <w:rPr>
        <w:noProof/>
      </w:rPr>
    </w:pPr>
  </w:p>
  <w:p w14:paraId="40D989A3" w14:textId="77777777" w:rsidR="008275A8" w:rsidRDefault="008275A8">
    <w:pPr>
      <w:pStyle w:val="Kopfzeile"/>
      <w:rPr>
        <w:noProof/>
      </w:rPr>
    </w:pPr>
  </w:p>
  <w:p w14:paraId="74820BC0" w14:textId="77777777" w:rsidR="008275A8" w:rsidRDefault="008275A8">
    <w:pPr>
      <w:pStyle w:val="Kopfzeile"/>
      <w:rPr>
        <w:noProof/>
      </w:rPr>
    </w:pPr>
  </w:p>
  <w:p w14:paraId="3C09C747" w14:textId="77777777" w:rsidR="008275A8" w:rsidRDefault="008275A8">
    <w:pPr>
      <w:pStyle w:val="Kopfzeile"/>
      <w:rPr>
        <w:noProof/>
      </w:rPr>
    </w:pPr>
  </w:p>
  <w:p w14:paraId="5E2EB274" w14:textId="77777777" w:rsidR="008275A8" w:rsidRDefault="008275A8">
    <w:pPr>
      <w:pStyle w:val="Kopfzeile"/>
      <w:rPr>
        <w:noProof/>
      </w:rPr>
    </w:pPr>
  </w:p>
  <w:p w14:paraId="4080E6CE" w14:textId="77777777" w:rsidR="008275A8" w:rsidRDefault="008275A8">
    <w:pPr>
      <w:pStyle w:val="Kopfzeile"/>
      <w:rPr>
        <w:noProof/>
      </w:rPr>
    </w:pPr>
  </w:p>
  <w:p w14:paraId="2C233E6F" w14:textId="77777777" w:rsidR="008275A8" w:rsidRDefault="008275A8">
    <w:pPr>
      <w:pStyle w:val="Kopfzeile"/>
      <w:rPr>
        <w:noProof/>
      </w:rPr>
    </w:pPr>
    <w:r>
      <w:rPr>
        <w:rFonts w:ascii="Arial Narrow" w:hAnsi="Arial Narrow"/>
        <w:noProof/>
        <w:color w:val="333333"/>
        <w:sz w:val="40"/>
        <w:szCs w:val="40"/>
      </w:rPr>
      <mc:AlternateContent>
        <mc:Choice Requires="wps">
          <w:drawing>
            <wp:anchor distT="0" distB="0" distL="114300" distR="114300" simplePos="0" relativeHeight="251666432" behindDoc="0" locked="0" layoutInCell="1" allowOverlap="1" wp14:anchorId="17D0C873" wp14:editId="61E62000">
              <wp:simplePos x="0" y="0"/>
              <wp:positionH relativeFrom="column">
                <wp:posOffset>-5080</wp:posOffset>
              </wp:positionH>
              <wp:positionV relativeFrom="paragraph">
                <wp:posOffset>119380</wp:posOffset>
              </wp:positionV>
              <wp:extent cx="4743450" cy="29146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91465"/>
                      </a:xfrm>
                      <a:prstGeom prst="rect">
                        <a:avLst/>
                      </a:prstGeom>
                      <a:noFill/>
                      <a:ln w="9525">
                        <a:noFill/>
                        <a:miter lim="800000"/>
                        <a:headEnd/>
                        <a:tailEnd/>
                      </a:ln>
                    </wps:spPr>
                    <wps:txbx>
                      <w:txbxContent>
                        <w:p w14:paraId="7AA506D9" w14:textId="5A3C3292" w:rsidR="008275A8" w:rsidRPr="002779A4" w:rsidRDefault="004D672E" w:rsidP="00F06830">
                          <w:pPr>
                            <w:rPr>
                              <w:rFonts w:ascii="Arial Narrow" w:hAnsi="Arial Narrow"/>
                              <w:b/>
                              <w:sz w:val="40"/>
                              <w:szCs w:val="40"/>
                            </w:rPr>
                          </w:pPr>
                          <w:r>
                            <w:rPr>
                              <w:rFonts w:ascii="Arial Narrow" w:hAnsi="Arial Narrow"/>
                              <w:b/>
                              <w:sz w:val="40"/>
                              <w:szCs w:val="40"/>
                            </w:rPr>
                            <w:t>Klimadecke im energieeffizienten Neubau</w:t>
                          </w:r>
                          <w:r w:rsidR="008275A8">
                            <w:rPr>
                              <w:rFonts w:ascii="Arial Narrow" w:hAnsi="Arial Narrow"/>
                              <w:b/>
                              <w:sz w:val="40"/>
                              <w:szCs w:val="40"/>
                            </w:rPr>
                            <w:t xml:space="preserve">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D0C873" id="_x0000_s1031" type="#_x0000_t202" style="position:absolute;margin-left:-.4pt;margin-top:9.4pt;width:373.5pt;height:22.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" filled="f" stroked="f">
              <v:textbox style="mso-fit-shape-to-text:t" inset="0,0,0,0">
                <w:txbxContent>
                  <w:p w14:paraId="7AA506D9" w14:textId="5A3C3292" w:rsidR="008275A8" w:rsidRPr="002779A4" w:rsidRDefault="004D672E" w:rsidP="00F06830">
                    <w:pPr>
                      <w:rPr>
                        <w:rFonts w:ascii="Arial Narrow" w:hAnsi="Arial Narrow"/>
                        <w:b/>
                        <w:sz w:val="40"/>
                        <w:szCs w:val="40"/>
                      </w:rPr>
                    </w:pPr>
                    <w:r>
                      <w:rPr>
                        <w:rFonts w:ascii="Arial Narrow" w:hAnsi="Arial Narrow"/>
                        <w:b/>
                        <w:sz w:val="40"/>
                        <w:szCs w:val="40"/>
                      </w:rPr>
                      <w:t>Klimadecke im energieeffizienten Neubau</w:t>
                    </w:r>
                    <w:r w:rsidR="008275A8">
                      <w:rPr>
                        <w:rFonts w:ascii="Arial Narrow" w:hAnsi="Arial Narrow"/>
                        <w:b/>
                        <w:sz w:val="40"/>
                        <w:szCs w:val="40"/>
                      </w:rPr>
                      <w:t xml:space="preserve"> </w:t>
                    </w:r>
                  </w:p>
                </w:txbxContent>
              </v:textbox>
            </v:shape>
          </w:pict>
        </mc:Fallback>
      </mc:AlternateContent>
    </w:r>
  </w:p>
  <w:p w14:paraId="5F1EFABE" w14:textId="221C6AB2" w:rsidR="008275A8" w:rsidRDefault="008275A8" w:rsidP="00F45AA7">
    <w:pPr>
      <w:pStyle w:val="Kopfzeile"/>
      <w:tabs>
        <w:tab w:val="clear" w:pos="4536"/>
        <w:tab w:val="left" w:pos="9072"/>
      </w:tabs>
      <w:rPr>
        <w:noProof/>
      </w:rPr>
    </w:pPr>
    <w:r>
      <w:rPr>
        <w:noProof/>
      </w:rPr>
      <w:tab/>
    </w:r>
  </w:p>
  <w:p w14:paraId="428643BC" w14:textId="77777777" w:rsidR="008275A8" w:rsidRDefault="008275A8">
    <w:pPr>
      <w:pStyle w:val="Kopfzeile"/>
      <w:rPr>
        <w:noProof/>
      </w:rPr>
    </w:pPr>
  </w:p>
  <w:p w14:paraId="33E14EAD" w14:textId="77777777" w:rsidR="008275A8" w:rsidRDefault="008275A8">
    <w:pPr>
      <w:pStyle w:val="Kopfzeile"/>
      <w:rPr>
        <w:noProof/>
      </w:rPr>
    </w:pPr>
  </w:p>
  <w:p w14:paraId="65941258" w14:textId="77777777" w:rsidR="008275A8" w:rsidRDefault="008275A8">
    <w:pPr>
      <w:pStyle w:val="Kopfzeile"/>
      <w:rPr>
        <w:noProof/>
      </w:rPr>
    </w:pPr>
  </w:p>
  <w:p w14:paraId="7C90AF74" w14:textId="77777777" w:rsidR="008275A8" w:rsidRDefault="008275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F239E"/>
    <w:multiLevelType w:val="hybridMultilevel"/>
    <w:tmpl w:val="41AA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096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3D"/>
    <w:rsid w:val="00007540"/>
    <w:rsid w:val="00021EA2"/>
    <w:rsid w:val="00031269"/>
    <w:rsid w:val="000330BD"/>
    <w:rsid w:val="0004170F"/>
    <w:rsid w:val="000448E3"/>
    <w:rsid w:val="00051949"/>
    <w:rsid w:val="00055C42"/>
    <w:rsid w:val="00060262"/>
    <w:rsid w:val="0006275F"/>
    <w:rsid w:val="00063541"/>
    <w:rsid w:val="00066F80"/>
    <w:rsid w:val="00067BAE"/>
    <w:rsid w:val="00077CE4"/>
    <w:rsid w:val="00087B50"/>
    <w:rsid w:val="00091D27"/>
    <w:rsid w:val="00093A89"/>
    <w:rsid w:val="00095783"/>
    <w:rsid w:val="000A4671"/>
    <w:rsid w:val="000B31F8"/>
    <w:rsid w:val="000B5B93"/>
    <w:rsid w:val="000C1B34"/>
    <w:rsid w:val="000C7581"/>
    <w:rsid w:val="000D234B"/>
    <w:rsid w:val="000D32F7"/>
    <w:rsid w:val="000D66E8"/>
    <w:rsid w:val="000E1465"/>
    <w:rsid w:val="001001CA"/>
    <w:rsid w:val="0010187B"/>
    <w:rsid w:val="00113E04"/>
    <w:rsid w:val="00121AC8"/>
    <w:rsid w:val="00125FA8"/>
    <w:rsid w:val="00133001"/>
    <w:rsid w:val="00140D40"/>
    <w:rsid w:val="001438F7"/>
    <w:rsid w:val="001511FA"/>
    <w:rsid w:val="001559B6"/>
    <w:rsid w:val="00167D9D"/>
    <w:rsid w:val="00174FFD"/>
    <w:rsid w:val="00180309"/>
    <w:rsid w:val="001828B3"/>
    <w:rsid w:val="00185F57"/>
    <w:rsid w:val="00190620"/>
    <w:rsid w:val="00197B4D"/>
    <w:rsid w:val="001A744D"/>
    <w:rsid w:val="001C5D8F"/>
    <w:rsid w:val="001C6322"/>
    <w:rsid w:val="001E1B78"/>
    <w:rsid w:val="001E4A98"/>
    <w:rsid w:val="001E746E"/>
    <w:rsid w:val="001E7F92"/>
    <w:rsid w:val="00202F87"/>
    <w:rsid w:val="00214E2A"/>
    <w:rsid w:val="0023056E"/>
    <w:rsid w:val="00232E1D"/>
    <w:rsid w:val="002420F6"/>
    <w:rsid w:val="002542EC"/>
    <w:rsid w:val="00257439"/>
    <w:rsid w:val="002779A4"/>
    <w:rsid w:val="00292656"/>
    <w:rsid w:val="002979F1"/>
    <w:rsid w:val="002A5BF2"/>
    <w:rsid w:val="002C3B37"/>
    <w:rsid w:val="002D3495"/>
    <w:rsid w:val="002D4D3D"/>
    <w:rsid w:val="002F7C67"/>
    <w:rsid w:val="00307388"/>
    <w:rsid w:val="003102D9"/>
    <w:rsid w:val="003107CF"/>
    <w:rsid w:val="00332337"/>
    <w:rsid w:val="00344C25"/>
    <w:rsid w:val="003530A3"/>
    <w:rsid w:val="00357DC3"/>
    <w:rsid w:val="00366C26"/>
    <w:rsid w:val="00366D51"/>
    <w:rsid w:val="00384D00"/>
    <w:rsid w:val="00395331"/>
    <w:rsid w:val="003A0CE6"/>
    <w:rsid w:val="003A768C"/>
    <w:rsid w:val="003C73C5"/>
    <w:rsid w:val="003E6352"/>
    <w:rsid w:val="003F6992"/>
    <w:rsid w:val="00422052"/>
    <w:rsid w:val="0043562C"/>
    <w:rsid w:val="004445CE"/>
    <w:rsid w:val="00457227"/>
    <w:rsid w:val="00462CE2"/>
    <w:rsid w:val="00463025"/>
    <w:rsid w:val="00470A89"/>
    <w:rsid w:val="004A653F"/>
    <w:rsid w:val="004A76A3"/>
    <w:rsid w:val="004B2F34"/>
    <w:rsid w:val="004C28CB"/>
    <w:rsid w:val="004C5B61"/>
    <w:rsid w:val="004C6003"/>
    <w:rsid w:val="004D672E"/>
    <w:rsid w:val="004D72B1"/>
    <w:rsid w:val="004D7EDF"/>
    <w:rsid w:val="004E51EC"/>
    <w:rsid w:val="004E60A8"/>
    <w:rsid w:val="004E7089"/>
    <w:rsid w:val="004F69F9"/>
    <w:rsid w:val="00505BF2"/>
    <w:rsid w:val="00515429"/>
    <w:rsid w:val="00524ECD"/>
    <w:rsid w:val="00527A76"/>
    <w:rsid w:val="005434DF"/>
    <w:rsid w:val="005475F1"/>
    <w:rsid w:val="00553E34"/>
    <w:rsid w:val="005558BF"/>
    <w:rsid w:val="005569B3"/>
    <w:rsid w:val="0057702B"/>
    <w:rsid w:val="005777F7"/>
    <w:rsid w:val="00583380"/>
    <w:rsid w:val="0059021E"/>
    <w:rsid w:val="005A34A1"/>
    <w:rsid w:val="005B22DB"/>
    <w:rsid w:val="005C23B9"/>
    <w:rsid w:val="005C70F2"/>
    <w:rsid w:val="005E0490"/>
    <w:rsid w:val="005E263D"/>
    <w:rsid w:val="005E6F1E"/>
    <w:rsid w:val="005F12D8"/>
    <w:rsid w:val="005F5701"/>
    <w:rsid w:val="00610D39"/>
    <w:rsid w:val="006147C8"/>
    <w:rsid w:val="00620563"/>
    <w:rsid w:val="006249D5"/>
    <w:rsid w:val="006374EE"/>
    <w:rsid w:val="00637CD8"/>
    <w:rsid w:val="0065191B"/>
    <w:rsid w:val="006548AA"/>
    <w:rsid w:val="00656F0E"/>
    <w:rsid w:val="0066361E"/>
    <w:rsid w:val="00674132"/>
    <w:rsid w:val="00687A3D"/>
    <w:rsid w:val="0069546F"/>
    <w:rsid w:val="006A2291"/>
    <w:rsid w:val="006A3DC7"/>
    <w:rsid w:val="006A3EB9"/>
    <w:rsid w:val="006A4A27"/>
    <w:rsid w:val="006D67D3"/>
    <w:rsid w:val="006E52B0"/>
    <w:rsid w:val="006E76BB"/>
    <w:rsid w:val="007117F0"/>
    <w:rsid w:val="0071226B"/>
    <w:rsid w:val="00712312"/>
    <w:rsid w:val="00713D9D"/>
    <w:rsid w:val="0071728B"/>
    <w:rsid w:val="007252C5"/>
    <w:rsid w:val="007326EF"/>
    <w:rsid w:val="007335A0"/>
    <w:rsid w:val="007373A1"/>
    <w:rsid w:val="00746749"/>
    <w:rsid w:val="00747EC3"/>
    <w:rsid w:val="00767F5F"/>
    <w:rsid w:val="00785924"/>
    <w:rsid w:val="00790313"/>
    <w:rsid w:val="0079195E"/>
    <w:rsid w:val="007D0080"/>
    <w:rsid w:val="007D6CA8"/>
    <w:rsid w:val="007E5161"/>
    <w:rsid w:val="007E6518"/>
    <w:rsid w:val="007F2701"/>
    <w:rsid w:val="00812915"/>
    <w:rsid w:val="00822BD8"/>
    <w:rsid w:val="008275A8"/>
    <w:rsid w:val="00830132"/>
    <w:rsid w:val="00833AF7"/>
    <w:rsid w:val="00874656"/>
    <w:rsid w:val="008757AB"/>
    <w:rsid w:val="00894958"/>
    <w:rsid w:val="008A411F"/>
    <w:rsid w:val="008B536C"/>
    <w:rsid w:val="008B7E7E"/>
    <w:rsid w:val="008C61EB"/>
    <w:rsid w:val="008C6C0E"/>
    <w:rsid w:val="008D2F34"/>
    <w:rsid w:val="008D6578"/>
    <w:rsid w:val="008E27AA"/>
    <w:rsid w:val="008E3A41"/>
    <w:rsid w:val="008E6B6A"/>
    <w:rsid w:val="008E77D7"/>
    <w:rsid w:val="008F199A"/>
    <w:rsid w:val="00915C16"/>
    <w:rsid w:val="00915D43"/>
    <w:rsid w:val="009219B3"/>
    <w:rsid w:val="0092522C"/>
    <w:rsid w:val="009255E0"/>
    <w:rsid w:val="0093137D"/>
    <w:rsid w:val="00941845"/>
    <w:rsid w:val="00961778"/>
    <w:rsid w:val="00962706"/>
    <w:rsid w:val="009727E2"/>
    <w:rsid w:val="00995965"/>
    <w:rsid w:val="009B3A9B"/>
    <w:rsid w:val="009B6DED"/>
    <w:rsid w:val="009C3387"/>
    <w:rsid w:val="009D052C"/>
    <w:rsid w:val="009E3782"/>
    <w:rsid w:val="009F5F7F"/>
    <w:rsid w:val="00A113D0"/>
    <w:rsid w:val="00A159B2"/>
    <w:rsid w:val="00A23893"/>
    <w:rsid w:val="00A2624F"/>
    <w:rsid w:val="00A358E7"/>
    <w:rsid w:val="00A429AE"/>
    <w:rsid w:val="00A42F14"/>
    <w:rsid w:val="00A60C36"/>
    <w:rsid w:val="00A624DC"/>
    <w:rsid w:val="00A75C0E"/>
    <w:rsid w:val="00A84AEC"/>
    <w:rsid w:val="00A87A98"/>
    <w:rsid w:val="00A92EBA"/>
    <w:rsid w:val="00A95DCC"/>
    <w:rsid w:val="00AA32D5"/>
    <w:rsid w:val="00AA76B0"/>
    <w:rsid w:val="00AC0C99"/>
    <w:rsid w:val="00AC1EE0"/>
    <w:rsid w:val="00AC20B6"/>
    <w:rsid w:val="00AC5F17"/>
    <w:rsid w:val="00AD3762"/>
    <w:rsid w:val="00AF7B17"/>
    <w:rsid w:val="00B029D9"/>
    <w:rsid w:val="00B049AF"/>
    <w:rsid w:val="00B05D59"/>
    <w:rsid w:val="00B261E0"/>
    <w:rsid w:val="00B46DA0"/>
    <w:rsid w:val="00B54D08"/>
    <w:rsid w:val="00B601DA"/>
    <w:rsid w:val="00B61133"/>
    <w:rsid w:val="00B74363"/>
    <w:rsid w:val="00B76EC1"/>
    <w:rsid w:val="00B77BB7"/>
    <w:rsid w:val="00B825DA"/>
    <w:rsid w:val="00B86875"/>
    <w:rsid w:val="00B94A96"/>
    <w:rsid w:val="00B94E8C"/>
    <w:rsid w:val="00B95521"/>
    <w:rsid w:val="00BC2640"/>
    <w:rsid w:val="00BC3557"/>
    <w:rsid w:val="00BD7F78"/>
    <w:rsid w:val="00BE5B1B"/>
    <w:rsid w:val="00C0121D"/>
    <w:rsid w:val="00C04B29"/>
    <w:rsid w:val="00C061B0"/>
    <w:rsid w:val="00C0656E"/>
    <w:rsid w:val="00C11A0F"/>
    <w:rsid w:val="00C13DAE"/>
    <w:rsid w:val="00C20133"/>
    <w:rsid w:val="00C2403A"/>
    <w:rsid w:val="00C2722F"/>
    <w:rsid w:val="00C308C6"/>
    <w:rsid w:val="00C60966"/>
    <w:rsid w:val="00C64A0B"/>
    <w:rsid w:val="00C75044"/>
    <w:rsid w:val="00C77D8E"/>
    <w:rsid w:val="00C869C6"/>
    <w:rsid w:val="00CA094C"/>
    <w:rsid w:val="00CA096E"/>
    <w:rsid w:val="00CA4623"/>
    <w:rsid w:val="00CB0AFF"/>
    <w:rsid w:val="00CB5D26"/>
    <w:rsid w:val="00CD031F"/>
    <w:rsid w:val="00CD3EEA"/>
    <w:rsid w:val="00CE0008"/>
    <w:rsid w:val="00CF7940"/>
    <w:rsid w:val="00CF7ADD"/>
    <w:rsid w:val="00D14CF6"/>
    <w:rsid w:val="00D1570F"/>
    <w:rsid w:val="00D64A84"/>
    <w:rsid w:val="00D803E7"/>
    <w:rsid w:val="00D81E56"/>
    <w:rsid w:val="00D825AF"/>
    <w:rsid w:val="00D87F3F"/>
    <w:rsid w:val="00D938BA"/>
    <w:rsid w:val="00DA12C7"/>
    <w:rsid w:val="00DA75BC"/>
    <w:rsid w:val="00DA7DA4"/>
    <w:rsid w:val="00DB211A"/>
    <w:rsid w:val="00DC4DAC"/>
    <w:rsid w:val="00DD1AF7"/>
    <w:rsid w:val="00DD7B22"/>
    <w:rsid w:val="00DE2FFE"/>
    <w:rsid w:val="00DE401F"/>
    <w:rsid w:val="00DF7E5E"/>
    <w:rsid w:val="00E03D35"/>
    <w:rsid w:val="00E175E5"/>
    <w:rsid w:val="00E22306"/>
    <w:rsid w:val="00E270AF"/>
    <w:rsid w:val="00E302F8"/>
    <w:rsid w:val="00E358F4"/>
    <w:rsid w:val="00E375CA"/>
    <w:rsid w:val="00E70F37"/>
    <w:rsid w:val="00E95CCE"/>
    <w:rsid w:val="00EB101D"/>
    <w:rsid w:val="00EC1275"/>
    <w:rsid w:val="00ED283A"/>
    <w:rsid w:val="00ED2968"/>
    <w:rsid w:val="00ED5170"/>
    <w:rsid w:val="00EE2CF1"/>
    <w:rsid w:val="00EE53ED"/>
    <w:rsid w:val="00F04612"/>
    <w:rsid w:val="00F05119"/>
    <w:rsid w:val="00F06830"/>
    <w:rsid w:val="00F06EB0"/>
    <w:rsid w:val="00F1076A"/>
    <w:rsid w:val="00F1438D"/>
    <w:rsid w:val="00F16F94"/>
    <w:rsid w:val="00F30975"/>
    <w:rsid w:val="00F45AA7"/>
    <w:rsid w:val="00F53C14"/>
    <w:rsid w:val="00F601DC"/>
    <w:rsid w:val="00F63F7F"/>
    <w:rsid w:val="00F70448"/>
    <w:rsid w:val="00F756C0"/>
    <w:rsid w:val="00F77465"/>
    <w:rsid w:val="00F82B5B"/>
    <w:rsid w:val="00F85520"/>
    <w:rsid w:val="00F95CAF"/>
    <w:rsid w:val="00FA6071"/>
    <w:rsid w:val="00FA6C72"/>
    <w:rsid w:val="00FB57B6"/>
    <w:rsid w:val="00FB614F"/>
    <w:rsid w:val="00FD18F3"/>
    <w:rsid w:val="00FE4661"/>
    <w:rsid w:val="00FF1571"/>
    <w:rsid w:val="00FF54D9"/>
    <w:rsid w:val="00FF6C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0965e"/>
    </o:shapedefaults>
    <o:shapelayout v:ext="edit">
      <o:idmap v:ext="edit" data="2"/>
    </o:shapelayout>
  </w:shapeDefaults>
  <w:decimalSymbol w:val=","/>
  <w:listSeparator w:val=";"/>
  <w14:docId w14:val="7031114F"/>
  <w15:docId w15:val="{9536DA80-743C-46C3-91E3-044CF258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C14"/>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semiHidde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styleId="KeinLeerraum">
    <w:name w:val="No Spacing"/>
    <w:uiPriority w:val="1"/>
    <w:qFormat/>
    <w:rsid w:val="006548AA"/>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6548AA"/>
    <w:rPr>
      <w:sz w:val="16"/>
      <w:szCs w:val="16"/>
    </w:rPr>
  </w:style>
  <w:style w:type="paragraph" w:styleId="Kommentartext">
    <w:name w:val="annotation text"/>
    <w:basedOn w:val="Standard"/>
    <w:link w:val="KommentartextZchn"/>
    <w:uiPriority w:val="99"/>
    <w:unhideWhenUsed/>
    <w:rsid w:val="006548AA"/>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rsid w:val="006548AA"/>
    <w:rPr>
      <w:rFonts w:asciiTheme="minorHAnsi" w:eastAsiaTheme="minorHAnsi" w:hAnsiTheme="minorHAnsi" w:cstheme="minorBidi"/>
      <w:lang w:eastAsia="en-US"/>
    </w:rPr>
  </w:style>
  <w:style w:type="paragraph" w:styleId="berarbeitung">
    <w:name w:val="Revision"/>
    <w:hidden/>
    <w:uiPriority w:val="99"/>
    <w:semiHidden/>
    <w:rsid w:val="006548AA"/>
    <w:rPr>
      <w:rFonts w:ascii="Arial" w:hAnsi="Arial"/>
    </w:rPr>
  </w:style>
  <w:style w:type="paragraph" w:styleId="StandardWeb">
    <w:name w:val="Normal (Web)"/>
    <w:basedOn w:val="Standard"/>
    <w:uiPriority w:val="99"/>
    <w:unhideWhenUsed/>
    <w:rsid w:val="00AD3762"/>
    <w:pPr>
      <w:spacing w:before="100" w:beforeAutospacing="1" w:after="100" w:afterAutospacing="1"/>
    </w:pPr>
    <w:rPr>
      <w:rFonts w:ascii="Times New Roman" w:hAnsi="Times New Roman"/>
      <w:sz w:val="24"/>
      <w:szCs w:val="24"/>
    </w:rPr>
  </w:style>
  <w:style w:type="table" w:styleId="Tabellenraster">
    <w:name w:val="Table Grid"/>
    <w:basedOn w:val="NormaleTabelle"/>
    <w:rsid w:val="006A3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t-core-attributed-string--link-inherit-color">
    <w:name w:val="yt-core-attributed-string--link-inherit-color"/>
    <w:basedOn w:val="Absatz-Standardschriftart"/>
    <w:rsid w:val="007E5161"/>
  </w:style>
  <w:style w:type="paragraph" w:customStyle="1" w:styleId="text-default">
    <w:name w:val="text-default"/>
    <w:basedOn w:val="Standard"/>
    <w:rsid w:val="003F6992"/>
    <w:pPr>
      <w:spacing w:before="100" w:beforeAutospacing="1" w:after="100" w:afterAutospacing="1"/>
    </w:pPr>
    <w:rPr>
      <w:rFonts w:ascii="Times New Roman" w:hAnsi="Times New Roman"/>
      <w:sz w:val="24"/>
      <w:szCs w:val="24"/>
    </w:rPr>
  </w:style>
  <w:style w:type="paragraph" w:customStyle="1" w:styleId="h2">
    <w:name w:val="h2"/>
    <w:basedOn w:val="Standard"/>
    <w:rsid w:val="005F5701"/>
    <w:pPr>
      <w:spacing w:before="100" w:beforeAutospacing="1" w:after="100" w:afterAutospacing="1"/>
    </w:pPr>
    <w:rPr>
      <w:rFonts w:ascii="Times New Roman" w:hAnsi="Times New Roman"/>
      <w:sz w:val="24"/>
      <w:szCs w:val="24"/>
    </w:rPr>
  </w:style>
  <w:style w:type="paragraph" w:customStyle="1" w:styleId="h4">
    <w:name w:val="h4"/>
    <w:basedOn w:val="Standard"/>
    <w:rsid w:val="005F5701"/>
    <w:pPr>
      <w:spacing w:before="100" w:beforeAutospacing="1" w:after="100" w:afterAutospacing="1"/>
    </w:pPr>
    <w:rPr>
      <w:rFonts w:ascii="Times New Roman" w:hAnsi="Times New Roman"/>
      <w:sz w:val="24"/>
      <w:szCs w:val="24"/>
    </w:rPr>
  </w:style>
  <w:style w:type="paragraph" w:styleId="Kommentarthema">
    <w:name w:val="annotation subject"/>
    <w:basedOn w:val="Kommentartext"/>
    <w:next w:val="Kommentartext"/>
    <w:link w:val="KommentarthemaZchn"/>
    <w:semiHidden/>
    <w:unhideWhenUsed/>
    <w:rsid w:val="0057702B"/>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semiHidden/>
    <w:rsid w:val="0057702B"/>
    <w:rPr>
      <w:rFonts w:ascii="Arial" w:eastAsiaTheme="minorHAnsi" w:hAnsi="Arial" w:cstheme="minorBidi"/>
      <w:b/>
      <w:bCs/>
      <w:lang w:eastAsia="en-US"/>
    </w:rPr>
  </w:style>
  <w:style w:type="character" w:customStyle="1" w:styleId="NichtaufgelsteErwhnung1">
    <w:name w:val="Nicht aufgelöste Erwähnung1"/>
    <w:basedOn w:val="Absatz-Standardschriftart"/>
    <w:uiPriority w:val="99"/>
    <w:semiHidden/>
    <w:unhideWhenUsed/>
    <w:rsid w:val="00D64A84"/>
    <w:rPr>
      <w:color w:val="605E5C"/>
      <w:shd w:val="clear" w:color="auto" w:fill="E1DFDD"/>
    </w:rPr>
  </w:style>
  <w:style w:type="character" w:styleId="BesuchterLink">
    <w:name w:val="FollowedHyperlink"/>
    <w:basedOn w:val="Absatz-Standardschriftart"/>
    <w:semiHidden/>
    <w:unhideWhenUsed/>
    <w:rsid w:val="002542EC"/>
    <w:rPr>
      <w:color w:val="800080" w:themeColor="followedHyperlink"/>
      <w:u w:val="single"/>
    </w:rPr>
  </w:style>
  <w:style w:type="character" w:styleId="Fett">
    <w:name w:val="Strong"/>
    <w:basedOn w:val="Absatz-Standardschriftart"/>
    <w:uiPriority w:val="22"/>
    <w:qFormat/>
    <w:rsid w:val="003530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7454">
      <w:bodyDiv w:val="1"/>
      <w:marLeft w:val="0"/>
      <w:marRight w:val="0"/>
      <w:marTop w:val="0"/>
      <w:marBottom w:val="0"/>
      <w:divBdr>
        <w:top w:val="none" w:sz="0" w:space="0" w:color="auto"/>
        <w:left w:val="none" w:sz="0" w:space="0" w:color="auto"/>
        <w:bottom w:val="none" w:sz="0" w:space="0" w:color="auto"/>
        <w:right w:val="none" w:sz="0" w:space="0" w:color="auto"/>
      </w:divBdr>
    </w:div>
    <w:div w:id="1073039418">
      <w:bodyDiv w:val="1"/>
      <w:marLeft w:val="0"/>
      <w:marRight w:val="0"/>
      <w:marTop w:val="0"/>
      <w:marBottom w:val="0"/>
      <w:divBdr>
        <w:top w:val="none" w:sz="0" w:space="0" w:color="auto"/>
        <w:left w:val="none" w:sz="0" w:space="0" w:color="auto"/>
        <w:bottom w:val="none" w:sz="0" w:space="0" w:color="auto"/>
        <w:right w:val="none" w:sz="0" w:space="0" w:color="auto"/>
      </w:divBdr>
      <w:divsChild>
        <w:div w:id="644505461">
          <w:marLeft w:val="0"/>
          <w:marRight w:val="0"/>
          <w:marTop w:val="0"/>
          <w:marBottom w:val="0"/>
          <w:divBdr>
            <w:top w:val="none" w:sz="0" w:space="0" w:color="auto"/>
            <w:left w:val="none" w:sz="0" w:space="0" w:color="auto"/>
            <w:bottom w:val="none" w:sz="0" w:space="0" w:color="auto"/>
            <w:right w:val="none" w:sz="0" w:space="0" w:color="auto"/>
          </w:divBdr>
          <w:divsChild>
            <w:div w:id="12676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702">
      <w:bodyDiv w:val="1"/>
      <w:marLeft w:val="0"/>
      <w:marRight w:val="0"/>
      <w:marTop w:val="0"/>
      <w:marBottom w:val="0"/>
      <w:divBdr>
        <w:top w:val="none" w:sz="0" w:space="0" w:color="auto"/>
        <w:left w:val="none" w:sz="0" w:space="0" w:color="auto"/>
        <w:bottom w:val="none" w:sz="0" w:space="0" w:color="auto"/>
        <w:right w:val="none" w:sz="0" w:space="0" w:color="auto"/>
      </w:divBdr>
      <w:divsChild>
        <w:div w:id="282543739">
          <w:marLeft w:val="0"/>
          <w:marRight w:val="0"/>
          <w:marTop w:val="0"/>
          <w:marBottom w:val="0"/>
          <w:divBdr>
            <w:top w:val="none" w:sz="0" w:space="0" w:color="auto"/>
            <w:left w:val="none" w:sz="0" w:space="0" w:color="auto"/>
            <w:bottom w:val="none" w:sz="0" w:space="0" w:color="auto"/>
            <w:right w:val="none" w:sz="0" w:space="0" w:color="auto"/>
          </w:divBdr>
        </w:div>
      </w:divsChild>
    </w:div>
    <w:div w:id="2136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lie.stan@rehau.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11A55AF196804B97EE6AE882FBD901" ma:contentTypeVersion="13" ma:contentTypeDescription="Ein neues Dokument erstellen." ma:contentTypeScope="" ma:versionID="c623fb8ba33444b0355af75296e50772">
  <xsd:schema xmlns:xsd="http://www.w3.org/2001/XMLSchema" xmlns:xs="http://www.w3.org/2001/XMLSchema" xmlns:p="http://schemas.microsoft.com/office/2006/metadata/properties" xmlns:ns2="e56d591b-197e-4919-acc6-41aff7d9cd72" xmlns:ns3="16afe56f-0849-4c0f-8842-b2dd57a24824" targetNamespace="http://schemas.microsoft.com/office/2006/metadata/properties" ma:root="true" ma:fieldsID="721b35b1ce8aecaa0bec206a110d449a" ns2:_="" ns3:_="">
    <xsd:import namespace="e56d591b-197e-4919-acc6-41aff7d9cd72"/>
    <xsd:import namespace="16afe56f-0849-4c0f-8842-b2dd57a248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d591b-197e-4919-acc6-41aff7d9c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fe56f-0849-4c0f-8842-b2dd57a248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5c206f-5328-47b3-8c13-70e14a6c18ed}" ma:internalName="TaxCatchAll" ma:showField="CatchAllData" ma:web="16afe56f-0849-4c0f-8842-b2dd57a24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6d591b-197e-4919-acc6-41aff7d9cd72">
      <Terms xmlns="http://schemas.microsoft.com/office/infopath/2007/PartnerControls"/>
    </lcf76f155ced4ddcb4097134ff3c332f>
    <TaxCatchAll xmlns="16afe56f-0849-4c0f-8842-b2dd57a248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8EE3B-895D-4907-87C2-07FA806A7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d591b-197e-4919-acc6-41aff7d9cd72"/>
    <ds:schemaRef ds:uri="16afe56f-0849-4c0f-8842-b2dd57a2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80867-8C95-428D-B0FC-466314FEB7E8}">
  <ds:schemaRefs>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16afe56f-0849-4c0f-8842-b2dd57a24824"/>
    <ds:schemaRef ds:uri="e56d591b-197e-4919-acc6-41aff7d9cd72"/>
    <ds:schemaRef ds:uri="http://purl.org/dc/terms/"/>
  </ds:schemaRefs>
</ds:datastoreItem>
</file>

<file path=customXml/itemProps3.xml><?xml version="1.0" encoding="utf-8"?>
<ds:datastoreItem xmlns:ds="http://schemas.openxmlformats.org/officeDocument/2006/customXml" ds:itemID="{76477BD3-B51A-4C22-9DAE-F39F6AB2CD8C}">
  <ds:schemaRefs>
    <ds:schemaRef ds:uri="http://schemas.microsoft.com/sharepoint/v3/contenttype/forms"/>
  </ds:schemaRefs>
</ds:datastoreItem>
</file>

<file path=customXml/itemProps4.xml><?xml version="1.0" encoding="utf-8"?>
<ds:datastoreItem xmlns:ds="http://schemas.openxmlformats.org/officeDocument/2006/customXml" ds:itemID="{27CB3661-C6A9-478E-808E-3E47C220DF4E}">
  <ds:schemaRefs>
    <ds:schemaRef ds:uri="http://schemas.openxmlformats.org/officeDocument/2006/bibliography"/>
  </ds:schemaRefs>
</ds:datastoreItem>
</file>

<file path=docMetadata/LabelInfo.xml><?xml version="1.0" encoding="utf-8"?>
<clbl:labelList xmlns:clbl="http://schemas.microsoft.com/office/2020/mipLabelMetadata">
  <clbl:label id="{1c434286-1dad-42db-a12c-ebf6360a61a3}" enabled="1" method="Standard" siteId="{8015e684-befa-475d-802b-fd235c2bdf91}"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4354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Tanja Nuernberger, y 5496,</dc:creator>
  <cp:lastModifiedBy>Simone Langenstein</cp:lastModifiedBy>
  <cp:revision>5</cp:revision>
  <cp:lastPrinted>2024-02-21T10:42:00Z</cp:lastPrinted>
  <dcterms:created xsi:type="dcterms:W3CDTF">2024-02-21T10:37:00Z</dcterms:created>
  <dcterms:modified xsi:type="dcterms:W3CDTF">2024-02-21T10:43:00Z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0x0101000611A55AF196804B97EE6AE882FBD901</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Internal</vt:lpwstr>
  </property>
  <property fmtid="{D5CDD505-2E9C-101B-9397-08002B2CF9AE}" pid="7" name="MSIP_Label_1c434286-1dad-42db-a12c-ebf6360a61a3_Enabled">
    <vt:lpwstr>true</vt:lpwstr>
  </property>
  <property fmtid="{D5CDD505-2E9C-101B-9397-08002B2CF9AE}" pid="8" name="MSIP_Label_1c434286-1dad-42db-a12c-ebf6360a61a3_SetDate">
    <vt:lpwstr>2022-12-15T07:53:51Z</vt:lpwstr>
  </property>
  <property fmtid="{D5CDD505-2E9C-101B-9397-08002B2CF9AE}" pid="9" name="MSIP_Label_1c434286-1dad-42db-a12c-ebf6360a61a3_Method">
    <vt:lpwstr>Standard</vt:lpwstr>
  </property>
  <property fmtid="{D5CDD505-2E9C-101B-9397-08002B2CF9AE}" pid="10" name="MSIP_Label_1c434286-1dad-42db-a12c-ebf6360a61a3_Name">
    <vt:lpwstr>Internal</vt:lpwstr>
  </property>
  <property fmtid="{D5CDD505-2E9C-101B-9397-08002B2CF9AE}" pid="11" name="MSIP_Label_1c434286-1dad-42db-a12c-ebf6360a61a3_SiteId">
    <vt:lpwstr>8015e684-befa-475d-802b-fd235c2bdf91</vt:lpwstr>
  </property>
  <property fmtid="{D5CDD505-2E9C-101B-9397-08002B2CF9AE}" pid="12" name="MSIP_Label_1c434286-1dad-42db-a12c-ebf6360a61a3_ActionId">
    <vt:lpwstr>ae1ad043-d9e6-4195-a0a4-f361a4633fdf</vt:lpwstr>
  </property>
  <property fmtid="{D5CDD505-2E9C-101B-9397-08002B2CF9AE}" pid="13" name="MSIP_Label_1c434286-1dad-42db-a12c-ebf6360a61a3_ContentBits">
    <vt:lpwstr>1</vt:lpwstr>
  </property>
  <property fmtid="{D5CDD505-2E9C-101B-9397-08002B2CF9AE}" pid="14" name="MediaServiceImageTags">
    <vt:lpwstr/>
  </property>
</Properties>
</file>