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59F8" w14:textId="79BA008C" w:rsidR="009B5B5E" w:rsidRPr="00F02473" w:rsidRDefault="00972DE6" w:rsidP="009B5B5E">
      <w:pPr>
        <w:pStyle w:val="DocumentTitle"/>
        <w:rPr>
          <w:lang w:val="de-DE"/>
        </w:rPr>
      </w:pPr>
      <w:r>
        <w:rPr>
          <w:lang w:val="de-DE"/>
        </w:rPr>
        <w:t>Medien</w:t>
      </w:r>
      <w:r w:rsidR="00E904C6" w:rsidRPr="00522160">
        <w:rPr>
          <w:lang w:val="de-DE"/>
        </w:rPr>
        <w:t>mitteilung</w:t>
      </w:r>
    </w:p>
    <w:p w14:paraId="44414779" w14:textId="04E5A105" w:rsidR="009B5B5E" w:rsidRPr="00972DE6" w:rsidRDefault="003E0B33" w:rsidP="00722958">
      <w:pPr>
        <w:pStyle w:val="Details"/>
        <w:tabs>
          <w:tab w:val="left" w:pos="2070"/>
        </w:tabs>
        <w:rPr>
          <w:rStyle w:val="Detail-Info"/>
          <w:lang w:val="de-DE"/>
        </w:rPr>
      </w:pPr>
      <w:r w:rsidRPr="00972DE6">
        <w:rPr>
          <w:lang w:val="de-DE"/>
        </w:rPr>
        <w:t>Dat</w:t>
      </w:r>
      <w:r w:rsidR="00E904C6" w:rsidRPr="00972DE6">
        <w:rPr>
          <w:lang w:val="de-DE"/>
        </w:rPr>
        <w:t>um</w:t>
      </w:r>
      <w:r w:rsidR="009B5B5E" w:rsidRPr="00972DE6">
        <w:rPr>
          <w:lang w:val="de-DE"/>
        </w:rPr>
        <w:t>:</w:t>
      </w:r>
      <w:r w:rsidR="009B5B5E" w:rsidRPr="00972DE6">
        <w:rPr>
          <w:lang w:val="de-DE"/>
        </w:rPr>
        <w:tab/>
      </w:r>
      <w:r w:rsidR="00520E08">
        <w:rPr>
          <w:sz w:val="22"/>
          <w:lang w:val="de-DE"/>
        </w:rPr>
        <w:t>3</w:t>
      </w:r>
      <w:r w:rsidR="0043427D" w:rsidRPr="00972DE6">
        <w:rPr>
          <w:rStyle w:val="Detail-Info"/>
          <w:lang w:val="de-DE"/>
        </w:rPr>
        <w:t>.</w:t>
      </w:r>
      <w:r w:rsidR="003D0080" w:rsidRPr="00972DE6">
        <w:rPr>
          <w:rStyle w:val="Detail-Info"/>
          <w:lang w:val="de-DE"/>
        </w:rPr>
        <w:t xml:space="preserve"> </w:t>
      </w:r>
      <w:r w:rsidR="00F15E49" w:rsidRPr="00972DE6">
        <w:rPr>
          <w:rStyle w:val="Detail-Info"/>
          <w:lang w:val="de-DE"/>
        </w:rPr>
        <w:t>August</w:t>
      </w:r>
      <w:r w:rsidR="00E904C6" w:rsidRPr="00972DE6">
        <w:rPr>
          <w:rStyle w:val="Detail-Info"/>
          <w:lang w:val="de-DE"/>
        </w:rPr>
        <w:t xml:space="preserve"> 20</w:t>
      </w:r>
      <w:r w:rsidR="00B503DC" w:rsidRPr="00972DE6">
        <w:rPr>
          <w:rStyle w:val="Detail-Info"/>
          <w:lang w:val="de-DE"/>
        </w:rPr>
        <w:t>2</w:t>
      </w:r>
      <w:r w:rsidR="00055CDF" w:rsidRPr="00972DE6">
        <w:rPr>
          <w:rStyle w:val="Detail-Info"/>
          <w:lang w:val="de-DE"/>
        </w:rPr>
        <w:t>1</w:t>
      </w:r>
    </w:p>
    <w:p w14:paraId="175FD8A2" w14:textId="27A546E6" w:rsidR="00E904C6" w:rsidRPr="00972DE6" w:rsidRDefault="00E904C6" w:rsidP="00E904C6">
      <w:pPr>
        <w:pStyle w:val="Details"/>
        <w:tabs>
          <w:tab w:val="left" w:pos="2070"/>
        </w:tabs>
        <w:spacing w:after="0"/>
        <w:rPr>
          <w:rFonts w:asciiTheme="majorHAnsi" w:hAnsiTheme="majorHAnsi" w:cs="Arial"/>
          <w:iCs/>
          <w:sz w:val="20"/>
          <w:szCs w:val="20"/>
          <w:lang w:val="de-DE" w:eastAsia="de-DE"/>
        </w:rPr>
      </w:pPr>
      <w:r w:rsidRPr="00972DE6">
        <w:rPr>
          <w:lang w:val="de-DE"/>
        </w:rPr>
        <w:t>Kontakt</w:t>
      </w:r>
      <w:r w:rsidR="009B5B5E" w:rsidRPr="00972DE6">
        <w:rPr>
          <w:lang w:val="de-DE"/>
        </w:rPr>
        <w:t>:</w:t>
      </w:r>
      <w:r w:rsidR="00722958" w:rsidRPr="00972DE6">
        <w:rPr>
          <w:lang w:val="de-DE"/>
        </w:rPr>
        <w:tab/>
      </w:r>
      <w:r w:rsidR="00972DE6">
        <w:rPr>
          <w:rStyle w:val="Detail-Info"/>
          <w:lang w:val="de-DE"/>
        </w:rPr>
        <w:t>Konradin Krieger</w:t>
      </w:r>
    </w:p>
    <w:p w14:paraId="53067300" w14:textId="3CC5BFEC" w:rsidR="00E904C6" w:rsidRPr="00520E08" w:rsidRDefault="00E904C6" w:rsidP="00E904C6">
      <w:pPr>
        <w:pStyle w:val="Details"/>
        <w:tabs>
          <w:tab w:val="left" w:pos="2070"/>
        </w:tabs>
        <w:spacing w:after="0"/>
        <w:rPr>
          <w:rFonts w:asciiTheme="majorHAnsi" w:hAnsiTheme="majorHAnsi" w:cs="Arial"/>
          <w:iCs/>
          <w:sz w:val="22"/>
          <w:szCs w:val="20"/>
          <w:lang w:val="de-CH" w:eastAsia="de-DE"/>
        </w:rPr>
      </w:pPr>
      <w:r w:rsidRPr="00972DE6">
        <w:rPr>
          <w:rFonts w:asciiTheme="majorHAnsi" w:hAnsiTheme="majorHAnsi" w:cs="Arial"/>
          <w:iCs/>
          <w:sz w:val="20"/>
          <w:szCs w:val="20"/>
          <w:lang w:val="de-DE" w:eastAsia="de-DE"/>
        </w:rPr>
        <w:tab/>
      </w:r>
      <w:r w:rsidR="00972DE6" w:rsidRPr="00520E08">
        <w:rPr>
          <w:rFonts w:asciiTheme="majorHAnsi" w:hAnsiTheme="majorHAnsi" w:cs="Arial"/>
          <w:iCs/>
          <w:sz w:val="22"/>
          <w:szCs w:val="20"/>
          <w:lang w:val="de-CH" w:eastAsia="de-DE"/>
        </w:rPr>
        <w:t>Team Leader</w:t>
      </w:r>
      <w:r w:rsidR="0097017C" w:rsidRPr="00520E08">
        <w:rPr>
          <w:rFonts w:asciiTheme="majorHAnsi" w:hAnsiTheme="majorHAnsi" w:cs="Arial"/>
          <w:iCs/>
          <w:sz w:val="22"/>
          <w:szCs w:val="20"/>
          <w:lang w:val="de-CH" w:eastAsia="de-DE"/>
        </w:rPr>
        <w:t xml:space="preserve"> External Communications</w:t>
      </w:r>
    </w:p>
    <w:p w14:paraId="19720DD8" w14:textId="0C99E63E" w:rsidR="00E904C6" w:rsidRPr="00520E08" w:rsidRDefault="00E904C6" w:rsidP="00972DE6">
      <w:pPr>
        <w:pStyle w:val="Details"/>
        <w:tabs>
          <w:tab w:val="left" w:pos="2070"/>
        </w:tabs>
        <w:spacing w:after="0"/>
        <w:rPr>
          <w:rFonts w:asciiTheme="majorHAnsi" w:hAnsiTheme="majorHAnsi" w:cs="Arial"/>
          <w:iCs/>
          <w:sz w:val="22"/>
          <w:szCs w:val="20"/>
          <w:lang w:val="de-CH" w:eastAsia="de-DE"/>
        </w:rPr>
      </w:pPr>
      <w:r w:rsidRPr="00520E08">
        <w:rPr>
          <w:rFonts w:asciiTheme="majorHAnsi" w:hAnsiTheme="majorHAnsi" w:cs="Arial"/>
          <w:iCs/>
          <w:sz w:val="22"/>
          <w:szCs w:val="20"/>
          <w:lang w:val="de-CH" w:eastAsia="de-DE"/>
        </w:rPr>
        <w:tab/>
        <w:t xml:space="preserve">PwC </w:t>
      </w:r>
      <w:r w:rsidR="0097017C" w:rsidRPr="00520E08">
        <w:rPr>
          <w:rFonts w:asciiTheme="majorHAnsi" w:hAnsiTheme="majorHAnsi" w:cs="Arial"/>
          <w:iCs/>
          <w:sz w:val="22"/>
          <w:szCs w:val="20"/>
          <w:lang w:val="de-CH" w:eastAsia="de-DE"/>
        </w:rPr>
        <w:t>Schweiz</w:t>
      </w:r>
    </w:p>
    <w:p w14:paraId="07227D51" w14:textId="21770F18" w:rsidR="00972DE6" w:rsidRPr="00972DE6" w:rsidRDefault="00972DE6" w:rsidP="00972DE6">
      <w:pPr>
        <w:pStyle w:val="Details"/>
        <w:tabs>
          <w:tab w:val="left" w:pos="2070"/>
        </w:tabs>
        <w:spacing w:after="0"/>
        <w:rPr>
          <w:rFonts w:asciiTheme="majorHAnsi" w:hAnsiTheme="majorHAnsi" w:cs="Arial"/>
          <w:iCs/>
          <w:sz w:val="22"/>
          <w:szCs w:val="20"/>
          <w:lang w:val="de-DE" w:eastAsia="de-DE"/>
        </w:rPr>
      </w:pPr>
      <w:r w:rsidRPr="00520E08">
        <w:rPr>
          <w:rFonts w:asciiTheme="majorHAnsi" w:hAnsiTheme="majorHAnsi" w:cs="Arial"/>
          <w:iCs/>
          <w:sz w:val="22"/>
          <w:szCs w:val="20"/>
          <w:lang w:val="de-CH" w:eastAsia="de-DE"/>
        </w:rPr>
        <w:tab/>
      </w:r>
      <w:hyperlink r:id="rId11" w:history="1">
        <w:r w:rsidRPr="00972DE6">
          <w:rPr>
            <w:rStyle w:val="Hyperlink"/>
            <w:rFonts w:asciiTheme="majorHAnsi" w:hAnsiTheme="majorHAnsi" w:cs="Arial"/>
            <w:iCs/>
            <w:sz w:val="22"/>
            <w:szCs w:val="20"/>
            <w:lang w:val="de-DE" w:eastAsia="de-DE"/>
          </w:rPr>
          <w:t>konradin.krieger@pwc.ch</w:t>
        </w:r>
      </w:hyperlink>
      <w:r w:rsidRPr="00972DE6">
        <w:rPr>
          <w:rFonts w:asciiTheme="majorHAnsi" w:hAnsiTheme="majorHAnsi" w:cs="Arial"/>
          <w:iCs/>
          <w:sz w:val="22"/>
          <w:szCs w:val="20"/>
          <w:lang w:val="de-DE" w:eastAsia="de-DE"/>
        </w:rPr>
        <w:t xml:space="preserve"> </w:t>
      </w:r>
    </w:p>
    <w:p w14:paraId="4789E911" w14:textId="57D998A7" w:rsidR="00E904C6" w:rsidRPr="00056BCD" w:rsidRDefault="00E904C6" w:rsidP="00E904C6">
      <w:pPr>
        <w:pStyle w:val="Details"/>
        <w:tabs>
          <w:tab w:val="left" w:pos="2070"/>
        </w:tabs>
        <w:rPr>
          <w:rFonts w:asciiTheme="majorHAnsi" w:hAnsiTheme="majorHAnsi" w:cs="Arial"/>
          <w:iCs/>
          <w:sz w:val="22"/>
          <w:szCs w:val="20"/>
          <w:lang w:val="de-DE" w:eastAsia="de-DE"/>
        </w:rPr>
      </w:pPr>
      <w:r w:rsidRPr="00972DE6">
        <w:rPr>
          <w:rFonts w:asciiTheme="majorHAnsi" w:hAnsiTheme="majorHAnsi" w:cs="Arial"/>
          <w:iCs/>
          <w:sz w:val="22"/>
          <w:szCs w:val="20"/>
          <w:lang w:val="de-DE" w:eastAsia="de-DE"/>
        </w:rPr>
        <w:tab/>
        <w:t xml:space="preserve">T: </w:t>
      </w:r>
      <w:r w:rsidR="00972DE6" w:rsidRPr="00972DE6">
        <w:rPr>
          <w:rFonts w:asciiTheme="majorHAnsi" w:hAnsiTheme="majorHAnsi" w:cs="Arial"/>
          <w:iCs/>
          <w:sz w:val="22"/>
          <w:szCs w:val="20"/>
          <w:lang w:val="de-DE" w:eastAsia="de-DE"/>
        </w:rPr>
        <w:t>+41 58 792 2636</w:t>
      </w:r>
    </w:p>
    <w:p w14:paraId="10BF039A" w14:textId="3601D9A8" w:rsidR="009B5B5E" w:rsidRPr="00056BCD" w:rsidRDefault="009B1DAF" w:rsidP="0026316C">
      <w:pPr>
        <w:pStyle w:val="Line"/>
        <w:rPr>
          <w:lang w:val="de-DE"/>
        </w:rPr>
      </w:pPr>
      <w:r w:rsidRPr="00F161A4">
        <w:rPr>
          <w:noProof/>
          <w:lang w:val="de-DE" w:eastAsia="de-DE"/>
        </w:rPr>
        <mc:AlternateContent>
          <mc:Choice Requires="wps">
            <w:drawing>
              <wp:anchor distT="0" distB="0" distL="114300" distR="114300" simplePos="0" relativeHeight="251658240" behindDoc="0" locked="0" layoutInCell="0" allowOverlap="1" wp14:anchorId="7F915DDA" wp14:editId="5B6D4FA7">
                <wp:simplePos x="0" y="0"/>
                <wp:positionH relativeFrom="column">
                  <wp:posOffset>-4891354</wp:posOffset>
                </wp:positionH>
                <wp:positionV relativeFrom="paragraph">
                  <wp:posOffset>561365</wp:posOffset>
                </wp:positionV>
                <wp:extent cx="6400800" cy="0"/>
                <wp:effectExtent l="1905" t="381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F56F6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15pt,44.2pt" to="118.8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" o:allowincell="f" stroked="f"/>
            </w:pict>
          </mc:Fallback>
        </mc:AlternateContent>
      </w:r>
    </w:p>
    <w:p w14:paraId="327B281B" w14:textId="35C2C6F8" w:rsidR="00ED34BE" w:rsidRPr="0079359E" w:rsidRDefault="002679CD" w:rsidP="006E10CE">
      <w:pPr>
        <w:rPr>
          <w:rFonts w:eastAsia="Georgia" w:cs="Georgia"/>
          <w:b/>
          <w:i/>
          <w:sz w:val="24"/>
          <w:szCs w:val="24"/>
          <w:lang w:val="de-DE"/>
        </w:rPr>
      </w:pPr>
      <w:bookmarkStart w:id="0" w:name="_Hlk46332080"/>
      <w:bookmarkStart w:id="1" w:name="_Hlk21962076"/>
      <w:r w:rsidRPr="0079359E">
        <w:rPr>
          <w:rFonts w:eastAsia="Georgia" w:cs="Georgia"/>
          <w:b/>
          <w:i/>
          <w:sz w:val="24"/>
          <w:szCs w:val="24"/>
          <w:lang w:val="de-DE"/>
        </w:rPr>
        <w:t xml:space="preserve">Schweizer </w:t>
      </w:r>
      <w:r w:rsidR="00CD4FED" w:rsidRPr="0079359E">
        <w:rPr>
          <w:rFonts w:eastAsia="Georgia" w:cs="Georgia"/>
          <w:b/>
          <w:i/>
          <w:sz w:val="24"/>
          <w:szCs w:val="24"/>
          <w:lang w:val="de-DE"/>
        </w:rPr>
        <w:t>E-Auto-Markt: Vollelektrische Stromer setzen bei Neuzulassungen zum Überholen auf Hybride an</w:t>
      </w:r>
    </w:p>
    <w:p w14:paraId="5F7710AC" w14:textId="77777777" w:rsidR="00CD4FED" w:rsidRPr="0079359E" w:rsidRDefault="00CD4FED" w:rsidP="006E10CE">
      <w:pPr>
        <w:rPr>
          <w:rFonts w:eastAsia="Georgia" w:cs="Georgia"/>
          <w:b/>
          <w:i/>
          <w:sz w:val="24"/>
          <w:szCs w:val="24"/>
          <w:lang w:val="de-DE"/>
        </w:rPr>
      </w:pPr>
    </w:p>
    <w:p w14:paraId="3DFF8466" w14:textId="4695788D" w:rsidR="00312DF8" w:rsidRPr="0079359E" w:rsidRDefault="00327611" w:rsidP="00CA6966">
      <w:pPr>
        <w:pStyle w:val="ListParagraph"/>
        <w:numPr>
          <w:ilvl w:val="0"/>
          <w:numId w:val="8"/>
        </w:numPr>
        <w:rPr>
          <w:rFonts w:eastAsia="Georgia" w:cs="Georgia"/>
          <w:b/>
          <w:i/>
          <w:sz w:val="22"/>
          <w:lang w:val="de-DE"/>
        </w:rPr>
      </w:pPr>
      <w:r w:rsidRPr="0079359E">
        <w:rPr>
          <w:rFonts w:eastAsia="Georgia" w:cs="Georgia"/>
          <w:b/>
          <w:i/>
          <w:sz w:val="22"/>
          <w:lang w:val="de-DE"/>
        </w:rPr>
        <w:t xml:space="preserve">Schweiz </w:t>
      </w:r>
      <w:r w:rsidR="00CD4FED" w:rsidRPr="0079359E">
        <w:rPr>
          <w:rFonts w:eastAsia="Georgia" w:cs="Georgia"/>
          <w:b/>
          <w:i/>
          <w:sz w:val="22"/>
          <w:lang w:val="de-DE"/>
        </w:rPr>
        <w:t xml:space="preserve">im zweiten Quartal 2021 </w:t>
      </w:r>
      <w:r w:rsidR="008A06BF">
        <w:rPr>
          <w:rFonts w:eastAsia="Georgia" w:cs="Georgia"/>
          <w:b/>
          <w:i/>
          <w:sz w:val="22"/>
          <w:lang w:val="de-DE"/>
        </w:rPr>
        <w:t xml:space="preserve">mit </w:t>
      </w:r>
      <w:r w:rsidR="00CD4FED" w:rsidRPr="0079359E">
        <w:rPr>
          <w:rFonts w:eastAsia="Georgia" w:cs="Georgia"/>
          <w:b/>
          <w:i/>
          <w:sz w:val="22"/>
          <w:lang w:val="de-DE"/>
        </w:rPr>
        <w:t>deutlich mehr Neuzulassungen bei rein batteriebetriebenen Elektrofahrzeugen (+</w:t>
      </w:r>
      <w:r w:rsidRPr="0079359E">
        <w:rPr>
          <w:rFonts w:eastAsia="Georgia" w:cs="Georgia"/>
          <w:b/>
          <w:i/>
          <w:sz w:val="22"/>
          <w:lang w:val="de-DE"/>
        </w:rPr>
        <w:t>195</w:t>
      </w:r>
      <w:r w:rsidR="00CD4FED" w:rsidRPr="0079359E">
        <w:rPr>
          <w:rFonts w:eastAsia="Georgia" w:cs="Georgia"/>
          <w:b/>
          <w:i/>
          <w:sz w:val="22"/>
          <w:lang w:val="de-DE"/>
        </w:rPr>
        <w:t>%) und bei Plug-in-Hybriden (+</w:t>
      </w:r>
      <w:r w:rsidRPr="0079359E">
        <w:rPr>
          <w:rFonts w:eastAsia="Georgia" w:cs="Georgia"/>
          <w:b/>
          <w:i/>
          <w:sz w:val="22"/>
          <w:lang w:val="de-DE"/>
        </w:rPr>
        <w:t>184</w:t>
      </w:r>
      <w:r w:rsidR="00CD4FED" w:rsidRPr="0079359E">
        <w:rPr>
          <w:rFonts w:eastAsia="Georgia" w:cs="Georgia"/>
          <w:b/>
          <w:i/>
          <w:sz w:val="22"/>
          <w:lang w:val="de-DE"/>
        </w:rPr>
        <w:t>%)</w:t>
      </w:r>
    </w:p>
    <w:p w14:paraId="424ABFD7" w14:textId="09225A7A" w:rsidR="00DB0EB1" w:rsidRPr="0079359E" w:rsidRDefault="00312DF8" w:rsidP="00CA6966">
      <w:pPr>
        <w:pStyle w:val="ListParagraph"/>
        <w:numPr>
          <w:ilvl w:val="0"/>
          <w:numId w:val="8"/>
        </w:numPr>
        <w:rPr>
          <w:rFonts w:eastAsia="Georgia" w:cs="Georgia"/>
          <w:b/>
          <w:i/>
          <w:sz w:val="22"/>
          <w:lang w:val="de-DE"/>
        </w:rPr>
      </w:pPr>
      <w:r w:rsidRPr="0079359E">
        <w:rPr>
          <w:rFonts w:eastAsia="Georgia" w:cs="Georgia"/>
          <w:b/>
          <w:i/>
          <w:sz w:val="22"/>
          <w:lang w:val="de-DE"/>
        </w:rPr>
        <w:t>Europa führt</w:t>
      </w:r>
      <w:r w:rsidR="00DB0EB1" w:rsidRPr="0079359E">
        <w:rPr>
          <w:rFonts w:eastAsia="Georgia" w:cs="Georgia"/>
          <w:b/>
          <w:i/>
          <w:sz w:val="22"/>
          <w:lang w:val="de-DE"/>
        </w:rPr>
        <w:t xml:space="preserve"> in Kernmärkten</w:t>
      </w:r>
      <w:r w:rsidRPr="0079359E">
        <w:rPr>
          <w:rFonts w:eastAsia="Georgia" w:cs="Georgia"/>
          <w:b/>
          <w:i/>
          <w:sz w:val="22"/>
          <w:lang w:val="de-DE"/>
        </w:rPr>
        <w:t xml:space="preserve"> mit E-Anteil </w:t>
      </w:r>
      <w:r w:rsidRPr="00972DE6">
        <w:rPr>
          <w:rFonts w:eastAsia="Georgia" w:cs="Georgia"/>
          <w:b/>
          <w:i/>
          <w:sz w:val="22"/>
          <w:lang w:val="de-DE"/>
        </w:rPr>
        <w:t xml:space="preserve">von </w:t>
      </w:r>
      <w:r w:rsidR="00F51ECB" w:rsidRPr="00972DE6">
        <w:rPr>
          <w:rFonts w:eastAsia="Georgia" w:cs="Georgia"/>
          <w:b/>
          <w:i/>
          <w:sz w:val="22"/>
          <w:lang w:val="de-DE"/>
        </w:rPr>
        <w:t>39,3</w:t>
      </w:r>
      <w:r w:rsidRPr="00972DE6">
        <w:rPr>
          <w:rFonts w:eastAsia="Georgia" w:cs="Georgia"/>
          <w:b/>
          <w:i/>
          <w:sz w:val="22"/>
          <w:lang w:val="de-DE"/>
        </w:rPr>
        <w:t xml:space="preserve">% </w:t>
      </w:r>
      <w:r w:rsidR="00DB0EB1" w:rsidRPr="00972DE6">
        <w:rPr>
          <w:rFonts w:eastAsia="Georgia" w:cs="Georgia"/>
          <w:b/>
          <w:i/>
          <w:sz w:val="22"/>
          <w:lang w:val="de-DE"/>
        </w:rPr>
        <w:t>in</w:t>
      </w:r>
      <w:r w:rsidR="00DB0EB1" w:rsidRPr="0079359E">
        <w:rPr>
          <w:rFonts w:eastAsia="Georgia" w:cs="Georgia"/>
          <w:b/>
          <w:i/>
          <w:sz w:val="22"/>
          <w:lang w:val="de-DE"/>
        </w:rPr>
        <w:t xml:space="preserve"> Q2/2021 vor China </w:t>
      </w:r>
      <w:r w:rsidR="00DB0EB1" w:rsidRPr="00972DE6">
        <w:rPr>
          <w:rFonts w:eastAsia="Georgia" w:cs="Georgia"/>
          <w:b/>
          <w:i/>
          <w:sz w:val="22"/>
          <w:lang w:val="de-DE"/>
        </w:rPr>
        <w:t>mit 1</w:t>
      </w:r>
      <w:r w:rsidR="00F51ECB" w:rsidRPr="00972DE6">
        <w:rPr>
          <w:rFonts w:eastAsia="Georgia" w:cs="Georgia"/>
          <w:b/>
          <w:i/>
          <w:sz w:val="22"/>
          <w:lang w:val="de-DE"/>
        </w:rPr>
        <w:t>4</w:t>
      </w:r>
      <w:r w:rsidR="00DB0EB1" w:rsidRPr="00972DE6">
        <w:rPr>
          <w:rFonts w:eastAsia="Georgia" w:cs="Georgia"/>
          <w:b/>
          <w:i/>
          <w:sz w:val="22"/>
          <w:lang w:val="de-DE"/>
        </w:rPr>
        <w:t>,9% und</w:t>
      </w:r>
      <w:r w:rsidR="00DB0EB1" w:rsidRPr="0079359E">
        <w:rPr>
          <w:rFonts w:eastAsia="Georgia" w:cs="Georgia"/>
          <w:b/>
          <w:i/>
          <w:sz w:val="22"/>
          <w:lang w:val="de-DE"/>
        </w:rPr>
        <w:t xml:space="preserve"> </w:t>
      </w:r>
      <w:r w:rsidR="008266B7" w:rsidRPr="0079359E">
        <w:rPr>
          <w:rFonts w:eastAsia="Georgia" w:cs="Georgia"/>
          <w:b/>
          <w:i/>
          <w:sz w:val="22"/>
          <w:lang w:val="de-DE"/>
        </w:rPr>
        <w:t xml:space="preserve">den </w:t>
      </w:r>
      <w:r w:rsidR="00DB0EB1" w:rsidRPr="0079359E">
        <w:rPr>
          <w:rFonts w:eastAsia="Georgia" w:cs="Georgia"/>
          <w:b/>
          <w:i/>
          <w:sz w:val="22"/>
          <w:lang w:val="de-DE"/>
        </w:rPr>
        <w:t>USA mit 7%</w:t>
      </w:r>
    </w:p>
    <w:p w14:paraId="68C90E13" w14:textId="05879B35" w:rsidR="00DB0EB1" w:rsidRPr="0079359E" w:rsidRDefault="00DB0EB1" w:rsidP="00CA6966">
      <w:pPr>
        <w:pStyle w:val="ListParagraph"/>
        <w:numPr>
          <w:ilvl w:val="0"/>
          <w:numId w:val="8"/>
        </w:numPr>
        <w:rPr>
          <w:rFonts w:eastAsia="Georgia" w:cs="Georgia"/>
          <w:b/>
          <w:i/>
          <w:sz w:val="22"/>
          <w:lang w:val="de-DE"/>
        </w:rPr>
      </w:pPr>
      <w:r w:rsidRPr="0079359E">
        <w:rPr>
          <w:rFonts w:eastAsia="Georgia" w:cs="Georgia"/>
          <w:b/>
          <w:i/>
          <w:sz w:val="22"/>
          <w:lang w:val="de-DE"/>
        </w:rPr>
        <w:t xml:space="preserve">China </w:t>
      </w:r>
      <w:r w:rsidR="006319AD" w:rsidRPr="0079359E">
        <w:rPr>
          <w:rFonts w:eastAsia="Georgia" w:cs="Georgia"/>
          <w:b/>
          <w:i/>
          <w:sz w:val="22"/>
          <w:lang w:val="de-DE"/>
        </w:rPr>
        <w:t xml:space="preserve">nimmt </w:t>
      </w:r>
      <w:r w:rsidRPr="0079359E">
        <w:rPr>
          <w:rFonts w:eastAsia="Georgia" w:cs="Georgia"/>
          <w:b/>
          <w:i/>
          <w:sz w:val="22"/>
          <w:lang w:val="de-DE"/>
        </w:rPr>
        <w:t xml:space="preserve">mit </w:t>
      </w:r>
      <w:r w:rsidR="006319AD" w:rsidRPr="0079359E">
        <w:rPr>
          <w:rFonts w:eastAsia="Georgia" w:cs="Georgia"/>
          <w:b/>
          <w:i/>
          <w:sz w:val="22"/>
          <w:lang w:val="de-DE"/>
        </w:rPr>
        <w:t>11,1</w:t>
      </w:r>
      <w:r w:rsidRPr="0079359E">
        <w:rPr>
          <w:rFonts w:eastAsia="Georgia" w:cs="Georgia"/>
          <w:b/>
          <w:i/>
          <w:sz w:val="22"/>
          <w:lang w:val="de-DE"/>
        </w:rPr>
        <w:t>% Marktanteil</w:t>
      </w:r>
      <w:r w:rsidR="006319AD" w:rsidRPr="0079359E">
        <w:rPr>
          <w:rFonts w:eastAsia="Georgia" w:cs="Georgia"/>
          <w:b/>
          <w:i/>
          <w:sz w:val="22"/>
          <w:lang w:val="de-DE"/>
        </w:rPr>
        <w:t xml:space="preserve"> im </w:t>
      </w:r>
      <w:r w:rsidR="00C52AF4" w:rsidRPr="0079359E">
        <w:rPr>
          <w:rFonts w:eastAsia="Georgia" w:cs="Georgia"/>
          <w:b/>
          <w:i/>
          <w:sz w:val="22"/>
          <w:lang w:val="de-DE"/>
        </w:rPr>
        <w:t>zweiten Quartal 2021</w:t>
      </w:r>
      <w:r w:rsidRPr="0079359E">
        <w:rPr>
          <w:rFonts w:eastAsia="Georgia" w:cs="Georgia"/>
          <w:b/>
          <w:i/>
          <w:sz w:val="22"/>
          <w:lang w:val="de-DE"/>
        </w:rPr>
        <w:t xml:space="preserve"> Spitzenposition</w:t>
      </w:r>
      <w:r w:rsidR="001E780A" w:rsidRPr="0079359E">
        <w:rPr>
          <w:rFonts w:eastAsia="Georgia" w:cs="Georgia"/>
          <w:b/>
          <w:i/>
          <w:sz w:val="22"/>
          <w:lang w:val="de-DE"/>
        </w:rPr>
        <w:t xml:space="preserve"> bei BEVs</w:t>
      </w:r>
      <w:r w:rsidRPr="0079359E">
        <w:rPr>
          <w:rFonts w:eastAsia="Georgia" w:cs="Georgia"/>
          <w:b/>
          <w:i/>
          <w:sz w:val="22"/>
          <w:lang w:val="de-DE"/>
        </w:rPr>
        <w:t xml:space="preserve"> </w:t>
      </w:r>
      <w:r w:rsidR="006319AD" w:rsidRPr="0079359E">
        <w:rPr>
          <w:rFonts w:eastAsia="Georgia" w:cs="Georgia"/>
          <w:b/>
          <w:i/>
          <w:sz w:val="22"/>
          <w:lang w:val="de-DE"/>
        </w:rPr>
        <w:t>ein</w:t>
      </w:r>
    </w:p>
    <w:bookmarkEnd w:id="0"/>
    <w:p w14:paraId="0BC6CA3F" w14:textId="64497AAC" w:rsidR="0094053A" w:rsidRPr="007D7955" w:rsidRDefault="0094053A" w:rsidP="006E10CE">
      <w:pPr>
        <w:rPr>
          <w:rFonts w:eastAsia="Georgia" w:cs="Georgia"/>
          <w:b/>
          <w:i/>
          <w:sz w:val="22"/>
          <w:lang w:val="de-DE"/>
        </w:rPr>
      </w:pPr>
    </w:p>
    <w:p w14:paraId="5B8F3213" w14:textId="59E9706A" w:rsidR="00A12849" w:rsidRPr="00326DD6" w:rsidRDefault="0097017C" w:rsidP="00A12849">
      <w:pPr>
        <w:rPr>
          <w:rFonts w:eastAsia="Georgia" w:cs="Georgia"/>
          <w:bCs/>
          <w:iCs/>
          <w:sz w:val="22"/>
          <w:lang w:val="de-DE"/>
        </w:rPr>
      </w:pPr>
      <w:r w:rsidRPr="00972DE6">
        <w:rPr>
          <w:rFonts w:eastAsia="Georgia" w:cs="Georgia"/>
          <w:b/>
          <w:iCs/>
          <w:sz w:val="22"/>
          <w:lang w:val="de-DE"/>
        </w:rPr>
        <w:t>Zürich</w:t>
      </w:r>
      <w:r w:rsidR="0094053A" w:rsidRPr="00972DE6">
        <w:rPr>
          <w:rFonts w:eastAsia="Georgia" w:cs="Georgia"/>
          <w:b/>
          <w:iCs/>
          <w:sz w:val="22"/>
          <w:lang w:val="de-DE"/>
        </w:rPr>
        <w:t xml:space="preserve">, </w:t>
      </w:r>
      <w:r w:rsidR="00520E08">
        <w:rPr>
          <w:rFonts w:eastAsia="Georgia" w:cs="Georgia"/>
          <w:b/>
          <w:iCs/>
          <w:sz w:val="22"/>
          <w:lang w:val="de-DE"/>
        </w:rPr>
        <w:t>3</w:t>
      </w:r>
      <w:r w:rsidR="0094053A" w:rsidRPr="00972DE6">
        <w:rPr>
          <w:rFonts w:eastAsia="Georgia" w:cs="Georgia"/>
          <w:b/>
          <w:iCs/>
          <w:sz w:val="22"/>
          <w:lang w:val="de-DE"/>
        </w:rPr>
        <w:t xml:space="preserve">. </w:t>
      </w:r>
      <w:r w:rsidR="00F15E49" w:rsidRPr="00972DE6">
        <w:rPr>
          <w:rFonts w:eastAsia="Georgia" w:cs="Georgia"/>
          <w:b/>
          <w:iCs/>
          <w:sz w:val="22"/>
          <w:lang w:val="de-DE"/>
        </w:rPr>
        <w:t>August</w:t>
      </w:r>
      <w:r w:rsidR="0094053A" w:rsidRPr="00972DE6">
        <w:rPr>
          <w:rFonts w:eastAsia="Georgia" w:cs="Georgia"/>
          <w:b/>
          <w:iCs/>
          <w:sz w:val="22"/>
          <w:lang w:val="de-DE"/>
        </w:rPr>
        <w:t xml:space="preserve"> 202</w:t>
      </w:r>
      <w:r w:rsidR="00D9177C" w:rsidRPr="00972DE6">
        <w:rPr>
          <w:rFonts w:eastAsia="Georgia" w:cs="Georgia"/>
          <w:b/>
          <w:iCs/>
          <w:sz w:val="22"/>
          <w:lang w:val="de-DE"/>
        </w:rPr>
        <w:t>1</w:t>
      </w:r>
      <w:r w:rsidR="0094053A" w:rsidRPr="00972DE6">
        <w:rPr>
          <w:rFonts w:eastAsia="Georgia" w:cs="Georgia"/>
          <w:b/>
          <w:i/>
          <w:sz w:val="22"/>
          <w:lang w:val="de-DE"/>
        </w:rPr>
        <w:t xml:space="preserve"> </w:t>
      </w:r>
      <w:r w:rsidR="00D56AE5" w:rsidRPr="00972DE6">
        <w:rPr>
          <w:rFonts w:eastAsia="Georgia" w:cs="Georgia"/>
          <w:b/>
          <w:i/>
          <w:sz w:val="22"/>
          <w:lang w:val="de-DE"/>
        </w:rPr>
        <w:t>–</w:t>
      </w:r>
      <w:r w:rsidR="003375F3" w:rsidRPr="00972DE6">
        <w:rPr>
          <w:rFonts w:eastAsia="Georgia" w:cs="Georgia"/>
          <w:bCs/>
          <w:iCs/>
          <w:sz w:val="22"/>
          <w:lang w:val="de-DE"/>
        </w:rPr>
        <w:t xml:space="preserve"> </w:t>
      </w:r>
      <w:bookmarkStart w:id="2" w:name="_Hlk46332114"/>
      <w:r w:rsidR="001E780A" w:rsidRPr="00972DE6">
        <w:rPr>
          <w:rFonts w:eastAsia="Georgia" w:cs="Georgia"/>
          <w:bCs/>
          <w:iCs/>
          <w:sz w:val="22"/>
          <w:lang w:val="de-DE"/>
        </w:rPr>
        <w:t>Klare</w:t>
      </w:r>
      <w:r w:rsidR="001E780A" w:rsidRPr="00CD1F3D">
        <w:rPr>
          <w:rFonts w:eastAsia="Georgia" w:cs="Georgia"/>
          <w:bCs/>
          <w:iCs/>
          <w:sz w:val="22"/>
          <w:lang w:val="de-DE"/>
        </w:rPr>
        <w:t xml:space="preserve"> </w:t>
      </w:r>
      <w:r>
        <w:rPr>
          <w:rFonts w:eastAsia="Georgia" w:cs="Georgia"/>
          <w:bCs/>
          <w:iCs/>
          <w:sz w:val="22"/>
          <w:lang w:val="de-DE"/>
        </w:rPr>
        <w:t>politische Klimavorgaben</w:t>
      </w:r>
      <w:r w:rsidR="00A217E6">
        <w:rPr>
          <w:rFonts w:eastAsia="Georgia" w:cs="Georgia"/>
          <w:bCs/>
          <w:iCs/>
          <w:sz w:val="22"/>
          <w:lang w:val="de-DE"/>
        </w:rPr>
        <w:t xml:space="preserve">, das geplante Zulassungsverbot für Verbrenner in der EU ab 2035 </w:t>
      </w:r>
      <w:r w:rsidR="001E780A" w:rsidRPr="00CD1F3D">
        <w:rPr>
          <w:rFonts w:eastAsia="Georgia" w:cs="Georgia"/>
          <w:bCs/>
          <w:iCs/>
          <w:sz w:val="22"/>
          <w:lang w:val="de-DE"/>
        </w:rPr>
        <w:t>und ein gesteigertes Umweltbewusstsein auf Seiten der Verbraucher geben de</w:t>
      </w:r>
      <w:r w:rsidR="00972DE6">
        <w:rPr>
          <w:rFonts w:eastAsia="Georgia" w:cs="Georgia"/>
          <w:bCs/>
          <w:iCs/>
          <w:sz w:val="22"/>
          <w:lang w:val="de-DE"/>
        </w:rPr>
        <w:t>m</w:t>
      </w:r>
      <w:r w:rsidR="001E780A" w:rsidRPr="00CD1F3D">
        <w:rPr>
          <w:rFonts w:eastAsia="Georgia" w:cs="Georgia"/>
          <w:bCs/>
          <w:iCs/>
          <w:sz w:val="22"/>
          <w:lang w:val="de-DE"/>
        </w:rPr>
        <w:t xml:space="preserve"> </w:t>
      </w:r>
      <w:r w:rsidR="00972DE6">
        <w:rPr>
          <w:rFonts w:eastAsia="Georgia" w:cs="Georgia"/>
          <w:bCs/>
          <w:iCs/>
          <w:sz w:val="22"/>
          <w:lang w:val="de-DE"/>
        </w:rPr>
        <w:t>E-Auto-Markt</w:t>
      </w:r>
      <w:r w:rsidR="001E780A" w:rsidRPr="00CD1F3D">
        <w:rPr>
          <w:rFonts w:eastAsia="Georgia" w:cs="Georgia"/>
          <w:bCs/>
          <w:iCs/>
          <w:sz w:val="22"/>
          <w:lang w:val="de-DE"/>
        </w:rPr>
        <w:t xml:space="preserve"> in </w:t>
      </w:r>
      <w:r>
        <w:rPr>
          <w:rFonts w:eastAsia="Georgia" w:cs="Georgia"/>
          <w:bCs/>
          <w:iCs/>
          <w:sz w:val="22"/>
          <w:lang w:val="de-DE"/>
        </w:rPr>
        <w:t>der Schweiz</w:t>
      </w:r>
      <w:r w:rsidRPr="00CD1F3D">
        <w:rPr>
          <w:rFonts w:eastAsia="Georgia" w:cs="Georgia"/>
          <w:bCs/>
          <w:iCs/>
          <w:sz w:val="22"/>
          <w:lang w:val="de-DE"/>
        </w:rPr>
        <w:t xml:space="preserve"> </w:t>
      </w:r>
      <w:r w:rsidR="001E780A" w:rsidRPr="00CD1F3D">
        <w:rPr>
          <w:rFonts w:eastAsia="Georgia" w:cs="Georgia"/>
          <w:bCs/>
          <w:iCs/>
          <w:sz w:val="22"/>
          <w:lang w:val="de-DE"/>
        </w:rPr>
        <w:t xml:space="preserve">und weltweit die Richtung vor. </w:t>
      </w:r>
      <w:r w:rsidR="00CD1F3D" w:rsidRPr="00CD1F3D">
        <w:rPr>
          <w:rFonts w:eastAsia="Georgia" w:cs="Georgia"/>
          <w:bCs/>
          <w:iCs/>
          <w:sz w:val="22"/>
          <w:lang w:val="de-DE"/>
        </w:rPr>
        <w:t xml:space="preserve">Die </w:t>
      </w:r>
      <w:r w:rsidR="008A06BF">
        <w:rPr>
          <w:rFonts w:eastAsia="Georgia" w:cs="Georgia"/>
          <w:bCs/>
          <w:iCs/>
          <w:sz w:val="22"/>
          <w:lang w:val="de-DE"/>
        </w:rPr>
        <w:t>Zeichen</w:t>
      </w:r>
      <w:r w:rsidR="008A06BF" w:rsidRPr="00CD1F3D">
        <w:rPr>
          <w:rFonts w:eastAsia="Georgia" w:cs="Georgia"/>
          <w:bCs/>
          <w:iCs/>
          <w:sz w:val="22"/>
          <w:lang w:val="de-DE"/>
        </w:rPr>
        <w:t xml:space="preserve"> </w:t>
      </w:r>
      <w:r w:rsidR="00CD1F3D" w:rsidRPr="00CD1F3D">
        <w:rPr>
          <w:rFonts w:eastAsia="Georgia" w:cs="Georgia"/>
          <w:bCs/>
          <w:iCs/>
          <w:sz w:val="22"/>
          <w:lang w:val="de-DE"/>
        </w:rPr>
        <w:t>stehen entsprechend weiterhin auf Wachstumskurs:</w:t>
      </w:r>
      <w:r w:rsidR="00CD1F3D">
        <w:rPr>
          <w:rFonts w:eastAsia="Georgia" w:cs="Georgia"/>
          <w:bCs/>
          <w:iCs/>
          <w:sz w:val="22"/>
          <w:lang w:val="de-DE"/>
        </w:rPr>
        <w:t xml:space="preserve"> </w:t>
      </w:r>
      <w:r w:rsidR="00A12849" w:rsidRPr="00326DD6">
        <w:rPr>
          <w:rFonts w:eastAsia="Georgia" w:cs="Georgia"/>
          <w:bCs/>
          <w:iCs/>
          <w:sz w:val="22"/>
          <w:lang w:val="de-DE"/>
        </w:rPr>
        <w:t>Die Zahl der Neuzulassungen</w:t>
      </w:r>
      <w:r w:rsidR="002B34BF">
        <w:rPr>
          <w:rFonts w:eastAsia="Georgia" w:cs="Georgia"/>
          <w:bCs/>
          <w:iCs/>
          <w:sz w:val="22"/>
          <w:lang w:val="de-DE"/>
        </w:rPr>
        <w:t xml:space="preserve"> von elektrischen Autos </w:t>
      </w:r>
      <w:r w:rsidR="00A12849" w:rsidRPr="00326DD6">
        <w:rPr>
          <w:rFonts w:eastAsia="Georgia" w:cs="Georgia"/>
          <w:bCs/>
          <w:iCs/>
          <w:sz w:val="22"/>
          <w:lang w:val="de-DE"/>
        </w:rPr>
        <w:t xml:space="preserve">in den </w:t>
      </w:r>
      <w:r>
        <w:rPr>
          <w:rFonts w:eastAsia="Georgia" w:cs="Georgia"/>
          <w:bCs/>
          <w:iCs/>
          <w:sz w:val="22"/>
          <w:lang w:val="de-DE"/>
        </w:rPr>
        <w:t>zehn europäischen Kernmärkten</w:t>
      </w:r>
      <w:r w:rsidR="00A12849" w:rsidRPr="00326DD6">
        <w:rPr>
          <w:rFonts w:eastAsia="Georgia" w:cs="Georgia"/>
          <w:bCs/>
          <w:iCs/>
          <w:sz w:val="22"/>
          <w:lang w:val="de-DE"/>
        </w:rPr>
        <w:t xml:space="preserve"> Deutschland, </w:t>
      </w:r>
      <w:proofErr w:type="spellStart"/>
      <w:r w:rsidR="00A12849" w:rsidRPr="00326DD6">
        <w:rPr>
          <w:rFonts w:eastAsia="Georgia" w:cs="Georgia"/>
          <w:bCs/>
          <w:iCs/>
          <w:sz w:val="22"/>
          <w:lang w:val="de-DE"/>
        </w:rPr>
        <w:t>Gro</w:t>
      </w:r>
      <w:r w:rsidR="0079359E">
        <w:rPr>
          <w:rFonts w:eastAsia="Georgia" w:cs="Georgia"/>
          <w:bCs/>
          <w:iCs/>
          <w:sz w:val="22"/>
          <w:lang w:val="de-DE"/>
        </w:rPr>
        <w:t>ss</w:t>
      </w:r>
      <w:r w:rsidR="00A12849" w:rsidRPr="00326DD6">
        <w:rPr>
          <w:rFonts w:eastAsia="Georgia" w:cs="Georgia"/>
          <w:bCs/>
          <w:iCs/>
          <w:sz w:val="22"/>
          <w:lang w:val="de-DE"/>
        </w:rPr>
        <w:t>britannien</w:t>
      </w:r>
      <w:proofErr w:type="spellEnd"/>
      <w:r w:rsidR="00A12849" w:rsidRPr="00326DD6">
        <w:rPr>
          <w:rFonts w:eastAsia="Georgia" w:cs="Georgia"/>
          <w:bCs/>
          <w:iCs/>
          <w:sz w:val="22"/>
          <w:lang w:val="de-DE"/>
        </w:rPr>
        <w:t>, Italien, Frankreich</w:t>
      </w:r>
      <w:r>
        <w:rPr>
          <w:rFonts w:eastAsia="Georgia" w:cs="Georgia"/>
          <w:bCs/>
          <w:iCs/>
          <w:sz w:val="22"/>
          <w:lang w:val="de-DE"/>
        </w:rPr>
        <w:t>,</w:t>
      </w:r>
      <w:r w:rsidR="00A12849" w:rsidRPr="00326DD6">
        <w:rPr>
          <w:rFonts w:eastAsia="Georgia" w:cs="Georgia"/>
          <w:bCs/>
          <w:iCs/>
          <w:sz w:val="22"/>
          <w:lang w:val="de-DE"/>
        </w:rPr>
        <w:t xml:space="preserve"> Spanien</w:t>
      </w:r>
      <w:r>
        <w:rPr>
          <w:rFonts w:eastAsia="Georgia" w:cs="Georgia"/>
          <w:bCs/>
          <w:iCs/>
          <w:sz w:val="22"/>
          <w:lang w:val="de-DE"/>
        </w:rPr>
        <w:t>, den Niederlanden, Norwegen, Schweden, der Schweiz und Österreich</w:t>
      </w:r>
      <w:r w:rsidR="00A12849" w:rsidRPr="00326DD6">
        <w:rPr>
          <w:rFonts w:eastAsia="Georgia" w:cs="Georgia"/>
          <w:bCs/>
          <w:iCs/>
          <w:sz w:val="22"/>
          <w:lang w:val="de-DE"/>
        </w:rPr>
        <w:t xml:space="preserve"> nehmen</w:t>
      </w:r>
      <w:r w:rsidR="00C12509">
        <w:rPr>
          <w:rFonts w:eastAsia="Georgia" w:cs="Georgia"/>
          <w:bCs/>
          <w:iCs/>
          <w:sz w:val="22"/>
          <w:lang w:val="de-DE"/>
        </w:rPr>
        <w:t xml:space="preserve"> im zweiten Quartal 2021</w:t>
      </w:r>
      <w:r w:rsidR="00A12849" w:rsidRPr="00326DD6">
        <w:rPr>
          <w:rFonts w:eastAsia="Georgia" w:cs="Georgia"/>
          <w:bCs/>
          <w:iCs/>
          <w:sz w:val="22"/>
          <w:lang w:val="de-DE"/>
        </w:rPr>
        <w:t xml:space="preserve"> im Vergleich zum Vorjahresquartal um </w:t>
      </w:r>
      <w:r>
        <w:rPr>
          <w:rFonts w:eastAsia="Georgia" w:cs="Georgia"/>
          <w:bCs/>
          <w:iCs/>
          <w:sz w:val="22"/>
          <w:lang w:val="de-DE"/>
        </w:rPr>
        <w:t xml:space="preserve">259% </w:t>
      </w:r>
      <w:r w:rsidR="00A12849" w:rsidRPr="00326DD6">
        <w:rPr>
          <w:rFonts w:eastAsia="Georgia" w:cs="Georgia"/>
          <w:bCs/>
          <w:iCs/>
          <w:sz w:val="22"/>
          <w:lang w:val="de-DE"/>
        </w:rPr>
        <w:t xml:space="preserve">zu. Das geht aus den Ergebnissen des aktuellen </w:t>
      </w:r>
      <w:r w:rsidR="008A06BF" w:rsidRPr="00972DE6">
        <w:rPr>
          <w:rFonts w:eastAsia="Georgia" w:cs="Georgia"/>
          <w:bCs/>
          <w:iCs/>
          <w:sz w:val="22"/>
          <w:lang w:val="de-DE" w:eastAsia="de-DE"/>
        </w:rPr>
        <w:t>«</w:t>
      </w:r>
      <w:r w:rsidR="00A12849" w:rsidRPr="00326DD6">
        <w:rPr>
          <w:rFonts w:eastAsia="Georgia" w:cs="Georgia"/>
          <w:b/>
          <w:iCs/>
          <w:sz w:val="22"/>
          <w:lang w:val="de-DE"/>
        </w:rPr>
        <w:t>Electric Vehicle Sales Review</w:t>
      </w:r>
      <w:r w:rsidR="008A06BF" w:rsidRPr="00972DE6">
        <w:rPr>
          <w:rFonts w:eastAsia="Georgia" w:cs="Georgia"/>
          <w:bCs/>
          <w:iCs/>
          <w:sz w:val="22"/>
          <w:lang w:val="de-DE" w:eastAsia="de-DE"/>
        </w:rPr>
        <w:t>»</w:t>
      </w:r>
      <w:r w:rsidR="00A12849" w:rsidRPr="00326DD6">
        <w:rPr>
          <w:rFonts w:eastAsia="Georgia" w:cs="Georgia"/>
          <w:bCs/>
          <w:iCs/>
          <w:sz w:val="22"/>
          <w:lang w:val="de-DE"/>
        </w:rPr>
        <w:t xml:space="preserve"> von </w:t>
      </w:r>
      <w:r w:rsidR="00A12849" w:rsidRPr="00326DD6">
        <w:rPr>
          <w:rFonts w:cs="Georgia"/>
          <w:sz w:val="22"/>
          <w:lang w:val="de-DE"/>
        </w:rPr>
        <w:t>PwC Autofacts</w:t>
      </w:r>
      <w:r w:rsidR="00A12849" w:rsidRPr="00FB784D">
        <w:rPr>
          <w:rFonts w:cs="Georgia"/>
          <w:sz w:val="22"/>
          <w:vertAlign w:val="superscript"/>
          <w:lang w:val="de-DE"/>
        </w:rPr>
        <w:t>®</w:t>
      </w:r>
      <w:r w:rsidR="00A12849" w:rsidRPr="00326DD6">
        <w:rPr>
          <w:rFonts w:cs="Georgia"/>
          <w:sz w:val="22"/>
          <w:lang w:val="de-DE"/>
        </w:rPr>
        <w:t xml:space="preserve"> und Strategy&amp;, der Strategieberatung von PwC</w:t>
      </w:r>
      <w:r w:rsidR="00C12509">
        <w:rPr>
          <w:rFonts w:cs="Georgia"/>
          <w:sz w:val="22"/>
          <w:lang w:val="de-DE"/>
        </w:rPr>
        <w:t>,</w:t>
      </w:r>
      <w:r w:rsidR="00A12849" w:rsidRPr="00326DD6">
        <w:rPr>
          <w:rFonts w:cs="Georgia"/>
          <w:sz w:val="22"/>
          <w:lang w:val="de-DE"/>
        </w:rPr>
        <w:t xml:space="preserve"> hervor. </w:t>
      </w:r>
      <w:r>
        <w:rPr>
          <w:rFonts w:cs="Georgia"/>
          <w:sz w:val="22"/>
          <w:lang w:val="de-DE"/>
        </w:rPr>
        <w:t>Bezogen auf die zehn Kernmärkte sind Vollhybride mit einem Plus von 2</w:t>
      </w:r>
      <w:r w:rsidR="003837AE">
        <w:rPr>
          <w:rFonts w:cs="Georgia"/>
          <w:sz w:val="22"/>
          <w:lang w:val="de-DE"/>
        </w:rPr>
        <w:t>8</w:t>
      </w:r>
      <w:r>
        <w:rPr>
          <w:rFonts w:cs="Georgia"/>
          <w:sz w:val="22"/>
          <w:lang w:val="de-DE"/>
        </w:rPr>
        <w:t xml:space="preserve">0% </w:t>
      </w:r>
      <w:proofErr w:type="spellStart"/>
      <w:r>
        <w:rPr>
          <w:rFonts w:cs="Georgia"/>
          <w:sz w:val="22"/>
          <w:lang w:val="de-DE"/>
        </w:rPr>
        <w:t>m</w:t>
      </w:r>
      <w:r w:rsidR="001E780A">
        <w:rPr>
          <w:rFonts w:cs="Georgia"/>
          <w:sz w:val="22"/>
          <w:lang w:val="de-DE"/>
        </w:rPr>
        <w:t>a</w:t>
      </w:r>
      <w:r w:rsidR="0079359E">
        <w:rPr>
          <w:rFonts w:cs="Georgia"/>
          <w:sz w:val="22"/>
          <w:lang w:val="de-DE"/>
        </w:rPr>
        <w:t>ss</w:t>
      </w:r>
      <w:r w:rsidR="001E780A">
        <w:rPr>
          <w:rFonts w:cs="Georgia"/>
          <w:sz w:val="22"/>
          <w:lang w:val="de-DE"/>
        </w:rPr>
        <w:t>geblich</w:t>
      </w:r>
      <w:r>
        <w:rPr>
          <w:rFonts w:cs="Georgia"/>
          <w:sz w:val="22"/>
          <w:lang w:val="de-DE"/>
        </w:rPr>
        <w:t>er</w:t>
      </w:r>
      <w:proofErr w:type="spellEnd"/>
      <w:r>
        <w:rPr>
          <w:rFonts w:cs="Georgia"/>
          <w:sz w:val="22"/>
          <w:lang w:val="de-DE"/>
        </w:rPr>
        <w:t xml:space="preserve"> Wachstumstreiber, dicht gefolgt von Plug-In-Hybriden (PHEV), die im Quartalsvergleich</w:t>
      </w:r>
      <w:r w:rsidR="003837AE">
        <w:rPr>
          <w:rFonts w:cs="Georgia"/>
          <w:sz w:val="22"/>
          <w:lang w:val="de-DE"/>
        </w:rPr>
        <w:t xml:space="preserve"> um 258% wachsen.</w:t>
      </w:r>
      <w:r>
        <w:rPr>
          <w:rFonts w:cs="Georgia"/>
          <w:sz w:val="22"/>
          <w:lang w:val="de-DE"/>
        </w:rPr>
        <w:t xml:space="preserve"> </w:t>
      </w:r>
      <w:r w:rsidR="000119ED" w:rsidRPr="00326DD6">
        <w:rPr>
          <w:rFonts w:cs="Georgia"/>
          <w:sz w:val="22"/>
          <w:lang w:val="de-DE"/>
        </w:rPr>
        <w:t xml:space="preserve">Auch reine Batterieautos (BEV) legen im Vergleich zum Vorjahresquartal um </w:t>
      </w:r>
      <w:r w:rsidR="003837AE">
        <w:rPr>
          <w:rFonts w:cs="Georgia"/>
          <w:sz w:val="22"/>
          <w:lang w:val="de-DE"/>
        </w:rPr>
        <w:t>223%</w:t>
      </w:r>
      <w:r w:rsidR="00C12509">
        <w:rPr>
          <w:rFonts w:cs="Georgia"/>
          <w:sz w:val="22"/>
          <w:lang w:val="de-DE"/>
        </w:rPr>
        <w:t xml:space="preserve"> zu</w:t>
      </w:r>
      <w:r w:rsidR="00042706" w:rsidRPr="00326DD6">
        <w:rPr>
          <w:rFonts w:cs="Georgia"/>
          <w:sz w:val="22"/>
          <w:lang w:val="de-DE"/>
        </w:rPr>
        <w:t xml:space="preserve">. </w:t>
      </w:r>
      <w:r w:rsidR="00B861EF">
        <w:rPr>
          <w:rFonts w:cs="Georgia"/>
          <w:sz w:val="22"/>
          <w:lang w:val="de-DE"/>
        </w:rPr>
        <w:t>I</w:t>
      </w:r>
      <w:r w:rsidR="005741EB">
        <w:rPr>
          <w:rFonts w:cs="Georgia"/>
          <w:sz w:val="22"/>
          <w:lang w:val="de-DE"/>
        </w:rPr>
        <w:t>m</w:t>
      </w:r>
      <w:r w:rsidR="005741EB" w:rsidRPr="00326DD6">
        <w:rPr>
          <w:rFonts w:cs="Georgia"/>
          <w:sz w:val="22"/>
          <w:lang w:val="de-DE"/>
        </w:rPr>
        <w:t xml:space="preserve"> </w:t>
      </w:r>
      <w:r w:rsidR="003837AE">
        <w:rPr>
          <w:rFonts w:cs="Georgia"/>
          <w:sz w:val="22"/>
          <w:lang w:val="de-DE"/>
        </w:rPr>
        <w:t>Schweizer</w:t>
      </w:r>
      <w:r w:rsidR="003837AE" w:rsidRPr="00326DD6">
        <w:rPr>
          <w:rFonts w:cs="Georgia"/>
          <w:sz w:val="22"/>
          <w:lang w:val="de-DE"/>
        </w:rPr>
        <w:t xml:space="preserve"> </w:t>
      </w:r>
      <w:r w:rsidR="00042706" w:rsidRPr="00326DD6">
        <w:rPr>
          <w:rFonts w:cs="Georgia"/>
          <w:sz w:val="22"/>
          <w:lang w:val="de-DE"/>
        </w:rPr>
        <w:t xml:space="preserve">Markt lösen BEVs </w:t>
      </w:r>
      <w:r w:rsidR="001F60C4">
        <w:rPr>
          <w:rFonts w:cs="Georgia"/>
          <w:sz w:val="22"/>
          <w:lang w:val="de-DE"/>
        </w:rPr>
        <w:t>die</w:t>
      </w:r>
      <w:r w:rsidR="00042706" w:rsidRPr="00326DD6">
        <w:rPr>
          <w:rFonts w:cs="Georgia"/>
          <w:sz w:val="22"/>
          <w:lang w:val="de-DE"/>
        </w:rPr>
        <w:t xml:space="preserve"> </w:t>
      </w:r>
      <w:r w:rsidR="00042706" w:rsidRPr="001E780A">
        <w:rPr>
          <w:rFonts w:cs="Georgia"/>
          <w:sz w:val="22"/>
          <w:lang w:val="de-DE"/>
        </w:rPr>
        <w:t xml:space="preserve">PHEVs als </w:t>
      </w:r>
      <w:proofErr w:type="spellStart"/>
      <w:r w:rsidR="00042706" w:rsidRPr="001E780A">
        <w:rPr>
          <w:rFonts w:cs="Georgia"/>
          <w:sz w:val="22"/>
          <w:lang w:val="de-DE"/>
        </w:rPr>
        <w:t>grö</w:t>
      </w:r>
      <w:r w:rsidR="0079359E">
        <w:rPr>
          <w:rFonts w:cs="Georgia"/>
          <w:sz w:val="22"/>
          <w:lang w:val="de-DE"/>
        </w:rPr>
        <w:t>ss</w:t>
      </w:r>
      <w:r w:rsidR="00042706" w:rsidRPr="001E780A">
        <w:rPr>
          <w:rFonts w:cs="Georgia"/>
          <w:sz w:val="22"/>
          <w:lang w:val="de-DE"/>
        </w:rPr>
        <w:t>ter</w:t>
      </w:r>
      <w:proofErr w:type="spellEnd"/>
      <w:r w:rsidR="00042706" w:rsidRPr="001E780A">
        <w:rPr>
          <w:rFonts w:cs="Georgia"/>
          <w:sz w:val="22"/>
          <w:lang w:val="de-DE"/>
        </w:rPr>
        <w:t xml:space="preserve"> Wachstumstreiber ab:</w:t>
      </w:r>
      <w:r w:rsidR="00042706" w:rsidRPr="00326DD6">
        <w:rPr>
          <w:rFonts w:cs="Georgia"/>
          <w:sz w:val="22"/>
          <w:lang w:val="de-DE"/>
        </w:rPr>
        <w:t xml:space="preserve"> Mit einer </w:t>
      </w:r>
      <w:r w:rsidR="001E780A">
        <w:rPr>
          <w:rFonts w:cs="Georgia"/>
          <w:sz w:val="22"/>
          <w:lang w:val="de-DE"/>
        </w:rPr>
        <w:t>Zuwachs</w:t>
      </w:r>
      <w:r w:rsidR="00042706" w:rsidRPr="00326DD6">
        <w:rPr>
          <w:rFonts w:cs="Georgia"/>
          <w:sz w:val="22"/>
          <w:lang w:val="de-DE"/>
        </w:rPr>
        <w:t xml:space="preserve">rate von </w:t>
      </w:r>
      <w:r w:rsidR="003837AE">
        <w:rPr>
          <w:rFonts w:cs="Georgia"/>
          <w:sz w:val="22"/>
          <w:lang w:val="de-DE"/>
        </w:rPr>
        <w:t>195%</w:t>
      </w:r>
      <w:r w:rsidR="00042706" w:rsidRPr="00326DD6">
        <w:rPr>
          <w:rFonts w:cs="Georgia"/>
          <w:sz w:val="22"/>
          <w:lang w:val="de-DE"/>
        </w:rPr>
        <w:t xml:space="preserve"> </w:t>
      </w:r>
      <w:r w:rsidR="00D84229">
        <w:rPr>
          <w:rFonts w:cs="Georgia"/>
          <w:sz w:val="22"/>
          <w:lang w:val="de-DE"/>
        </w:rPr>
        <w:t xml:space="preserve">im </w:t>
      </w:r>
      <w:r w:rsidR="00C04C06">
        <w:rPr>
          <w:rFonts w:cs="Georgia"/>
          <w:sz w:val="22"/>
          <w:lang w:val="de-DE"/>
        </w:rPr>
        <w:t xml:space="preserve">Vergleich zum </w:t>
      </w:r>
      <w:r w:rsidR="00301515">
        <w:rPr>
          <w:rFonts w:cs="Georgia"/>
          <w:sz w:val="22"/>
          <w:lang w:val="de-DE"/>
        </w:rPr>
        <w:t>zweiten</w:t>
      </w:r>
      <w:r w:rsidR="00C04C06">
        <w:rPr>
          <w:rFonts w:cs="Georgia"/>
          <w:sz w:val="22"/>
          <w:lang w:val="de-DE"/>
        </w:rPr>
        <w:t xml:space="preserve"> Quartal 2020</w:t>
      </w:r>
      <w:r w:rsidR="00D84229">
        <w:rPr>
          <w:rFonts w:cs="Georgia"/>
          <w:sz w:val="22"/>
          <w:lang w:val="de-DE"/>
        </w:rPr>
        <w:t xml:space="preserve"> </w:t>
      </w:r>
      <w:r w:rsidR="00042706" w:rsidRPr="00326DD6">
        <w:rPr>
          <w:rFonts w:cs="Georgia"/>
          <w:sz w:val="22"/>
          <w:lang w:val="de-DE"/>
        </w:rPr>
        <w:t>liegen batteriebetriebene Fahrzeuge vor PHEV</w:t>
      </w:r>
      <w:r w:rsidR="00C12509">
        <w:rPr>
          <w:rFonts w:cs="Georgia"/>
          <w:sz w:val="22"/>
          <w:lang w:val="de-DE"/>
        </w:rPr>
        <w:t>s</w:t>
      </w:r>
      <w:r w:rsidR="00042706" w:rsidRPr="00326DD6">
        <w:rPr>
          <w:rFonts w:cs="Georgia"/>
          <w:sz w:val="22"/>
          <w:lang w:val="de-DE"/>
        </w:rPr>
        <w:t xml:space="preserve"> mit einem Plus von </w:t>
      </w:r>
      <w:r w:rsidR="003837AE">
        <w:rPr>
          <w:rFonts w:cs="Georgia"/>
          <w:sz w:val="22"/>
          <w:lang w:val="de-DE"/>
        </w:rPr>
        <w:t>184%</w:t>
      </w:r>
      <w:r w:rsidR="00042706" w:rsidRPr="00326DD6">
        <w:rPr>
          <w:rFonts w:cs="Georgia"/>
          <w:sz w:val="22"/>
          <w:lang w:val="de-DE"/>
        </w:rPr>
        <w:t xml:space="preserve"> sowie den Hybriden mit einem Zuwachs von </w:t>
      </w:r>
      <w:r w:rsidR="003837AE">
        <w:rPr>
          <w:rFonts w:cs="Georgia"/>
          <w:sz w:val="22"/>
          <w:lang w:val="de-DE"/>
        </w:rPr>
        <w:t>145%</w:t>
      </w:r>
      <w:r w:rsidR="00042706" w:rsidRPr="00326DD6">
        <w:rPr>
          <w:rFonts w:cs="Georgia"/>
          <w:sz w:val="22"/>
          <w:lang w:val="de-DE"/>
        </w:rPr>
        <w:t>.</w:t>
      </w:r>
      <w:r w:rsidR="00D8711C" w:rsidRPr="00326DD6">
        <w:rPr>
          <w:rFonts w:cs="Georgia"/>
          <w:sz w:val="22"/>
          <w:lang w:val="de-DE"/>
        </w:rPr>
        <w:t xml:space="preserve"> Die Zahl der Neuzulassungen</w:t>
      </w:r>
      <w:r w:rsidR="00301515">
        <w:rPr>
          <w:rFonts w:cs="Georgia"/>
          <w:sz w:val="22"/>
          <w:lang w:val="de-DE"/>
        </w:rPr>
        <w:t xml:space="preserve"> von Elektroautos insgesamt</w:t>
      </w:r>
      <w:r w:rsidR="00D8711C" w:rsidRPr="00326DD6">
        <w:rPr>
          <w:rFonts w:cs="Georgia"/>
          <w:sz w:val="22"/>
          <w:lang w:val="de-DE"/>
        </w:rPr>
        <w:t xml:space="preserve"> steigt hierzulande </w:t>
      </w:r>
      <w:r w:rsidR="00D84229">
        <w:rPr>
          <w:rFonts w:cs="Georgia"/>
          <w:sz w:val="22"/>
          <w:lang w:val="de-DE"/>
        </w:rPr>
        <w:t xml:space="preserve">im Vergleich zum zweiten Quartal 2020 </w:t>
      </w:r>
      <w:r w:rsidR="00D8711C" w:rsidRPr="00326DD6">
        <w:rPr>
          <w:rFonts w:cs="Georgia"/>
          <w:sz w:val="22"/>
          <w:lang w:val="de-DE"/>
        </w:rPr>
        <w:t xml:space="preserve">um </w:t>
      </w:r>
      <w:r w:rsidR="00A404D5">
        <w:rPr>
          <w:rFonts w:cs="Georgia"/>
          <w:sz w:val="22"/>
          <w:lang w:val="de-DE"/>
        </w:rPr>
        <w:t>165%</w:t>
      </w:r>
      <w:r w:rsidR="00C438AE">
        <w:rPr>
          <w:rFonts w:cs="Georgia"/>
          <w:sz w:val="22"/>
          <w:lang w:val="de-DE"/>
        </w:rPr>
        <w:t>.</w:t>
      </w:r>
      <w:r w:rsidR="00D8711C" w:rsidRPr="00326DD6">
        <w:rPr>
          <w:rFonts w:cs="Georgia"/>
          <w:sz w:val="22"/>
          <w:lang w:val="de-DE"/>
        </w:rPr>
        <w:t xml:space="preserve"> Der Marktanteil klettert im zweiten Quartal </w:t>
      </w:r>
      <w:r w:rsidR="00D8711C" w:rsidRPr="00B861EF">
        <w:rPr>
          <w:rFonts w:cs="Georgia"/>
          <w:sz w:val="22"/>
          <w:lang w:val="de-DE"/>
        </w:rPr>
        <w:t xml:space="preserve">2021 auf </w:t>
      </w:r>
      <w:r w:rsidR="00C438AE" w:rsidRPr="00B861EF">
        <w:rPr>
          <w:rFonts w:cs="Georgia"/>
          <w:sz w:val="22"/>
          <w:lang w:val="de-DE"/>
        </w:rPr>
        <w:t>40,7</w:t>
      </w:r>
      <w:r w:rsidR="00A404D5" w:rsidRPr="00B861EF">
        <w:rPr>
          <w:rFonts w:cs="Georgia"/>
          <w:sz w:val="22"/>
          <w:lang w:val="de-DE"/>
        </w:rPr>
        <w:t>%</w:t>
      </w:r>
      <w:r w:rsidR="00D8711C" w:rsidRPr="00B861EF">
        <w:rPr>
          <w:rFonts w:cs="Georgia"/>
          <w:sz w:val="22"/>
          <w:lang w:val="de-DE"/>
        </w:rPr>
        <w:t xml:space="preserve"> und </w:t>
      </w:r>
      <w:r w:rsidR="002E6BA1" w:rsidRPr="00B861EF">
        <w:rPr>
          <w:rFonts w:cs="Georgia"/>
          <w:sz w:val="22"/>
          <w:lang w:val="de-DE"/>
        </w:rPr>
        <w:t xml:space="preserve">hat sich </w:t>
      </w:r>
      <w:r w:rsidR="00D8711C" w:rsidRPr="00B861EF">
        <w:rPr>
          <w:rFonts w:cs="Georgia"/>
          <w:sz w:val="22"/>
          <w:lang w:val="de-DE"/>
        </w:rPr>
        <w:t>damit im Vergleich zum Vorjahr</w:t>
      </w:r>
      <w:r w:rsidR="002E6BA1" w:rsidRPr="00B861EF">
        <w:rPr>
          <w:rFonts w:cs="Georgia"/>
          <w:sz w:val="22"/>
          <w:lang w:val="de-DE"/>
        </w:rPr>
        <w:t xml:space="preserve"> </w:t>
      </w:r>
      <w:r w:rsidR="00A404D5" w:rsidRPr="00B861EF">
        <w:rPr>
          <w:rFonts w:cs="Georgia"/>
          <w:sz w:val="22"/>
          <w:lang w:val="de-DE"/>
        </w:rPr>
        <w:t>beinah</w:t>
      </w:r>
      <w:r w:rsidR="00634408" w:rsidRPr="00B861EF">
        <w:rPr>
          <w:rFonts w:cs="Georgia"/>
          <w:sz w:val="22"/>
          <w:lang w:val="de-DE"/>
        </w:rPr>
        <w:t>e</w:t>
      </w:r>
      <w:r w:rsidR="00C438AE" w:rsidRPr="00B861EF">
        <w:rPr>
          <w:rFonts w:cs="Georgia"/>
          <w:sz w:val="22"/>
          <w:lang w:val="de-DE"/>
        </w:rPr>
        <w:t xml:space="preserve"> </w:t>
      </w:r>
      <w:r w:rsidR="002E6BA1" w:rsidRPr="00B861EF">
        <w:rPr>
          <w:rFonts w:cs="Georgia"/>
          <w:sz w:val="22"/>
          <w:lang w:val="de-DE"/>
        </w:rPr>
        <w:t>verdoppelt</w:t>
      </w:r>
      <w:r w:rsidR="00D8711C" w:rsidRPr="00B861EF">
        <w:rPr>
          <w:rFonts w:cs="Georgia"/>
          <w:sz w:val="22"/>
          <w:lang w:val="de-DE"/>
        </w:rPr>
        <w:t xml:space="preserve"> (</w:t>
      </w:r>
      <w:r w:rsidR="00F26D2F" w:rsidRPr="00B861EF">
        <w:rPr>
          <w:rFonts w:cs="Georgia"/>
          <w:sz w:val="22"/>
          <w:lang w:val="de-DE"/>
        </w:rPr>
        <w:t>Q2/</w:t>
      </w:r>
      <w:r w:rsidR="00D8711C" w:rsidRPr="00B861EF">
        <w:rPr>
          <w:rFonts w:cs="Georgia"/>
          <w:sz w:val="22"/>
          <w:lang w:val="de-DE"/>
        </w:rPr>
        <w:t xml:space="preserve">2020: </w:t>
      </w:r>
      <w:r w:rsidR="00A404D5" w:rsidRPr="00B861EF">
        <w:rPr>
          <w:rFonts w:cs="Georgia"/>
          <w:sz w:val="22"/>
          <w:lang w:val="de-DE"/>
        </w:rPr>
        <w:t>21,</w:t>
      </w:r>
      <w:r w:rsidR="00C438AE" w:rsidRPr="00B861EF">
        <w:rPr>
          <w:rFonts w:cs="Georgia"/>
          <w:sz w:val="22"/>
          <w:lang w:val="de-DE"/>
        </w:rPr>
        <w:t>9</w:t>
      </w:r>
      <w:r w:rsidR="00D8711C" w:rsidRPr="00B861EF">
        <w:rPr>
          <w:rFonts w:cs="Georgia"/>
          <w:sz w:val="22"/>
          <w:lang w:val="de-DE"/>
        </w:rPr>
        <w:t>%).</w:t>
      </w:r>
    </w:p>
    <w:p w14:paraId="27824047" w14:textId="1F80E5E3" w:rsidR="00A12849" w:rsidRDefault="00A12849" w:rsidP="00925525">
      <w:pPr>
        <w:rPr>
          <w:rFonts w:eastAsia="Georgia" w:cs="Georgia"/>
          <w:bCs/>
          <w:iCs/>
          <w:sz w:val="22"/>
          <w:lang w:val="de-DE"/>
        </w:rPr>
      </w:pPr>
    </w:p>
    <w:p w14:paraId="2B946842" w14:textId="5B5190BC" w:rsidR="00163020" w:rsidRDefault="00283A75" w:rsidP="00925525">
      <w:pPr>
        <w:rPr>
          <w:rFonts w:eastAsia="Georgia" w:cs="Georgia"/>
          <w:bCs/>
          <w:iCs/>
          <w:sz w:val="22"/>
          <w:lang w:val="de-DE"/>
        </w:rPr>
      </w:pPr>
      <w:r w:rsidRPr="00972DE6">
        <w:rPr>
          <w:rFonts w:eastAsia="Georgia" w:cs="Georgia"/>
          <w:bCs/>
          <w:iCs/>
          <w:sz w:val="22"/>
          <w:lang w:val="de-DE" w:eastAsia="de-DE"/>
        </w:rPr>
        <w:t>«</w:t>
      </w:r>
      <w:r w:rsidR="00AA7DE7" w:rsidRPr="00AA7DE7">
        <w:rPr>
          <w:rFonts w:eastAsia="Georgia" w:cs="Georgia"/>
          <w:bCs/>
          <w:iCs/>
          <w:sz w:val="22"/>
          <w:lang w:val="de-DE"/>
        </w:rPr>
        <w:t xml:space="preserve">Die starken Wachstumszahlen zeigen, dass die Anpassung des Produktportfolios der Hersteller und die nationalen sowie kantonalen </w:t>
      </w:r>
      <w:proofErr w:type="spellStart"/>
      <w:r w:rsidR="00AA7DE7" w:rsidRPr="00AA7DE7">
        <w:rPr>
          <w:rFonts w:eastAsia="Georgia" w:cs="Georgia"/>
          <w:bCs/>
          <w:iCs/>
          <w:sz w:val="22"/>
          <w:lang w:val="de-DE"/>
        </w:rPr>
        <w:t>Fördermassnahmen</w:t>
      </w:r>
      <w:proofErr w:type="spellEnd"/>
      <w:r w:rsidR="00AA7DE7" w:rsidRPr="00AA7DE7">
        <w:rPr>
          <w:rFonts w:eastAsia="Georgia" w:cs="Georgia"/>
          <w:bCs/>
          <w:iCs/>
          <w:sz w:val="22"/>
          <w:lang w:val="de-DE"/>
        </w:rPr>
        <w:t xml:space="preserve"> strategisch wichtige Hebel für mehr Akzeptanz von E-Autos über alle Kundensegmente hinweg waren. Trendverstärkend wirken auch ein gesteigertes Umweltbewusstsein sowie die wirtschaftliche </w:t>
      </w:r>
      <w:r w:rsidR="00AA7DE7" w:rsidRPr="00AA7DE7">
        <w:rPr>
          <w:rFonts w:eastAsia="Georgia" w:cs="Georgia"/>
          <w:bCs/>
          <w:iCs/>
          <w:sz w:val="22"/>
          <w:lang w:val="de-DE"/>
        </w:rPr>
        <w:lastRenderedPageBreak/>
        <w:t>Erholung nach der Krise», kommentiert Andreas Schlegel, Director bei Strategy&amp; Schweiz, die Zahlen des zweiten Quartals. «Hält dieser Trend an, steuert die Automobilindustrie auf ein positives Marktumfeld zu. Den OEMs und seinen Zulieferern muss es jetzt aber gelingen, diese guten Voraussetzungen zu nutzen. Um die erstarkende Nachfrage auch tatsächlich bedienen zu können, gilt es, das Kundeninteresse an E-Autos, auch unabhängig von staatlichen Prämien, durch ein attraktives Produktportfolio, verlässliche Aussagen zu realen Fahrzeugreichweiten und Ausbau des Ladeinfrastrukturnetzes hochzuhalten. Zudem müsste es zügig gelingen, die regenerativen Energien parallel weiter auszubauen, denn nur so können die neuen Fahrzeuge ihren Vorteil beim CO2-Ausstoss gegenüber den konventionellen Antrieben auch tatsächlich ausspielen.</w:t>
      </w:r>
      <w:r w:rsidRPr="00972DE6">
        <w:rPr>
          <w:rFonts w:eastAsia="Georgia" w:cs="Georgia"/>
          <w:bCs/>
          <w:iCs/>
          <w:sz w:val="22"/>
          <w:lang w:val="de-DE" w:eastAsia="de-DE"/>
        </w:rPr>
        <w:t>»</w:t>
      </w:r>
      <w:r w:rsidR="00163020">
        <w:rPr>
          <w:rFonts w:eastAsia="Georgia" w:cs="Georgia"/>
          <w:bCs/>
          <w:iCs/>
          <w:sz w:val="22"/>
          <w:lang w:val="de-DE"/>
        </w:rPr>
        <w:t xml:space="preserve"> </w:t>
      </w:r>
    </w:p>
    <w:p w14:paraId="1A7D105D" w14:textId="4AE98BE9" w:rsidR="00BA02B0" w:rsidRDefault="00BA02B0" w:rsidP="00925525">
      <w:pPr>
        <w:rPr>
          <w:rFonts w:eastAsia="Georgia" w:cs="Georgia"/>
          <w:bCs/>
          <w:iCs/>
          <w:sz w:val="22"/>
          <w:lang w:val="de-DE"/>
        </w:rPr>
      </w:pPr>
    </w:p>
    <w:p w14:paraId="0DB8888D" w14:textId="3B9D0F08" w:rsidR="0019516A" w:rsidRDefault="0019516A" w:rsidP="0019516A">
      <w:pPr>
        <w:rPr>
          <w:rFonts w:eastAsia="Georgia" w:cs="Georgia"/>
          <w:bCs/>
          <w:iCs/>
          <w:sz w:val="22"/>
          <w:lang w:val="de-DE"/>
        </w:rPr>
      </w:pPr>
      <w:r>
        <w:rPr>
          <w:rFonts w:eastAsia="Georgia" w:cs="Georgia"/>
          <w:bCs/>
          <w:iCs/>
          <w:sz w:val="22"/>
          <w:lang w:val="de-DE"/>
        </w:rPr>
        <w:t xml:space="preserve">Im globalen E-Auto-Markt verteidigen die </w:t>
      </w:r>
      <w:r w:rsidR="00FA2024">
        <w:rPr>
          <w:rFonts w:eastAsia="Georgia" w:cs="Georgia"/>
          <w:bCs/>
          <w:iCs/>
          <w:sz w:val="22"/>
          <w:lang w:val="de-DE"/>
        </w:rPr>
        <w:t>zehn europäischen</w:t>
      </w:r>
      <w:r>
        <w:rPr>
          <w:rFonts w:eastAsia="Georgia" w:cs="Georgia"/>
          <w:bCs/>
          <w:iCs/>
          <w:sz w:val="22"/>
          <w:lang w:val="de-DE"/>
        </w:rPr>
        <w:t xml:space="preserve"> Kernmärkte mit einem Gesamtabsatz von gut </w:t>
      </w:r>
      <w:r w:rsidR="00FA2024">
        <w:rPr>
          <w:rFonts w:eastAsia="Georgia" w:cs="Georgia"/>
          <w:bCs/>
          <w:iCs/>
          <w:sz w:val="22"/>
          <w:lang w:val="de-DE"/>
        </w:rPr>
        <w:t>einer Million</w:t>
      </w:r>
      <w:r>
        <w:rPr>
          <w:rFonts w:eastAsia="Georgia" w:cs="Georgia"/>
          <w:bCs/>
          <w:iCs/>
          <w:sz w:val="22"/>
          <w:lang w:val="de-DE"/>
        </w:rPr>
        <w:t xml:space="preserve"> Fahrzeugen und einem relativen </w:t>
      </w:r>
      <w:r w:rsidRPr="00B861EF">
        <w:rPr>
          <w:rFonts w:eastAsia="Georgia" w:cs="Georgia"/>
          <w:bCs/>
          <w:iCs/>
          <w:sz w:val="22"/>
          <w:lang w:val="de-DE"/>
        </w:rPr>
        <w:t xml:space="preserve">Marktanteil von </w:t>
      </w:r>
      <w:bookmarkStart w:id="3" w:name="_Hlk78470671"/>
      <w:r w:rsidRPr="00B861EF">
        <w:rPr>
          <w:rFonts w:eastAsia="Georgia" w:cs="Georgia"/>
          <w:bCs/>
          <w:iCs/>
          <w:sz w:val="22"/>
          <w:lang w:val="de-DE"/>
        </w:rPr>
        <w:t>3</w:t>
      </w:r>
      <w:r w:rsidR="00F51ECB" w:rsidRPr="00B861EF">
        <w:rPr>
          <w:rFonts w:eastAsia="Georgia" w:cs="Georgia"/>
          <w:bCs/>
          <w:iCs/>
          <w:sz w:val="22"/>
          <w:lang w:val="de-DE"/>
        </w:rPr>
        <w:t>9</w:t>
      </w:r>
      <w:r w:rsidRPr="00B861EF">
        <w:rPr>
          <w:rFonts w:eastAsia="Georgia" w:cs="Georgia"/>
          <w:bCs/>
          <w:iCs/>
          <w:sz w:val="22"/>
          <w:lang w:val="de-DE"/>
        </w:rPr>
        <w:t>,</w:t>
      </w:r>
      <w:r w:rsidR="00F51ECB" w:rsidRPr="00B861EF">
        <w:rPr>
          <w:rFonts w:eastAsia="Georgia" w:cs="Georgia"/>
          <w:bCs/>
          <w:iCs/>
          <w:sz w:val="22"/>
          <w:lang w:val="de-DE"/>
        </w:rPr>
        <w:t>3</w:t>
      </w:r>
      <w:bookmarkEnd w:id="3"/>
      <w:r w:rsidRPr="00B861EF">
        <w:rPr>
          <w:rFonts w:eastAsia="Georgia" w:cs="Georgia"/>
          <w:bCs/>
          <w:iCs/>
          <w:sz w:val="22"/>
          <w:lang w:val="de-DE"/>
        </w:rPr>
        <w:t>%</w:t>
      </w:r>
      <w:r>
        <w:rPr>
          <w:rFonts w:eastAsia="Georgia" w:cs="Georgia"/>
          <w:bCs/>
          <w:iCs/>
          <w:sz w:val="22"/>
          <w:lang w:val="de-DE"/>
        </w:rPr>
        <w:t xml:space="preserve"> im zweiten Quartal 2021 erneut ihre Spitzenposition. Im gleichen Zeitraum wurden </w:t>
      </w:r>
      <w:r w:rsidR="00B861EF">
        <w:rPr>
          <w:rFonts w:eastAsia="Georgia" w:cs="Georgia"/>
          <w:bCs/>
          <w:iCs/>
          <w:sz w:val="22"/>
          <w:lang w:val="de-DE"/>
        </w:rPr>
        <w:t>rund</w:t>
      </w:r>
      <w:r>
        <w:rPr>
          <w:rFonts w:eastAsia="Georgia" w:cs="Georgia"/>
          <w:bCs/>
          <w:iCs/>
          <w:sz w:val="22"/>
          <w:lang w:val="de-DE"/>
        </w:rPr>
        <w:t xml:space="preserve"> 730</w:t>
      </w:r>
      <w:r w:rsidR="000B3ADA">
        <w:rPr>
          <w:rFonts w:eastAsia="Georgia" w:cs="Georgia"/>
          <w:bCs/>
          <w:iCs/>
          <w:sz w:val="22"/>
          <w:lang w:val="de-DE"/>
        </w:rPr>
        <w:t>‘</w:t>
      </w:r>
      <w:r>
        <w:rPr>
          <w:rFonts w:eastAsia="Georgia" w:cs="Georgia"/>
          <w:bCs/>
          <w:iCs/>
          <w:sz w:val="22"/>
          <w:lang w:val="de-DE"/>
        </w:rPr>
        <w:t>000 E-Autos in China sowie gut 300</w:t>
      </w:r>
      <w:r w:rsidR="000B3ADA">
        <w:rPr>
          <w:rFonts w:eastAsia="Georgia" w:cs="Georgia"/>
          <w:bCs/>
          <w:iCs/>
          <w:sz w:val="22"/>
          <w:lang w:val="de-DE"/>
        </w:rPr>
        <w:t>‘</w:t>
      </w:r>
      <w:r>
        <w:rPr>
          <w:rFonts w:eastAsia="Georgia" w:cs="Georgia"/>
          <w:bCs/>
          <w:iCs/>
          <w:sz w:val="22"/>
          <w:lang w:val="de-DE"/>
        </w:rPr>
        <w:t xml:space="preserve">000 E-Autos in den USA verkauft. In den europäischen Kernmärkten steht auch im zweiten Quartal 2021 Deutschland mit </w:t>
      </w:r>
      <w:r w:rsidRPr="000B3ADA">
        <w:rPr>
          <w:rFonts w:eastAsia="Georgia" w:cs="Georgia"/>
          <w:bCs/>
          <w:iCs/>
          <w:sz w:val="22"/>
          <w:lang w:val="de-DE"/>
        </w:rPr>
        <w:t>insgesamt 289</w:t>
      </w:r>
      <w:r w:rsidR="000B3ADA" w:rsidRPr="000B3ADA">
        <w:rPr>
          <w:rFonts w:eastAsia="Georgia" w:cs="Georgia"/>
          <w:bCs/>
          <w:iCs/>
          <w:sz w:val="22"/>
          <w:lang w:val="de-DE"/>
        </w:rPr>
        <w:t>‘</w:t>
      </w:r>
      <w:r w:rsidRPr="000B3ADA">
        <w:rPr>
          <w:rFonts w:eastAsia="Georgia" w:cs="Georgia"/>
          <w:bCs/>
          <w:iCs/>
          <w:sz w:val="22"/>
          <w:lang w:val="de-DE"/>
        </w:rPr>
        <w:t>047</w:t>
      </w:r>
      <w:r w:rsidRPr="000B3ADA">
        <w:rPr>
          <w:sz w:val="22"/>
          <w:lang w:val="de-DE"/>
        </w:rPr>
        <w:t xml:space="preserve"> </w:t>
      </w:r>
      <w:r w:rsidRPr="000B3ADA">
        <w:rPr>
          <w:rFonts w:eastAsia="Georgia" w:cs="Georgia"/>
          <w:bCs/>
          <w:iCs/>
          <w:sz w:val="22"/>
          <w:lang w:val="de-DE"/>
        </w:rPr>
        <w:t xml:space="preserve">Neuzulassungen an erster Stelle, gefolgt von </w:t>
      </w:r>
      <w:proofErr w:type="spellStart"/>
      <w:r w:rsidRPr="000B3ADA">
        <w:rPr>
          <w:rFonts w:eastAsia="Georgia" w:cs="Georgia"/>
          <w:bCs/>
          <w:iCs/>
          <w:sz w:val="22"/>
          <w:lang w:val="de-DE"/>
        </w:rPr>
        <w:t>Gro</w:t>
      </w:r>
      <w:r w:rsidR="0079359E" w:rsidRPr="000B3ADA">
        <w:rPr>
          <w:rFonts w:eastAsia="Georgia" w:cs="Georgia"/>
          <w:bCs/>
          <w:iCs/>
          <w:sz w:val="22"/>
          <w:lang w:val="de-DE"/>
        </w:rPr>
        <w:t>ss</w:t>
      </w:r>
      <w:r w:rsidRPr="000B3ADA">
        <w:rPr>
          <w:rFonts w:eastAsia="Georgia" w:cs="Georgia"/>
          <w:bCs/>
          <w:iCs/>
          <w:sz w:val="22"/>
          <w:lang w:val="de-DE"/>
        </w:rPr>
        <w:t>britannien</w:t>
      </w:r>
      <w:proofErr w:type="spellEnd"/>
      <w:r w:rsidRPr="000B3ADA">
        <w:rPr>
          <w:rFonts w:eastAsia="Georgia" w:cs="Georgia"/>
          <w:bCs/>
          <w:iCs/>
          <w:sz w:val="22"/>
          <w:lang w:val="de-DE"/>
        </w:rPr>
        <w:t xml:space="preserve"> (</w:t>
      </w:r>
      <w:r w:rsidRPr="000B3ADA">
        <w:rPr>
          <w:sz w:val="22"/>
          <w:lang w:val="de-DE"/>
        </w:rPr>
        <w:t>206</w:t>
      </w:r>
      <w:r w:rsidR="000B3ADA">
        <w:rPr>
          <w:sz w:val="22"/>
          <w:lang w:val="de-DE"/>
        </w:rPr>
        <w:t>‘</w:t>
      </w:r>
      <w:r w:rsidRPr="000B3ADA">
        <w:rPr>
          <w:sz w:val="22"/>
          <w:lang w:val="de-DE"/>
        </w:rPr>
        <w:t>564</w:t>
      </w:r>
      <w:r w:rsidRPr="000B3ADA">
        <w:rPr>
          <w:rFonts w:eastAsia="Georgia" w:cs="Georgia"/>
          <w:bCs/>
          <w:iCs/>
          <w:sz w:val="22"/>
          <w:lang w:val="de-DE"/>
        </w:rPr>
        <w:t xml:space="preserve">), </w:t>
      </w:r>
      <w:r w:rsidR="00AC441B" w:rsidRPr="000B3ADA">
        <w:rPr>
          <w:rFonts w:eastAsia="Georgia" w:cs="Georgia"/>
          <w:bCs/>
          <w:iCs/>
          <w:sz w:val="22"/>
          <w:lang w:val="de-DE"/>
        </w:rPr>
        <w:t>Frankreich (</w:t>
      </w:r>
      <w:r w:rsidR="00AC441B" w:rsidRPr="000B3ADA">
        <w:rPr>
          <w:sz w:val="22"/>
          <w:lang w:val="de-DE"/>
        </w:rPr>
        <w:t>164</w:t>
      </w:r>
      <w:r w:rsidR="000B3ADA">
        <w:rPr>
          <w:sz w:val="22"/>
          <w:lang w:val="de-DE"/>
        </w:rPr>
        <w:t>‘</w:t>
      </w:r>
      <w:r w:rsidR="00AC441B" w:rsidRPr="000B3ADA">
        <w:rPr>
          <w:sz w:val="22"/>
          <w:lang w:val="de-DE"/>
        </w:rPr>
        <w:t>164</w:t>
      </w:r>
      <w:r w:rsidR="00AC441B" w:rsidRPr="000B3ADA">
        <w:rPr>
          <w:rFonts w:eastAsia="Georgia" w:cs="Georgia"/>
          <w:bCs/>
          <w:iCs/>
          <w:sz w:val="22"/>
          <w:lang w:val="de-DE"/>
        </w:rPr>
        <w:t xml:space="preserve">), </w:t>
      </w:r>
      <w:r w:rsidRPr="000B3ADA">
        <w:rPr>
          <w:rFonts w:eastAsia="Georgia" w:cs="Georgia"/>
          <w:bCs/>
          <w:iCs/>
          <w:sz w:val="22"/>
          <w:lang w:val="de-DE"/>
        </w:rPr>
        <w:t>Italien (</w:t>
      </w:r>
      <w:r w:rsidRPr="000B3ADA">
        <w:rPr>
          <w:sz w:val="22"/>
          <w:lang w:val="de-DE"/>
        </w:rPr>
        <w:t>161</w:t>
      </w:r>
      <w:r w:rsidR="000B3ADA">
        <w:rPr>
          <w:sz w:val="22"/>
          <w:lang w:val="de-DE"/>
        </w:rPr>
        <w:t>‘</w:t>
      </w:r>
      <w:r w:rsidRPr="000B3ADA">
        <w:rPr>
          <w:sz w:val="22"/>
          <w:lang w:val="de-DE"/>
        </w:rPr>
        <w:t>147</w:t>
      </w:r>
      <w:r w:rsidRPr="000B3ADA">
        <w:rPr>
          <w:rFonts w:eastAsia="Georgia" w:cs="Georgia"/>
          <w:bCs/>
          <w:iCs/>
          <w:sz w:val="22"/>
          <w:lang w:val="de-DE"/>
        </w:rPr>
        <w:t xml:space="preserve">) </w:t>
      </w:r>
      <w:r w:rsidR="00AC441B" w:rsidRPr="000B3ADA">
        <w:rPr>
          <w:rFonts w:eastAsia="Georgia" w:cs="Georgia"/>
          <w:bCs/>
          <w:iCs/>
          <w:sz w:val="22"/>
          <w:lang w:val="de-DE"/>
        </w:rPr>
        <w:t xml:space="preserve">sowie </w:t>
      </w:r>
      <w:r w:rsidRPr="000B3ADA">
        <w:rPr>
          <w:rFonts w:eastAsia="Georgia" w:cs="Georgia"/>
          <w:bCs/>
          <w:iCs/>
          <w:sz w:val="22"/>
          <w:lang w:val="de-DE"/>
        </w:rPr>
        <w:t>Spanien (86</w:t>
      </w:r>
      <w:r w:rsidR="000B3ADA">
        <w:rPr>
          <w:rFonts w:eastAsia="Georgia" w:cs="Georgia"/>
          <w:bCs/>
          <w:iCs/>
          <w:sz w:val="22"/>
          <w:lang w:val="de-DE"/>
        </w:rPr>
        <w:t>‘</w:t>
      </w:r>
      <w:r w:rsidRPr="000B3ADA">
        <w:rPr>
          <w:rFonts w:eastAsia="Georgia" w:cs="Georgia"/>
          <w:bCs/>
          <w:iCs/>
          <w:sz w:val="22"/>
          <w:lang w:val="de-DE"/>
        </w:rPr>
        <w:t>582).</w:t>
      </w:r>
      <w:r>
        <w:rPr>
          <w:rFonts w:eastAsia="Georgia" w:cs="Georgia"/>
          <w:bCs/>
          <w:iCs/>
          <w:sz w:val="22"/>
          <w:lang w:val="de-DE"/>
        </w:rPr>
        <w:t xml:space="preserve"> </w:t>
      </w:r>
      <w:r w:rsidR="00B861EF">
        <w:rPr>
          <w:rFonts w:eastAsia="Georgia" w:cs="Georgia"/>
          <w:bCs/>
          <w:iCs/>
          <w:sz w:val="22"/>
          <w:lang w:val="de-DE"/>
        </w:rPr>
        <w:t>D</w:t>
      </w:r>
      <w:r w:rsidR="00FA2024">
        <w:rPr>
          <w:rFonts w:eastAsia="Georgia" w:cs="Georgia"/>
          <w:bCs/>
          <w:iCs/>
          <w:sz w:val="22"/>
          <w:lang w:val="de-DE"/>
        </w:rPr>
        <w:t>ahinter folg</w:t>
      </w:r>
      <w:r w:rsidR="008A06BF">
        <w:rPr>
          <w:rFonts w:eastAsia="Georgia" w:cs="Georgia"/>
          <w:bCs/>
          <w:iCs/>
          <w:sz w:val="22"/>
          <w:lang w:val="de-DE"/>
        </w:rPr>
        <w:t>en</w:t>
      </w:r>
      <w:r w:rsidR="00FA2024">
        <w:rPr>
          <w:rFonts w:eastAsia="Georgia" w:cs="Georgia"/>
          <w:bCs/>
          <w:iCs/>
          <w:sz w:val="22"/>
          <w:lang w:val="de-DE"/>
        </w:rPr>
        <w:t xml:space="preserve"> Schweden mit 44‘166 Neuzulassungen im zweiten Quartal, Norwegen mit 43‘001 E-Fahrzeugen, die Niederlande mit 39‘655 sowie die Schweiz (27‘698) und Österreich (25‘296).</w:t>
      </w:r>
    </w:p>
    <w:p w14:paraId="2974EA52" w14:textId="054E2136" w:rsidR="0019516A" w:rsidRDefault="0019516A" w:rsidP="00925525">
      <w:pPr>
        <w:rPr>
          <w:rFonts w:eastAsia="Georgia" w:cs="Georgia"/>
          <w:bCs/>
          <w:iCs/>
          <w:sz w:val="22"/>
          <w:lang w:val="de-DE"/>
        </w:rPr>
      </w:pPr>
    </w:p>
    <w:p w14:paraId="6DBAC460" w14:textId="11694B41" w:rsidR="00CE7F1F" w:rsidRDefault="009D673F" w:rsidP="00925525">
      <w:pPr>
        <w:rPr>
          <w:rFonts w:eastAsia="Georgia" w:cs="Georgia"/>
          <w:sz w:val="22"/>
          <w:lang w:val="de-DE"/>
        </w:rPr>
      </w:pPr>
      <w:r>
        <w:rPr>
          <w:rFonts w:eastAsia="Georgia" w:cs="Georgia"/>
          <w:sz w:val="22"/>
          <w:lang w:val="de-DE"/>
        </w:rPr>
        <w:t>Angetrieben vo</w:t>
      </w:r>
      <w:r w:rsidR="00AB590B">
        <w:rPr>
          <w:rFonts w:eastAsia="Georgia" w:cs="Georgia"/>
          <w:sz w:val="22"/>
          <w:lang w:val="de-DE"/>
        </w:rPr>
        <w:t>n</w:t>
      </w:r>
      <w:r>
        <w:rPr>
          <w:rFonts w:eastAsia="Georgia" w:cs="Georgia"/>
          <w:sz w:val="22"/>
          <w:lang w:val="de-DE"/>
        </w:rPr>
        <w:t xml:space="preserve"> technologischen </w:t>
      </w:r>
      <w:r w:rsidR="00AB590B">
        <w:rPr>
          <w:rFonts w:eastAsia="Georgia" w:cs="Georgia"/>
          <w:sz w:val="22"/>
          <w:lang w:val="de-DE"/>
        </w:rPr>
        <w:t xml:space="preserve">Entwicklungen </w:t>
      </w:r>
      <w:r>
        <w:rPr>
          <w:rFonts w:eastAsia="Georgia" w:cs="Georgia"/>
          <w:sz w:val="22"/>
          <w:lang w:val="de-DE"/>
        </w:rPr>
        <w:t xml:space="preserve">und </w:t>
      </w:r>
      <w:r w:rsidR="00AB590B">
        <w:rPr>
          <w:rFonts w:eastAsia="Georgia" w:cs="Georgia"/>
          <w:sz w:val="22"/>
          <w:lang w:val="de-DE"/>
        </w:rPr>
        <w:t>regulatorischen Vorgaben</w:t>
      </w:r>
      <w:r>
        <w:rPr>
          <w:rFonts w:eastAsia="Georgia" w:cs="Georgia"/>
          <w:sz w:val="22"/>
          <w:lang w:val="de-DE"/>
        </w:rPr>
        <w:t xml:space="preserve"> </w:t>
      </w:r>
      <w:r w:rsidR="007D20D8">
        <w:rPr>
          <w:rFonts w:eastAsia="Georgia" w:cs="Georgia"/>
          <w:sz w:val="22"/>
          <w:lang w:val="de-DE"/>
        </w:rPr>
        <w:t xml:space="preserve">steigert </w:t>
      </w:r>
      <w:r>
        <w:rPr>
          <w:rFonts w:eastAsia="Georgia" w:cs="Georgia"/>
          <w:sz w:val="22"/>
          <w:lang w:val="de-DE"/>
        </w:rPr>
        <w:t xml:space="preserve">China </w:t>
      </w:r>
      <w:r w:rsidR="007D20D8">
        <w:rPr>
          <w:rFonts w:eastAsia="Georgia" w:cs="Georgia"/>
          <w:sz w:val="22"/>
          <w:lang w:val="de-DE"/>
        </w:rPr>
        <w:t xml:space="preserve">den Anteil </w:t>
      </w:r>
      <w:r w:rsidR="0019516A">
        <w:rPr>
          <w:rFonts w:eastAsia="Georgia" w:cs="Georgia"/>
          <w:sz w:val="22"/>
          <w:lang w:val="de-DE"/>
        </w:rPr>
        <w:t>verkaufter E-Autos</w:t>
      </w:r>
      <w:r w:rsidR="007D20D8">
        <w:rPr>
          <w:rFonts w:eastAsia="Georgia" w:cs="Georgia"/>
          <w:sz w:val="22"/>
          <w:lang w:val="de-DE"/>
        </w:rPr>
        <w:t xml:space="preserve"> im </w:t>
      </w:r>
      <w:r w:rsidR="00123805">
        <w:rPr>
          <w:rFonts w:eastAsia="Georgia" w:cs="Georgia"/>
          <w:sz w:val="22"/>
          <w:lang w:val="de-DE"/>
        </w:rPr>
        <w:t xml:space="preserve">zweiten Quartal </w:t>
      </w:r>
      <w:r>
        <w:rPr>
          <w:rFonts w:eastAsia="Georgia" w:cs="Georgia"/>
          <w:sz w:val="22"/>
          <w:lang w:val="de-DE"/>
        </w:rPr>
        <w:t xml:space="preserve">2021 </w:t>
      </w:r>
      <w:r w:rsidR="007D20D8">
        <w:rPr>
          <w:rFonts w:eastAsia="Georgia" w:cs="Georgia"/>
          <w:sz w:val="22"/>
          <w:lang w:val="de-DE"/>
        </w:rPr>
        <w:t xml:space="preserve">auf </w:t>
      </w:r>
      <w:r w:rsidR="00C47D02">
        <w:rPr>
          <w:rFonts w:eastAsia="Georgia" w:cs="Georgia"/>
          <w:sz w:val="22"/>
          <w:lang w:val="de-DE"/>
        </w:rPr>
        <w:t xml:space="preserve">beeindruckende </w:t>
      </w:r>
      <w:r w:rsidR="007D20D8">
        <w:rPr>
          <w:rFonts w:eastAsia="Georgia" w:cs="Georgia"/>
          <w:sz w:val="22"/>
          <w:lang w:val="de-DE"/>
        </w:rPr>
        <w:t>1</w:t>
      </w:r>
      <w:r w:rsidR="00123805">
        <w:rPr>
          <w:rFonts w:eastAsia="Georgia" w:cs="Georgia"/>
          <w:sz w:val="22"/>
          <w:lang w:val="de-DE"/>
        </w:rPr>
        <w:t>4</w:t>
      </w:r>
      <w:r w:rsidR="007D20D8">
        <w:rPr>
          <w:rFonts w:eastAsia="Georgia" w:cs="Georgia"/>
          <w:sz w:val="22"/>
          <w:lang w:val="de-DE"/>
        </w:rPr>
        <w:t xml:space="preserve">,9%. </w:t>
      </w:r>
      <w:r>
        <w:rPr>
          <w:rFonts w:eastAsia="Georgia" w:cs="Georgia"/>
          <w:sz w:val="22"/>
          <w:lang w:val="de-DE"/>
        </w:rPr>
        <w:t xml:space="preserve">Um den </w:t>
      </w:r>
      <w:r w:rsidR="00AB590B">
        <w:rPr>
          <w:rFonts w:eastAsia="Georgia" w:cs="Georgia"/>
          <w:sz w:val="22"/>
          <w:lang w:val="de-DE"/>
        </w:rPr>
        <w:t xml:space="preserve">eigenen </w:t>
      </w:r>
      <w:r>
        <w:rPr>
          <w:rFonts w:eastAsia="Georgia" w:cs="Georgia"/>
          <w:sz w:val="22"/>
          <w:lang w:val="de-DE"/>
        </w:rPr>
        <w:t>Anspruch</w:t>
      </w:r>
      <w:r w:rsidR="00C12509">
        <w:rPr>
          <w:rFonts w:eastAsia="Georgia" w:cs="Georgia"/>
          <w:sz w:val="22"/>
          <w:lang w:val="de-DE"/>
        </w:rPr>
        <w:t xml:space="preserve"> zu erfüllen</w:t>
      </w:r>
      <w:r w:rsidR="00AB590B">
        <w:rPr>
          <w:rFonts w:eastAsia="Georgia" w:cs="Georgia"/>
          <w:sz w:val="22"/>
          <w:lang w:val="de-DE"/>
        </w:rPr>
        <w:t>, sich</w:t>
      </w:r>
      <w:r>
        <w:rPr>
          <w:rFonts w:eastAsia="Georgia" w:cs="Georgia"/>
          <w:sz w:val="22"/>
          <w:lang w:val="de-DE"/>
        </w:rPr>
        <w:t xml:space="preserve"> als </w:t>
      </w:r>
      <w:r w:rsidR="00AB590B">
        <w:rPr>
          <w:rFonts w:eastAsia="Georgia" w:cs="Georgia"/>
          <w:sz w:val="22"/>
          <w:lang w:val="de-DE"/>
        </w:rPr>
        <w:t xml:space="preserve">eine der </w:t>
      </w:r>
      <w:r>
        <w:rPr>
          <w:rFonts w:eastAsia="Georgia" w:cs="Georgia"/>
          <w:sz w:val="22"/>
          <w:lang w:val="de-DE"/>
        </w:rPr>
        <w:t>führende</w:t>
      </w:r>
      <w:r w:rsidR="00AB590B">
        <w:rPr>
          <w:rFonts w:eastAsia="Georgia" w:cs="Georgia"/>
          <w:sz w:val="22"/>
          <w:lang w:val="de-DE"/>
        </w:rPr>
        <w:t>n</w:t>
      </w:r>
      <w:r>
        <w:rPr>
          <w:rFonts w:eastAsia="Georgia" w:cs="Georgia"/>
          <w:sz w:val="22"/>
          <w:lang w:val="de-DE"/>
        </w:rPr>
        <w:t xml:space="preserve"> Hightech-Nation</w:t>
      </w:r>
      <w:r w:rsidR="00AB590B">
        <w:rPr>
          <w:rFonts w:eastAsia="Georgia" w:cs="Georgia"/>
          <w:sz w:val="22"/>
          <w:lang w:val="de-DE"/>
        </w:rPr>
        <w:t>en</w:t>
      </w:r>
      <w:r>
        <w:rPr>
          <w:rFonts w:eastAsia="Georgia" w:cs="Georgia"/>
          <w:sz w:val="22"/>
          <w:lang w:val="de-DE"/>
        </w:rPr>
        <w:t xml:space="preserve"> </w:t>
      </w:r>
      <w:r w:rsidR="001E780A">
        <w:rPr>
          <w:rFonts w:eastAsia="Georgia" w:cs="Georgia"/>
          <w:sz w:val="22"/>
          <w:lang w:val="de-DE"/>
        </w:rPr>
        <w:t>zu positionieren</w:t>
      </w:r>
      <w:r>
        <w:rPr>
          <w:rFonts w:eastAsia="Georgia" w:cs="Georgia"/>
          <w:sz w:val="22"/>
          <w:lang w:val="de-DE"/>
        </w:rPr>
        <w:t xml:space="preserve"> und gleichzeitig die Lebensqualität der eigenen Bürger durch die Reduktion der Umweltverschmutzung zu verbessern, sind die Weichen der chinesischen Regierung </w:t>
      </w:r>
      <w:r w:rsidR="00AB590B">
        <w:rPr>
          <w:rFonts w:eastAsia="Georgia" w:cs="Georgia"/>
          <w:sz w:val="22"/>
          <w:lang w:val="de-DE"/>
        </w:rPr>
        <w:t xml:space="preserve">wohl unumkehrbar </w:t>
      </w:r>
      <w:r>
        <w:rPr>
          <w:rFonts w:eastAsia="Georgia" w:cs="Georgia"/>
          <w:sz w:val="22"/>
          <w:lang w:val="de-DE"/>
        </w:rPr>
        <w:t xml:space="preserve">auf E-Mobilität gestellt. </w:t>
      </w:r>
      <w:r w:rsidR="007D20D8">
        <w:rPr>
          <w:rFonts w:eastAsia="Georgia" w:cs="Georgia"/>
          <w:sz w:val="22"/>
          <w:lang w:val="de-DE"/>
        </w:rPr>
        <w:t xml:space="preserve">Das zeigt sich besonders am Wachstum der BEV-Neuzulassungen: </w:t>
      </w:r>
      <w:r w:rsidR="00C12509">
        <w:rPr>
          <w:rFonts w:eastAsia="Georgia" w:cs="Georgia"/>
          <w:sz w:val="22"/>
          <w:lang w:val="de-DE"/>
        </w:rPr>
        <w:t>S</w:t>
      </w:r>
      <w:r w:rsidR="003C1899">
        <w:rPr>
          <w:rFonts w:eastAsia="Georgia" w:cs="Georgia"/>
          <w:sz w:val="22"/>
          <w:lang w:val="de-DE"/>
        </w:rPr>
        <w:t xml:space="preserve">o </w:t>
      </w:r>
      <w:r w:rsidR="00284773">
        <w:rPr>
          <w:rFonts w:eastAsia="Georgia" w:cs="Georgia"/>
          <w:sz w:val="22"/>
          <w:lang w:val="de-DE"/>
        </w:rPr>
        <w:t>erhöht</w:t>
      </w:r>
      <w:r w:rsidR="003C1899">
        <w:rPr>
          <w:rFonts w:eastAsia="Georgia" w:cs="Georgia"/>
          <w:sz w:val="22"/>
          <w:lang w:val="de-DE"/>
        </w:rPr>
        <w:t xml:space="preserve"> </w:t>
      </w:r>
      <w:r w:rsidR="007D20D8">
        <w:rPr>
          <w:rFonts w:eastAsia="Georgia" w:cs="Georgia"/>
          <w:sz w:val="22"/>
          <w:lang w:val="de-DE"/>
        </w:rPr>
        <w:t xml:space="preserve">China </w:t>
      </w:r>
      <w:r w:rsidR="003C1899">
        <w:rPr>
          <w:rFonts w:eastAsia="Georgia" w:cs="Georgia"/>
          <w:sz w:val="22"/>
          <w:lang w:val="de-DE"/>
        </w:rPr>
        <w:t xml:space="preserve">den </w:t>
      </w:r>
      <w:r w:rsidR="00B143DC">
        <w:rPr>
          <w:rFonts w:eastAsia="Georgia" w:cs="Georgia"/>
          <w:sz w:val="22"/>
          <w:lang w:val="de-DE"/>
        </w:rPr>
        <w:t xml:space="preserve">Anteil der rein batteriebetriebenen </w:t>
      </w:r>
      <w:r w:rsidR="003C1899">
        <w:rPr>
          <w:rFonts w:eastAsia="Georgia" w:cs="Georgia"/>
          <w:sz w:val="22"/>
          <w:lang w:val="de-DE"/>
        </w:rPr>
        <w:t xml:space="preserve">Fahrzeuge </w:t>
      </w:r>
      <w:r w:rsidR="00B143DC">
        <w:rPr>
          <w:rFonts w:eastAsia="Georgia" w:cs="Georgia"/>
          <w:sz w:val="22"/>
          <w:lang w:val="de-DE"/>
        </w:rPr>
        <w:t xml:space="preserve">von </w:t>
      </w:r>
      <w:r w:rsidR="004B72D7">
        <w:rPr>
          <w:rFonts w:eastAsia="Georgia" w:cs="Georgia"/>
          <w:sz w:val="22"/>
          <w:lang w:val="de-DE"/>
        </w:rPr>
        <w:t>3,</w:t>
      </w:r>
      <w:r w:rsidR="00123805">
        <w:rPr>
          <w:rFonts w:eastAsia="Georgia" w:cs="Georgia"/>
          <w:sz w:val="22"/>
          <w:lang w:val="de-DE"/>
        </w:rPr>
        <w:t>8</w:t>
      </w:r>
      <w:r w:rsidR="00B143DC">
        <w:rPr>
          <w:rFonts w:eastAsia="Georgia" w:cs="Georgia"/>
          <w:sz w:val="22"/>
          <w:lang w:val="de-DE"/>
        </w:rPr>
        <w:t xml:space="preserve">% im </w:t>
      </w:r>
      <w:r w:rsidR="00123805">
        <w:rPr>
          <w:rFonts w:eastAsia="Georgia" w:cs="Georgia"/>
          <w:sz w:val="22"/>
          <w:lang w:val="de-DE"/>
        </w:rPr>
        <w:t xml:space="preserve">zweiten Quartal </w:t>
      </w:r>
      <w:r w:rsidR="004B72D7">
        <w:rPr>
          <w:rFonts w:eastAsia="Georgia" w:cs="Georgia"/>
          <w:sz w:val="22"/>
          <w:lang w:val="de-DE"/>
        </w:rPr>
        <w:t xml:space="preserve">2020 </w:t>
      </w:r>
      <w:r w:rsidR="00B143DC">
        <w:rPr>
          <w:rFonts w:eastAsia="Georgia" w:cs="Georgia"/>
          <w:sz w:val="22"/>
          <w:lang w:val="de-DE"/>
        </w:rPr>
        <w:t xml:space="preserve">auf nun </w:t>
      </w:r>
      <w:r w:rsidR="00123805">
        <w:rPr>
          <w:rFonts w:eastAsia="Georgia" w:cs="Georgia"/>
          <w:sz w:val="22"/>
          <w:lang w:val="de-DE"/>
        </w:rPr>
        <w:t>11,1</w:t>
      </w:r>
      <w:r w:rsidR="00B143DC">
        <w:rPr>
          <w:rFonts w:eastAsia="Georgia" w:cs="Georgia"/>
          <w:sz w:val="22"/>
          <w:lang w:val="de-DE"/>
        </w:rPr>
        <w:t xml:space="preserve">% und </w:t>
      </w:r>
      <w:r w:rsidR="002E6BA1">
        <w:rPr>
          <w:rFonts w:eastAsia="Georgia" w:cs="Georgia"/>
          <w:sz w:val="22"/>
          <w:lang w:val="de-DE"/>
        </w:rPr>
        <w:t>liegt</w:t>
      </w:r>
      <w:r w:rsidR="00B143DC">
        <w:rPr>
          <w:rFonts w:eastAsia="Georgia" w:cs="Georgia"/>
          <w:sz w:val="22"/>
          <w:lang w:val="de-DE"/>
        </w:rPr>
        <w:t xml:space="preserve"> damit </w:t>
      </w:r>
      <w:r w:rsidR="002E6BA1">
        <w:rPr>
          <w:rFonts w:eastAsia="Georgia" w:cs="Georgia"/>
          <w:sz w:val="22"/>
          <w:lang w:val="de-DE"/>
        </w:rPr>
        <w:t xml:space="preserve">vor den </w:t>
      </w:r>
      <w:r w:rsidR="00B143DC">
        <w:rPr>
          <w:rFonts w:eastAsia="Georgia" w:cs="Georgia"/>
          <w:sz w:val="22"/>
          <w:lang w:val="de-DE"/>
        </w:rPr>
        <w:t>europäischen Kernmärkte</w:t>
      </w:r>
      <w:r w:rsidR="002E6BA1">
        <w:rPr>
          <w:rFonts w:eastAsia="Georgia" w:cs="Georgia"/>
          <w:sz w:val="22"/>
          <w:lang w:val="de-DE"/>
        </w:rPr>
        <w:t>n</w:t>
      </w:r>
      <w:r w:rsidR="00B143DC">
        <w:rPr>
          <w:rFonts w:eastAsia="Georgia" w:cs="Georgia"/>
          <w:sz w:val="22"/>
          <w:lang w:val="de-DE"/>
        </w:rPr>
        <w:t xml:space="preserve"> (</w:t>
      </w:r>
      <w:r w:rsidR="00123805">
        <w:rPr>
          <w:rFonts w:eastAsia="Georgia" w:cs="Georgia"/>
          <w:sz w:val="22"/>
          <w:lang w:val="de-DE"/>
        </w:rPr>
        <w:t>8,0</w:t>
      </w:r>
      <w:r w:rsidR="00B143DC">
        <w:rPr>
          <w:rFonts w:eastAsia="Georgia" w:cs="Georgia"/>
          <w:sz w:val="22"/>
          <w:lang w:val="de-DE"/>
        </w:rPr>
        <w:t>%). Im globalen Vergleich entfallen 5</w:t>
      </w:r>
      <w:r w:rsidR="00123805">
        <w:rPr>
          <w:rFonts w:eastAsia="Georgia" w:cs="Georgia"/>
          <w:sz w:val="22"/>
          <w:lang w:val="de-DE"/>
        </w:rPr>
        <w:t>8</w:t>
      </w:r>
      <w:r w:rsidR="00B143DC">
        <w:rPr>
          <w:rFonts w:eastAsia="Georgia" w:cs="Georgia"/>
          <w:sz w:val="22"/>
          <w:lang w:val="de-DE"/>
        </w:rPr>
        <w:t>% der E-Auto-</w:t>
      </w:r>
      <w:r w:rsidR="00B143DC" w:rsidRPr="00C52AF4">
        <w:rPr>
          <w:rFonts w:eastAsia="Georgia" w:cs="Georgia"/>
          <w:sz w:val="22"/>
          <w:lang w:val="de-DE"/>
        </w:rPr>
        <w:t>Käufe i</w:t>
      </w:r>
      <w:r w:rsidR="00C52AF4" w:rsidRPr="00C52AF4">
        <w:rPr>
          <w:rFonts w:eastAsia="Georgia" w:cs="Georgia"/>
          <w:sz w:val="22"/>
          <w:lang w:val="de-DE"/>
        </w:rPr>
        <w:t>n dies</w:t>
      </w:r>
      <w:r w:rsidR="00C52AF4">
        <w:rPr>
          <w:rFonts w:eastAsia="Georgia" w:cs="Georgia"/>
          <w:sz w:val="22"/>
          <w:lang w:val="de-DE"/>
        </w:rPr>
        <w:t>em Zeitraum</w:t>
      </w:r>
      <w:r w:rsidR="00B143DC">
        <w:rPr>
          <w:rFonts w:eastAsia="Georgia" w:cs="Georgia"/>
          <w:sz w:val="22"/>
          <w:lang w:val="de-DE"/>
        </w:rPr>
        <w:t xml:space="preserve"> auf den chinesischen Markt.</w:t>
      </w:r>
    </w:p>
    <w:p w14:paraId="2D7EB849" w14:textId="71709984" w:rsidR="00CE7F1F" w:rsidRDefault="00CE7F1F" w:rsidP="00925525">
      <w:pPr>
        <w:rPr>
          <w:rFonts w:eastAsia="Georgia" w:cs="Georgia"/>
          <w:sz w:val="22"/>
          <w:lang w:val="de-DE"/>
        </w:rPr>
      </w:pPr>
    </w:p>
    <w:p w14:paraId="29FDF27F" w14:textId="77A50588" w:rsidR="00B03B0A" w:rsidRDefault="00CE7F1F" w:rsidP="00B03B0A">
      <w:pPr>
        <w:rPr>
          <w:rFonts w:eastAsia="Georgia" w:cs="Georgia"/>
          <w:bCs/>
          <w:iCs/>
          <w:sz w:val="22"/>
          <w:lang w:val="de-DE"/>
        </w:rPr>
      </w:pPr>
      <w:r>
        <w:rPr>
          <w:rFonts w:eastAsia="Georgia" w:cs="Georgia"/>
          <w:sz w:val="22"/>
          <w:lang w:val="de-DE"/>
        </w:rPr>
        <w:t>Mit einem Marktanteil von 7,</w:t>
      </w:r>
      <w:r w:rsidR="00123805">
        <w:rPr>
          <w:rFonts w:eastAsia="Georgia" w:cs="Georgia"/>
          <w:sz w:val="22"/>
          <w:lang w:val="de-DE"/>
        </w:rPr>
        <w:t>0</w:t>
      </w:r>
      <w:r>
        <w:rPr>
          <w:rFonts w:eastAsia="Georgia" w:cs="Georgia"/>
          <w:sz w:val="22"/>
          <w:lang w:val="de-DE"/>
        </w:rPr>
        <w:t xml:space="preserve">% </w:t>
      </w:r>
      <w:r w:rsidR="004B72D7">
        <w:rPr>
          <w:rFonts w:eastAsia="Georgia" w:cs="Georgia"/>
          <w:sz w:val="22"/>
          <w:lang w:val="de-DE"/>
        </w:rPr>
        <w:t xml:space="preserve">im </w:t>
      </w:r>
      <w:r w:rsidR="00123805">
        <w:rPr>
          <w:rFonts w:eastAsia="Georgia" w:cs="Georgia"/>
          <w:sz w:val="22"/>
          <w:lang w:val="de-DE"/>
        </w:rPr>
        <w:t xml:space="preserve">zweiten Quartal </w:t>
      </w:r>
      <w:r w:rsidR="004B72D7">
        <w:rPr>
          <w:rFonts w:eastAsia="Georgia" w:cs="Georgia"/>
          <w:sz w:val="22"/>
          <w:lang w:val="de-DE"/>
        </w:rPr>
        <w:t xml:space="preserve">2021 </w:t>
      </w:r>
      <w:r>
        <w:rPr>
          <w:rFonts w:eastAsia="Georgia" w:cs="Georgia"/>
          <w:sz w:val="22"/>
          <w:lang w:val="de-DE"/>
        </w:rPr>
        <w:t xml:space="preserve">bleiben die USA global weiterhin Schlusslicht </w:t>
      </w:r>
      <w:r w:rsidR="003C1899">
        <w:rPr>
          <w:rFonts w:eastAsia="Georgia" w:cs="Georgia"/>
          <w:sz w:val="22"/>
          <w:lang w:val="de-DE"/>
        </w:rPr>
        <w:t>im weltweiten</w:t>
      </w:r>
      <w:r w:rsidR="00623AE7">
        <w:rPr>
          <w:rFonts w:eastAsia="Georgia" w:cs="Georgia"/>
          <w:sz w:val="22"/>
          <w:lang w:val="de-DE"/>
        </w:rPr>
        <w:t xml:space="preserve"> E-Auto-Markt. </w:t>
      </w:r>
      <w:r w:rsidR="003C1899">
        <w:rPr>
          <w:rFonts w:eastAsia="Georgia" w:cs="Georgia"/>
          <w:sz w:val="22"/>
          <w:lang w:val="de-DE"/>
        </w:rPr>
        <w:t xml:space="preserve">Aber auch in diesem traditionell </w:t>
      </w:r>
      <w:r w:rsidR="00C12509">
        <w:rPr>
          <w:rFonts w:eastAsia="Georgia" w:cs="Georgia"/>
          <w:sz w:val="22"/>
          <w:lang w:val="de-DE"/>
        </w:rPr>
        <w:t>sehr</w:t>
      </w:r>
      <w:r w:rsidR="003C1899">
        <w:rPr>
          <w:rFonts w:eastAsia="Georgia" w:cs="Georgia"/>
          <w:sz w:val="22"/>
          <w:lang w:val="de-DE"/>
        </w:rPr>
        <w:t xml:space="preserve"> </w:t>
      </w:r>
      <w:proofErr w:type="spellStart"/>
      <w:r w:rsidR="003C1899">
        <w:rPr>
          <w:rFonts w:eastAsia="Georgia" w:cs="Georgia"/>
          <w:sz w:val="22"/>
          <w:lang w:val="de-DE"/>
        </w:rPr>
        <w:t>verbrennerlastigen</w:t>
      </w:r>
      <w:proofErr w:type="spellEnd"/>
      <w:r w:rsidR="003C1899">
        <w:rPr>
          <w:rFonts w:eastAsia="Georgia" w:cs="Georgia"/>
          <w:sz w:val="22"/>
          <w:lang w:val="de-DE"/>
        </w:rPr>
        <w:t xml:space="preserve"> Markt</w:t>
      </w:r>
      <w:r w:rsidR="00C12509">
        <w:rPr>
          <w:rFonts w:eastAsia="Georgia" w:cs="Georgia"/>
          <w:sz w:val="22"/>
          <w:lang w:val="de-DE"/>
        </w:rPr>
        <w:t>umfeld</w:t>
      </w:r>
      <w:r w:rsidR="003C1899">
        <w:rPr>
          <w:rFonts w:eastAsia="Georgia" w:cs="Georgia"/>
          <w:sz w:val="22"/>
          <w:lang w:val="de-DE"/>
        </w:rPr>
        <w:t xml:space="preserve"> stiegen die elektrifizierten </w:t>
      </w:r>
      <w:r w:rsidR="00623AE7">
        <w:rPr>
          <w:rFonts w:eastAsia="Georgia" w:cs="Georgia"/>
          <w:sz w:val="22"/>
          <w:lang w:val="de-DE"/>
        </w:rPr>
        <w:t xml:space="preserve">Neuzulassungen </w:t>
      </w:r>
      <w:r w:rsidR="004B72D7">
        <w:rPr>
          <w:rFonts w:eastAsia="Georgia" w:cs="Georgia"/>
          <w:sz w:val="22"/>
          <w:lang w:val="de-DE"/>
        </w:rPr>
        <w:t xml:space="preserve">im </w:t>
      </w:r>
      <w:r w:rsidR="00284773">
        <w:rPr>
          <w:rFonts w:eastAsia="Georgia" w:cs="Georgia"/>
          <w:sz w:val="22"/>
          <w:lang w:val="de-DE"/>
        </w:rPr>
        <w:t>Quartalsv</w:t>
      </w:r>
      <w:r w:rsidR="004B72D7">
        <w:rPr>
          <w:rFonts w:eastAsia="Georgia" w:cs="Georgia"/>
          <w:sz w:val="22"/>
          <w:lang w:val="de-DE"/>
        </w:rPr>
        <w:t xml:space="preserve">ergleich </w:t>
      </w:r>
      <w:r w:rsidR="003C1899">
        <w:rPr>
          <w:rFonts w:eastAsia="Georgia" w:cs="Georgia"/>
          <w:sz w:val="22"/>
          <w:lang w:val="de-DE"/>
        </w:rPr>
        <w:t xml:space="preserve">mit dreistelligen Zuwachsraten: </w:t>
      </w:r>
      <w:r w:rsidR="00284773">
        <w:rPr>
          <w:rFonts w:eastAsia="Georgia" w:cs="Georgia"/>
          <w:sz w:val="22"/>
          <w:lang w:val="de-DE"/>
        </w:rPr>
        <w:t>Im zweiten Quartal 2021 wurden dort</w:t>
      </w:r>
      <w:r w:rsidR="00623AE7">
        <w:rPr>
          <w:rFonts w:eastAsia="Georgia" w:cs="Georgia"/>
          <w:sz w:val="22"/>
          <w:lang w:val="de-DE"/>
        </w:rPr>
        <w:t xml:space="preserve"> 2</w:t>
      </w:r>
      <w:r w:rsidR="0030540C">
        <w:rPr>
          <w:rFonts w:eastAsia="Georgia" w:cs="Georgia"/>
          <w:sz w:val="22"/>
          <w:lang w:val="de-DE"/>
        </w:rPr>
        <w:t>64</w:t>
      </w:r>
      <w:r w:rsidR="00623AE7">
        <w:rPr>
          <w:rFonts w:eastAsia="Georgia" w:cs="Georgia"/>
          <w:sz w:val="22"/>
          <w:lang w:val="de-DE"/>
        </w:rPr>
        <w:t>%</w:t>
      </w:r>
      <w:r w:rsidR="00284773">
        <w:rPr>
          <w:rFonts w:eastAsia="Georgia" w:cs="Georgia"/>
          <w:sz w:val="22"/>
          <w:lang w:val="de-DE"/>
        </w:rPr>
        <w:t xml:space="preserve"> mehr PHEVs</w:t>
      </w:r>
      <w:r w:rsidR="00623AE7">
        <w:rPr>
          <w:rFonts w:eastAsia="Georgia" w:cs="Georgia"/>
          <w:sz w:val="22"/>
          <w:lang w:val="de-DE"/>
        </w:rPr>
        <w:t>, 1</w:t>
      </w:r>
      <w:r w:rsidR="0030540C">
        <w:rPr>
          <w:rFonts w:eastAsia="Georgia" w:cs="Georgia"/>
          <w:sz w:val="22"/>
          <w:lang w:val="de-DE"/>
        </w:rPr>
        <w:t>21</w:t>
      </w:r>
      <w:r w:rsidR="00623AE7">
        <w:rPr>
          <w:rFonts w:eastAsia="Georgia" w:cs="Georgia"/>
          <w:sz w:val="22"/>
          <w:lang w:val="de-DE"/>
        </w:rPr>
        <w:t>%</w:t>
      </w:r>
      <w:r w:rsidR="00284773">
        <w:rPr>
          <w:rFonts w:eastAsia="Georgia" w:cs="Georgia"/>
          <w:sz w:val="22"/>
          <w:lang w:val="de-DE"/>
        </w:rPr>
        <w:t xml:space="preserve"> mehr BEVs</w:t>
      </w:r>
      <w:r w:rsidR="00623AE7">
        <w:rPr>
          <w:rFonts w:eastAsia="Georgia" w:cs="Georgia"/>
          <w:sz w:val="22"/>
          <w:lang w:val="de-DE"/>
        </w:rPr>
        <w:t xml:space="preserve"> und 1</w:t>
      </w:r>
      <w:r w:rsidR="0030540C">
        <w:rPr>
          <w:rFonts w:eastAsia="Georgia" w:cs="Georgia"/>
          <w:sz w:val="22"/>
          <w:lang w:val="de-DE"/>
        </w:rPr>
        <w:t>0</w:t>
      </w:r>
      <w:r w:rsidR="006664B2">
        <w:rPr>
          <w:rFonts w:eastAsia="Georgia" w:cs="Georgia"/>
          <w:sz w:val="22"/>
          <w:lang w:val="de-DE"/>
        </w:rPr>
        <w:t>4</w:t>
      </w:r>
      <w:r w:rsidR="00623AE7">
        <w:rPr>
          <w:rFonts w:eastAsia="Georgia" w:cs="Georgia"/>
          <w:sz w:val="22"/>
          <w:lang w:val="de-DE"/>
        </w:rPr>
        <w:t>%</w:t>
      </w:r>
      <w:r w:rsidR="00284773">
        <w:rPr>
          <w:rFonts w:eastAsia="Georgia" w:cs="Georgia"/>
          <w:sz w:val="22"/>
          <w:lang w:val="de-DE"/>
        </w:rPr>
        <w:t xml:space="preserve"> mehr Vollhybride registriert</w:t>
      </w:r>
      <w:r w:rsidR="00623AE7">
        <w:rPr>
          <w:rFonts w:eastAsia="Georgia" w:cs="Georgia"/>
          <w:sz w:val="22"/>
          <w:lang w:val="de-DE"/>
        </w:rPr>
        <w:t>.</w:t>
      </w:r>
      <w:r w:rsidRPr="00CE7F1F">
        <w:rPr>
          <w:rFonts w:eastAsia="Georgia" w:cs="Georgia"/>
          <w:sz w:val="22"/>
          <w:lang w:val="de-DE"/>
        </w:rPr>
        <w:t xml:space="preserve"> </w:t>
      </w:r>
      <w:r w:rsidRPr="00DB0EB1">
        <w:rPr>
          <w:rFonts w:eastAsia="Georgia" w:cs="Georgia"/>
          <w:sz w:val="22"/>
          <w:lang w:val="de-DE"/>
        </w:rPr>
        <w:t xml:space="preserve">Die Investitionen und geplanten Anreize der </w:t>
      </w:r>
      <w:r w:rsidR="00C12509">
        <w:rPr>
          <w:rFonts w:eastAsia="Georgia" w:cs="Georgia"/>
          <w:sz w:val="22"/>
          <w:lang w:val="de-DE"/>
        </w:rPr>
        <w:t xml:space="preserve">US-Regierung unter </w:t>
      </w:r>
      <w:r w:rsidR="004B72D7">
        <w:rPr>
          <w:rFonts w:eastAsia="Georgia" w:cs="Georgia"/>
          <w:sz w:val="22"/>
          <w:lang w:val="de-DE"/>
        </w:rPr>
        <w:t>Präsident</w:t>
      </w:r>
      <w:r w:rsidR="00C12509">
        <w:rPr>
          <w:rFonts w:eastAsia="Georgia" w:cs="Georgia"/>
          <w:sz w:val="22"/>
          <w:lang w:val="de-DE"/>
        </w:rPr>
        <w:t xml:space="preserve"> Biden</w:t>
      </w:r>
      <w:r w:rsidRPr="00DB0EB1">
        <w:rPr>
          <w:rFonts w:eastAsia="Georgia" w:cs="Georgia"/>
          <w:sz w:val="22"/>
          <w:lang w:val="de-DE"/>
        </w:rPr>
        <w:t>, das steigende Umweltbewusstsein und die sich ständig weiterentwickelnde Technologie könn</w:t>
      </w:r>
      <w:r w:rsidR="00623AE7" w:rsidRPr="00DB0EB1">
        <w:rPr>
          <w:rFonts w:eastAsia="Georgia" w:cs="Georgia"/>
          <w:sz w:val="22"/>
          <w:lang w:val="de-DE"/>
        </w:rPr>
        <w:t>t</w:t>
      </w:r>
      <w:r w:rsidRPr="00DB0EB1">
        <w:rPr>
          <w:rFonts w:eastAsia="Georgia" w:cs="Georgia"/>
          <w:sz w:val="22"/>
          <w:lang w:val="de-DE"/>
        </w:rPr>
        <w:t xml:space="preserve">en </w:t>
      </w:r>
      <w:r w:rsidR="00623AE7" w:rsidRPr="00DB0EB1">
        <w:rPr>
          <w:rFonts w:eastAsia="Georgia" w:cs="Georgia"/>
          <w:sz w:val="22"/>
          <w:lang w:val="de-DE"/>
        </w:rPr>
        <w:t xml:space="preserve">zukünftig jedoch </w:t>
      </w:r>
      <w:r w:rsidRPr="00DB0EB1">
        <w:rPr>
          <w:rFonts w:eastAsia="Georgia" w:cs="Georgia"/>
          <w:sz w:val="22"/>
          <w:lang w:val="de-DE"/>
        </w:rPr>
        <w:t>dazu beitragen, den Markt in den Mainstream zu bringen.</w:t>
      </w:r>
      <w:r w:rsidRPr="00CE7F1F">
        <w:rPr>
          <w:rFonts w:eastAsia="Georgia" w:cs="Georgia"/>
          <w:sz w:val="22"/>
          <w:lang w:val="de-DE"/>
        </w:rPr>
        <w:t xml:space="preserve"> </w:t>
      </w:r>
    </w:p>
    <w:p w14:paraId="43809082" w14:textId="77777777" w:rsidR="00255D63" w:rsidRPr="00C12509" w:rsidRDefault="00255D63" w:rsidP="003B5D2D">
      <w:pPr>
        <w:rPr>
          <w:rFonts w:ascii="Arial" w:hAnsi="Arial" w:cs="Arial"/>
          <w:szCs w:val="20"/>
          <w:lang w:val="de-DE"/>
        </w:rPr>
      </w:pPr>
    </w:p>
    <w:p w14:paraId="7FA79FDA" w14:textId="77777777" w:rsidR="003B5D2D" w:rsidRPr="00C12509" w:rsidRDefault="003B5D2D" w:rsidP="003B5D2D">
      <w:pPr>
        <w:rPr>
          <w:rFonts w:ascii="Arial" w:hAnsi="Arial" w:cs="Arial"/>
          <w:szCs w:val="20"/>
          <w:lang w:val="de-DE"/>
        </w:rPr>
      </w:pPr>
    </w:p>
    <w:p w14:paraId="720043CB" w14:textId="1C2C933C" w:rsidR="00CF359B" w:rsidRDefault="00CF359B" w:rsidP="00CF359B">
      <w:pPr>
        <w:rPr>
          <w:rFonts w:eastAsia="Georgia" w:cs="Georgia"/>
          <w:b/>
          <w:bCs/>
          <w:sz w:val="22"/>
          <w:lang w:val="de-DE"/>
        </w:rPr>
      </w:pPr>
      <w:r>
        <w:rPr>
          <w:rFonts w:eastAsia="Georgia" w:cs="Georgia"/>
          <w:b/>
          <w:bCs/>
          <w:sz w:val="22"/>
          <w:lang w:val="de-DE"/>
        </w:rPr>
        <w:t xml:space="preserve">Neuzulassungen von </w:t>
      </w:r>
      <w:r w:rsidRPr="006A157C">
        <w:rPr>
          <w:rFonts w:eastAsia="Georgia" w:cs="Georgia"/>
          <w:b/>
          <w:bCs/>
          <w:sz w:val="22"/>
          <w:lang w:val="de-DE"/>
        </w:rPr>
        <w:t>E-Fahrzeuge</w:t>
      </w:r>
      <w:r>
        <w:rPr>
          <w:rFonts w:eastAsia="Georgia" w:cs="Georgia"/>
          <w:b/>
          <w:bCs/>
          <w:sz w:val="22"/>
          <w:lang w:val="de-DE"/>
        </w:rPr>
        <w:t>n</w:t>
      </w:r>
      <w:r w:rsidRPr="006A157C">
        <w:rPr>
          <w:rFonts w:eastAsia="Georgia" w:cs="Georgia"/>
          <w:b/>
          <w:bCs/>
          <w:sz w:val="22"/>
          <w:lang w:val="de-DE"/>
        </w:rPr>
        <w:t xml:space="preserve"> in </w:t>
      </w:r>
      <w:r w:rsidR="00B861EF">
        <w:rPr>
          <w:rFonts w:eastAsia="Georgia" w:cs="Georgia"/>
          <w:b/>
          <w:bCs/>
          <w:sz w:val="22"/>
          <w:lang w:val="de-DE"/>
        </w:rPr>
        <w:t>der Schweiz</w:t>
      </w:r>
    </w:p>
    <w:p w14:paraId="7F7F49B9" w14:textId="513C2D2D" w:rsidR="00520E08" w:rsidRDefault="00520E08" w:rsidP="00CF359B">
      <w:pPr>
        <w:rPr>
          <w:rFonts w:eastAsia="Georgia" w:cs="Georgia"/>
          <w:sz w:val="22"/>
          <w:lang w:val="de-DE"/>
        </w:rPr>
      </w:pPr>
    </w:p>
    <w:tbl>
      <w:tblPr>
        <w:tblStyle w:val="TableGrid"/>
        <w:tblW w:w="9209" w:type="dxa"/>
        <w:tblLayout w:type="fixed"/>
        <w:tblLook w:val="04A0" w:firstRow="1" w:lastRow="0" w:firstColumn="1" w:lastColumn="0" w:noHBand="0" w:noVBand="1"/>
      </w:tblPr>
      <w:tblGrid>
        <w:gridCol w:w="1271"/>
        <w:gridCol w:w="2126"/>
        <w:gridCol w:w="1701"/>
        <w:gridCol w:w="2127"/>
        <w:gridCol w:w="1984"/>
      </w:tblGrid>
      <w:tr w:rsidR="00B861EF" w:rsidRPr="00520E08" w14:paraId="6719AA2A" w14:textId="7DC6F952" w:rsidTr="00B861EF">
        <w:tc>
          <w:tcPr>
            <w:tcW w:w="1271" w:type="dxa"/>
          </w:tcPr>
          <w:p w14:paraId="1C651760" w14:textId="77777777" w:rsidR="00B861EF" w:rsidRPr="00177B37" w:rsidRDefault="00B861EF" w:rsidP="00AE4855">
            <w:pPr>
              <w:rPr>
                <w:rFonts w:eastAsia="Georgia" w:cs="Georgia"/>
                <w:sz w:val="22"/>
                <w:lang w:val="de-DE"/>
              </w:rPr>
            </w:pPr>
          </w:p>
        </w:tc>
        <w:tc>
          <w:tcPr>
            <w:tcW w:w="2126" w:type="dxa"/>
          </w:tcPr>
          <w:p w14:paraId="6D3E77DE" w14:textId="79B7F0BD" w:rsidR="00B861EF" w:rsidRPr="00177B37" w:rsidRDefault="00B861EF" w:rsidP="00AE4855">
            <w:pPr>
              <w:rPr>
                <w:rFonts w:eastAsia="Georgia" w:cs="Georgia"/>
                <w:b/>
                <w:bCs/>
                <w:sz w:val="22"/>
                <w:lang w:val="de-DE"/>
              </w:rPr>
            </w:pPr>
            <w:r w:rsidRPr="00177B37">
              <w:rPr>
                <w:rFonts w:eastAsia="Georgia" w:cs="Georgia"/>
                <w:b/>
                <w:bCs/>
                <w:sz w:val="22"/>
                <w:lang w:val="de-DE"/>
              </w:rPr>
              <w:t>Neuzulassungen Q</w:t>
            </w:r>
            <w:r>
              <w:rPr>
                <w:rFonts w:eastAsia="Georgia" w:cs="Georgia"/>
                <w:b/>
                <w:bCs/>
                <w:sz w:val="22"/>
                <w:lang w:val="de-DE"/>
              </w:rPr>
              <w:t>2</w:t>
            </w:r>
            <w:r w:rsidRPr="00177B37">
              <w:rPr>
                <w:rFonts w:eastAsia="Georgia" w:cs="Georgia"/>
                <w:b/>
                <w:bCs/>
                <w:sz w:val="22"/>
                <w:lang w:val="de-DE"/>
              </w:rPr>
              <w:t>/202</w:t>
            </w:r>
            <w:r>
              <w:rPr>
                <w:rFonts w:eastAsia="Georgia" w:cs="Georgia"/>
                <w:b/>
                <w:bCs/>
                <w:sz w:val="22"/>
                <w:lang w:val="de-DE"/>
              </w:rPr>
              <w:t>1</w:t>
            </w:r>
          </w:p>
        </w:tc>
        <w:tc>
          <w:tcPr>
            <w:tcW w:w="1701" w:type="dxa"/>
          </w:tcPr>
          <w:p w14:paraId="1089701E" w14:textId="18D875DF" w:rsidR="00B861EF" w:rsidRPr="00177B37" w:rsidRDefault="00B861EF" w:rsidP="00AE4855">
            <w:pPr>
              <w:rPr>
                <w:rFonts w:eastAsia="Georgia" w:cs="Georgia"/>
                <w:b/>
                <w:bCs/>
                <w:sz w:val="22"/>
                <w:lang w:val="de-DE"/>
              </w:rPr>
            </w:pPr>
            <w:r w:rsidRPr="00177B37">
              <w:rPr>
                <w:rFonts w:eastAsia="Georgia" w:cs="Georgia"/>
                <w:b/>
                <w:bCs/>
                <w:sz w:val="22"/>
                <w:lang w:val="de-DE"/>
              </w:rPr>
              <w:t>Zuwachsrate Q</w:t>
            </w:r>
            <w:r>
              <w:rPr>
                <w:rFonts w:eastAsia="Georgia" w:cs="Georgia"/>
                <w:b/>
                <w:bCs/>
                <w:sz w:val="22"/>
                <w:lang w:val="de-DE"/>
              </w:rPr>
              <w:t>2/</w:t>
            </w:r>
            <w:r w:rsidRPr="00177B37">
              <w:rPr>
                <w:rFonts w:eastAsia="Georgia" w:cs="Georgia"/>
                <w:b/>
                <w:bCs/>
                <w:sz w:val="22"/>
                <w:lang w:val="de-DE"/>
              </w:rPr>
              <w:t>202</w:t>
            </w:r>
            <w:r>
              <w:rPr>
                <w:rFonts w:eastAsia="Georgia" w:cs="Georgia"/>
                <w:b/>
                <w:bCs/>
                <w:sz w:val="22"/>
                <w:lang w:val="de-DE"/>
              </w:rPr>
              <w:t xml:space="preserve">1 vs. </w:t>
            </w:r>
            <w:r w:rsidRPr="00177B37">
              <w:rPr>
                <w:rFonts w:eastAsia="Georgia" w:cs="Georgia"/>
                <w:b/>
                <w:bCs/>
                <w:sz w:val="22"/>
                <w:lang w:val="de-DE"/>
              </w:rPr>
              <w:t>Q</w:t>
            </w:r>
            <w:r>
              <w:rPr>
                <w:rFonts w:eastAsia="Georgia" w:cs="Georgia"/>
                <w:b/>
                <w:bCs/>
                <w:sz w:val="22"/>
                <w:lang w:val="de-DE"/>
              </w:rPr>
              <w:t>2/</w:t>
            </w:r>
            <w:r w:rsidRPr="00177B37">
              <w:rPr>
                <w:rFonts w:eastAsia="Georgia" w:cs="Georgia"/>
                <w:b/>
                <w:bCs/>
                <w:sz w:val="22"/>
                <w:lang w:val="de-DE"/>
              </w:rPr>
              <w:t>20</w:t>
            </w:r>
            <w:r>
              <w:rPr>
                <w:rFonts w:eastAsia="Georgia" w:cs="Georgia"/>
                <w:b/>
                <w:bCs/>
                <w:sz w:val="22"/>
                <w:lang w:val="de-DE"/>
              </w:rPr>
              <w:t>20</w:t>
            </w:r>
          </w:p>
        </w:tc>
        <w:tc>
          <w:tcPr>
            <w:tcW w:w="2127" w:type="dxa"/>
          </w:tcPr>
          <w:p w14:paraId="4F4F7F2A" w14:textId="326FED0D" w:rsidR="00B861EF" w:rsidRPr="00177B37" w:rsidRDefault="00B861EF" w:rsidP="00AE4855">
            <w:pPr>
              <w:rPr>
                <w:rFonts w:eastAsia="Georgia" w:cs="Georgia"/>
                <w:b/>
                <w:bCs/>
                <w:sz w:val="22"/>
                <w:lang w:val="de-DE"/>
              </w:rPr>
            </w:pPr>
            <w:r w:rsidRPr="00177B37">
              <w:rPr>
                <w:rFonts w:eastAsia="Georgia" w:cs="Georgia"/>
                <w:b/>
                <w:bCs/>
                <w:sz w:val="22"/>
                <w:lang w:val="de-DE"/>
              </w:rPr>
              <w:t>Marktanteil Neuzulassungen</w:t>
            </w:r>
            <w:r>
              <w:rPr>
                <w:rFonts w:eastAsia="Georgia" w:cs="Georgia"/>
                <w:b/>
                <w:bCs/>
                <w:sz w:val="22"/>
                <w:lang w:val="de-DE"/>
              </w:rPr>
              <w:t xml:space="preserve"> Q1+Q2/2021</w:t>
            </w:r>
          </w:p>
        </w:tc>
        <w:tc>
          <w:tcPr>
            <w:tcW w:w="1984" w:type="dxa"/>
          </w:tcPr>
          <w:p w14:paraId="5557C4FC" w14:textId="04A357FD" w:rsidR="00B861EF" w:rsidRPr="00177B37" w:rsidRDefault="00B861EF" w:rsidP="00AE4855">
            <w:pPr>
              <w:rPr>
                <w:rFonts w:eastAsia="Georgia" w:cs="Georgia"/>
                <w:b/>
                <w:bCs/>
                <w:sz w:val="22"/>
                <w:lang w:val="de-DE"/>
              </w:rPr>
            </w:pPr>
            <w:r w:rsidRPr="004E3C59">
              <w:rPr>
                <w:rFonts w:eastAsia="Georgia" w:cs="Georgia"/>
                <w:b/>
                <w:bCs/>
                <w:sz w:val="22"/>
                <w:lang w:val="de-DE"/>
              </w:rPr>
              <w:t>Zuwachsrate Q1+Q2/2021 vs. Q1+Q2/2020</w:t>
            </w:r>
          </w:p>
        </w:tc>
      </w:tr>
      <w:tr w:rsidR="00B861EF" w:rsidRPr="00177B37" w14:paraId="7F1B3BF3" w14:textId="232CDDAD" w:rsidTr="00B861EF">
        <w:tc>
          <w:tcPr>
            <w:tcW w:w="1271" w:type="dxa"/>
          </w:tcPr>
          <w:p w14:paraId="5EA20A63" w14:textId="6106378D" w:rsidR="00B861EF" w:rsidRPr="00177B37" w:rsidRDefault="00B861EF" w:rsidP="0038244B">
            <w:pPr>
              <w:rPr>
                <w:rFonts w:eastAsia="Georgia" w:cs="Georgia"/>
                <w:b/>
                <w:bCs/>
                <w:sz w:val="22"/>
                <w:lang w:val="de-DE"/>
              </w:rPr>
            </w:pPr>
            <w:r>
              <w:rPr>
                <w:rFonts w:eastAsia="Georgia" w:cs="Georgia"/>
                <w:b/>
                <w:bCs/>
                <w:sz w:val="22"/>
                <w:lang w:val="de-DE"/>
              </w:rPr>
              <w:t>BEV</w:t>
            </w:r>
          </w:p>
        </w:tc>
        <w:tc>
          <w:tcPr>
            <w:tcW w:w="2126" w:type="dxa"/>
            <w:vAlign w:val="center"/>
          </w:tcPr>
          <w:p w14:paraId="09755ED8" w14:textId="45BEFB23" w:rsidR="00B861EF" w:rsidRPr="00177B37" w:rsidRDefault="00B861EF" w:rsidP="0038244B">
            <w:pPr>
              <w:rPr>
                <w:rFonts w:asciiTheme="majorHAnsi" w:eastAsia="Georgia" w:hAnsiTheme="majorHAnsi" w:cs="Georgia"/>
                <w:sz w:val="22"/>
                <w:szCs w:val="22"/>
                <w:lang w:val="de-DE"/>
              </w:rPr>
            </w:pPr>
            <w:r>
              <w:rPr>
                <w:rFonts w:asciiTheme="majorHAnsi" w:hAnsiTheme="majorHAnsi" w:cs="Arial"/>
                <w:color w:val="000000"/>
                <w:kern w:val="24"/>
                <w:sz w:val="22"/>
                <w:szCs w:val="22"/>
                <w:lang w:val="en-GB"/>
              </w:rPr>
              <w:t>7’583</w:t>
            </w:r>
          </w:p>
        </w:tc>
        <w:tc>
          <w:tcPr>
            <w:tcW w:w="1701" w:type="dxa"/>
            <w:vAlign w:val="center"/>
          </w:tcPr>
          <w:p w14:paraId="76C44701" w14:textId="04A80456" w:rsidR="00B861EF" w:rsidRPr="00177B37" w:rsidRDefault="00B861EF" w:rsidP="0038244B">
            <w:pPr>
              <w:rPr>
                <w:rFonts w:asciiTheme="majorHAnsi" w:eastAsia="Georgia" w:hAnsiTheme="majorHAnsi" w:cs="Georgia"/>
                <w:sz w:val="22"/>
                <w:szCs w:val="22"/>
                <w:lang w:val="de-DE"/>
              </w:rPr>
            </w:pPr>
            <w:r>
              <w:rPr>
                <w:rFonts w:asciiTheme="majorHAnsi" w:eastAsia="Georgia" w:hAnsiTheme="majorHAnsi" w:cs="Georgia"/>
                <w:sz w:val="22"/>
                <w:szCs w:val="22"/>
                <w:lang w:val="de-DE"/>
              </w:rPr>
              <w:t>195,4%</w:t>
            </w:r>
          </w:p>
        </w:tc>
        <w:tc>
          <w:tcPr>
            <w:tcW w:w="2127" w:type="dxa"/>
            <w:vAlign w:val="center"/>
          </w:tcPr>
          <w:p w14:paraId="01C480D5" w14:textId="3425FE49" w:rsidR="00B861EF" w:rsidRDefault="00B861EF" w:rsidP="0038244B">
            <w:pPr>
              <w:rPr>
                <w:rFonts w:asciiTheme="majorHAnsi" w:hAnsiTheme="majorHAnsi" w:cs="Arial"/>
                <w:color w:val="000000"/>
                <w:kern w:val="24"/>
                <w:sz w:val="22"/>
              </w:rPr>
            </w:pPr>
            <w:r>
              <w:rPr>
                <w:rFonts w:asciiTheme="majorHAnsi" w:hAnsiTheme="majorHAnsi" w:cs="Arial"/>
                <w:color w:val="000000"/>
                <w:kern w:val="24"/>
                <w:sz w:val="22"/>
              </w:rPr>
              <w:t>9,9%</w:t>
            </w:r>
          </w:p>
        </w:tc>
        <w:tc>
          <w:tcPr>
            <w:tcW w:w="1984" w:type="dxa"/>
          </w:tcPr>
          <w:p w14:paraId="0B40FF6E" w14:textId="53872CA9" w:rsidR="00B861EF" w:rsidRDefault="00C96D12" w:rsidP="0038244B">
            <w:pPr>
              <w:rPr>
                <w:rFonts w:asciiTheme="majorHAnsi" w:hAnsiTheme="majorHAnsi" w:cs="Arial"/>
                <w:color w:val="000000"/>
                <w:kern w:val="24"/>
                <w:sz w:val="22"/>
              </w:rPr>
            </w:pPr>
            <w:r>
              <w:rPr>
                <w:rFonts w:asciiTheme="majorHAnsi" w:hAnsiTheme="majorHAnsi" w:cs="Arial"/>
                <w:color w:val="000000"/>
                <w:kern w:val="24"/>
                <w:sz w:val="22"/>
              </w:rPr>
              <w:t>116,6%</w:t>
            </w:r>
          </w:p>
        </w:tc>
      </w:tr>
      <w:tr w:rsidR="00B861EF" w:rsidRPr="00177B37" w14:paraId="1BA882D9" w14:textId="5793E0AC" w:rsidTr="00B861EF">
        <w:tc>
          <w:tcPr>
            <w:tcW w:w="1271" w:type="dxa"/>
          </w:tcPr>
          <w:p w14:paraId="52D7DC54" w14:textId="65889745" w:rsidR="00B861EF" w:rsidRPr="00177B37" w:rsidRDefault="00B861EF" w:rsidP="0038244B">
            <w:pPr>
              <w:rPr>
                <w:rFonts w:eastAsia="Georgia" w:cs="Georgia"/>
                <w:b/>
                <w:bCs/>
                <w:sz w:val="22"/>
                <w:lang w:val="de-DE"/>
              </w:rPr>
            </w:pPr>
            <w:r>
              <w:rPr>
                <w:rFonts w:eastAsia="Georgia" w:cs="Georgia"/>
                <w:b/>
                <w:bCs/>
                <w:sz w:val="22"/>
                <w:lang w:val="de-DE"/>
              </w:rPr>
              <w:t>PHEV</w:t>
            </w:r>
          </w:p>
        </w:tc>
        <w:tc>
          <w:tcPr>
            <w:tcW w:w="2126" w:type="dxa"/>
            <w:vAlign w:val="center"/>
          </w:tcPr>
          <w:p w14:paraId="3E2C5E27" w14:textId="1B012232" w:rsidR="00B861EF" w:rsidRPr="00177B37" w:rsidRDefault="00B861EF" w:rsidP="0038244B">
            <w:pPr>
              <w:rPr>
                <w:rFonts w:asciiTheme="majorHAnsi" w:eastAsia="Georgia" w:hAnsiTheme="majorHAnsi" w:cs="Georgia"/>
                <w:sz w:val="22"/>
                <w:szCs w:val="22"/>
                <w:lang w:val="de-DE"/>
              </w:rPr>
            </w:pPr>
            <w:r>
              <w:rPr>
                <w:rFonts w:asciiTheme="majorHAnsi" w:eastAsia="Georgia" w:hAnsiTheme="majorHAnsi" w:cs="Georgia"/>
                <w:sz w:val="22"/>
                <w:szCs w:val="22"/>
                <w:lang w:val="de-DE"/>
              </w:rPr>
              <w:t>6‘041</w:t>
            </w:r>
          </w:p>
        </w:tc>
        <w:tc>
          <w:tcPr>
            <w:tcW w:w="1701" w:type="dxa"/>
            <w:vAlign w:val="center"/>
          </w:tcPr>
          <w:p w14:paraId="4724DDA0" w14:textId="0EA40EB4" w:rsidR="00B861EF" w:rsidRPr="00177B37" w:rsidRDefault="00B861EF" w:rsidP="0038244B">
            <w:pPr>
              <w:rPr>
                <w:rFonts w:asciiTheme="majorHAnsi" w:eastAsia="Georgia" w:hAnsiTheme="majorHAnsi" w:cs="Georgia"/>
                <w:sz w:val="22"/>
                <w:szCs w:val="22"/>
                <w:lang w:val="de-DE"/>
              </w:rPr>
            </w:pPr>
            <w:r>
              <w:rPr>
                <w:rFonts w:asciiTheme="majorHAnsi" w:eastAsia="Georgia" w:hAnsiTheme="majorHAnsi" w:cs="Georgia"/>
                <w:sz w:val="22"/>
                <w:szCs w:val="22"/>
                <w:lang w:val="de-DE"/>
              </w:rPr>
              <w:t>184,0%</w:t>
            </w:r>
          </w:p>
        </w:tc>
        <w:tc>
          <w:tcPr>
            <w:tcW w:w="2127" w:type="dxa"/>
            <w:vAlign w:val="center"/>
          </w:tcPr>
          <w:p w14:paraId="1049219B" w14:textId="42E87F47" w:rsidR="00B861EF" w:rsidRDefault="00B861EF" w:rsidP="0038244B">
            <w:pPr>
              <w:rPr>
                <w:rFonts w:asciiTheme="majorHAnsi" w:hAnsiTheme="majorHAnsi" w:cs="Arial"/>
                <w:color w:val="000000"/>
                <w:kern w:val="24"/>
                <w:sz w:val="22"/>
              </w:rPr>
            </w:pPr>
            <w:r>
              <w:rPr>
                <w:rFonts w:asciiTheme="majorHAnsi" w:hAnsiTheme="majorHAnsi" w:cs="Arial"/>
                <w:color w:val="000000"/>
                <w:kern w:val="24"/>
                <w:sz w:val="22"/>
              </w:rPr>
              <w:t>8,3%</w:t>
            </w:r>
          </w:p>
        </w:tc>
        <w:tc>
          <w:tcPr>
            <w:tcW w:w="1984" w:type="dxa"/>
          </w:tcPr>
          <w:p w14:paraId="5F1F0BC9" w14:textId="282AA1D7" w:rsidR="00B861EF" w:rsidRDefault="00C96D12" w:rsidP="0038244B">
            <w:pPr>
              <w:rPr>
                <w:rFonts w:asciiTheme="majorHAnsi" w:hAnsiTheme="majorHAnsi" w:cs="Arial"/>
                <w:color w:val="000000"/>
                <w:kern w:val="24"/>
                <w:sz w:val="22"/>
              </w:rPr>
            </w:pPr>
            <w:r>
              <w:rPr>
                <w:rFonts w:asciiTheme="majorHAnsi" w:hAnsiTheme="majorHAnsi" w:cs="Arial"/>
                <w:color w:val="000000"/>
                <w:kern w:val="24"/>
                <w:sz w:val="22"/>
              </w:rPr>
              <w:t>134,8%</w:t>
            </w:r>
          </w:p>
        </w:tc>
      </w:tr>
      <w:tr w:rsidR="00B861EF" w:rsidRPr="00177B37" w14:paraId="085AC52F" w14:textId="45140E0A" w:rsidTr="00B861EF">
        <w:tc>
          <w:tcPr>
            <w:tcW w:w="1271" w:type="dxa"/>
          </w:tcPr>
          <w:p w14:paraId="2AB08F02" w14:textId="77777777" w:rsidR="00B861EF" w:rsidRPr="00177B37" w:rsidRDefault="00B861EF" w:rsidP="0038244B">
            <w:pPr>
              <w:rPr>
                <w:rFonts w:eastAsia="Georgia" w:cs="Georgia"/>
                <w:b/>
                <w:bCs/>
                <w:sz w:val="22"/>
                <w:lang w:val="de-DE"/>
              </w:rPr>
            </w:pPr>
            <w:r w:rsidRPr="00177B37">
              <w:rPr>
                <w:rFonts w:eastAsia="Georgia" w:cs="Georgia"/>
                <w:b/>
                <w:bCs/>
                <w:sz w:val="22"/>
                <w:lang w:val="de-DE"/>
              </w:rPr>
              <w:lastRenderedPageBreak/>
              <w:t>Hybride</w:t>
            </w:r>
          </w:p>
        </w:tc>
        <w:tc>
          <w:tcPr>
            <w:tcW w:w="2126" w:type="dxa"/>
            <w:vAlign w:val="center"/>
          </w:tcPr>
          <w:p w14:paraId="526B00D7" w14:textId="0E8F2405" w:rsidR="00B861EF" w:rsidRPr="00177B37" w:rsidRDefault="00B861EF" w:rsidP="0038244B">
            <w:pPr>
              <w:rPr>
                <w:rFonts w:asciiTheme="majorHAnsi" w:eastAsia="Georgia" w:hAnsiTheme="majorHAnsi" w:cs="Georgia"/>
                <w:sz w:val="22"/>
                <w:szCs w:val="22"/>
                <w:lang w:val="de-DE"/>
              </w:rPr>
            </w:pPr>
            <w:r>
              <w:rPr>
                <w:rFonts w:asciiTheme="majorHAnsi" w:eastAsia="Georgia" w:hAnsiTheme="majorHAnsi" w:cs="Georgia"/>
                <w:sz w:val="22"/>
                <w:szCs w:val="22"/>
                <w:lang w:val="de-DE"/>
              </w:rPr>
              <w:t>14‘074</w:t>
            </w:r>
          </w:p>
        </w:tc>
        <w:tc>
          <w:tcPr>
            <w:tcW w:w="1701" w:type="dxa"/>
            <w:vAlign w:val="center"/>
          </w:tcPr>
          <w:p w14:paraId="6E0C0C06" w14:textId="5FED3B9F" w:rsidR="00B861EF" w:rsidRPr="00177B37" w:rsidRDefault="00B861EF" w:rsidP="0038244B">
            <w:pPr>
              <w:rPr>
                <w:rFonts w:asciiTheme="majorHAnsi" w:eastAsia="Georgia" w:hAnsiTheme="majorHAnsi" w:cs="Georgia"/>
                <w:sz w:val="22"/>
                <w:szCs w:val="22"/>
                <w:lang w:val="de-DE"/>
              </w:rPr>
            </w:pPr>
            <w:r>
              <w:rPr>
                <w:rFonts w:asciiTheme="majorHAnsi" w:eastAsia="Georgia" w:hAnsiTheme="majorHAnsi" w:cs="Georgia"/>
                <w:sz w:val="22"/>
                <w:szCs w:val="22"/>
                <w:lang w:val="de-DE"/>
              </w:rPr>
              <w:t>144,7%</w:t>
            </w:r>
          </w:p>
        </w:tc>
        <w:tc>
          <w:tcPr>
            <w:tcW w:w="2127" w:type="dxa"/>
            <w:vAlign w:val="center"/>
          </w:tcPr>
          <w:p w14:paraId="339DE224" w14:textId="055D853D" w:rsidR="00B861EF" w:rsidRDefault="00B861EF" w:rsidP="0038244B">
            <w:pPr>
              <w:rPr>
                <w:rFonts w:asciiTheme="majorHAnsi" w:hAnsiTheme="majorHAnsi" w:cs="Arial"/>
                <w:color w:val="000000"/>
                <w:kern w:val="24"/>
                <w:sz w:val="22"/>
              </w:rPr>
            </w:pPr>
            <w:r>
              <w:rPr>
                <w:rFonts w:asciiTheme="majorHAnsi" w:hAnsiTheme="majorHAnsi" w:cs="Arial"/>
                <w:color w:val="000000"/>
                <w:kern w:val="24"/>
                <w:sz w:val="22"/>
              </w:rPr>
              <w:t>20,6%</w:t>
            </w:r>
          </w:p>
        </w:tc>
        <w:tc>
          <w:tcPr>
            <w:tcW w:w="1984" w:type="dxa"/>
          </w:tcPr>
          <w:p w14:paraId="2D6B5E51" w14:textId="0BCDCF15" w:rsidR="00B861EF" w:rsidRDefault="00C96D12" w:rsidP="0038244B">
            <w:pPr>
              <w:rPr>
                <w:rFonts w:asciiTheme="majorHAnsi" w:hAnsiTheme="majorHAnsi" w:cs="Arial"/>
                <w:color w:val="000000"/>
                <w:kern w:val="24"/>
                <w:sz w:val="22"/>
              </w:rPr>
            </w:pPr>
            <w:r>
              <w:rPr>
                <w:rFonts w:asciiTheme="majorHAnsi" w:hAnsiTheme="majorHAnsi" w:cs="Arial"/>
                <w:color w:val="000000"/>
                <w:kern w:val="24"/>
                <w:sz w:val="22"/>
              </w:rPr>
              <w:t>117,7%</w:t>
            </w:r>
          </w:p>
        </w:tc>
      </w:tr>
      <w:tr w:rsidR="00B861EF" w14:paraId="5A15A50A" w14:textId="0B0E0440" w:rsidTr="00B861EF">
        <w:tc>
          <w:tcPr>
            <w:tcW w:w="1271" w:type="dxa"/>
          </w:tcPr>
          <w:p w14:paraId="1D4B4703" w14:textId="77777777" w:rsidR="00B861EF" w:rsidRPr="00177B37" w:rsidRDefault="00B861EF" w:rsidP="0038244B">
            <w:pPr>
              <w:rPr>
                <w:rFonts w:eastAsia="Georgia" w:cs="Georgia"/>
                <w:b/>
                <w:bCs/>
                <w:sz w:val="22"/>
                <w:lang w:val="de-DE"/>
              </w:rPr>
            </w:pPr>
            <w:r w:rsidRPr="00177B37">
              <w:rPr>
                <w:rFonts w:eastAsia="Georgia" w:cs="Georgia"/>
                <w:b/>
                <w:bCs/>
                <w:sz w:val="22"/>
                <w:lang w:val="de-DE"/>
              </w:rPr>
              <w:t>Gesamt</w:t>
            </w:r>
          </w:p>
        </w:tc>
        <w:tc>
          <w:tcPr>
            <w:tcW w:w="2126" w:type="dxa"/>
            <w:vAlign w:val="center"/>
          </w:tcPr>
          <w:p w14:paraId="6BEFF4A3" w14:textId="0C6A42F2" w:rsidR="00B861EF" w:rsidRPr="009A6B0B" w:rsidRDefault="00B861EF" w:rsidP="0038244B">
            <w:pPr>
              <w:rPr>
                <w:rFonts w:asciiTheme="majorHAnsi" w:hAnsiTheme="majorHAnsi" w:cs="Arial"/>
                <w:color w:val="000000"/>
                <w:kern w:val="24"/>
                <w:sz w:val="22"/>
                <w:szCs w:val="22"/>
                <w:lang w:val="en-GB"/>
              </w:rPr>
            </w:pPr>
            <w:r>
              <w:rPr>
                <w:rFonts w:asciiTheme="majorHAnsi" w:hAnsiTheme="majorHAnsi" w:cs="Arial"/>
                <w:color w:val="000000"/>
                <w:kern w:val="24"/>
                <w:sz w:val="22"/>
                <w:szCs w:val="22"/>
                <w:lang w:val="en-GB"/>
              </w:rPr>
              <w:t>27’698</w:t>
            </w:r>
          </w:p>
        </w:tc>
        <w:tc>
          <w:tcPr>
            <w:tcW w:w="1701" w:type="dxa"/>
            <w:vAlign w:val="center"/>
          </w:tcPr>
          <w:p w14:paraId="6F88F40B" w14:textId="5C66CD34" w:rsidR="00B861EF" w:rsidRPr="00177B37" w:rsidRDefault="00B861EF" w:rsidP="0038244B">
            <w:pPr>
              <w:rPr>
                <w:rFonts w:asciiTheme="majorHAnsi" w:eastAsia="Georgia" w:hAnsiTheme="majorHAnsi" w:cs="Georgia"/>
                <w:sz w:val="22"/>
                <w:szCs w:val="22"/>
                <w:lang w:val="de-DE"/>
              </w:rPr>
            </w:pPr>
            <w:r>
              <w:rPr>
                <w:rFonts w:asciiTheme="majorHAnsi" w:eastAsia="Georgia" w:hAnsiTheme="majorHAnsi" w:cs="Georgia"/>
                <w:sz w:val="22"/>
                <w:szCs w:val="22"/>
                <w:lang w:val="de-DE"/>
              </w:rPr>
              <w:t>165,2%</w:t>
            </w:r>
          </w:p>
        </w:tc>
        <w:tc>
          <w:tcPr>
            <w:tcW w:w="2127" w:type="dxa"/>
            <w:vAlign w:val="center"/>
          </w:tcPr>
          <w:p w14:paraId="5673F37B" w14:textId="7F668A53" w:rsidR="00B861EF" w:rsidRDefault="00B861EF" w:rsidP="0038244B">
            <w:pPr>
              <w:rPr>
                <w:rFonts w:asciiTheme="majorHAnsi" w:hAnsiTheme="majorHAnsi" w:cs="Arial"/>
                <w:color w:val="000000"/>
                <w:kern w:val="24"/>
                <w:sz w:val="22"/>
              </w:rPr>
            </w:pPr>
            <w:r>
              <w:rPr>
                <w:rFonts w:asciiTheme="majorHAnsi" w:hAnsiTheme="majorHAnsi" w:cs="Arial"/>
                <w:color w:val="000000"/>
                <w:kern w:val="24"/>
                <w:sz w:val="22"/>
              </w:rPr>
              <w:t>38,8%</w:t>
            </w:r>
          </w:p>
        </w:tc>
        <w:tc>
          <w:tcPr>
            <w:tcW w:w="1984" w:type="dxa"/>
          </w:tcPr>
          <w:p w14:paraId="33C5AEEB" w14:textId="7C373708" w:rsidR="00B861EF" w:rsidRDefault="00C96D12" w:rsidP="0038244B">
            <w:pPr>
              <w:rPr>
                <w:rFonts w:asciiTheme="majorHAnsi" w:hAnsiTheme="majorHAnsi" w:cs="Arial"/>
                <w:color w:val="000000"/>
                <w:kern w:val="24"/>
                <w:sz w:val="22"/>
              </w:rPr>
            </w:pPr>
            <w:r>
              <w:rPr>
                <w:rFonts w:asciiTheme="majorHAnsi" w:hAnsiTheme="majorHAnsi" w:cs="Arial"/>
                <w:color w:val="000000"/>
                <w:kern w:val="24"/>
                <w:sz w:val="22"/>
              </w:rPr>
              <w:t>120,9%</w:t>
            </w:r>
          </w:p>
        </w:tc>
      </w:tr>
    </w:tbl>
    <w:p w14:paraId="0B696560" w14:textId="77777777" w:rsidR="00CF359B" w:rsidRDefault="00CF359B" w:rsidP="00CF359B">
      <w:pPr>
        <w:rPr>
          <w:rFonts w:eastAsia="Georgia" w:cs="Georgia"/>
          <w:i/>
          <w:iCs/>
          <w:sz w:val="22"/>
          <w:lang w:val="de-DE"/>
        </w:rPr>
      </w:pPr>
    </w:p>
    <w:bookmarkEnd w:id="1"/>
    <w:p w14:paraId="57FE4EFC" w14:textId="77777777" w:rsidR="00133042" w:rsidRDefault="00133042" w:rsidP="0082232A">
      <w:pPr>
        <w:rPr>
          <w:rFonts w:eastAsia="Georgia" w:cs="Georgia"/>
          <w:sz w:val="22"/>
          <w:lang w:val="de-DE"/>
        </w:rPr>
      </w:pPr>
    </w:p>
    <w:p w14:paraId="30F1A4F9" w14:textId="39D38FB9" w:rsidR="00006C87" w:rsidRPr="00FB784D" w:rsidRDefault="00C9421D" w:rsidP="00006C87">
      <w:pPr>
        <w:rPr>
          <w:rFonts w:ascii="Calibri" w:hAnsi="Calibri"/>
          <w:lang w:val="de-DE"/>
        </w:rPr>
      </w:pPr>
      <w:r w:rsidRPr="00C9421D">
        <w:rPr>
          <w:rFonts w:eastAsia="Georgia" w:cs="Georgia"/>
          <w:sz w:val="22"/>
          <w:lang w:val="de-DE"/>
        </w:rPr>
        <w:t xml:space="preserve">Die vollständigen </w:t>
      </w:r>
      <w:r w:rsidRPr="003D0080">
        <w:rPr>
          <w:rFonts w:eastAsia="Georgia" w:cs="Georgia"/>
          <w:sz w:val="22"/>
          <w:lang w:val="de-DE"/>
        </w:rPr>
        <w:t>Ergebnisse de</w:t>
      </w:r>
      <w:r w:rsidR="003D0080" w:rsidRPr="003D0080">
        <w:rPr>
          <w:rFonts w:eastAsia="Georgia" w:cs="Georgia"/>
          <w:sz w:val="22"/>
          <w:lang w:val="de-DE"/>
        </w:rPr>
        <w:t>s</w:t>
      </w:r>
      <w:bookmarkStart w:id="4" w:name="_Hlk46130567"/>
      <w:r w:rsidRPr="003D0080">
        <w:rPr>
          <w:rFonts w:eastAsia="Georgia" w:cs="Georgia"/>
          <w:sz w:val="22"/>
          <w:lang w:val="de-DE"/>
        </w:rPr>
        <w:t xml:space="preserve"> </w:t>
      </w:r>
      <w:r w:rsidR="00634408" w:rsidRPr="00972DE6">
        <w:rPr>
          <w:rFonts w:eastAsia="Georgia" w:cs="Georgia"/>
          <w:bCs/>
          <w:iCs/>
          <w:sz w:val="22"/>
          <w:lang w:val="de-DE" w:eastAsia="de-DE"/>
        </w:rPr>
        <w:t>«</w:t>
      </w:r>
      <w:r w:rsidR="003D0080" w:rsidRPr="003D0080">
        <w:rPr>
          <w:rFonts w:asciiTheme="majorHAnsi" w:hAnsiTheme="majorHAnsi" w:cs="Arial"/>
          <w:b/>
          <w:bCs/>
          <w:sz w:val="22"/>
          <w:lang w:val="de-DE"/>
        </w:rPr>
        <w:t>E</w:t>
      </w:r>
      <w:r w:rsidR="00FB784D">
        <w:rPr>
          <w:rFonts w:asciiTheme="majorHAnsi" w:hAnsiTheme="majorHAnsi" w:cs="Arial"/>
          <w:b/>
          <w:bCs/>
          <w:sz w:val="22"/>
          <w:lang w:val="de-DE"/>
        </w:rPr>
        <w:t>lectric Vehicle</w:t>
      </w:r>
      <w:r w:rsidR="003D0080" w:rsidRPr="003D0080">
        <w:rPr>
          <w:rFonts w:asciiTheme="majorHAnsi" w:hAnsiTheme="majorHAnsi" w:cs="Arial"/>
          <w:b/>
          <w:bCs/>
          <w:sz w:val="22"/>
          <w:lang w:val="de-DE"/>
        </w:rPr>
        <w:t xml:space="preserve"> Sales Review</w:t>
      </w:r>
      <w:r w:rsidR="00A13B1F">
        <w:rPr>
          <w:rFonts w:asciiTheme="majorHAnsi" w:hAnsiTheme="majorHAnsi" w:cs="Arial"/>
          <w:b/>
          <w:bCs/>
          <w:sz w:val="22"/>
          <w:lang w:val="de-DE"/>
        </w:rPr>
        <w:t xml:space="preserve"> Q3</w:t>
      </w:r>
      <w:r w:rsidR="00F15E49">
        <w:rPr>
          <w:rFonts w:asciiTheme="majorHAnsi" w:hAnsiTheme="majorHAnsi" w:cs="Arial"/>
          <w:b/>
          <w:bCs/>
          <w:sz w:val="22"/>
          <w:lang w:val="de-DE"/>
        </w:rPr>
        <w:t>-</w:t>
      </w:r>
      <w:r w:rsidR="00A13B1F">
        <w:rPr>
          <w:rFonts w:asciiTheme="majorHAnsi" w:hAnsiTheme="majorHAnsi" w:cs="Arial"/>
          <w:b/>
          <w:bCs/>
          <w:sz w:val="22"/>
          <w:lang w:val="de-DE"/>
        </w:rPr>
        <w:t>202</w:t>
      </w:r>
      <w:r w:rsidR="00D9177C">
        <w:rPr>
          <w:rFonts w:asciiTheme="majorHAnsi" w:hAnsiTheme="majorHAnsi" w:cs="Arial"/>
          <w:b/>
          <w:bCs/>
          <w:sz w:val="22"/>
          <w:lang w:val="de-DE"/>
        </w:rPr>
        <w:t>1</w:t>
      </w:r>
      <w:r w:rsidR="00634408" w:rsidRPr="00972DE6">
        <w:rPr>
          <w:rFonts w:eastAsia="Georgia" w:cs="Georgia"/>
          <w:bCs/>
          <w:iCs/>
          <w:sz w:val="22"/>
          <w:lang w:val="de-DE" w:eastAsia="de-DE"/>
        </w:rPr>
        <w:t>»</w:t>
      </w:r>
      <w:r w:rsidR="004D60AB" w:rsidRPr="003D0080">
        <w:rPr>
          <w:rFonts w:asciiTheme="majorHAnsi" w:eastAsia="Georgia" w:hAnsiTheme="majorHAnsi" w:cs="Georgia"/>
          <w:sz w:val="22"/>
          <w:lang w:val="de-DE"/>
        </w:rPr>
        <w:t xml:space="preserve"> </w:t>
      </w:r>
      <w:bookmarkEnd w:id="4"/>
      <w:r w:rsidR="00F15E49">
        <w:rPr>
          <w:rFonts w:eastAsia="Georgia" w:cs="Georgia"/>
          <w:sz w:val="22"/>
          <w:lang w:val="de-DE"/>
        </w:rPr>
        <w:t>erhalten</w:t>
      </w:r>
      <w:r w:rsidRPr="00C9421D">
        <w:rPr>
          <w:rFonts w:eastAsia="Georgia" w:cs="Georgia"/>
          <w:sz w:val="22"/>
          <w:lang w:val="de-DE"/>
        </w:rPr>
        <w:t xml:space="preserve"> Sie</w:t>
      </w:r>
      <w:r w:rsidR="00F15E49">
        <w:rPr>
          <w:rFonts w:eastAsia="Georgia" w:cs="Georgia"/>
          <w:sz w:val="22"/>
          <w:lang w:val="de-DE"/>
        </w:rPr>
        <w:t xml:space="preserve"> auf Anfrage oder</w:t>
      </w:r>
      <w:r w:rsidRPr="00C9421D">
        <w:rPr>
          <w:rFonts w:eastAsia="Georgia" w:cs="Georgia"/>
          <w:sz w:val="22"/>
          <w:lang w:val="de-DE"/>
        </w:rPr>
        <w:t xml:space="preserve"> unter</w:t>
      </w:r>
      <w:r w:rsidR="00907925">
        <w:rPr>
          <w:rFonts w:eastAsia="Georgia" w:cs="Georgia"/>
          <w:sz w:val="22"/>
          <w:lang w:val="de-DE"/>
        </w:rPr>
        <w:t xml:space="preserve">: </w:t>
      </w:r>
      <w:hyperlink r:id="rId12" w:history="1">
        <w:r w:rsidR="00006C87" w:rsidRPr="00FB784D">
          <w:rPr>
            <w:rStyle w:val="Hyperlink"/>
            <w:sz w:val="22"/>
            <w:lang w:val="de-DE"/>
          </w:rPr>
          <w:t>www.strategyand.pwc.com/de/en/electric-vehicle-sales-review-2021-q3.html</w:t>
        </w:r>
      </w:hyperlink>
    </w:p>
    <w:p w14:paraId="1AEB2A24" w14:textId="178A7594" w:rsidR="00FF3CA5" w:rsidRPr="00444F0F" w:rsidRDefault="00FF3CA5" w:rsidP="00DC6E52">
      <w:pPr>
        <w:rPr>
          <w:rFonts w:eastAsia="Georgia" w:cs="Georgia"/>
          <w:sz w:val="22"/>
          <w:lang w:val="de-DE"/>
        </w:rPr>
      </w:pPr>
    </w:p>
    <w:p w14:paraId="0E3F3BCA" w14:textId="77777777" w:rsidR="00C53E88" w:rsidRPr="006E10CE" w:rsidRDefault="00C53E88" w:rsidP="00C53E88">
      <w:pPr>
        <w:rPr>
          <w:rFonts w:eastAsia="Georgia" w:cs="Georgia"/>
          <w:b/>
          <w:sz w:val="22"/>
          <w:lang w:val="de-DE"/>
        </w:rPr>
      </w:pPr>
      <w:r w:rsidRPr="006E10CE">
        <w:rPr>
          <w:rFonts w:eastAsia="Georgia" w:cs="Georgia"/>
          <w:b/>
          <w:sz w:val="22"/>
          <w:lang w:val="de-DE"/>
        </w:rPr>
        <w:t>Über Strategy&amp;</w:t>
      </w:r>
    </w:p>
    <w:p w14:paraId="575350C3" w14:textId="76396253" w:rsidR="0049292B" w:rsidRDefault="00C53E88" w:rsidP="0033235B">
      <w:pPr>
        <w:rPr>
          <w:rFonts w:eastAsia="Georgia" w:cs="Georgia"/>
          <w:sz w:val="22"/>
          <w:lang w:val="de-DE"/>
        </w:rPr>
      </w:pPr>
      <w:r w:rsidRPr="006E10CE">
        <w:rPr>
          <w:rFonts w:eastAsia="Georgia" w:cs="Georgia"/>
          <w:sz w:val="22"/>
          <w:lang w:val="de-DE"/>
        </w:rPr>
        <w:t xml:space="preserve">Strategy&amp; ist die globale Strategieberatung von PwC. Wir entwickeln individuelle Geschäftsstrategien für weltweit führende Unternehmen, basierend auf differenzierenden Wettbewerbsfähigkeiten. Wir sind die einzige Strategieberatung als Teil eines globalen Professional Services Netzwerks. Unsere Expertise kombinieren wir mit Technologie und erarbeiten daraus eine passende Strategie, die effizient umsetzbar ist. </w:t>
      </w:r>
      <w:r w:rsidR="00283A75" w:rsidRPr="00972DE6">
        <w:rPr>
          <w:rFonts w:eastAsia="Georgia" w:cs="Georgia"/>
          <w:bCs/>
          <w:iCs/>
          <w:sz w:val="22"/>
          <w:lang w:val="de-DE" w:eastAsia="de-DE"/>
        </w:rPr>
        <w:t>«</w:t>
      </w:r>
      <w:r w:rsidRPr="006E10CE">
        <w:rPr>
          <w:rFonts w:eastAsia="Georgia" w:cs="Georgia"/>
          <w:sz w:val="22"/>
          <w:lang w:val="de-DE"/>
        </w:rPr>
        <w:t xml:space="preserve">Strategy, </w:t>
      </w:r>
      <w:proofErr w:type="spellStart"/>
      <w:r w:rsidRPr="006E10CE">
        <w:rPr>
          <w:rFonts w:eastAsia="Georgia" w:cs="Georgia"/>
          <w:sz w:val="22"/>
          <w:lang w:val="de-DE"/>
        </w:rPr>
        <w:t>made</w:t>
      </w:r>
      <w:proofErr w:type="spellEnd"/>
      <w:r w:rsidRPr="006E10CE">
        <w:rPr>
          <w:rFonts w:eastAsia="Georgia" w:cs="Georgia"/>
          <w:sz w:val="22"/>
          <w:lang w:val="de-DE"/>
        </w:rPr>
        <w:t xml:space="preserve"> real</w:t>
      </w:r>
      <w:r w:rsidR="00283A75" w:rsidRPr="00972DE6">
        <w:rPr>
          <w:rFonts w:eastAsia="Georgia" w:cs="Georgia"/>
          <w:bCs/>
          <w:iCs/>
          <w:sz w:val="22"/>
          <w:lang w:val="de-DE" w:eastAsia="de-DE"/>
        </w:rPr>
        <w:t>»</w:t>
      </w:r>
      <w:r w:rsidRPr="006E10CE">
        <w:rPr>
          <w:rFonts w:eastAsia="Georgia" w:cs="Georgia"/>
          <w:sz w:val="22"/>
          <w:lang w:val="de-DE"/>
        </w:rPr>
        <w:t xml:space="preserve"> </w:t>
      </w:r>
      <w:proofErr w:type="spellStart"/>
      <w:r w:rsidRPr="006E10CE">
        <w:rPr>
          <w:rFonts w:eastAsia="Georgia" w:cs="Georgia"/>
          <w:sz w:val="22"/>
          <w:lang w:val="de-DE"/>
        </w:rPr>
        <w:t>hei</w:t>
      </w:r>
      <w:r w:rsidR="0079359E">
        <w:rPr>
          <w:rFonts w:eastAsia="Georgia" w:cs="Georgia"/>
          <w:sz w:val="22"/>
          <w:lang w:val="de-DE"/>
        </w:rPr>
        <w:t>ss</w:t>
      </w:r>
      <w:r w:rsidRPr="006E10CE">
        <w:rPr>
          <w:rFonts w:eastAsia="Georgia" w:cs="Georgia"/>
          <w:sz w:val="22"/>
          <w:lang w:val="de-DE"/>
        </w:rPr>
        <w:t>t</w:t>
      </w:r>
      <w:proofErr w:type="spellEnd"/>
      <w:r w:rsidRPr="006E10CE">
        <w:rPr>
          <w:rFonts w:eastAsia="Georgia" w:cs="Georgia"/>
          <w:sz w:val="22"/>
          <w:lang w:val="de-DE"/>
        </w:rPr>
        <w:t xml:space="preserve"> für uns, den digitalen </w:t>
      </w:r>
      <w:r w:rsidRPr="00AA3F79">
        <w:rPr>
          <w:rFonts w:eastAsia="Georgia" w:cs="Georgia"/>
          <w:sz w:val="22"/>
          <w:lang w:val="de-DE"/>
        </w:rPr>
        <w:t>Wandel voranzutreiben, die Zukunft mitzugestalten und Visionen Wirklichkeit werden zu lassen. 3</w:t>
      </w:r>
      <w:r w:rsidR="0076645F">
        <w:rPr>
          <w:rFonts w:eastAsia="Georgia" w:cs="Georgia"/>
          <w:sz w:val="22"/>
          <w:lang w:val="de-DE"/>
        </w:rPr>
        <w:t>‘</w:t>
      </w:r>
      <w:r w:rsidRPr="00AA3F79">
        <w:rPr>
          <w:rFonts w:eastAsia="Georgia" w:cs="Georgia"/>
          <w:sz w:val="22"/>
          <w:lang w:val="de-DE"/>
        </w:rPr>
        <w:t>000 Strategieberater und mehr als 284</w:t>
      </w:r>
      <w:r w:rsidR="0076645F">
        <w:rPr>
          <w:rFonts w:eastAsia="Georgia" w:cs="Georgia"/>
          <w:sz w:val="22"/>
          <w:lang w:val="de-DE"/>
        </w:rPr>
        <w:t>‘</w:t>
      </w:r>
      <w:r w:rsidRPr="00AA3F79">
        <w:rPr>
          <w:rFonts w:eastAsia="Georgia" w:cs="Georgia"/>
          <w:sz w:val="22"/>
          <w:lang w:val="de-DE"/>
        </w:rPr>
        <w:t>000 PwC-Mitarbeiter in 155 Ländern tragen hierzu mit hochwertigen, branchenspezifischen Dienstleistungen in den Bereichen Wirtschaftsprüfung</w:t>
      </w:r>
      <w:r w:rsidRPr="006E10CE">
        <w:rPr>
          <w:rFonts w:eastAsia="Georgia" w:cs="Georgia"/>
          <w:sz w:val="22"/>
          <w:lang w:val="de-DE"/>
        </w:rPr>
        <w:t xml:space="preserve">, Steuer- und Unternehmensberatung bei. Weitere Informationen unter </w:t>
      </w:r>
      <w:hyperlink r:id="rId13" w:history="1">
        <w:r w:rsidR="0076645F" w:rsidRPr="006F205C">
          <w:rPr>
            <w:rStyle w:val="Hyperlink"/>
            <w:sz w:val="22"/>
            <w:lang w:val="de-DE"/>
          </w:rPr>
          <w:t>www.strategyand</w:t>
        </w:r>
        <w:bookmarkStart w:id="5" w:name="_GoBack"/>
        <w:bookmarkEnd w:id="5"/>
        <w:r w:rsidR="0076645F" w:rsidRPr="006F205C">
          <w:rPr>
            <w:rStyle w:val="Hyperlink"/>
            <w:sz w:val="22"/>
            <w:lang w:val="de-DE"/>
          </w:rPr>
          <w:t>.pwc.com/</w:t>
        </w:r>
        <w:r w:rsidR="0076645F">
          <w:rPr>
            <w:rStyle w:val="Hyperlink"/>
            <w:sz w:val="22"/>
            <w:lang w:val="de-DE"/>
          </w:rPr>
          <w:t>ch</w:t>
        </w:r>
      </w:hyperlink>
      <w:r w:rsidRPr="006E10CE">
        <w:rPr>
          <w:rFonts w:eastAsia="Georgia" w:cs="Georgia"/>
          <w:sz w:val="22"/>
          <w:lang w:val="de-DE"/>
        </w:rPr>
        <w:t>.</w:t>
      </w:r>
      <w:bookmarkEnd w:id="2"/>
    </w:p>
    <w:sectPr w:rsidR="0049292B" w:rsidSect="004A7257">
      <w:headerReference w:type="even" r:id="rId14"/>
      <w:headerReference w:type="default" r:id="rId15"/>
      <w:footerReference w:type="even" r:id="rId16"/>
      <w:footerReference w:type="default" r:id="rId17"/>
      <w:headerReference w:type="first" r:id="rId18"/>
      <w:footerReference w:type="first" r:id="rId19"/>
      <w:pgSz w:w="11909" w:h="16834" w:code="9"/>
      <w:pgMar w:top="3139" w:right="850" w:bottom="1411" w:left="1987"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F822" w14:textId="77777777" w:rsidR="00AB7995" w:rsidRDefault="00AB7995">
      <w:pPr>
        <w:spacing w:line="240" w:lineRule="auto"/>
      </w:pPr>
      <w:r>
        <w:separator/>
      </w:r>
    </w:p>
  </w:endnote>
  <w:endnote w:type="continuationSeparator" w:id="0">
    <w:p w14:paraId="4862A747" w14:textId="77777777" w:rsidR="00AB7995" w:rsidRDefault="00AB7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26C9" w14:textId="5548A254" w:rsidR="008572FC" w:rsidRDefault="008572FC">
    <w:pPr>
      <w:pStyle w:val="Footer"/>
    </w:pPr>
    <w:r>
      <w:fldChar w:fldCharType="begin"/>
    </w:r>
    <w:r>
      <w:instrText xml:space="preserve"> PAGE  \* MERGEFORMAT </w:instrText>
    </w:r>
    <w:r>
      <w:fldChar w:fldCharType="separate"/>
    </w:r>
    <w:r>
      <w:rPr>
        <w:noProof/>
      </w:rPr>
      <w:t>2</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5F4A06">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D9CA" w14:textId="3A4F9435" w:rsidR="008572FC" w:rsidRDefault="008572FC">
    <w:pPr>
      <w:pStyle w:val="Footer"/>
    </w:pPr>
    <w:r>
      <w:fldChar w:fldCharType="begin"/>
    </w:r>
    <w:r>
      <w:instrText xml:space="preserve"> PAGE  \* MERGEFORMAT </w:instrText>
    </w:r>
    <w:r>
      <w:fldChar w:fldCharType="separate"/>
    </w:r>
    <w:r w:rsidR="00ED4795">
      <w:rPr>
        <w:noProof/>
      </w:rPr>
      <w:t>2</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ED479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2D45" w14:textId="77777777" w:rsidR="008572FC" w:rsidRDefault="008572FC" w:rsidP="00D84373">
    <w:pPr>
      <w:pStyle w:val="StrategyandAddress"/>
    </w:pPr>
  </w:p>
  <w:p w14:paraId="6E4F711A" w14:textId="77777777" w:rsidR="008572FC" w:rsidRDefault="008572FC" w:rsidP="00D84373">
    <w:pPr>
      <w:pStyle w:val="StrategyandAddress"/>
    </w:pPr>
    <w:r>
      <w:rPr>
        <w:lang w:val="de-DE" w:eastAsia="de-DE"/>
      </w:rPr>
      <mc:AlternateContent>
        <mc:Choice Requires="wps">
          <w:drawing>
            <wp:anchor distT="0" distB="0" distL="114300" distR="114300" simplePos="0" relativeHeight="251660288" behindDoc="0" locked="0" layoutInCell="1" allowOverlap="1" wp14:anchorId="7CAAA1D1" wp14:editId="390EBC9F">
              <wp:simplePos x="0" y="0"/>
              <wp:positionH relativeFrom="page">
                <wp:posOffset>1115695</wp:posOffset>
              </wp:positionH>
              <wp:positionV relativeFrom="paragraph">
                <wp:posOffset>2857</wp:posOffset>
              </wp:positionV>
              <wp:extent cx="5904865" cy="143510"/>
              <wp:effectExtent l="0" t="0" r="19685" b="2794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4865" cy="143510"/>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chemeClr val="tx1">
                            <a:lumMod val="100000"/>
                            <a:lumOff val="0"/>
                          </a:schemeClr>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948913" id="Freeform 2" o:spid="_x0000_s1026" style="position:absolute;margin-left:87.85pt;margin-top:.2pt;width:464.95pt;height:1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" path="m,228l,,9301,e" filled="f" strokecolor="black [3213]" strokeweight="1pt">
              <v:stroke dashstyle="1 1" endcap="round"/>
              <v:path arrowok="t" o:connecttype="custom" o:connectlocs="0,143510;0,0;5904865,0" o:connectangles="0,0,0"/>
              <o:lock v:ext="edit" aspectratio="t"/>
              <w10:wrap anchorx="page"/>
            </v:shape>
          </w:pict>
        </mc:Fallback>
      </mc:AlternateContent>
    </w:r>
  </w:p>
  <w:p w14:paraId="035C12E9" w14:textId="77777777" w:rsidR="00972DE6" w:rsidRPr="00972DE6" w:rsidRDefault="00972DE6" w:rsidP="00972DE6">
    <w:pPr>
      <w:pStyle w:val="StrategyandAddress"/>
      <w:rPr>
        <w:lang w:val="de-DE"/>
      </w:rPr>
    </w:pPr>
    <w:r w:rsidRPr="00972DE6">
      <w:rPr>
        <w:lang w:val="de-DE"/>
      </w:rPr>
      <w:t>PwC Strategy&amp; (Switzerland) GmbH, Birchstrasse 160, CH-8050 Zürich</w:t>
    </w:r>
  </w:p>
  <w:p w14:paraId="6B76F263" w14:textId="7E4E281E" w:rsidR="008572FC" w:rsidRPr="00F01B01" w:rsidRDefault="00972DE6" w:rsidP="00972DE6">
    <w:pPr>
      <w:pStyle w:val="StrategyandAddress"/>
      <w:rPr>
        <w:lang w:val="de-DE"/>
      </w:rPr>
    </w:pPr>
    <w:r w:rsidRPr="00972DE6">
      <w:rPr>
        <w:lang w:val="de-DE"/>
      </w:rPr>
      <w:t>T: +41 58 792 3100, www.strategyand.pwc.com/ch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CDB8" w14:textId="77777777" w:rsidR="00AB7995" w:rsidRDefault="00AB7995">
      <w:pPr>
        <w:spacing w:line="240" w:lineRule="auto"/>
      </w:pPr>
      <w:r>
        <w:separator/>
      </w:r>
    </w:p>
  </w:footnote>
  <w:footnote w:type="continuationSeparator" w:id="0">
    <w:p w14:paraId="19343713" w14:textId="77777777" w:rsidR="00AB7995" w:rsidRDefault="00AB7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D600" w14:textId="77777777" w:rsidR="008572FC" w:rsidRDefault="008572FC">
    <w:pPr>
      <w:pStyle w:val="Header"/>
    </w:pPr>
  </w:p>
  <w:p w14:paraId="0FDB8CC1" w14:textId="77777777" w:rsidR="008572FC" w:rsidRDefault="008572FC">
    <w:pPr>
      <w:pStyle w:val="Header"/>
    </w:pPr>
    <w:r>
      <w:rPr>
        <w:noProof/>
        <w:lang w:val="de-DE" w:eastAsia="de-DE"/>
      </w:rPr>
      <mc:AlternateContent>
        <mc:Choice Requires="wpg">
          <w:drawing>
            <wp:anchor distT="0" distB="0" distL="114300" distR="114300" simplePos="0" relativeHeight="251665408" behindDoc="0" locked="1" layoutInCell="1" allowOverlap="1" wp14:anchorId="6CFB7B6D" wp14:editId="06BAF9DD">
              <wp:simplePos x="0" y="0"/>
              <wp:positionH relativeFrom="page">
                <wp:posOffset>439420</wp:posOffset>
              </wp:positionH>
              <wp:positionV relativeFrom="page">
                <wp:posOffset>532765</wp:posOffset>
              </wp:positionV>
              <wp:extent cx="6588000" cy="1191600"/>
              <wp:effectExtent l="0" t="0" r="3810" b="0"/>
              <wp:wrapNone/>
              <wp:docPr id="8" name="Group 8"/>
              <wp:cNvGraphicFramePr/>
              <a:graphic xmlns:a="http://schemas.openxmlformats.org/drawingml/2006/main">
                <a:graphicData uri="http://schemas.microsoft.com/office/word/2010/wordprocessingGroup">
                  <wpg:wgp>
                    <wpg:cNvGrpSpPr/>
                    <wpg:grpSpPr>
                      <a:xfrm>
                        <a:off x="0" y="0"/>
                        <a:ext cx="6588000" cy="1191600"/>
                        <a:chOff x="0" y="0"/>
                        <a:chExt cx="6586538" cy="1190625"/>
                      </a:xfrm>
                    </wpg:grpSpPr>
                    <pic:pic xmlns:pic="http://schemas.openxmlformats.org/drawingml/2006/picture">
                      <pic:nvPicPr>
                        <pic:cNvPr id="9" name="first_page_logo"/>
                        <pic:cNvPicPr/>
                      </pic:nvPicPr>
                      <pic:blipFill>
                        <a:blip r:embed="rId1"/>
                        <a:stretch>
                          <a:fillRect/>
                        </a:stretch>
                      </pic:blipFill>
                      <pic:spPr>
                        <a:xfrm>
                          <a:off x="0" y="0"/>
                          <a:ext cx="1409700" cy="1190625"/>
                        </a:xfrm>
                        <a:prstGeom prst="rect">
                          <a:avLst/>
                        </a:prstGeom>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53038" y="638175"/>
                          <a:ext cx="1333500" cy="290513"/>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4955EA0" id="Group 8" o:spid="_x0000_s1026" style="position:absolute;margin-left:34.6pt;margin-top:41.95pt;width:518.75pt;height:93.85pt;z-index:251665408;mso-position-horizontal-relative:page;mso-position-vertical-relative:page;mso-width-relative:margin;mso-height-relative:margin" coordsize="65865,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rst_page_logo" o:spid="_x0000_s1027" type="#_x0000_t75" style="position:absolute;width:14097;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">
                <v:imagedata r:id="rId3" o:title=""/>
              </v:shape>
              <v:shape id="Picture 10" o:spid="_x0000_s1028" type="#_x0000_t75" style="position:absolute;left:52530;top:6381;width:13335;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">
                <v:imagedata r:id="rId4" o:title=""/>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47DE" w14:textId="77777777" w:rsidR="008572FC" w:rsidRDefault="008572FC">
    <w:pPr>
      <w:pStyle w:val="Header"/>
    </w:pPr>
  </w:p>
  <w:p w14:paraId="062DCCDE" w14:textId="77777777" w:rsidR="008572FC" w:rsidRDefault="008572FC">
    <w:pPr>
      <w:pStyle w:val="Header"/>
    </w:pPr>
    <w:r>
      <w:rPr>
        <w:noProof/>
        <w:lang w:val="de-DE" w:eastAsia="de-DE"/>
      </w:rPr>
      <w:drawing>
        <wp:anchor distT="0" distB="0" distL="114300" distR="114300" simplePos="0" relativeHeight="251673600" behindDoc="0" locked="0" layoutInCell="1" allowOverlap="1" wp14:anchorId="4E10511A" wp14:editId="630426AA">
          <wp:simplePos x="0" y="0"/>
          <wp:positionH relativeFrom="column">
            <wp:posOffset>3810</wp:posOffset>
          </wp:positionH>
          <wp:positionV relativeFrom="paragraph">
            <wp:posOffset>716280</wp:posOffset>
          </wp:positionV>
          <wp:extent cx="1324080" cy="409680"/>
          <wp:effectExtent l="0" t="0" r="0" b="9525"/>
          <wp:wrapNone/>
          <wp:docPr id="3" name="Picture 3" descr="C:\Users\de-87078\AppData\Local\Microsoft\Windows\INetCache\Content.Word\S&amp;_pwc_ko_emf_einzel_Alternatesw.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e-87078\AppData\Local\Microsoft\Windows\INetCache\Content.Word\S&amp;_pwc_ko_emf_einzel_Alternatesw.emf"/>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080" cy="409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AA73" w14:textId="77777777" w:rsidR="008572FC" w:rsidRDefault="008572FC">
    <w:pPr>
      <w:pStyle w:val="Header"/>
    </w:pPr>
    <w:r>
      <w:rPr>
        <w:noProof/>
        <w:lang w:val="de-DE" w:eastAsia="de-DE"/>
      </w:rPr>
      <w:drawing>
        <wp:anchor distT="0" distB="0" distL="114300" distR="114300" simplePos="0" relativeHeight="251671552" behindDoc="0" locked="0" layoutInCell="1" allowOverlap="1" wp14:anchorId="314C27E4" wp14:editId="51A33164">
          <wp:simplePos x="0" y="0"/>
          <wp:positionH relativeFrom="column">
            <wp:posOffset>3810</wp:posOffset>
          </wp:positionH>
          <wp:positionV relativeFrom="paragraph">
            <wp:posOffset>716280</wp:posOffset>
          </wp:positionV>
          <wp:extent cx="1324080" cy="409680"/>
          <wp:effectExtent l="0" t="0" r="0" b="9525"/>
          <wp:wrapNone/>
          <wp:docPr id="5" name="Picture 5" descr="C:\Users\de-87078\AppData\Local\Microsoft\Windows\INetCache\Content.Word\S&amp;_pwc_ko_emf_einzel_Alternatesw.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e-87078\AppData\Local\Microsoft\Windows\INetCache\Content.Word\S&amp;_pwc_ko_emf_einzel_Alternatesw.emf"/>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080" cy="409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281"/>
    <w:multiLevelType w:val="hybridMultilevel"/>
    <w:tmpl w:val="649C0EC4"/>
    <w:lvl w:ilvl="0" w:tplc="DA1CE4EE">
      <w:start w:val="1"/>
      <w:numFmt w:val="bullet"/>
      <w:pStyle w:val="List3"/>
      <w:lvlText w:val="•"/>
      <w:lvlJc w:val="left"/>
      <w:pPr>
        <w:ind w:left="1434" w:hanging="360"/>
      </w:pPr>
      <w:rPr>
        <w:rFonts w:ascii="Georgia" w:hAnsi="Georgia" w:cs="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15:restartNumberingAfterBreak="0">
    <w:nsid w:val="16060717"/>
    <w:multiLevelType w:val="hybridMultilevel"/>
    <w:tmpl w:val="5CDCE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94C56"/>
    <w:multiLevelType w:val="hybridMultilevel"/>
    <w:tmpl w:val="968AA004"/>
    <w:lvl w:ilvl="0" w:tplc="FB2C4B24">
      <w:start w:val="1"/>
      <w:numFmt w:val="bullet"/>
      <w:pStyle w:val="List5"/>
      <w:lvlText w:val="•"/>
      <w:lvlJc w:val="left"/>
      <w:pPr>
        <w:ind w:left="2148" w:hanging="360"/>
      </w:pPr>
      <w:rPr>
        <w:rFonts w:ascii="Arial" w:hAnsi="Aria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 w15:restartNumberingAfterBreak="0">
    <w:nsid w:val="19DB1D50"/>
    <w:multiLevelType w:val="hybridMultilevel"/>
    <w:tmpl w:val="BD084C3A"/>
    <w:lvl w:ilvl="0" w:tplc="E784430A">
      <w:start w:val="1"/>
      <w:numFmt w:val="bullet"/>
      <w:pStyle w:val="List4"/>
      <w:lvlText w:val="•"/>
      <w:lvlJc w:val="left"/>
      <w:pPr>
        <w:ind w:left="1791" w:hanging="360"/>
      </w:pPr>
      <w:rPr>
        <w:rFonts w:ascii="Arial" w:hAnsi="Aria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4" w15:restartNumberingAfterBreak="0">
    <w:nsid w:val="39B91EAA"/>
    <w:multiLevelType w:val="hybridMultilevel"/>
    <w:tmpl w:val="F1FC18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371543"/>
    <w:multiLevelType w:val="hybridMultilevel"/>
    <w:tmpl w:val="BD867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D520D1"/>
    <w:multiLevelType w:val="multilevel"/>
    <w:tmpl w:val="4B22B454"/>
    <w:styleLink w:val="TableList"/>
    <w:lvl w:ilvl="0">
      <w:start w:val="1"/>
      <w:numFmt w:val="bullet"/>
      <w:pStyle w:val="List"/>
      <w:lvlText w:val="•"/>
      <w:lvlJc w:val="left"/>
      <w:pPr>
        <w:ind w:left="360" w:hanging="360"/>
      </w:pPr>
      <w:rPr>
        <w:rFonts w:ascii="Georgia" w:hAnsi="Georgia" w:cs="Symbol" w:hint="default"/>
      </w:rPr>
    </w:lvl>
    <w:lvl w:ilvl="1">
      <w:start w:val="1"/>
      <w:numFmt w:val="bullet"/>
      <w:pStyle w:val="List2"/>
      <w:lvlText w:val="–"/>
      <w:lvlJc w:val="left"/>
      <w:pPr>
        <w:ind w:left="714" w:hanging="357"/>
      </w:pPr>
      <w:rPr>
        <w:rFonts w:ascii="Book Antiqua" w:hAnsi="Book Antiqua" w:cs="Times New Roman" w:hint="default"/>
        <w:szCs w:val="20"/>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Wingdings" w:hAnsi="Wingdings" w:cs="Times New Roman" w:hint="default"/>
      </w:rPr>
    </w:lvl>
    <w:lvl w:ilvl="4">
      <w:start w:val="1"/>
      <w:numFmt w:val="bullet"/>
      <w:lvlText w:val=""/>
      <w:lvlJc w:val="left"/>
      <w:pPr>
        <w:ind w:left="1785" w:hanging="357"/>
      </w:pPr>
      <w:rPr>
        <w:rFonts w:ascii="Wingdings" w:hAnsi="Wingding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Wingdings" w:hAnsi="Wingdings"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790C18AF"/>
    <w:multiLevelType w:val="hybridMultilevel"/>
    <w:tmpl w:val="52564170"/>
    <w:lvl w:ilvl="0" w:tplc="511ADF3A">
      <w:numFmt w:val="bullet"/>
      <w:lvlText w:val="-"/>
      <w:lvlJc w:val="left"/>
      <w:pPr>
        <w:ind w:left="720" w:hanging="360"/>
      </w:pPr>
      <w:rPr>
        <w:rFonts w:ascii="Georgia" w:eastAsia="Georgia" w:hAnsi="Georgia" w:cs="Georg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923A38"/>
    <w:multiLevelType w:val="hybridMultilevel"/>
    <w:tmpl w:val="62E41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6"/>
  </w:num>
  <w:num w:numId="6">
    <w:abstractNumId w:val="5"/>
  </w:num>
  <w:num w:numId="7">
    <w:abstractNumId w:val="7"/>
  </w:num>
  <w:num w:numId="8">
    <w:abstractNumId w:val="1"/>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FD"/>
    <w:rsid w:val="00000213"/>
    <w:rsid w:val="0000105C"/>
    <w:rsid w:val="00006280"/>
    <w:rsid w:val="00006715"/>
    <w:rsid w:val="00006C87"/>
    <w:rsid w:val="000078D7"/>
    <w:rsid w:val="00007B8E"/>
    <w:rsid w:val="000101DE"/>
    <w:rsid w:val="000119ED"/>
    <w:rsid w:val="00013E24"/>
    <w:rsid w:val="00015DB0"/>
    <w:rsid w:val="00016A12"/>
    <w:rsid w:val="00021629"/>
    <w:rsid w:val="00024B1A"/>
    <w:rsid w:val="00024EC3"/>
    <w:rsid w:val="000253BC"/>
    <w:rsid w:val="00027E82"/>
    <w:rsid w:val="00030D0E"/>
    <w:rsid w:val="00031C7F"/>
    <w:rsid w:val="0003241C"/>
    <w:rsid w:val="00035105"/>
    <w:rsid w:val="000406D6"/>
    <w:rsid w:val="00042706"/>
    <w:rsid w:val="00043288"/>
    <w:rsid w:val="000455D4"/>
    <w:rsid w:val="000457ED"/>
    <w:rsid w:val="000501C7"/>
    <w:rsid w:val="00052A05"/>
    <w:rsid w:val="00052AA1"/>
    <w:rsid w:val="000540DE"/>
    <w:rsid w:val="000551A0"/>
    <w:rsid w:val="00055CDF"/>
    <w:rsid w:val="00056BCD"/>
    <w:rsid w:val="00060E40"/>
    <w:rsid w:val="0006156A"/>
    <w:rsid w:val="000615CC"/>
    <w:rsid w:val="00062932"/>
    <w:rsid w:val="00063540"/>
    <w:rsid w:val="00065C18"/>
    <w:rsid w:val="000709BE"/>
    <w:rsid w:val="00071090"/>
    <w:rsid w:val="0007197C"/>
    <w:rsid w:val="000745AE"/>
    <w:rsid w:val="000749A2"/>
    <w:rsid w:val="00086976"/>
    <w:rsid w:val="000972BA"/>
    <w:rsid w:val="000B3ADA"/>
    <w:rsid w:val="000B408C"/>
    <w:rsid w:val="000B58AE"/>
    <w:rsid w:val="000C059E"/>
    <w:rsid w:val="000C1104"/>
    <w:rsid w:val="000C2A02"/>
    <w:rsid w:val="000C3085"/>
    <w:rsid w:val="000C5437"/>
    <w:rsid w:val="000C5C69"/>
    <w:rsid w:val="000D3BE5"/>
    <w:rsid w:val="000D484F"/>
    <w:rsid w:val="000D5326"/>
    <w:rsid w:val="000E5304"/>
    <w:rsid w:val="000E6453"/>
    <w:rsid w:val="000F10CD"/>
    <w:rsid w:val="000F31F8"/>
    <w:rsid w:val="000F7410"/>
    <w:rsid w:val="00100887"/>
    <w:rsid w:val="00100EE1"/>
    <w:rsid w:val="00101A71"/>
    <w:rsid w:val="001035A4"/>
    <w:rsid w:val="00104EAA"/>
    <w:rsid w:val="00105510"/>
    <w:rsid w:val="00110606"/>
    <w:rsid w:val="00112711"/>
    <w:rsid w:val="00112F49"/>
    <w:rsid w:val="00112FE3"/>
    <w:rsid w:val="001138F3"/>
    <w:rsid w:val="00115572"/>
    <w:rsid w:val="00116EE8"/>
    <w:rsid w:val="00120BF2"/>
    <w:rsid w:val="00122773"/>
    <w:rsid w:val="00123805"/>
    <w:rsid w:val="001243F6"/>
    <w:rsid w:val="001250D2"/>
    <w:rsid w:val="00126D33"/>
    <w:rsid w:val="00130B05"/>
    <w:rsid w:val="00130C18"/>
    <w:rsid w:val="00130DD4"/>
    <w:rsid w:val="00133042"/>
    <w:rsid w:val="001345A1"/>
    <w:rsid w:val="001356A7"/>
    <w:rsid w:val="0013676C"/>
    <w:rsid w:val="00143A37"/>
    <w:rsid w:val="00143F74"/>
    <w:rsid w:val="00145595"/>
    <w:rsid w:val="00146855"/>
    <w:rsid w:val="0014746E"/>
    <w:rsid w:val="001525DF"/>
    <w:rsid w:val="00152DF0"/>
    <w:rsid w:val="00153E64"/>
    <w:rsid w:val="001541B0"/>
    <w:rsid w:val="00154942"/>
    <w:rsid w:val="0015501E"/>
    <w:rsid w:val="00161738"/>
    <w:rsid w:val="00162206"/>
    <w:rsid w:val="0016233F"/>
    <w:rsid w:val="00163020"/>
    <w:rsid w:val="00163990"/>
    <w:rsid w:val="00163EF2"/>
    <w:rsid w:val="00164321"/>
    <w:rsid w:val="00164D66"/>
    <w:rsid w:val="001678A6"/>
    <w:rsid w:val="00173A4B"/>
    <w:rsid w:val="00174C0F"/>
    <w:rsid w:val="00175792"/>
    <w:rsid w:val="00176B2C"/>
    <w:rsid w:val="001771DB"/>
    <w:rsid w:val="00177B37"/>
    <w:rsid w:val="001825C1"/>
    <w:rsid w:val="00182C85"/>
    <w:rsid w:val="00184736"/>
    <w:rsid w:val="0018643E"/>
    <w:rsid w:val="0018797F"/>
    <w:rsid w:val="00187A77"/>
    <w:rsid w:val="0019104E"/>
    <w:rsid w:val="0019426F"/>
    <w:rsid w:val="0019516A"/>
    <w:rsid w:val="00197226"/>
    <w:rsid w:val="00197625"/>
    <w:rsid w:val="001A3C02"/>
    <w:rsid w:val="001A6D23"/>
    <w:rsid w:val="001B1AE3"/>
    <w:rsid w:val="001C1079"/>
    <w:rsid w:val="001C1234"/>
    <w:rsid w:val="001C1FAE"/>
    <w:rsid w:val="001C35D8"/>
    <w:rsid w:val="001C4820"/>
    <w:rsid w:val="001C5944"/>
    <w:rsid w:val="001D0537"/>
    <w:rsid w:val="001D2BB3"/>
    <w:rsid w:val="001D365E"/>
    <w:rsid w:val="001D6327"/>
    <w:rsid w:val="001E1364"/>
    <w:rsid w:val="001E1775"/>
    <w:rsid w:val="001E25A1"/>
    <w:rsid w:val="001E4149"/>
    <w:rsid w:val="001E780A"/>
    <w:rsid w:val="001F30BD"/>
    <w:rsid w:val="001F45A3"/>
    <w:rsid w:val="001F4C93"/>
    <w:rsid w:val="001F4CFF"/>
    <w:rsid w:val="001F60C4"/>
    <w:rsid w:val="001F7471"/>
    <w:rsid w:val="0020075B"/>
    <w:rsid w:val="00205E98"/>
    <w:rsid w:val="002104EF"/>
    <w:rsid w:val="002126B3"/>
    <w:rsid w:val="00214F55"/>
    <w:rsid w:val="00215C85"/>
    <w:rsid w:val="00216BFB"/>
    <w:rsid w:val="00220556"/>
    <w:rsid w:val="002209E4"/>
    <w:rsid w:val="002211C2"/>
    <w:rsid w:val="0022208E"/>
    <w:rsid w:val="00222BC7"/>
    <w:rsid w:val="00223790"/>
    <w:rsid w:val="00224100"/>
    <w:rsid w:val="00225030"/>
    <w:rsid w:val="00225FD2"/>
    <w:rsid w:val="00226588"/>
    <w:rsid w:val="002276DF"/>
    <w:rsid w:val="002308C0"/>
    <w:rsid w:val="00232951"/>
    <w:rsid w:val="00232EAE"/>
    <w:rsid w:val="00234992"/>
    <w:rsid w:val="00240553"/>
    <w:rsid w:val="002455A0"/>
    <w:rsid w:val="00245DC8"/>
    <w:rsid w:val="00251F82"/>
    <w:rsid w:val="002541F2"/>
    <w:rsid w:val="00255D63"/>
    <w:rsid w:val="00256F0B"/>
    <w:rsid w:val="00257755"/>
    <w:rsid w:val="00261DB2"/>
    <w:rsid w:val="0026316C"/>
    <w:rsid w:val="002634D5"/>
    <w:rsid w:val="002635FB"/>
    <w:rsid w:val="00263A21"/>
    <w:rsid w:val="00264265"/>
    <w:rsid w:val="00264952"/>
    <w:rsid w:val="002679CD"/>
    <w:rsid w:val="00270706"/>
    <w:rsid w:val="002734F4"/>
    <w:rsid w:val="00275652"/>
    <w:rsid w:val="00277219"/>
    <w:rsid w:val="002801A4"/>
    <w:rsid w:val="00281384"/>
    <w:rsid w:val="002813AC"/>
    <w:rsid w:val="00283A75"/>
    <w:rsid w:val="002843F1"/>
    <w:rsid w:val="00284773"/>
    <w:rsid w:val="00290252"/>
    <w:rsid w:val="00291608"/>
    <w:rsid w:val="0029430E"/>
    <w:rsid w:val="002974D2"/>
    <w:rsid w:val="002A0E6A"/>
    <w:rsid w:val="002A1F2F"/>
    <w:rsid w:val="002A5FAB"/>
    <w:rsid w:val="002A6831"/>
    <w:rsid w:val="002A7CC6"/>
    <w:rsid w:val="002B190E"/>
    <w:rsid w:val="002B34BF"/>
    <w:rsid w:val="002B66C1"/>
    <w:rsid w:val="002B6B54"/>
    <w:rsid w:val="002B71C2"/>
    <w:rsid w:val="002B75B1"/>
    <w:rsid w:val="002C5792"/>
    <w:rsid w:val="002C779E"/>
    <w:rsid w:val="002D1C2C"/>
    <w:rsid w:val="002D3C39"/>
    <w:rsid w:val="002D408F"/>
    <w:rsid w:val="002D46A1"/>
    <w:rsid w:val="002D5162"/>
    <w:rsid w:val="002D5DF6"/>
    <w:rsid w:val="002D5E82"/>
    <w:rsid w:val="002D7915"/>
    <w:rsid w:val="002E0FD1"/>
    <w:rsid w:val="002E3C88"/>
    <w:rsid w:val="002E56E5"/>
    <w:rsid w:val="002E683B"/>
    <w:rsid w:val="002E6BA1"/>
    <w:rsid w:val="002E7D3E"/>
    <w:rsid w:val="002F3823"/>
    <w:rsid w:val="00301149"/>
    <w:rsid w:val="00301515"/>
    <w:rsid w:val="00303F53"/>
    <w:rsid w:val="0030536A"/>
    <w:rsid w:val="0030540C"/>
    <w:rsid w:val="00307128"/>
    <w:rsid w:val="003105E9"/>
    <w:rsid w:val="00312DF8"/>
    <w:rsid w:val="00314D4C"/>
    <w:rsid w:val="00316BA3"/>
    <w:rsid w:val="00317E0C"/>
    <w:rsid w:val="00325906"/>
    <w:rsid w:val="00326DD6"/>
    <w:rsid w:val="0032714E"/>
    <w:rsid w:val="00327489"/>
    <w:rsid w:val="00327611"/>
    <w:rsid w:val="0033235B"/>
    <w:rsid w:val="00336EE4"/>
    <w:rsid w:val="003375F3"/>
    <w:rsid w:val="00340592"/>
    <w:rsid w:val="00341BE0"/>
    <w:rsid w:val="00342A15"/>
    <w:rsid w:val="003463D9"/>
    <w:rsid w:val="00346758"/>
    <w:rsid w:val="00346776"/>
    <w:rsid w:val="003539CE"/>
    <w:rsid w:val="00353E10"/>
    <w:rsid w:val="0035458D"/>
    <w:rsid w:val="0035585E"/>
    <w:rsid w:val="00356948"/>
    <w:rsid w:val="00357565"/>
    <w:rsid w:val="00361E7E"/>
    <w:rsid w:val="00363199"/>
    <w:rsid w:val="003643A2"/>
    <w:rsid w:val="00372E30"/>
    <w:rsid w:val="003737E7"/>
    <w:rsid w:val="00373EE5"/>
    <w:rsid w:val="00375407"/>
    <w:rsid w:val="00376B8A"/>
    <w:rsid w:val="00381E88"/>
    <w:rsid w:val="00382409"/>
    <w:rsid w:val="0038244B"/>
    <w:rsid w:val="003837AE"/>
    <w:rsid w:val="00385180"/>
    <w:rsid w:val="0038715A"/>
    <w:rsid w:val="00392A77"/>
    <w:rsid w:val="003945F9"/>
    <w:rsid w:val="00395282"/>
    <w:rsid w:val="0039571A"/>
    <w:rsid w:val="003963A7"/>
    <w:rsid w:val="003A0477"/>
    <w:rsid w:val="003A2221"/>
    <w:rsid w:val="003A293D"/>
    <w:rsid w:val="003A29C0"/>
    <w:rsid w:val="003A29DB"/>
    <w:rsid w:val="003A3F33"/>
    <w:rsid w:val="003A75CC"/>
    <w:rsid w:val="003B18F9"/>
    <w:rsid w:val="003B26C6"/>
    <w:rsid w:val="003B2E92"/>
    <w:rsid w:val="003B5BDE"/>
    <w:rsid w:val="003B5D2D"/>
    <w:rsid w:val="003C0825"/>
    <w:rsid w:val="003C1899"/>
    <w:rsid w:val="003C2A3A"/>
    <w:rsid w:val="003C310D"/>
    <w:rsid w:val="003C41C6"/>
    <w:rsid w:val="003D0080"/>
    <w:rsid w:val="003D5F63"/>
    <w:rsid w:val="003D7063"/>
    <w:rsid w:val="003E04E7"/>
    <w:rsid w:val="003E0B33"/>
    <w:rsid w:val="003E0EF5"/>
    <w:rsid w:val="003E1848"/>
    <w:rsid w:val="003E6932"/>
    <w:rsid w:val="003F241C"/>
    <w:rsid w:val="003F4175"/>
    <w:rsid w:val="003F6552"/>
    <w:rsid w:val="003F67B8"/>
    <w:rsid w:val="003F702D"/>
    <w:rsid w:val="003F76F2"/>
    <w:rsid w:val="0040161D"/>
    <w:rsid w:val="004040BC"/>
    <w:rsid w:val="00404EC7"/>
    <w:rsid w:val="004076B4"/>
    <w:rsid w:val="00407E0D"/>
    <w:rsid w:val="00410E58"/>
    <w:rsid w:val="0041358C"/>
    <w:rsid w:val="004171D4"/>
    <w:rsid w:val="0042060D"/>
    <w:rsid w:val="00420788"/>
    <w:rsid w:val="00420DD3"/>
    <w:rsid w:val="00427646"/>
    <w:rsid w:val="00430578"/>
    <w:rsid w:val="004309F7"/>
    <w:rsid w:val="0043118F"/>
    <w:rsid w:val="0043170D"/>
    <w:rsid w:val="00432B6E"/>
    <w:rsid w:val="004339E2"/>
    <w:rsid w:val="0043427D"/>
    <w:rsid w:val="00434A41"/>
    <w:rsid w:val="00434BE0"/>
    <w:rsid w:val="00435CB9"/>
    <w:rsid w:val="00436406"/>
    <w:rsid w:val="004368D5"/>
    <w:rsid w:val="0044174B"/>
    <w:rsid w:val="00442335"/>
    <w:rsid w:val="00442BE4"/>
    <w:rsid w:val="00443F98"/>
    <w:rsid w:val="00444316"/>
    <w:rsid w:val="00444F0F"/>
    <w:rsid w:val="0045337D"/>
    <w:rsid w:val="004644DE"/>
    <w:rsid w:val="00464795"/>
    <w:rsid w:val="0046663B"/>
    <w:rsid w:val="00466721"/>
    <w:rsid w:val="00471464"/>
    <w:rsid w:val="00471B4F"/>
    <w:rsid w:val="004720F7"/>
    <w:rsid w:val="004747CA"/>
    <w:rsid w:val="004751AC"/>
    <w:rsid w:val="00476DF6"/>
    <w:rsid w:val="0047723A"/>
    <w:rsid w:val="00477DDE"/>
    <w:rsid w:val="00480377"/>
    <w:rsid w:val="00480F71"/>
    <w:rsid w:val="00484390"/>
    <w:rsid w:val="004856E2"/>
    <w:rsid w:val="00486AAB"/>
    <w:rsid w:val="00486DEB"/>
    <w:rsid w:val="00487041"/>
    <w:rsid w:val="004915DB"/>
    <w:rsid w:val="0049249A"/>
    <w:rsid w:val="004925FA"/>
    <w:rsid w:val="0049292B"/>
    <w:rsid w:val="004A36A2"/>
    <w:rsid w:val="004A4928"/>
    <w:rsid w:val="004A4F00"/>
    <w:rsid w:val="004A6EBD"/>
    <w:rsid w:val="004A7257"/>
    <w:rsid w:val="004B131D"/>
    <w:rsid w:val="004B39F7"/>
    <w:rsid w:val="004B4579"/>
    <w:rsid w:val="004B506D"/>
    <w:rsid w:val="004B5596"/>
    <w:rsid w:val="004B591A"/>
    <w:rsid w:val="004B5C0C"/>
    <w:rsid w:val="004B72D7"/>
    <w:rsid w:val="004C072F"/>
    <w:rsid w:val="004C34B3"/>
    <w:rsid w:val="004C3D74"/>
    <w:rsid w:val="004C4594"/>
    <w:rsid w:val="004C5416"/>
    <w:rsid w:val="004C7AAA"/>
    <w:rsid w:val="004D0DB1"/>
    <w:rsid w:val="004D0FD2"/>
    <w:rsid w:val="004D21F3"/>
    <w:rsid w:val="004D4739"/>
    <w:rsid w:val="004D5190"/>
    <w:rsid w:val="004D60AB"/>
    <w:rsid w:val="004D6C6D"/>
    <w:rsid w:val="004E047E"/>
    <w:rsid w:val="004E3C59"/>
    <w:rsid w:val="004E51BD"/>
    <w:rsid w:val="004E7058"/>
    <w:rsid w:val="004F0237"/>
    <w:rsid w:val="004F0448"/>
    <w:rsid w:val="004F0524"/>
    <w:rsid w:val="004F0ADB"/>
    <w:rsid w:val="004F1DC7"/>
    <w:rsid w:val="004F3527"/>
    <w:rsid w:val="004F35DA"/>
    <w:rsid w:val="004F640C"/>
    <w:rsid w:val="004F7101"/>
    <w:rsid w:val="005009C0"/>
    <w:rsid w:val="00502F32"/>
    <w:rsid w:val="0050352B"/>
    <w:rsid w:val="00505668"/>
    <w:rsid w:val="005115ED"/>
    <w:rsid w:val="00511BA7"/>
    <w:rsid w:val="00511F77"/>
    <w:rsid w:val="005122A5"/>
    <w:rsid w:val="00520E08"/>
    <w:rsid w:val="00521589"/>
    <w:rsid w:val="00521B89"/>
    <w:rsid w:val="00521DB5"/>
    <w:rsid w:val="00522160"/>
    <w:rsid w:val="0052354F"/>
    <w:rsid w:val="00523EEC"/>
    <w:rsid w:val="00527413"/>
    <w:rsid w:val="005274F0"/>
    <w:rsid w:val="00527DBD"/>
    <w:rsid w:val="005309E6"/>
    <w:rsid w:val="00530F91"/>
    <w:rsid w:val="005362FE"/>
    <w:rsid w:val="0054194D"/>
    <w:rsid w:val="005436B7"/>
    <w:rsid w:val="005438B8"/>
    <w:rsid w:val="0054454A"/>
    <w:rsid w:val="00547B84"/>
    <w:rsid w:val="00547C09"/>
    <w:rsid w:val="00551955"/>
    <w:rsid w:val="00552700"/>
    <w:rsid w:val="005527B2"/>
    <w:rsid w:val="00553AD0"/>
    <w:rsid w:val="00554D88"/>
    <w:rsid w:val="00562C84"/>
    <w:rsid w:val="00564ED1"/>
    <w:rsid w:val="00571A8B"/>
    <w:rsid w:val="00572296"/>
    <w:rsid w:val="005737D8"/>
    <w:rsid w:val="005741EB"/>
    <w:rsid w:val="00574232"/>
    <w:rsid w:val="0057553C"/>
    <w:rsid w:val="00575DE9"/>
    <w:rsid w:val="005774C2"/>
    <w:rsid w:val="00580112"/>
    <w:rsid w:val="005829F9"/>
    <w:rsid w:val="00594810"/>
    <w:rsid w:val="005953B3"/>
    <w:rsid w:val="00595E3E"/>
    <w:rsid w:val="005A0E0D"/>
    <w:rsid w:val="005A28DA"/>
    <w:rsid w:val="005A2F58"/>
    <w:rsid w:val="005A5C41"/>
    <w:rsid w:val="005B06C6"/>
    <w:rsid w:val="005B3355"/>
    <w:rsid w:val="005B4161"/>
    <w:rsid w:val="005B56E2"/>
    <w:rsid w:val="005B7098"/>
    <w:rsid w:val="005B7C2B"/>
    <w:rsid w:val="005C0880"/>
    <w:rsid w:val="005C27B6"/>
    <w:rsid w:val="005D201A"/>
    <w:rsid w:val="005D3205"/>
    <w:rsid w:val="005D42CD"/>
    <w:rsid w:val="005D5283"/>
    <w:rsid w:val="005D740C"/>
    <w:rsid w:val="005E01BA"/>
    <w:rsid w:val="005E0A7C"/>
    <w:rsid w:val="005E221B"/>
    <w:rsid w:val="005E2A4C"/>
    <w:rsid w:val="005E301E"/>
    <w:rsid w:val="005E5DCD"/>
    <w:rsid w:val="005E7F15"/>
    <w:rsid w:val="005F023A"/>
    <w:rsid w:val="005F279A"/>
    <w:rsid w:val="005F4A06"/>
    <w:rsid w:val="005F79BD"/>
    <w:rsid w:val="00602572"/>
    <w:rsid w:val="00611C04"/>
    <w:rsid w:val="00612349"/>
    <w:rsid w:val="006141C2"/>
    <w:rsid w:val="0061465C"/>
    <w:rsid w:val="006156A2"/>
    <w:rsid w:val="0061588F"/>
    <w:rsid w:val="00616577"/>
    <w:rsid w:val="0061670E"/>
    <w:rsid w:val="00620F6E"/>
    <w:rsid w:val="00621654"/>
    <w:rsid w:val="00622CC5"/>
    <w:rsid w:val="00623AE7"/>
    <w:rsid w:val="006245C5"/>
    <w:rsid w:val="00630C48"/>
    <w:rsid w:val="006319AD"/>
    <w:rsid w:val="0063270F"/>
    <w:rsid w:val="00632A9F"/>
    <w:rsid w:val="00633A10"/>
    <w:rsid w:val="0063410D"/>
    <w:rsid w:val="00634408"/>
    <w:rsid w:val="0063575D"/>
    <w:rsid w:val="0063682E"/>
    <w:rsid w:val="0064017F"/>
    <w:rsid w:val="0064311F"/>
    <w:rsid w:val="00643E89"/>
    <w:rsid w:val="0065001F"/>
    <w:rsid w:val="0065313D"/>
    <w:rsid w:val="00660290"/>
    <w:rsid w:val="00660322"/>
    <w:rsid w:val="00662CBC"/>
    <w:rsid w:val="006631D5"/>
    <w:rsid w:val="00664D37"/>
    <w:rsid w:val="006664B2"/>
    <w:rsid w:val="0067014A"/>
    <w:rsid w:val="0067065D"/>
    <w:rsid w:val="00671507"/>
    <w:rsid w:val="00672B40"/>
    <w:rsid w:val="00673013"/>
    <w:rsid w:val="00677F32"/>
    <w:rsid w:val="00680DB0"/>
    <w:rsid w:val="00681C1E"/>
    <w:rsid w:val="006923FD"/>
    <w:rsid w:val="00697378"/>
    <w:rsid w:val="00697DAA"/>
    <w:rsid w:val="006A157C"/>
    <w:rsid w:val="006A180B"/>
    <w:rsid w:val="006A2E51"/>
    <w:rsid w:val="006A3A24"/>
    <w:rsid w:val="006A6E0A"/>
    <w:rsid w:val="006A7453"/>
    <w:rsid w:val="006B08AB"/>
    <w:rsid w:val="006B1F01"/>
    <w:rsid w:val="006B247F"/>
    <w:rsid w:val="006B2F86"/>
    <w:rsid w:val="006B357C"/>
    <w:rsid w:val="006B3827"/>
    <w:rsid w:val="006B486C"/>
    <w:rsid w:val="006B4B5A"/>
    <w:rsid w:val="006B5B7F"/>
    <w:rsid w:val="006B6D68"/>
    <w:rsid w:val="006B7D01"/>
    <w:rsid w:val="006C05F8"/>
    <w:rsid w:val="006C2854"/>
    <w:rsid w:val="006C3BF8"/>
    <w:rsid w:val="006C4295"/>
    <w:rsid w:val="006C4343"/>
    <w:rsid w:val="006C5FA0"/>
    <w:rsid w:val="006C6056"/>
    <w:rsid w:val="006C782E"/>
    <w:rsid w:val="006D2A4A"/>
    <w:rsid w:val="006D312D"/>
    <w:rsid w:val="006D671F"/>
    <w:rsid w:val="006D7227"/>
    <w:rsid w:val="006D7C9F"/>
    <w:rsid w:val="006E10CE"/>
    <w:rsid w:val="006E24C9"/>
    <w:rsid w:val="006E3119"/>
    <w:rsid w:val="006E37B2"/>
    <w:rsid w:val="006E641D"/>
    <w:rsid w:val="006F075C"/>
    <w:rsid w:val="006F2FA1"/>
    <w:rsid w:val="006F34A9"/>
    <w:rsid w:val="006F690E"/>
    <w:rsid w:val="006F6947"/>
    <w:rsid w:val="00700147"/>
    <w:rsid w:val="0070015B"/>
    <w:rsid w:val="007008E1"/>
    <w:rsid w:val="00700F3F"/>
    <w:rsid w:val="0070507A"/>
    <w:rsid w:val="0071400D"/>
    <w:rsid w:val="00715039"/>
    <w:rsid w:val="0071567B"/>
    <w:rsid w:val="007178E1"/>
    <w:rsid w:val="00717BE9"/>
    <w:rsid w:val="0072016F"/>
    <w:rsid w:val="00721CA3"/>
    <w:rsid w:val="00722958"/>
    <w:rsid w:val="00723A07"/>
    <w:rsid w:val="00724EF5"/>
    <w:rsid w:val="00725D29"/>
    <w:rsid w:val="00727307"/>
    <w:rsid w:val="007309B5"/>
    <w:rsid w:val="00732515"/>
    <w:rsid w:val="00736773"/>
    <w:rsid w:val="00737E1D"/>
    <w:rsid w:val="007402CB"/>
    <w:rsid w:val="0074338F"/>
    <w:rsid w:val="00743C63"/>
    <w:rsid w:val="007446D6"/>
    <w:rsid w:val="007453CA"/>
    <w:rsid w:val="007460E9"/>
    <w:rsid w:val="0074763D"/>
    <w:rsid w:val="00750363"/>
    <w:rsid w:val="007516D5"/>
    <w:rsid w:val="007522BD"/>
    <w:rsid w:val="00752BA9"/>
    <w:rsid w:val="00753219"/>
    <w:rsid w:val="0076091D"/>
    <w:rsid w:val="00760D7B"/>
    <w:rsid w:val="00760EBB"/>
    <w:rsid w:val="007614C5"/>
    <w:rsid w:val="007618A8"/>
    <w:rsid w:val="00761F52"/>
    <w:rsid w:val="00762E1C"/>
    <w:rsid w:val="007634D6"/>
    <w:rsid w:val="0076645F"/>
    <w:rsid w:val="00770402"/>
    <w:rsid w:val="00772C79"/>
    <w:rsid w:val="00772DEB"/>
    <w:rsid w:val="00774F0E"/>
    <w:rsid w:val="007769F6"/>
    <w:rsid w:val="00777DF5"/>
    <w:rsid w:val="00780DC4"/>
    <w:rsid w:val="00782110"/>
    <w:rsid w:val="00784842"/>
    <w:rsid w:val="00786A1D"/>
    <w:rsid w:val="00790D6C"/>
    <w:rsid w:val="00790E6A"/>
    <w:rsid w:val="007933CF"/>
    <w:rsid w:val="0079359E"/>
    <w:rsid w:val="00794392"/>
    <w:rsid w:val="00795FA3"/>
    <w:rsid w:val="007967D4"/>
    <w:rsid w:val="007969D4"/>
    <w:rsid w:val="007A12AE"/>
    <w:rsid w:val="007A484F"/>
    <w:rsid w:val="007A7DF8"/>
    <w:rsid w:val="007B1817"/>
    <w:rsid w:val="007B2DCE"/>
    <w:rsid w:val="007B4BB7"/>
    <w:rsid w:val="007B57AE"/>
    <w:rsid w:val="007B67F5"/>
    <w:rsid w:val="007C602C"/>
    <w:rsid w:val="007D083A"/>
    <w:rsid w:val="007D0FAC"/>
    <w:rsid w:val="007D1C6E"/>
    <w:rsid w:val="007D20D8"/>
    <w:rsid w:val="007D6445"/>
    <w:rsid w:val="007D6508"/>
    <w:rsid w:val="007D6686"/>
    <w:rsid w:val="007D6A19"/>
    <w:rsid w:val="007D7955"/>
    <w:rsid w:val="007E5108"/>
    <w:rsid w:val="007E714B"/>
    <w:rsid w:val="007E7A72"/>
    <w:rsid w:val="007F45A7"/>
    <w:rsid w:val="007F4B55"/>
    <w:rsid w:val="007F527A"/>
    <w:rsid w:val="008055C2"/>
    <w:rsid w:val="00810503"/>
    <w:rsid w:val="008138F7"/>
    <w:rsid w:val="008208C2"/>
    <w:rsid w:val="0082232A"/>
    <w:rsid w:val="00825914"/>
    <w:rsid w:val="00825C68"/>
    <w:rsid w:val="008266B7"/>
    <w:rsid w:val="00827067"/>
    <w:rsid w:val="00831E03"/>
    <w:rsid w:val="00834A71"/>
    <w:rsid w:val="00841630"/>
    <w:rsid w:val="00844881"/>
    <w:rsid w:val="00846136"/>
    <w:rsid w:val="0085045F"/>
    <w:rsid w:val="00850D18"/>
    <w:rsid w:val="00850FE1"/>
    <w:rsid w:val="008511D9"/>
    <w:rsid w:val="00851968"/>
    <w:rsid w:val="0085229E"/>
    <w:rsid w:val="00852332"/>
    <w:rsid w:val="00854A20"/>
    <w:rsid w:val="008572FC"/>
    <w:rsid w:val="00857C03"/>
    <w:rsid w:val="00857E4E"/>
    <w:rsid w:val="00861471"/>
    <w:rsid w:val="00865424"/>
    <w:rsid w:val="00866985"/>
    <w:rsid w:val="00881E08"/>
    <w:rsid w:val="0088398D"/>
    <w:rsid w:val="0089208D"/>
    <w:rsid w:val="00893554"/>
    <w:rsid w:val="008937F0"/>
    <w:rsid w:val="00894A88"/>
    <w:rsid w:val="00897AD9"/>
    <w:rsid w:val="00897E30"/>
    <w:rsid w:val="008A06BF"/>
    <w:rsid w:val="008A16D8"/>
    <w:rsid w:val="008A3187"/>
    <w:rsid w:val="008A3975"/>
    <w:rsid w:val="008A3AE6"/>
    <w:rsid w:val="008A47EA"/>
    <w:rsid w:val="008A703D"/>
    <w:rsid w:val="008B2341"/>
    <w:rsid w:val="008B2D8E"/>
    <w:rsid w:val="008B30B5"/>
    <w:rsid w:val="008B3AD5"/>
    <w:rsid w:val="008B55C4"/>
    <w:rsid w:val="008B56F1"/>
    <w:rsid w:val="008B5C25"/>
    <w:rsid w:val="008B675A"/>
    <w:rsid w:val="008B7D3D"/>
    <w:rsid w:val="008C05E8"/>
    <w:rsid w:val="008C2C5F"/>
    <w:rsid w:val="008C738A"/>
    <w:rsid w:val="008D6DA9"/>
    <w:rsid w:val="008E0D9F"/>
    <w:rsid w:val="008E43C4"/>
    <w:rsid w:val="008E4804"/>
    <w:rsid w:val="008E796E"/>
    <w:rsid w:val="008F13BF"/>
    <w:rsid w:val="008F1BDC"/>
    <w:rsid w:val="008F765A"/>
    <w:rsid w:val="0090075D"/>
    <w:rsid w:val="0090510E"/>
    <w:rsid w:val="00905667"/>
    <w:rsid w:val="00905741"/>
    <w:rsid w:val="00907925"/>
    <w:rsid w:val="00911910"/>
    <w:rsid w:val="00913A8D"/>
    <w:rsid w:val="00914604"/>
    <w:rsid w:val="0091778C"/>
    <w:rsid w:val="00920E51"/>
    <w:rsid w:val="009210A7"/>
    <w:rsid w:val="009225B7"/>
    <w:rsid w:val="00922988"/>
    <w:rsid w:val="00924016"/>
    <w:rsid w:val="00925525"/>
    <w:rsid w:val="0093195B"/>
    <w:rsid w:val="0094053A"/>
    <w:rsid w:val="00941BC7"/>
    <w:rsid w:val="009502A1"/>
    <w:rsid w:val="00950E45"/>
    <w:rsid w:val="009565BF"/>
    <w:rsid w:val="00964E18"/>
    <w:rsid w:val="00967737"/>
    <w:rsid w:val="0097017C"/>
    <w:rsid w:val="009704A8"/>
    <w:rsid w:val="00970D16"/>
    <w:rsid w:val="00970D8F"/>
    <w:rsid w:val="00971816"/>
    <w:rsid w:val="00972DE6"/>
    <w:rsid w:val="00973DB5"/>
    <w:rsid w:val="0097481D"/>
    <w:rsid w:val="00974AD8"/>
    <w:rsid w:val="00975E2B"/>
    <w:rsid w:val="00976058"/>
    <w:rsid w:val="0097716B"/>
    <w:rsid w:val="00977C54"/>
    <w:rsid w:val="009801D7"/>
    <w:rsid w:val="00980CC0"/>
    <w:rsid w:val="00980E1F"/>
    <w:rsid w:val="00981017"/>
    <w:rsid w:val="009814B5"/>
    <w:rsid w:val="0098157B"/>
    <w:rsid w:val="00981C38"/>
    <w:rsid w:val="009831CA"/>
    <w:rsid w:val="009844AE"/>
    <w:rsid w:val="009851B6"/>
    <w:rsid w:val="009853F6"/>
    <w:rsid w:val="009901F1"/>
    <w:rsid w:val="00990805"/>
    <w:rsid w:val="009909B1"/>
    <w:rsid w:val="00991F85"/>
    <w:rsid w:val="00993E48"/>
    <w:rsid w:val="009947F5"/>
    <w:rsid w:val="00994D9C"/>
    <w:rsid w:val="0099720E"/>
    <w:rsid w:val="009A16B7"/>
    <w:rsid w:val="009A30BD"/>
    <w:rsid w:val="009A6B0B"/>
    <w:rsid w:val="009B180E"/>
    <w:rsid w:val="009B19E5"/>
    <w:rsid w:val="009B1DAF"/>
    <w:rsid w:val="009B41BB"/>
    <w:rsid w:val="009B437E"/>
    <w:rsid w:val="009B5986"/>
    <w:rsid w:val="009B5B5E"/>
    <w:rsid w:val="009B6109"/>
    <w:rsid w:val="009C308E"/>
    <w:rsid w:val="009C37BB"/>
    <w:rsid w:val="009C3F9D"/>
    <w:rsid w:val="009C4427"/>
    <w:rsid w:val="009C54A8"/>
    <w:rsid w:val="009C68FF"/>
    <w:rsid w:val="009D3766"/>
    <w:rsid w:val="009D3B09"/>
    <w:rsid w:val="009D57AC"/>
    <w:rsid w:val="009D673F"/>
    <w:rsid w:val="009D6BF6"/>
    <w:rsid w:val="009E163D"/>
    <w:rsid w:val="009E1808"/>
    <w:rsid w:val="009E3EEF"/>
    <w:rsid w:val="009F00A9"/>
    <w:rsid w:val="009F0DCA"/>
    <w:rsid w:val="009F460D"/>
    <w:rsid w:val="00A013C8"/>
    <w:rsid w:val="00A01743"/>
    <w:rsid w:val="00A01BE8"/>
    <w:rsid w:val="00A04096"/>
    <w:rsid w:val="00A05D50"/>
    <w:rsid w:val="00A109F3"/>
    <w:rsid w:val="00A10E9D"/>
    <w:rsid w:val="00A12849"/>
    <w:rsid w:val="00A13B1F"/>
    <w:rsid w:val="00A15B2F"/>
    <w:rsid w:val="00A15DC8"/>
    <w:rsid w:val="00A20424"/>
    <w:rsid w:val="00A217E6"/>
    <w:rsid w:val="00A24711"/>
    <w:rsid w:val="00A254B9"/>
    <w:rsid w:val="00A25C43"/>
    <w:rsid w:val="00A3136D"/>
    <w:rsid w:val="00A32C2B"/>
    <w:rsid w:val="00A346B4"/>
    <w:rsid w:val="00A379AB"/>
    <w:rsid w:val="00A379B4"/>
    <w:rsid w:val="00A37E6D"/>
    <w:rsid w:val="00A404D5"/>
    <w:rsid w:val="00A4660E"/>
    <w:rsid w:val="00A46EA5"/>
    <w:rsid w:val="00A46F40"/>
    <w:rsid w:val="00A51783"/>
    <w:rsid w:val="00A54D42"/>
    <w:rsid w:val="00A558FC"/>
    <w:rsid w:val="00A55D2B"/>
    <w:rsid w:val="00A56012"/>
    <w:rsid w:val="00A569B9"/>
    <w:rsid w:val="00A6562A"/>
    <w:rsid w:val="00A6769A"/>
    <w:rsid w:val="00A70972"/>
    <w:rsid w:val="00A7382B"/>
    <w:rsid w:val="00A77EF1"/>
    <w:rsid w:val="00A80B90"/>
    <w:rsid w:val="00A821DE"/>
    <w:rsid w:val="00A82EFF"/>
    <w:rsid w:val="00A83769"/>
    <w:rsid w:val="00A83D4B"/>
    <w:rsid w:val="00A86B3B"/>
    <w:rsid w:val="00A900F7"/>
    <w:rsid w:val="00A905A6"/>
    <w:rsid w:val="00A963BB"/>
    <w:rsid w:val="00A97F74"/>
    <w:rsid w:val="00AA1AE1"/>
    <w:rsid w:val="00AA32BB"/>
    <w:rsid w:val="00AA32CF"/>
    <w:rsid w:val="00AA3A28"/>
    <w:rsid w:val="00AA7DE7"/>
    <w:rsid w:val="00AB0D96"/>
    <w:rsid w:val="00AB34F0"/>
    <w:rsid w:val="00AB3EB9"/>
    <w:rsid w:val="00AB41B3"/>
    <w:rsid w:val="00AB5480"/>
    <w:rsid w:val="00AB590B"/>
    <w:rsid w:val="00AB5DCC"/>
    <w:rsid w:val="00AB7995"/>
    <w:rsid w:val="00AC1C4F"/>
    <w:rsid w:val="00AC4128"/>
    <w:rsid w:val="00AC441B"/>
    <w:rsid w:val="00AC5AFA"/>
    <w:rsid w:val="00AC6BD8"/>
    <w:rsid w:val="00AC70C0"/>
    <w:rsid w:val="00AD11CB"/>
    <w:rsid w:val="00AD6CAC"/>
    <w:rsid w:val="00AE13ED"/>
    <w:rsid w:val="00AE62AB"/>
    <w:rsid w:val="00AF11C7"/>
    <w:rsid w:val="00AF1C4B"/>
    <w:rsid w:val="00AF30DA"/>
    <w:rsid w:val="00B027D1"/>
    <w:rsid w:val="00B03B0A"/>
    <w:rsid w:val="00B11704"/>
    <w:rsid w:val="00B135FF"/>
    <w:rsid w:val="00B143DC"/>
    <w:rsid w:val="00B14AFB"/>
    <w:rsid w:val="00B14F1D"/>
    <w:rsid w:val="00B17354"/>
    <w:rsid w:val="00B17707"/>
    <w:rsid w:val="00B2078C"/>
    <w:rsid w:val="00B2283A"/>
    <w:rsid w:val="00B23A11"/>
    <w:rsid w:val="00B26291"/>
    <w:rsid w:val="00B31676"/>
    <w:rsid w:val="00B328E0"/>
    <w:rsid w:val="00B37FE2"/>
    <w:rsid w:val="00B434E5"/>
    <w:rsid w:val="00B43637"/>
    <w:rsid w:val="00B443AF"/>
    <w:rsid w:val="00B451A8"/>
    <w:rsid w:val="00B45E2D"/>
    <w:rsid w:val="00B503DC"/>
    <w:rsid w:val="00B509EC"/>
    <w:rsid w:val="00B52F09"/>
    <w:rsid w:val="00B54CF9"/>
    <w:rsid w:val="00B55693"/>
    <w:rsid w:val="00B57454"/>
    <w:rsid w:val="00B5761D"/>
    <w:rsid w:val="00B61CEC"/>
    <w:rsid w:val="00B63EE2"/>
    <w:rsid w:val="00B82E49"/>
    <w:rsid w:val="00B84D25"/>
    <w:rsid w:val="00B861EF"/>
    <w:rsid w:val="00B861FF"/>
    <w:rsid w:val="00B9370C"/>
    <w:rsid w:val="00B938ED"/>
    <w:rsid w:val="00B93F27"/>
    <w:rsid w:val="00B94C48"/>
    <w:rsid w:val="00B959E4"/>
    <w:rsid w:val="00B963FE"/>
    <w:rsid w:val="00B96AA1"/>
    <w:rsid w:val="00BA02B0"/>
    <w:rsid w:val="00BA0E9F"/>
    <w:rsid w:val="00BA1350"/>
    <w:rsid w:val="00BA1B8C"/>
    <w:rsid w:val="00BA534B"/>
    <w:rsid w:val="00BA5395"/>
    <w:rsid w:val="00BB0070"/>
    <w:rsid w:val="00BB07AC"/>
    <w:rsid w:val="00BB0C65"/>
    <w:rsid w:val="00BB2BAA"/>
    <w:rsid w:val="00BB391D"/>
    <w:rsid w:val="00BB7351"/>
    <w:rsid w:val="00BC399E"/>
    <w:rsid w:val="00BC6EAA"/>
    <w:rsid w:val="00BD0552"/>
    <w:rsid w:val="00BD11C8"/>
    <w:rsid w:val="00BD1BF9"/>
    <w:rsid w:val="00BD29BD"/>
    <w:rsid w:val="00BD3660"/>
    <w:rsid w:val="00BD3832"/>
    <w:rsid w:val="00BD67C5"/>
    <w:rsid w:val="00BF27DA"/>
    <w:rsid w:val="00BF36A6"/>
    <w:rsid w:val="00BF54DE"/>
    <w:rsid w:val="00BF6416"/>
    <w:rsid w:val="00BF6C0F"/>
    <w:rsid w:val="00BF6FDB"/>
    <w:rsid w:val="00C00748"/>
    <w:rsid w:val="00C00CC2"/>
    <w:rsid w:val="00C00CEC"/>
    <w:rsid w:val="00C00FB2"/>
    <w:rsid w:val="00C01E36"/>
    <w:rsid w:val="00C04C06"/>
    <w:rsid w:val="00C04FCF"/>
    <w:rsid w:val="00C0799A"/>
    <w:rsid w:val="00C115DF"/>
    <w:rsid w:val="00C12509"/>
    <w:rsid w:val="00C1349F"/>
    <w:rsid w:val="00C16A8C"/>
    <w:rsid w:val="00C20A6A"/>
    <w:rsid w:val="00C225A1"/>
    <w:rsid w:val="00C22710"/>
    <w:rsid w:val="00C244DE"/>
    <w:rsid w:val="00C24799"/>
    <w:rsid w:val="00C25B59"/>
    <w:rsid w:val="00C27BB5"/>
    <w:rsid w:val="00C30FF5"/>
    <w:rsid w:val="00C319D0"/>
    <w:rsid w:val="00C3292B"/>
    <w:rsid w:val="00C42422"/>
    <w:rsid w:val="00C438AE"/>
    <w:rsid w:val="00C47D02"/>
    <w:rsid w:val="00C52AF4"/>
    <w:rsid w:val="00C52EEE"/>
    <w:rsid w:val="00C5354C"/>
    <w:rsid w:val="00C53E88"/>
    <w:rsid w:val="00C54242"/>
    <w:rsid w:val="00C6018D"/>
    <w:rsid w:val="00C61D77"/>
    <w:rsid w:val="00C63BCA"/>
    <w:rsid w:val="00C63D50"/>
    <w:rsid w:val="00C75B5F"/>
    <w:rsid w:val="00C76B4E"/>
    <w:rsid w:val="00C801A4"/>
    <w:rsid w:val="00C80D1E"/>
    <w:rsid w:val="00C83DA7"/>
    <w:rsid w:val="00C8495B"/>
    <w:rsid w:val="00C84B41"/>
    <w:rsid w:val="00C85B83"/>
    <w:rsid w:val="00C873F2"/>
    <w:rsid w:val="00C90074"/>
    <w:rsid w:val="00C903C6"/>
    <w:rsid w:val="00C9421D"/>
    <w:rsid w:val="00C94599"/>
    <w:rsid w:val="00C96D12"/>
    <w:rsid w:val="00CA0A35"/>
    <w:rsid w:val="00CA1DD4"/>
    <w:rsid w:val="00CA32A8"/>
    <w:rsid w:val="00CA335C"/>
    <w:rsid w:val="00CA5186"/>
    <w:rsid w:val="00CA6966"/>
    <w:rsid w:val="00CB1F54"/>
    <w:rsid w:val="00CB4D5F"/>
    <w:rsid w:val="00CB7B73"/>
    <w:rsid w:val="00CC2764"/>
    <w:rsid w:val="00CC4DBE"/>
    <w:rsid w:val="00CC4F76"/>
    <w:rsid w:val="00CC6889"/>
    <w:rsid w:val="00CC7A55"/>
    <w:rsid w:val="00CC7BA5"/>
    <w:rsid w:val="00CC7D5E"/>
    <w:rsid w:val="00CC7E8E"/>
    <w:rsid w:val="00CD0C23"/>
    <w:rsid w:val="00CD145C"/>
    <w:rsid w:val="00CD1F3D"/>
    <w:rsid w:val="00CD301E"/>
    <w:rsid w:val="00CD3EBC"/>
    <w:rsid w:val="00CD4D22"/>
    <w:rsid w:val="00CD4FED"/>
    <w:rsid w:val="00CE04EF"/>
    <w:rsid w:val="00CE06CA"/>
    <w:rsid w:val="00CE1030"/>
    <w:rsid w:val="00CE2031"/>
    <w:rsid w:val="00CE2C53"/>
    <w:rsid w:val="00CE3920"/>
    <w:rsid w:val="00CE4A35"/>
    <w:rsid w:val="00CE5E90"/>
    <w:rsid w:val="00CE6E55"/>
    <w:rsid w:val="00CE7F1F"/>
    <w:rsid w:val="00CF1D23"/>
    <w:rsid w:val="00CF359B"/>
    <w:rsid w:val="00CF400A"/>
    <w:rsid w:val="00CF4D53"/>
    <w:rsid w:val="00CF7015"/>
    <w:rsid w:val="00D0010B"/>
    <w:rsid w:val="00D0064E"/>
    <w:rsid w:val="00D01F1B"/>
    <w:rsid w:val="00D07052"/>
    <w:rsid w:val="00D11E8E"/>
    <w:rsid w:val="00D12BBA"/>
    <w:rsid w:val="00D1682C"/>
    <w:rsid w:val="00D1741A"/>
    <w:rsid w:val="00D20E28"/>
    <w:rsid w:val="00D2103D"/>
    <w:rsid w:val="00D212CB"/>
    <w:rsid w:val="00D22898"/>
    <w:rsid w:val="00D24408"/>
    <w:rsid w:val="00D25A62"/>
    <w:rsid w:val="00D25E38"/>
    <w:rsid w:val="00D3041C"/>
    <w:rsid w:val="00D309D3"/>
    <w:rsid w:val="00D31EB1"/>
    <w:rsid w:val="00D32034"/>
    <w:rsid w:val="00D32D66"/>
    <w:rsid w:val="00D34BFC"/>
    <w:rsid w:val="00D42CD8"/>
    <w:rsid w:val="00D43CB6"/>
    <w:rsid w:val="00D45671"/>
    <w:rsid w:val="00D46139"/>
    <w:rsid w:val="00D5030A"/>
    <w:rsid w:val="00D50FEE"/>
    <w:rsid w:val="00D52051"/>
    <w:rsid w:val="00D5254F"/>
    <w:rsid w:val="00D52F21"/>
    <w:rsid w:val="00D562C8"/>
    <w:rsid w:val="00D56AE5"/>
    <w:rsid w:val="00D61673"/>
    <w:rsid w:val="00D619E3"/>
    <w:rsid w:val="00D624B6"/>
    <w:rsid w:val="00D6401B"/>
    <w:rsid w:val="00D6457F"/>
    <w:rsid w:val="00D65633"/>
    <w:rsid w:val="00D71129"/>
    <w:rsid w:val="00D7165D"/>
    <w:rsid w:val="00D7394D"/>
    <w:rsid w:val="00D76E52"/>
    <w:rsid w:val="00D76F46"/>
    <w:rsid w:val="00D80742"/>
    <w:rsid w:val="00D84229"/>
    <w:rsid w:val="00D84373"/>
    <w:rsid w:val="00D86E51"/>
    <w:rsid w:val="00D8711C"/>
    <w:rsid w:val="00D8732C"/>
    <w:rsid w:val="00D873EF"/>
    <w:rsid w:val="00D91500"/>
    <w:rsid w:val="00D9177C"/>
    <w:rsid w:val="00D91FDE"/>
    <w:rsid w:val="00D92129"/>
    <w:rsid w:val="00D92AE6"/>
    <w:rsid w:val="00D93522"/>
    <w:rsid w:val="00D943F3"/>
    <w:rsid w:val="00D97FE0"/>
    <w:rsid w:val="00DA04F1"/>
    <w:rsid w:val="00DA1422"/>
    <w:rsid w:val="00DA5184"/>
    <w:rsid w:val="00DA5214"/>
    <w:rsid w:val="00DA7BB1"/>
    <w:rsid w:val="00DB0EB1"/>
    <w:rsid w:val="00DB0FB4"/>
    <w:rsid w:val="00DB2725"/>
    <w:rsid w:val="00DB4445"/>
    <w:rsid w:val="00DC540F"/>
    <w:rsid w:val="00DC604F"/>
    <w:rsid w:val="00DC6E52"/>
    <w:rsid w:val="00DC75A1"/>
    <w:rsid w:val="00DD008D"/>
    <w:rsid w:val="00DD19FE"/>
    <w:rsid w:val="00DD6271"/>
    <w:rsid w:val="00DE2107"/>
    <w:rsid w:val="00DE4E8C"/>
    <w:rsid w:val="00DE51A2"/>
    <w:rsid w:val="00DE542D"/>
    <w:rsid w:val="00DE7011"/>
    <w:rsid w:val="00DF04E5"/>
    <w:rsid w:val="00DF05F9"/>
    <w:rsid w:val="00DF1434"/>
    <w:rsid w:val="00DF20D3"/>
    <w:rsid w:val="00DF3700"/>
    <w:rsid w:val="00DF6361"/>
    <w:rsid w:val="00DF7F33"/>
    <w:rsid w:val="00E01A1C"/>
    <w:rsid w:val="00E0346D"/>
    <w:rsid w:val="00E047A0"/>
    <w:rsid w:val="00E04BA6"/>
    <w:rsid w:val="00E11E5A"/>
    <w:rsid w:val="00E1604F"/>
    <w:rsid w:val="00E23474"/>
    <w:rsid w:val="00E23BCB"/>
    <w:rsid w:val="00E23D3B"/>
    <w:rsid w:val="00E24452"/>
    <w:rsid w:val="00E26F56"/>
    <w:rsid w:val="00E2761C"/>
    <w:rsid w:val="00E27BF8"/>
    <w:rsid w:val="00E30118"/>
    <w:rsid w:val="00E31D0A"/>
    <w:rsid w:val="00E32A11"/>
    <w:rsid w:val="00E32F01"/>
    <w:rsid w:val="00E337BF"/>
    <w:rsid w:val="00E343EA"/>
    <w:rsid w:val="00E34FD4"/>
    <w:rsid w:val="00E400F5"/>
    <w:rsid w:val="00E43A5B"/>
    <w:rsid w:val="00E44928"/>
    <w:rsid w:val="00E45D3F"/>
    <w:rsid w:val="00E47BF3"/>
    <w:rsid w:val="00E47CDE"/>
    <w:rsid w:val="00E52A58"/>
    <w:rsid w:val="00E53ADE"/>
    <w:rsid w:val="00E54672"/>
    <w:rsid w:val="00E54B31"/>
    <w:rsid w:val="00E63392"/>
    <w:rsid w:val="00E6380E"/>
    <w:rsid w:val="00E7089B"/>
    <w:rsid w:val="00E7281B"/>
    <w:rsid w:val="00E74E17"/>
    <w:rsid w:val="00E81754"/>
    <w:rsid w:val="00E82617"/>
    <w:rsid w:val="00E82FA0"/>
    <w:rsid w:val="00E84E86"/>
    <w:rsid w:val="00E87391"/>
    <w:rsid w:val="00E904C6"/>
    <w:rsid w:val="00E91BFD"/>
    <w:rsid w:val="00E92AAC"/>
    <w:rsid w:val="00E94C69"/>
    <w:rsid w:val="00E97C85"/>
    <w:rsid w:val="00EA03AC"/>
    <w:rsid w:val="00EA1108"/>
    <w:rsid w:val="00EA4551"/>
    <w:rsid w:val="00EA5811"/>
    <w:rsid w:val="00EA63D4"/>
    <w:rsid w:val="00EB17E5"/>
    <w:rsid w:val="00EB3D57"/>
    <w:rsid w:val="00EB5C18"/>
    <w:rsid w:val="00EC2D64"/>
    <w:rsid w:val="00EC2DC4"/>
    <w:rsid w:val="00ED2564"/>
    <w:rsid w:val="00ED2FA6"/>
    <w:rsid w:val="00ED34BE"/>
    <w:rsid w:val="00ED409A"/>
    <w:rsid w:val="00ED4795"/>
    <w:rsid w:val="00ED50B3"/>
    <w:rsid w:val="00EE61EE"/>
    <w:rsid w:val="00EF094D"/>
    <w:rsid w:val="00EF1229"/>
    <w:rsid w:val="00EF18C5"/>
    <w:rsid w:val="00F01296"/>
    <w:rsid w:val="00F01337"/>
    <w:rsid w:val="00F01B01"/>
    <w:rsid w:val="00F02473"/>
    <w:rsid w:val="00F02803"/>
    <w:rsid w:val="00F10DE5"/>
    <w:rsid w:val="00F1293B"/>
    <w:rsid w:val="00F159C9"/>
    <w:rsid w:val="00F15E49"/>
    <w:rsid w:val="00F161A4"/>
    <w:rsid w:val="00F167DF"/>
    <w:rsid w:val="00F1687C"/>
    <w:rsid w:val="00F20DD2"/>
    <w:rsid w:val="00F22B5C"/>
    <w:rsid w:val="00F26D2F"/>
    <w:rsid w:val="00F32A52"/>
    <w:rsid w:val="00F32CD8"/>
    <w:rsid w:val="00F34AD5"/>
    <w:rsid w:val="00F35D8E"/>
    <w:rsid w:val="00F36A7B"/>
    <w:rsid w:val="00F37B1A"/>
    <w:rsid w:val="00F37E57"/>
    <w:rsid w:val="00F40527"/>
    <w:rsid w:val="00F406D5"/>
    <w:rsid w:val="00F41D3D"/>
    <w:rsid w:val="00F4358B"/>
    <w:rsid w:val="00F45FFE"/>
    <w:rsid w:val="00F50FC5"/>
    <w:rsid w:val="00F5130B"/>
    <w:rsid w:val="00F5138B"/>
    <w:rsid w:val="00F51ECB"/>
    <w:rsid w:val="00F5220A"/>
    <w:rsid w:val="00F52CFD"/>
    <w:rsid w:val="00F5344E"/>
    <w:rsid w:val="00F536CA"/>
    <w:rsid w:val="00F53977"/>
    <w:rsid w:val="00F56A71"/>
    <w:rsid w:val="00F57BD0"/>
    <w:rsid w:val="00F610FC"/>
    <w:rsid w:val="00F61474"/>
    <w:rsid w:val="00F61479"/>
    <w:rsid w:val="00F61ACA"/>
    <w:rsid w:val="00F62279"/>
    <w:rsid w:val="00F626B9"/>
    <w:rsid w:val="00F71E2C"/>
    <w:rsid w:val="00F74AFD"/>
    <w:rsid w:val="00F8326C"/>
    <w:rsid w:val="00F8381E"/>
    <w:rsid w:val="00F83ABB"/>
    <w:rsid w:val="00F840BB"/>
    <w:rsid w:val="00F85945"/>
    <w:rsid w:val="00F8599C"/>
    <w:rsid w:val="00F85D26"/>
    <w:rsid w:val="00F868F7"/>
    <w:rsid w:val="00F877DE"/>
    <w:rsid w:val="00F90710"/>
    <w:rsid w:val="00F907DC"/>
    <w:rsid w:val="00F9098C"/>
    <w:rsid w:val="00F90BC8"/>
    <w:rsid w:val="00F932D9"/>
    <w:rsid w:val="00F942FD"/>
    <w:rsid w:val="00F94A47"/>
    <w:rsid w:val="00FA2024"/>
    <w:rsid w:val="00FA203F"/>
    <w:rsid w:val="00FA3964"/>
    <w:rsid w:val="00FA58BA"/>
    <w:rsid w:val="00FB4481"/>
    <w:rsid w:val="00FB4AC7"/>
    <w:rsid w:val="00FB4C55"/>
    <w:rsid w:val="00FB5921"/>
    <w:rsid w:val="00FB784D"/>
    <w:rsid w:val="00FC2702"/>
    <w:rsid w:val="00FC4094"/>
    <w:rsid w:val="00FC77D1"/>
    <w:rsid w:val="00FC7A07"/>
    <w:rsid w:val="00FD1505"/>
    <w:rsid w:val="00FD4A29"/>
    <w:rsid w:val="00FD4B20"/>
    <w:rsid w:val="00FD5D4A"/>
    <w:rsid w:val="00FE16A8"/>
    <w:rsid w:val="00FE1989"/>
    <w:rsid w:val="00FE226D"/>
    <w:rsid w:val="00FE3009"/>
    <w:rsid w:val="00FE546C"/>
    <w:rsid w:val="00FF0386"/>
    <w:rsid w:val="00FF1398"/>
    <w:rsid w:val="00FF22AC"/>
    <w:rsid w:val="00FF3C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F5FCA"/>
  <w15:docId w15:val="{B48E52C1-7B0D-4CC7-AC39-1F56945C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9" w:unhideWhenUsed="1"/>
    <w:lsdException w:name="List Bullet" w:semiHidden="1" w:unhideWhenUsed="1"/>
    <w:lsdException w:name="List Number" w:semiHidden="1" w:unhideWhenUsed="1"/>
    <w:lsdException w:name="List 2" w:semiHidden="1" w:uiPriority="39" w:unhideWhenUsed="1"/>
    <w:lsdException w:name="List 3" w:semiHidden="1" w:uiPriority="39" w:unhideWhenUsed="1"/>
    <w:lsdException w:name="List 4" w:semiHidden="1" w:uiPriority="39" w:unhideWhenUsed="1"/>
    <w:lsdException w:name="List 5" w:semiHidden="1" w:uiPriority="3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77"/>
    <w:pPr>
      <w:spacing w:after="0" w:line="240" w:lineRule="atLeast"/>
    </w:pPr>
    <w:rPr>
      <w:rFonts w:ascii="Georgia" w:hAnsi="Georgia"/>
      <w:sz w:val="20"/>
    </w:rPr>
  </w:style>
  <w:style w:type="paragraph" w:styleId="Heading1">
    <w:name w:val="heading 1"/>
    <w:basedOn w:val="Normal"/>
    <w:next w:val="Normal"/>
    <w:link w:val="Heading1Char"/>
    <w:uiPriority w:val="9"/>
    <w:qFormat/>
    <w:rsid w:val="00232951"/>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232951"/>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rsid w:val="00232951"/>
    <w:pPr>
      <w:keepNext/>
      <w:keepLines/>
      <w:spacing w:before="200"/>
      <w:outlineLvl w:val="2"/>
    </w:pPr>
    <w:rPr>
      <w:rFonts w:asciiTheme="majorHAnsi" w:eastAsiaTheme="majorEastAsia" w:hAnsiTheme="majorHAnsi" w:cstheme="majorBidi"/>
      <w:b/>
      <w:bCs/>
      <w:color w:val="82141E" w:themeColor="accent1"/>
    </w:rPr>
  </w:style>
  <w:style w:type="paragraph" w:styleId="Heading4">
    <w:name w:val="heading 4"/>
    <w:basedOn w:val="Normal"/>
    <w:next w:val="Normal"/>
    <w:link w:val="Heading4Char"/>
    <w:uiPriority w:val="9"/>
    <w:unhideWhenUsed/>
    <w:rsid w:val="00232951"/>
    <w:pPr>
      <w:keepNext/>
      <w:keepLines/>
      <w:spacing w:before="200"/>
      <w:outlineLvl w:val="3"/>
    </w:pPr>
    <w:rPr>
      <w:rFonts w:asciiTheme="majorHAnsi" w:eastAsiaTheme="majorEastAsia" w:hAnsiTheme="majorHAnsi" w:cstheme="majorBidi"/>
      <w:b/>
      <w:bCs/>
      <w:i/>
      <w:iCs/>
      <w:color w:val="8214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951"/>
    <w:pPr>
      <w:tabs>
        <w:tab w:val="center" w:pos="4513"/>
        <w:tab w:val="right" w:pos="9026"/>
      </w:tabs>
      <w:spacing w:line="240" w:lineRule="auto"/>
    </w:pPr>
  </w:style>
  <w:style w:type="character" w:customStyle="1" w:styleId="HeaderChar">
    <w:name w:val="Header Char"/>
    <w:basedOn w:val="DefaultParagraphFont"/>
    <w:link w:val="Header"/>
    <w:uiPriority w:val="99"/>
    <w:rsid w:val="00232951"/>
    <w:rPr>
      <w:rFonts w:ascii="Georgia" w:hAnsi="Georgia"/>
      <w:sz w:val="20"/>
    </w:rPr>
  </w:style>
  <w:style w:type="paragraph" w:styleId="Footer">
    <w:name w:val="footer"/>
    <w:basedOn w:val="Normal"/>
    <w:link w:val="FooterChar"/>
    <w:uiPriority w:val="99"/>
    <w:semiHidden/>
    <w:unhideWhenUsed/>
    <w:rsid w:val="0023295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32951"/>
    <w:rPr>
      <w:rFonts w:ascii="Georgia" w:hAnsi="Georgia"/>
      <w:sz w:val="20"/>
    </w:rPr>
  </w:style>
  <w:style w:type="paragraph" w:styleId="BodyText">
    <w:name w:val="Body Text"/>
    <w:basedOn w:val="Normal"/>
    <w:link w:val="BodyTextChar"/>
    <w:uiPriority w:val="99"/>
    <w:unhideWhenUsed/>
    <w:rsid w:val="00232951"/>
    <w:pPr>
      <w:spacing w:after="240"/>
    </w:pPr>
  </w:style>
  <w:style w:type="character" w:customStyle="1" w:styleId="BodyTextChar">
    <w:name w:val="Body Text Char"/>
    <w:basedOn w:val="DefaultParagraphFont"/>
    <w:link w:val="BodyText"/>
    <w:uiPriority w:val="99"/>
    <w:rsid w:val="00232951"/>
    <w:rPr>
      <w:rFonts w:ascii="Georgia" w:hAnsi="Georgia"/>
      <w:sz w:val="20"/>
    </w:rPr>
  </w:style>
  <w:style w:type="paragraph" w:customStyle="1" w:styleId="Disclaimer">
    <w:name w:val="Disclaimer"/>
    <w:basedOn w:val="Normal"/>
    <w:link w:val="DisclaimerChar"/>
    <w:qFormat/>
    <w:rsid w:val="00232951"/>
    <w:pPr>
      <w:spacing w:line="140" w:lineRule="atLeast"/>
    </w:pPr>
    <w:rPr>
      <w:rFonts w:ascii="Arial" w:hAnsi="Arial" w:cs="Arial"/>
      <w:noProof/>
      <w:sz w:val="12"/>
      <w:lang w:eastAsia="en-GB"/>
    </w:rPr>
  </w:style>
  <w:style w:type="character" w:customStyle="1" w:styleId="DisclaimerChar">
    <w:name w:val="Disclaimer Char"/>
    <w:basedOn w:val="DefaultParagraphFont"/>
    <w:link w:val="Disclaimer"/>
    <w:rsid w:val="00232951"/>
    <w:rPr>
      <w:rFonts w:ascii="Arial" w:hAnsi="Arial" w:cs="Arial"/>
      <w:noProof/>
      <w:sz w:val="12"/>
      <w:lang w:eastAsia="en-GB"/>
    </w:rPr>
  </w:style>
  <w:style w:type="character" w:customStyle="1" w:styleId="Heading1Char">
    <w:name w:val="Heading 1 Char"/>
    <w:basedOn w:val="DefaultParagraphFont"/>
    <w:link w:val="Heading1"/>
    <w:uiPriority w:val="9"/>
    <w:rsid w:val="00232951"/>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232951"/>
    <w:rPr>
      <w:rFonts w:asciiTheme="majorHAnsi" w:eastAsiaTheme="majorEastAsia" w:hAnsiTheme="majorHAnsi" w:cstheme="majorBidi"/>
      <w:b/>
      <w:bCs/>
      <w:color w:val="000000" w:themeColor="text1"/>
      <w:sz w:val="26"/>
      <w:szCs w:val="26"/>
    </w:rPr>
  </w:style>
  <w:style w:type="paragraph" w:customStyle="1" w:styleId="StrategyandAddress">
    <w:name w:val="Strategyand Address"/>
    <w:basedOn w:val="Normal"/>
    <w:link w:val="StrategyandAddressChar"/>
    <w:qFormat/>
    <w:rsid w:val="00232951"/>
    <w:pPr>
      <w:spacing w:line="200" w:lineRule="atLeast"/>
    </w:pPr>
    <w:rPr>
      <w:i/>
      <w:noProof/>
      <w:sz w:val="18"/>
      <w:lang w:eastAsia="en-GB"/>
    </w:rPr>
  </w:style>
  <w:style w:type="character" w:customStyle="1" w:styleId="StrategyandAddressChar">
    <w:name w:val="Strategyand Address Char"/>
    <w:basedOn w:val="DefaultParagraphFont"/>
    <w:link w:val="StrategyandAddress"/>
    <w:rsid w:val="00232951"/>
    <w:rPr>
      <w:rFonts w:ascii="Georgia" w:hAnsi="Georgia"/>
      <w:i/>
      <w:noProof/>
      <w:sz w:val="18"/>
      <w:lang w:eastAsia="en-GB"/>
    </w:rPr>
  </w:style>
  <w:style w:type="paragraph" w:customStyle="1" w:styleId="BodySingle">
    <w:name w:val="Body Single"/>
    <w:basedOn w:val="BodyText"/>
    <w:link w:val="BodySingleChar"/>
    <w:uiPriority w:val="1"/>
    <w:qFormat/>
    <w:rsid w:val="00232951"/>
    <w:pPr>
      <w:spacing w:after="0"/>
    </w:pPr>
    <w:rPr>
      <w:szCs w:val="20"/>
    </w:rPr>
  </w:style>
  <w:style w:type="character" w:customStyle="1" w:styleId="BodySingleChar">
    <w:name w:val="Body Single Char"/>
    <w:basedOn w:val="BodyTextChar"/>
    <w:link w:val="BodySingle"/>
    <w:uiPriority w:val="1"/>
    <w:rsid w:val="00232951"/>
    <w:rPr>
      <w:rFonts w:ascii="Georgia" w:hAnsi="Georgia"/>
      <w:sz w:val="20"/>
      <w:szCs w:val="20"/>
    </w:rPr>
  </w:style>
  <w:style w:type="paragraph" w:customStyle="1" w:styleId="DocumentTitle">
    <w:name w:val="|Document Title"/>
    <w:basedOn w:val="BodyText"/>
    <w:link w:val="DocumentTitleChar"/>
    <w:qFormat/>
    <w:rsid w:val="00232951"/>
    <w:pPr>
      <w:pBdr>
        <w:top w:val="single" w:sz="8" w:space="4" w:color="auto"/>
      </w:pBdr>
      <w:outlineLvl w:val="0"/>
    </w:pPr>
    <w:rPr>
      <w:b/>
      <w:i/>
      <w:sz w:val="24"/>
      <w:szCs w:val="32"/>
    </w:rPr>
  </w:style>
  <w:style w:type="character" w:customStyle="1" w:styleId="DocumentTitleChar">
    <w:name w:val="|Document Title Char"/>
    <w:basedOn w:val="BodyTextChar"/>
    <w:link w:val="DocumentTitle"/>
    <w:rsid w:val="00232951"/>
    <w:rPr>
      <w:rFonts w:ascii="Georgia" w:hAnsi="Georgia"/>
      <w:b/>
      <w:i/>
      <w:sz w:val="24"/>
      <w:szCs w:val="32"/>
    </w:rPr>
  </w:style>
  <w:style w:type="paragraph" w:customStyle="1" w:styleId="Line">
    <w:name w:val="|Line"/>
    <w:basedOn w:val="DocumentTitle"/>
    <w:link w:val="LineChar"/>
    <w:qFormat/>
    <w:rsid w:val="00232951"/>
    <w:pPr>
      <w:pBdr>
        <w:top w:val="none" w:sz="0" w:space="0" w:color="auto"/>
        <w:bottom w:val="single" w:sz="8" w:space="1" w:color="auto"/>
      </w:pBdr>
    </w:pPr>
  </w:style>
  <w:style w:type="character" w:customStyle="1" w:styleId="LineChar">
    <w:name w:val="|Line Char"/>
    <w:basedOn w:val="DocumentTitleChar"/>
    <w:link w:val="Line"/>
    <w:rsid w:val="00232951"/>
    <w:rPr>
      <w:rFonts w:ascii="Georgia" w:hAnsi="Georgia"/>
      <w:b/>
      <w:i/>
      <w:sz w:val="24"/>
      <w:szCs w:val="32"/>
    </w:rPr>
  </w:style>
  <w:style w:type="paragraph" w:customStyle="1" w:styleId="Details">
    <w:name w:val="|Details"/>
    <w:basedOn w:val="BodyText"/>
    <w:link w:val="DetailsChar"/>
    <w:qFormat/>
    <w:rsid w:val="00232951"/>
    <w:pPr>
      <w:spacing w:line="290" w:lineRule="exact"/>
      <w:ind w:left="2160" w:hanging="2160"/>
    </w:pPr>
    <w:rPr>
      <w:sz w:val="18"/>
    </w:rPr>
  </w:style>
  <w:style w:type="character" w:customStyle="1" w:styleId="DetailsChar">
    <w:name w:val="|Details Char"/>
    <w:basedOn w:val="BodyTextChar"/>
    <w:link w:val="Details"/>
    <w:rsid w:val="00232951"/>
    <w:rPr>
      <w:rFonts w:ascii="Georgia" w:hAnsi="Georgia"/>
      <w:sz w:val="18"/>
    </w:rPr>
  </w:style>
  <w:style w:type="character" w:customStyle="1" w:styleId="Detail-Info">
    <w:name w:val="|Detail - Info"/>
    <w:basedOn w:val="DefaultParagraphFont"/>
    <w:uiPriority w:val="1"/>
    <w:rsid w:val="00232951"/>
    <w:rPr>
      <w:rFonts w:ascii="Georgia" w:hAnsi="Georgia"/>
      <w:sz w:val="22"/>
    </w:rPr>
  </w:style>
  <w:style w:type="paragraph" w:customStyle="1" w:styleId="OptionalContentHeading">
    <w:name w:val="|Optional Content Heading"/>
    <w:basedOn w:val="Normal"/>
    <w:qFormat/>
    <w:rsid w:val="00232951"/>
    <w:pPr>
      <w:tabs>
        <w:tab w:val="left" w:pos="1635"/>
      </w:tabs>
      <w:spacing w:after="240"/>
    </w:pPr>
    <w:rPr>
      <w:b/>
      <w:i/>
      <w:sz w:val="24"/>
    </w:rPr>
  </w:style>
  <w:style w:type="paragraph" w:customStyle="1" w:styleId="Text">
    <w:name w:val="Text"/>
    <w:basedOn w:val="Normal"/>
    <w:qFormat/>
    <w:rsid w:val="00232951"/>
    <w:pPr>
      <w:tabs>
        <w:tab w:val="left" w:pos="1635"/>
      </w:tabs>
      <w:spacing w:after="240"/>
    </w:pPr>
  </w:style>
  <w:style w:type="paragraph" w:styleId="BalloonText">
    <w:name w:val="Balloon Text"/>
    <w:basedOn w:val="Normal"/>
    <w:link w:val="BalloonTextChar"/>
    <w:uiPriority w:val="99"/>
    <w:semiHidden/>
    <w:unhideWhenUsed/>
    <w:rsid w:val="002329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51"/>
    <w:rPr>
      <w:rFonts w:ascii="Tahoma" w:hAnsi="Tahoma" w:cs="Tahoma"/>
      <w:sz w:val="16"/>
      <w:szCs w:val="16"/>
    </w:rPr>
  </w:style>
  <w:style w:type="paragraph" w:styleId="List">
    <w:name w:val="List"/>
    <w:basedOn w:val="Normal"/>
    <w:uiPriority w:val="39"/>
    <w:rsid w:val="00232951"/>
    <w:pPr>
      <w:numPr>
        <w:numId w:val="5"/>
      </w:numPr>
      <w:spacing w:line="240" w:lineRule="auto"/>
      <w:contextualSpacing/>
    </w:pPr>
    <w:rPr>
      <w:rFonts w:eastAsia="Times New Roman" w:cs="Times New Roman"/>
      <w:szCs w:val="24"/>
      <w:lang w:val="en-US"/>
    </w:rPr>
  </w:style>
  <w:style w:type="paragraph" w:styleId="List2">
    <w:name w:val="List 2"/>
    <w:basedOn w:val="Normal"/>
    <w:uiPriority w:val="39"/>
    <w:rsid w:val="00232951"/>
    <w:pPr>
      <w:numPr>
        <w:ilvl w:val="1"/>
        <w:numId w:val="5"/>
      </w:numPr>
      <w:spacing w:line="240" w:lineRule="auto"/>
      <w:contextualSpacing/>
    </w:pPr>
    <w:rPr>
      <w:rFonts w:eastAsia="Times New Roman" w:cs="Times New Roman"/>
      <w:szCs w:val="24"/>
      <w:lang w:val="en-US"/>
    </w:rPr>
  </w:style>
  <w:style w:type="paragraph" w:styleId="List3">
    <w:name w:val="List 3"/>
    <w:basedOn w:val="Normal"/>
    <w:uiPriority w:val="39"/>
    <w:rsid w:val="00232951"/>
    <w:pPr>
      <w:numPr>
        <w:numId w:val="2"/>
      </w:numPr>
      <w:spacing w:line="240" w:lineRule="auto"/>
      <w:contextualSpacing/>
      <w:outlineLvl w:val="2"/>
    </w:pPr>
    <w:rPr>
      <w:rFonts w:eastAsia="Times New Roman" w:cs="Times New Roman"/>
      <w:szCs w:val="20"/>
      <w:lang w:val="en-US"/>
    </w:rPr>
  </w:style>
  <w:style w:type="character" w:customStyle="1" w:styleId="Heading3Char">
    <w:name w:val="Heading 3 Char"/>
    <w:basedOn w:val="DefaultParagraphFont"/>
    <w:link w:val="Heading3"/>
    <w:uiPriority w:val="9"/>
    <w:rsid w:val="00232951"/>
    <w:rPr>
      <w:rFonts w:asciiTheme="majorHAnsi" w:eastAsiaTheme="majorEastAsia" w:hAnsiTheme="majorHAnsi" w:cstheme="majorBidi"/>
      <w:b/>
      <w:bCs/>
      <w:color w:val="82141E" w:themeColor="accent1"/>
      <w:sz w:val="20"/>
    </w:rPr>
  </w:style>
  <w:style w:type="character" w:customStyle="1" w:styleId="Heading4Char">
    <w:name w:val="Heading 4 Char"/>
    <w:basedOn w:val="DefaultParagraphFont"/>
    <w:link w:val="Heading4"/>
    <w:uiPriority w:val="9"/>
    <w:rsid w:val="00232951"/>
    <w:rPr>
      <w:rFonts w:asciiTheme="majorHAnsi" w:eastAsiaTheme="majorEastAsia" w:hAnsiTheme="majorHAnsi" w:cstheme="majorBidi"/>
      <w:b/>
      <w:bCs/>
      <w:i/>
      <w:iCs/>
      <w:color w:val="82141E" w:themeColor="accent1"/>
      <w:sz w:val="20"/>
    </w:rPr>
  </w:style>
  <w:style w:type="paragraph" w:styleId="List4">
    <w:name w:val="List 4"/>
    <w:basedOn w:val="Normal"/>
    <w:uiPriority w:val="39"/>
    <w:rsid w:val="00232951"/>
    <w:pPr>
      <w:numPr>
        <w:numId w:val="3"/>
      </w:numPr>
      <w:spacing w:line="240" w:lineRule="auto"/>
      <w:contextualSpacing/>
    </w:pPr>
    <w:rPr>
      <w:rFonts w:eastAsia="Times New Roman" w:cs="Times New Roman"/>
      <w:szCs w:val="20"/>
      <w:lang w:val="en-US"/>
    </w:rPr>
  </w:style>
  <w:style w:type="paragraph" w:styleId="List5">
    <w:name w:val="List 5"/>
    <w:basedOn w:val="Normal"/>
    <w:uiPriority w:val="39"/>
    <w:rsid w:val="00232951"/>
    <w:pPr>
      <w:numPr>
        <w:numId w:val="4"/>
      </w:numPr>
      <w:spacing w:line="240" w:lineRule="auto"/>
      <w:contextualSpacing/>
      <w:outlineLvl w:val="4"/>
    </w:pPr>
    <w:rPr>
      <w:rFonts w:eastAsia="Times New Roman" w:cs="Times New Roman"/>
      <w:szCs w:val="24"/>
      <w:lang w:val="en-US"/>
    </w:rPr>
  </w:style>
  <w:style w:type="paragraph" w:styleId="ListParagraph">
    <w:name w:val="List Paragraph"/>
    <w:basedOn w:val="Normal"/>
    <w:uiPriority w:val="34"/>
    <w:qFormat/>
    <w:rsid w:val="00232951"/>
    <w:pPr>
      <w:ind w:left="720"/>
      <w:contextualSpacing/>
    </w:pPr>
  </w:style>
  <w:style w:type="table" w:styleId="TableGrid">
    <w:name w:val="Table Grid"/>
    <w:basedOn w:val="TableNormal"/>
    <w:rsid w:val="002329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List">
    <w:name w:val="TableList"/>
    <w:uiPriority w:val="99"/>
    <w:rsid w:val="00232951"/>
    <w:pPr>
      <w:numPr>
        <w:numId w:val="1"/>
      </w:numPr>
    </w:pPr>
  </w:style>
  <w:style w:type="paragraph" w:customStyle="1" w:styleId="Paragraphplain">
    <w:name w:val="Paragraph plain"/>
    <w:basedOn w:val="Normal"/>
    <w:qFormat/>
    <w:rsid w:val="00232951"/>
    <w:pPr>
      <w:spacing w:before="120" w:line="240" w:lineRule="auto"/>
    </w:pPr>
    <w:rPr>
      <w:rFonts w:ascii="Book Antiqua" w:eastAsia="Times New Roman" w:hAnsi="Book Antiqua" w:cs="Times New Roman"/>
      <w:sz w:val="22"/>
      <w:szCs w:val="24"/>
      <w:lang w:val="en-US"/>
    </w:rPr>
  </w:style>
  <w:style w:type="paragraph" w:customStyle="1" w:styleId="ReleaseBodyText">
    <w:name w:val="Release Body Text"/>
    <w:rsid w:val="00C873F2"/>
    <w:pPr>
      <w:spacing w:after="0" w:line="240" w:lineRule="auto"/>
    </w:pPr>
    <w:rPr>
      <w:rFonts w:ascii="Arial" w:eastAsia="Times New Roman" w:hAnsi="Arial" w:cs="Arial"/>
      <w:sz w:val="20"/>
      <w:szCs w:val="20"/>
    </w:rPr>
  </w:style>
  <w:style w:type="character" w:styleId="Hyperlink">
    <w:name w:val="Hyperlink"/>
    <w:basedOn w:val="DefaultParagraphFont"/>
    <w:uiPriority w:val="99"/>
    <w:unhideWhenUsed/>
    <w:rsid w:val="00C873F2"/>
    <w:rPr>
      <w:strike w:val="0"/>
      <w:dstrike w:val="0"/>
      <w:color w:val="0097DC"/>
      <w:u w:val="none"/>
      <w:effect w:val="none"/>
    </w:rPr>
  </w:style>
  <w:style w:type="paragraph" w:styleId="NormalWeb">
    <w:name w:val="Normal (Web)"/>
    <w:basedOn w:val="Normal"/>
    <w:uiPriority w:val="99"/>
    <w:unhideWhenUsed/>
    <w:rsid w:val="00C873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F640C"/>
    <w:rPr>
      <w:sz w:val="16"/>
      <w:szCs w:val="16"/>
    </w:rPr>
  </w:style>
  <w:style w:type="paragraph" w:styleId="CommentText">
    <w:name w:val="annotation text"/>
    <w:basedOn w:val="Normal"/>
    <w:link w:val="CommentTextChar"/>
    <w:uiPriority w:val="99"/>
    <w:unhideWhenUsed/>
    <w:rsid w:val="004F640C"/>
    <w:pPr>
      <w:spacing w:line="240" w:lineRule="auto"/>
    </w:pPr>
    <w:rPr>
      <w:szCs w:val="20"/>
    </w:rPr>
  </w:style>
  <w:style w:type="character" w:customStyle="1" w:styleId="CommentTextChar">
    <w:name w:val="Comment Text Char"/>
    <w:basedOn w:val="DefaultParagraphFont"/>
    <w:link w:val="CommentText"/>
    <w:uiPriority w:val="99"/>
    <w:rsid w:val="004F640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F640C"/>
    <w:rPr>
      <w:b/>
      <w:bCs/>
    </w:rPr>
  </w:style>
  <w:style w:type="character" w:customStyle="1" w:styleId="CommentSubjectChar">
    <w:name w:val="Comment Subject Char"/>
    <w:basedOn w:val="CommentTextChar"/>
    <w:link w:val="CommentSubject"/>
    <w:uiPriority w:val="99"/>
    <w:semiHidden/>
    <w:rsid w:val="004F640C"/>
    <w:rPr>
      <w:rFonts w:ascii="Georgia" w:hAnsi="Georgia"/>
      <w:b/>
      <w:bCs/>
      <w:sz w:val="20"/>
      <w:szCs w:val="20"/>
    </w:rPr>
  </w:style>
  <w:style w:type="character" w:styleId="FollowedHyperlink">
    <w:name w:val="FollowedHyperlink"/>
    <w:basedOn w:val="DefaultParagraphFont"/>
    <w:uiPriority w:val="99"/>
    <w:semiHidden/>
    <w:unhideWhenUsed/>
    <w:rsid w:val="00A01743"/>
    <w:rPr>
      <w:color w:val="E0301E" w:themeColor="followedHyperlink"/>
      <w:u w:val="single"/>
    </w:rPr>
  </w:style>
  <w:style w:type="paragraph" w:styleId="EndnoteText">
    <w:name w:val="endnote text"/>
    <w:basedOn w:val="Normal"/>
    <w:link w:val="EndnoteTextChar"/>
    <w:uiPriority w:val="99"/>
    <w:semiHidden/>
    <w:unhideWhenUsed/>
    <w:rsid w:val="002C5792"/>
    <w:pPr>
      <w:spacing w:line="240" w:lineRule="auto"/>
    </w:pPr>
    <w:rPr>
      <w:szCs w:val="20"/>
    </w:rPr>
  </w:style>
  <w:style w:type="character" w:customStyle="1" w:styleId="EndnoteTextChar">
    <w:name w:val="Endnote Text Char"/>
    <w:basedOn w:val="DefaultParagraphFont"/>
    <w:link w:val="EndnoteText"/>
    <w:uiPriority w:val="99"/>
    <w:semiHidden/>
    <w:rsid w:val="002C5792"/>
    <w:rPr>
      <w:rFonts w:ascii="Georgia" w:hAnsi="Georgia"/>
      <w:sz w:val="20"/>
      <w:szCs w:val="20"/>
    </w:rPr>
  </w:style>
  <w:style w:type="character" w:styleId="EndnoteReference">
    <w:name w:val="endnote reference"/>
    <w:basedOn w:val="DefaultParagraphFont"/>
    <w:uiPriority w:val="99"/>
    <w:semiHidden/>
    <w:unhideWhenUsed/>
    <w:rsid w:val="002C5792"/>
    <w:rPr>
      <w:vertAlign w:val="superscript"/>
    </w:rPr>
  </w:style>
  <w:style w:type="paragraph" w:styleId="FootnoteText">
    <w:name w:val="footnote text"/>
    <w:basedOn w:val="Normal"/>
    <w:link w:val="FootnoteTextChar"/>
    <w:uiPriority w:val="99"/>
    <w:semiHidden/>
    <w:unhideWhenUsed/>
    <w:rsid w:val="002C5792"/>
    <w:pPr>
      <w:spacing w:line="240" w:lineRule="auto"/>
    </w:pPr>
    <w:rPr>
      <w:szCs w:val="20"/>
    </w:rPr>
  </w:style>
  <w:style w:type="character" w:customStyle="1" w:styleId="FootnoteTextChar">
    <w:name w:val="Footnote Text Char"/>
    <w:basedOn w:val="DefaultParagraphFont"/>
    <w:link w:val="FootnoteText"/>
    <w:uiPriority w:val="99"/>
    <w:semiHidden/>
    <w:rsid w:val="002C5792"/>
    <w:rPr>
      <w:rFonts w:ascii="Georgia" w:hAnsi="Georgia"/>
      <w:sz w:val="20"/>
      <w:szCs w:val="20"/>
    </w:rPr>
  </w:style>
  <w:style w:type="character" w:styleId="FootnoteReference">
    <w:name w:val="footnote reference"/>
    <w:basedOn w:val="DefaultParagraphFont"/>
    <w:uiPriority w:val="99"/>
    <w:semiHidden/>
    <w:unhideWhenUsed/>
    <w:rsid w:val="002C5792"/>
    <w:rPr>
      <w:vertAlign w:val="superscript"/>
    </w:rPr>
  </w:style>
  <w:style w:type="character" w:styleId="UnresolvedMention">
    <w:name w:val="Unresolved Mention"/>
    <w:basedOn w:val="DefaultParagraphFont"/>
    <w:uiPriority w:val="99"/>
    <w:semiHidden/>
    <w:unhideWhenUsed/>
    <w:rsid w:val="008511D9"/>
    <w:rPr>
      <w:color w:val="605E5C"/>
      <w:shd w:val="clear" w:color="auto" w:fill="E1DFDD"/>
    </w:rPr>
  </w:style>
  <w:style w:type="paragraph" w:styleId="Revision">
    <w:name w:val="Revision"/>
    <w:hidden/>
    <w:uiPriority w:val="99"/>
    <w:semiHidden/>
    <w:rsid w:val="006C3BF8"/>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0718">
      <w:bodyDiv w:val="1"/>
      <w:marLeft w:val="0"/>
      <w:marRight w:val="0"/>
      <w:marTop w:val="0"/>
      <w:marBottom w:val="0"/>
      <w:divBdr>
        <w:top w:val="none" w:sz="0" w:space="0" w:color="auto"/>
        <w:left w:val="none" w:sz="0" w:space="0" w:color="auto"/>
        <w:bottom w:val="none" w:sz="0" w:space="0" w:color="auto"/>
        <w:right w:val="none" w:sz="0" w:space="0" w:color="auto"/>
      </w:divBdr>
    </w:div>
    <w:div w:id="221059916">
      <w:bodyDiv w:val="1"/>
      <w:marLeft w:val="0"/>
      <w:marRight w:val="0"/>
      <w:marTop w:val="0"/>
      <w:marBottom w:val="0"/>
      <w:divBdr>
        <w:top w:val="none" w:sz="0" w:space="0" w:color="auto"/>
        <w:left w:val="none" w:sz="0" w:space="0" w:color="auto"/>
        <w:bottom w:val="none" w:sz="0" w:space="0" w:color="auto"/>
        <w:right w:val="none" w:sz="0" w:space="0" w:color="auto"/>
      </w:divBdr>
    </w:div>
    <w:div w:id="351879203">
      <w:bodyDiv w:val="1"/>
      <w:marLeft w:val="0"/>
      <w:marRight w:val="0"/>
      <w:marTop w:val="0"/>
      <w:marBottom w:val="0"/>
      <w:divBdr>
        <w:top w:val="none" w:sz="0" w:space="0" w:color="auto"/>
        <w:left w:val="none" w:sz="0" w:space="0" w:color="auto"/>
        <w:bottom w:val="none" w:sz="0" w:space="0" w:color="auto"/>
        <w:right w:val="none" w:sz="0" w:space="0" w:color="auto"/>
      </w:divBdr>
    </w:div>
    <w:div w:id="458299356">
      <w:bodyDiv w:val="1"/>
      <w:marLeft w:val="0"/>
      <w:marRight w:val="0"/>
      <w:marTop w:val="0"/>
      <w:marBottom w:val="0"/>
      <w:divBdr>
        <w:top w:val="none" w:sz="0" w:space="0" w:color="auto"/>
        <w:left w:val="none" w:sz="0" w:space="0" w:color="auto"/>
        <w:bottom w:val="none" w:sz="0" w:space="0" w:color="auto"/>
        <w:right w:val="none" w:sz="0" w:space="0" w:color="auto"/>
      </w:divBdr>
    </w:div>
    <w:div w:id="611940126">
      <w:bodyDiv w:val="1"/>
      <w:marLeft w:val="0"/>
      <w:marRight w:val="0"/>
      <w:marTop w:val="0"/>
      <w:marBottom w:val="0"/>
      <w:divBdr>
        <w:top w:val="none" w:sz="0" w:space="0" w:color="auto"/>
        <w:left w:val="none" w:sz="0" w:space="0" w:color="auto"/>
        <w:bottom w:val="none" w:sz="0" w:space="0" w:color="auto"/>
        <w:right w:val="none" w:sz="0" w:space="0" w:color="auto"/>
      </w:divBdr>
    </w:div>
    <w:div w:id="617873602">
      <w:bodyDiv w:val="1"/>
      <w:marLeft w:val="0"/>
      <w:marRight w:val="0"/>
      <w:marTop w:val="0"/>
      <w:marBottom w:val="0"/>
      <w:divBdr>
        <w:top w:val="none" w:sz="0" w:space="0" w:color="auto"/>
        <w:left w:val="none" w:sz="0" w:space="0" w:color="auto"/>
        <w:bottom w:val="none" w:sz="0" w:space="0" w:color="auto"/>
        <w:right w:val="none" w:sz="0" w:space="0" w:color="auto"/>
      </w:divBdr>
    </w:div>
    <w:div w:id="670375105">
      <w:bodyDiv w:val="1"/>
      <w:marLeft w:val="0"/>
      <w:marRight w:val="0"/>
      <w:marTop w:val="0"/>
      <w:marBottom w:val="0"/>
      <w:divBdr>
        <w:top w:val="none" w:sz="0" w:space="0" w:color="auto"/>
        <w:left w:val="none" w:sz="0" w:space="0" w:color="auto"/>
        <w:bottom w:val="none" w:sz="0" w:space="0" w:color="auto"/>
        <w:right w:val="none" w:sz="0" w:space="0" w:color="auto"/>
      </w:divBdr>
    </w:div>
    <w:div w:id="929463751">
      <w:bodyDiv w:val="1"/>
      <w:marLeft w:val="0"/>
      <w:marRight w:val="0"/>
      <w:marTop w:val="0"/>
      <w:marBottom w:val="0"/>
      <w:divBdr>
        <w:top w:val="none" w:sz="0" w:space="0" w:color="auto"/>
        <w:left w:val="none" w:sz="0" w:space="0" w:color="auto"/>
        <w:bottom w:val="none" w:sz="0" w:space="0" w:color="auto"/>
        <w:right w:val="none" w:sz="0" w:space="0" w:color="auto"/>
      </w:divBdr>
    </w:div>
    <w:div w:id="988368618">
      <w:bodyDiv w:val="1"/>
      <w:marLeft w:val="0"/>
      <w:marRight w:val="0"/>
      <w:marTop w:val="0"/>
      <w:marBottom w:val="0"/>
      <w:divBdr>
        <w:top w:val="none" w:sz="0" w:space="0" w:color="auto"/>
        <w:left w:val="none" w:sz="0" w:space="0" w:color="auto"/>
        <w:bottom w:val="none" w:sz="0" w:space="0" w:color="auto"/>
        <w:right w:val="none" w:sz="0" w:space="0" w:color="auto"/>
      </w:divBdr>
    </w:div>
    <w:div w:id="1110970260">
      <w:bodyDiv w:val="1"/>
      <w:marLeft w:val="0"/>
      <w:marRight w:val="0"/>
      <w:marTop w:val="0"/>
      <w:marBottom w:val="0"/>
      <w:divBdr>
        <w:top w:val="none" w:sz="0" w:space="0" w:color="auto"/>
        <w:left w:val="none" w:sz="0" w:space="0" w:color="auto"/>
        <w:bottom w:val="none" w:sz="0" w:space="0" w:color="auto"/>
        <w:right w:val="none" w:sz="0" w:space="0" w:color="auto"/>
      </w:divBdr>
    </w:div>
    <w:div w:id="1283344122">
      <w:bodyDiv w:val="1"/>
      <w:marLeft w:val="0"/>
      <w:marRight w:val="0"/>
      <w:marTop w:val="0"/>
      <w:marBottom w:val="0"/>
      <w:divBdr>
        <w:top w:val="none" w:sz="0" w:space="0" w:color="auto"/>
        <w:left w:val="none" w:sz="0" w:space="0" w:color="auto"/>
        <w:bottom w:val="none" w:sz="0" w:space="0" w:color="auto"/>
        <w:right w:val="none" w:sz="0" w:space="0" w:color="auto"/>
      </w:divBdr>
    </w:div>
    <w:div w:id="1303658166">
      <w:bodyDiv w:val="1"/>
      <w:marLeft w:val="0"/>
      <w:marRight w:val="0"/>
      <w:marTop w:val="0"/>
      <w:marBottom w:val="0"/>
      <w:divBdr>
        <w:top w:val="none" w:sz="0" w:space="0" w:color="auto"/>
        <w:left w:val="none" w:sz="0" w:space="0" w:color="auto"/>
        <w:bottom w:val="none" w:sz="0" w:space="0" w:color="auto"/>
        <w:right w:val="none" w:sz="0" w:space="0" w:color="auto"/>
      </w:divBdr>
    </w:div>
    <w:div w:id="15134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tegyand.pwc.com/de/de.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rategyand.pwc.com/de/en/electric-vehicle-sales-review-2021-q3.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radin.krieger@pwc.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109920\AppData\Roaming\Microsoft\Templates\NewsReleaseA4.dotx" TargetMode="External"/></Relationships>
</file>

<file path=word/theme/theme1.xml><?xml version="1.0" encoding="utf-8"?>
<a:theme xmlns:a="http://schemas.openxmlformats.org/drawingml/2006/main" name="Strategyand">
  <a:themeElements>
    <a:clrScheme name="strategyand">
      <a:dk1>
        <a:sysClr val="windowText" lastClr="000000"/>
      </a:dk1>
      <a:lt1>
        <a:sysClr val="window" lastClr="FFFFFF"/>
      </a:lt1>
      <a:dk2>
        <a:srgbClr val="82141E"/>
      </a:dk2>
      <a:lt2>
        <a:srgbClr val="FFFFFF"/>
      </a:lt2>
      <a:accent1>
        <a:srgbClr val="82141E"/>
      </a:accent1>
      <a:accent2>
        <a:srgbClr val="A32020"/>
      </a:accent2>
      <a:accent3>
        <a:srgbClr val="968C6D"/>
      </a:accent3>
      <a:accent4>
        <a:srgbClr val="E0301E"/>
      </a:accent4>
      <a:accent5>
        <a:srgbClr val="DB536A"/>
      </a:accent5>
      <a:accent6>
        <a:srgbClr val="EB8C00"/>
      </a:accent6>
      <a:hlink>
        <a:srgbClr val="968C6D"/>
      </a:hlink>
      <a:folHlink>
        <a:srgbClr val="E0301E"/>
      </a:folHlink>
    </a:clrScheme>
    <a:fontScheme name="Strategyan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rgbClr val="000000"/>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aroon Tint 1 (70%)">
      <a:srgbClr val="A85B62"/>
    </a:custClr>
    <a:custClr name="Maroon Tint 1 (40%)">
      <a:srgbClr val="CDA1A5"/>
    </a:custClr>
    <a:custClr name="Maroon Tint 1 (20%)">
      <a:srgbClr val="E6D0D2"/>
    </a:custClr>
    <a:custClr name="Burgundy Tint 1 (70%)">
      <a:srgbClr val="BF6363"/>
    </a:custClr>
    <a:custClr name="Burgundy Tint 1 (40%)">
      <a:srgbClr val="DAA6A6"/>
    </a:custClr>
    <a:custClr name="Burgundy Tint 1 (20%)">
      <a:srgbClr val="EDD2D2"/>
    </a:custClr>
    <a:custClr name="Grey Tint 1 (70%)">
      <a:srgbClr val="B6AF99"/>
    </a:custClr>
    <a:custClr name="Grey Tint 1 (40%)">
      <a:srgbClr val="D5D1C5"/>
    </a:custClr>
    <a:custClr name="Grey Tint 1 (20%)">
      <a:srgbClr val="EAE8E2"/>
    </a:custClr>
    <a:custClr name="Solid Yellow">
      <a:srgbClr val="FFB600"/>
    </a:custClr>
    <a:custClr name="Blue Pantone 7461">
      <a:srgbClr val="5571B4"/>
    </a:custClr>
    <a:custClr name="Pantone 369">
      <a:srgbClr val="489A1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F6744D13BC124E9C85A73BDD195104" ma:contentTypeVersion="12" ma:contentTypeDescription="Ein neues Dokument erstellen." ma:contentTypeScope="" ma:versionID="4be0b11e59ae0b46a0ffa4157964c2a9">
  <xsd:schema xmlns:xsd="http://www.w3.org/2001/XMLSchema" xmlns:xs="http://www.w3.org/2001/XMLSchema" xmlns:p="http://schemas.microsoft.com/office/2006/metadata/properties" xmlns:ns3="9603ee65-b871-4469-a821-7104202d2e4e" xmlns:ns4="534c3d8f-2820-4c30-ae8e-7dd845dbf3f3" targetNamespace="http://schemas.microsoft.com/office/2006/metadata/properties" ma:root="true" ma:fieldsID="b8558d17efe006f924f445c9946d2f6d" ns3:_="" ns4:_="">
    <xsd:import namespace="9603ee65-b871-4469-a821-7104202d2e4e"/>
    <xsd:import namespace="534c3d8f-2820-4c30-ae8e-7dd845dbf3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3ee65-b871-4469-a821-7104202d2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3d8f-2820-4c30-ae8e-7dd845dbf3f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BB4E-1629-4E83-BD13-F1F6C2E63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3ee65-b871-4469-a821-7104202d2e4e"/>
    <ds:schemaRef ds:uri="534c3d8f-2820-4c30-ae8e-7dd845dbf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E6682-E020-4654-B0D1-6CEC60ABF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B69E9-AAF6-467E-A1A5-A77B9E904163}">
  <ds:schemaRefs>
    <ds:schemaRef ds:uri="http://schemas.microsoft.com/sharepoint/v3/contenttype/forms"/>
  </ds:schemaRefs>
</ds:datastoreItem>
</file>

<file path=customXml/itemProps4.xml><?xml version="1.0" encoding="utf-8"?>
<ds:datastoreItem xmlns:ds="http://schemas.openxmlformats.org/officeDocument/2006/customXml" ds:itemID="{4CD3528C-CA49-47CA-A210-85AB7335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NewsReleaseA4.dotx</Template>
  <TotalTime>0</TotalTime>
  <Pages>3</Pages>
  <Words>883</Words>
  <Characters>5965</Characters>
  <Application>Microsoft Office Word</Application>
  <DocSecurity>0</DocSecurity>
  <Lines>136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Booz &amp; Company</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Irritier, Ghioia</dc:creator>
  <cp:keywords/>
  <dc:description/>
  <cp:lastModifiedBy>Konradin Krieger (CH)</cp:lastModifiedBy>
  <cp:revision>2</cp:revision>
  <cp:lastPrinted>2020-07-22T15:44:00Z</cp:lastPrinted>
  <dcterms:created xsi:type="dcterms:W3CDTF">2021-08-02T19:05:00Z</dcterms:created>
  <dcterms:modified xsi:type="dcterms:W3CDTF">2021-08-02T19:05:00Z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0x01010001F6744D13BC124E9C85A73BDD195104</vt:lpwstr>
  </property>
</Properties>
</file>