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588BD" w14:textId="77777777" w:rsidR="00936C6B" w:rsidRDefault="00232ADA">
      <w:r>
        <w:rPr>
          <w:noProof/>
          <w:lang w:eastAsia="de-DE"/>
        </w:rPr>
        <w:drawing>
          <wp:inline distT="0" distB="0" distL="0" distR="0" wp14:anchorId="746F1AF5" wp14:editId="656A26BB">
            <wp:extent cx="5760720" cy="928680"/>
            <wp:effectExtent l="0" t="0" r="0" b="5080"/>
            <wp:docPr id="1" name="Grafik 1" descr="Z:\alle\Orthotech\PR\Prossebogen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e\Orthotech\PR\ProssebogenKop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28680"/>
                    </a:xfrm>
                    <a:prstGeom prst="rect">
                      <a:avLst/>
                    </a:prstGeom>
                    <a:noFill/>
                    <a:ln>
                      <a:noFill/>
                    </a:ln>
                  </pic:spPr>
                </pic:pic>
              </a:graphicData>
            </a:graphic>
          </wp:inline>
        </w:drawing>
      </w:r>
    </w:p>
    <w:p w14:paraId="58CB7D4F" w14:textId="77777777" w:rsidR="00F070C7" w:rsidRDefault="00F070C7" w:rsidP="00232ADA">
      <w:pPr>
        <w:ind w:left="567"/>
        <w:rPr>
          <w:rFonts w:cstheme="minorHAnsi"/>
        </w:rPr>
      </w:pPr>
    </w:p>
    <w:p w14:paraId="11931C34" w14:textId="736C3789" w:rsidR="00232ADA" w:rsidRPr="00D73FA7" w:rsidRDefault="008818D2" w:rsidP="00232ADA">
      <w:pPr>
        <w:ind w:left="567"/>
        <w:rPr>
          <w:rFonts w:cstheme="minorHAnsi"/>
        </w:rPr>
      </w:pPr>
      <w:r>
        <w:rPr>
          <w:rFonts w:cstheme="minorHAnsi"/>
        </w:rPr>
        <w:t xml:space="preserve">Idealer </w:t>
      </w:r>
      <w:proofErr w:type="spellStart"/>
      <w:r>
        <w:rPr>
          <w:rFonts w:cstheme="minorHAnsi"/>
        </w:rPr>
        <w:t>Prophylaxeschuh</w:t>
      </w:r>
      <w:proofErr w:type="spellEnd"/>
      <w:r>
        <w:rPr>
          <w:rFonts w:cstheme="minorHAnsi"/>
        </w:rPr>
        <w:t xml:space="preserve"> für Diabetiker und Rheumatiker</w:t>
      </w:r>
    </w:p>
    <w:p w14:paraId="53ADA040" w14:textId="07815D87" w:rsidR="00313509" w:rsidRDefault="00D73FA7" w:rsidP="00D73FA7">
      <w:pPr>
        <w:ind w:left="567"/>
        <w:rPr>
          <w:rFonts w:cstheme="minorHAnsi"/>
          <w:b/>
        </w:rPr>
      </w:pPr>
      <w:r w:rsidRPr="00D73FA7">
        <w:rPr>
          <w:rFonts w:cstheme="minorHAnsi"/>
          <w:b/>
        </w:rPr>
        <w:t xml:space="preserve">ORTHOTECH </w:t>
      </w:r>
      <w:r w:rsidR="008818D2">
        <w:rPr>
          <w:rFonts w:cstheme="minorHAnsi"/>
          <w:b/>
        </w:rPr>
        <w:t>Aktiv-Plus</w:t>
      </w:r>
      <w:r w:rsidR="00313509">
        <w:rPr>
          <w:rFonts w:cstheme="minorHAnsi"/>
          <w:b/>
        </w:rPr>
        <w:t xml:space="preserve">: </w:t>
      </w:r>
      <w:r w:rsidR="008818D2">
        <w:rPr>
          <w:rFonts w:cstheme="minorHAnsi"/>
          <w:b/>
        </w:rPr>
        <w:t>Hightech und Design für gesunde Füße</w:t>
      </w:r>
    </w:p>
    <w:p w14:paraId="24864565" w14:textId="5D828E60" w:rsidR="008818D2" w:rsidRDefault="008818D2" w:rsidP="00D73FA7">
      <w:pPr>
        <w:ind w:left="567"/>
      </w:pPr>
      <w:r w:rsidRPr="008818D2">
        <w:t xml:space="preserve">Bequem gehen und stehen, laufen und sich auf gesunde Weise bewegen. Vor allem Diabetiker und Rheumatiker sind hier auf das richtige Schuhwerk angewiesen, um Folgeerkrankungen </w:t>
      </w:r>
      <w:r>
        <w:t xml:space="preserve">vorzubeugen. Der </w:t>
      </w:r>
      <w:proofErr w:type="spellStart"/>
      <w:r w:rsidRPr="008818D2">
        <w:rPr>
          <w:b/>
        </w:rPr>
        <w:t>Orthotech</w:t>
      </w:r>
      <w:proofErr w:type="spellEnd"/>
      <w:r w:rsidRPr="008818D2">
        <w:rPr>
          <w:b/>
        </w:rPr>
        <w:t xml:space="preserve"> Aktiv-Plus</w:t>
      </w:r>
      <w:r>
        <w:t xml:space="preserve"> ist </w:t>
      </w:r>
      <w:r w:rsidR="00E74C23">
        <w:t>dafür der perfekte</w:t>
      </w:r>
      <w:r>
        <w:t xml:space="preserve"> </w:t>
      </w:r>
      <w:proofErr w:type="spellStart"/>
      <w:r>
        <w:t>Bequemschuh</w:t>
      </w:r>
      <w:proofErr w:type="spellEnd"/>
      <w:r>
        <w:t xml:space="preserve">, entwickelt mit dem medizinischen Know-how der Orthopädie-Schuhtechnik und </w:t>
      </w:r>
      <w:r w:rsidR="00E74C23">
        <w:t>optimal</w:t>
      </w:r>
      <w:r>
        <w:t xml:space="preserve"> auf die Bedürfnisse von Diabetikern und Rheumatikern zugeschnitten.</w:t>
      </w:r>
    </w:p>
    <w:p w14:paraId="2CD8EAA9" w14:textId="713DF0CD" w:rsidR="000878F6" w:rsidRDefault="00B5728D" w:rsidP="00D73FA7">
      <w:pPr>
        <w:ind w:left="567"/>
      </w:pPr>
      <w:r>
        <w:t>Füße von Diabetikern sind besonders sensibel. Druckstellen oder kleine Wunden durch falsches Schuhwerk können schwere Folgen haben, die Vorstufe des diabetischen Fußsyndroms ist eine davon. Tägliche Fußkontrolle und die Wahl des richtigen Schuhwerks sind zwei der wichtigsten Maßnahmen zur Risikominderung. Eine echte Herausforderung, denkt man hier an die mangelnde Auswahl speziell für diese Zielgruppe im Freizeit- und Sportschuhbereich. Dabei ist ausreichende Bewegung und sportliche Betätigung ein wichtiger Pfeiler der vorbeugenden Diabetestherapie.</w:t>
      </w:r>
    </w:p>
    <w:p w14:paraId="16C7275E" w14:textId="6022D898" w:rsidR="00B5728D" w:rsidRDefault="002E0193" w:rsidP="00D73FA7">
      <w:pPr>
        <w:ind w:left="567"/>
      </w:pPr>
      <w:r>
        <w:t>Auch bei Rheumatikern wirkt sich die regelmäßige Aktivität positiv auf den Verlauf der Erkrankung aus. Klinische Studien belegen, dass Sport hilft, die Funktion der Gelenke zu erhalten, Mobilität zu steigern und Schmerzen zu lindern. Umso wichtiger, dem Fundament, also den Füßen, die geforderten Schutzfunktionen zu bieten.</w:t>
      </w:r>
    </w:p>
    <w:p w14:paraId="69B87E21" w14:textId="0C707738" w:rsidR="005918F3" w:rsidRDefault="005918F3" w:rsidP="00D73FA7">
      <w:pPr>
        <w:ind w:left="567"/>
      </w:pPr>
      <w:r>
        <w:t>Passend für beide Zielgruppe</w:t>
      </w:r>
      <w:r w:rsidR="00AF34FB">
        <w:t xml:space="preserve">n bietet die </w:t>
      </w:r>
      <w:proofErr w:type="spellStart"/>
      <w:r w:rsidR="00AF34FB">
        <w:t>Gautinger</w:t>
      </w:r>
      <w:proofErr w:type="spellEnd"/>
      <w:r w:rsidR="00AF34FB">
        <w:t xml:space="preserve"> Firma </w:t>
      </w:r>
      <w:proofErr w:type="spellStart"/>
      <w:r w:rsidR="00AF34FB">
        <w:t>Or</w:t>
      </w:r>
      <w:r>
        <w:t>t</w:t>
      </w:r>
      <w:r w:rsidR="00AF34FB">
        <w:t>h</w:t>
      </w:r>
      <w:r>
        <w:t>otech</w:t>
      </w:r>
      <w:proofErr w:type="spellEnd"/>
      <w:r>
        <w:t xml:space="preserve"> GmbH mit dem Aktiv-Plus bequemen, funktionellen Schuhkomfort – und das, ohne auf ansprechendes Design verzichten zu müssen. </w:t>
      </w:r>
      <w:r w:rsidR="00026743">
        <w:t>Durch das Aussparen von Nähten im Bereich druckempfindlicher Stellen und die Unterstützung gelenkschonenden Abrollens ist der Aktivschuh als Freizeit- und Sportschuh der ideale Begleiter. Das extra große Vorfußvolumen schützt vor Druckstellen an den Zehen und bietet dem Fuß dennoch den notwendigen Halt bei sportlicher Belastung.</w:t>
      </w:r>
      <w:r w:rsidR="004F747F">
        <w:t xml:space="preserve"> Zudem sind die Schuhe bestens geeignet für die ergänzende Einlagenversorgung.</w:t>
      </w:r>
    </w:p>
    <w:p w14:paraId="3A20B5FD" w14:textId="008F8BA6" w:rsidR="00431C62" w:rsidRPr="00ED5BF4" w:rsidRDefault="00431C62" w:rsidP="001147ED">
      <w:pPr>
        <w:ind w:left="567"/>
        <w:rPr>
          <w:rFonts w:eastAsia="Times New Roman" w:cstheme="minorHAnsi"/>
          <w:caps/>
          <w:lang w:eastAsia="de-DE"/>
        </w:rPr>
      </w:pPr>
      <w:r w:rsidRPr="00ED5BF4">
        <w:rPr>
          <w:rFonts w:eastAsia="Times New Roman" w:cstheme="minorHAnsi"/>
          <w:caps/>
          <w:lang w:eastAsia="de-DE"/>
        </w:rPr>
        <w:t>Vorteile</w:t>
      </w:r>
      <w:r w:rsidR="004F747F">
        <w:rPr>
          <w:rFonts w:eastAsia="Times New Roman" w:cstheme="minorHAnsi"/>
          <w:caps/>
          <w:lang w:eastAsia="de-DE"/>
        </w:rPr>
        <w:t xml:space="preserve"> auf einen Blick</w:t>
      </w:r>
    </w:p>
    <w:p w14:paraId="56998FD8" w14:textId="69715064" w:rsidR="002923F1" w:rsidRDefault="001147ED" w:rsidP="00431C62">
      <w:pPr>
        <w:pStyle w:val="Listenabsatz"/>
        <w:numPr>
          <w:ilvl w:val="0"/>
          <w:numId w:val="8"/>
        </w:numPr>
        <w:shd w:val="clear" w:color="auto" w:fill="FFFFFF"/>
        <w:rPr>
          <w:rFonts w:eastAsia="Times New Roman" w:cstheme="minorHAnsi"/>
          <w:lang w:eastAsia="de-DE"/>
        </w:rPr>
      </w:pPr>
      <w:r>
        <w:rPr>
          <w:rFonts w:eastAsia="Times New Roman" w:cstheme="minorHAnsi"/>
          <w:lang w:eastAsia="de-DE"/>
        </w:rPr>
        <w:t>Aussparen von Nähten im Bereich druckempfindlicher Stellen</w:t>
      </w:r>
    </w:p>
    <w:p w14:paraId="3DEDDE2E" w14:textId="58753CC6" w:rsidR="001147ED" w:rsidRDefault="001147ED" w:rsidP="00431C62">
      <w:pPr>
        <w:pStyle w:val="Listenabsatz"/>
        <w:numPr>
          <w:ilvl w:val="0"/>
          <w:numId w:val="8"/>
        </w:numPr>
        <w:shd w:val="clear" w:color="auto" w:fill="FFFFFF"/>
        <w:rPr>
          <w:rFonts w:eastAsia="Times New Roman" w:cstheme="minorHAnsi"/>
          <w:lang w:eastAsia="de-DE"/>
        </w:rPr>
      </w:pPr>
      <w:r>
        <w:rPr>
          <w:rFonts w:eastAsia="Times New Roman" w:cstheme="minorHAnsi"/>
          <w:lang w:eastAsia="de-DE"/>
        </w:rPr>
        <w:t>Gelenkschonendes Abrollverhalten durch PU Laufsohle mit Fersenpolster</w:t>
      </w:r>
    </w:p>
    <w:p w14:paraId="71D05FEF" w14:textId="77777777" w:rsidR="00026743" w:rsidRDefault="001147ED" w:rsidP="00026743">
      <w:pPr>
        <w:pStyle w:val="Listenabsatz"/>
        <w:numPr>
          <w:ilvl w:val="0"/>
          <w:numId w:val="8"/>
        </w:numPr>
        <w:shd w:val="clear" w:color="auto" w:fill="FFFFFF"/>
        <w:rPr>
          <w:rFonts w:eastAsia="Times New Roman" w:cstheme="minorHAnsi"/>
          <w:lang w:eastAsia="de-DE"/>
        </w:rPr>
      </w:pPr>
      <w:r>
        <w:rPr>
          <w:rFonts w:eastAsia="Times New Roman" w:cstheme="minorHAnsi"/>
          <w:lang w:eastAsia="de-DE"/>
        </w:rPr>
        <w:t>Individuelle Einlagenversorgung und orthopädische Zurichtung möglich</w:t>
      </w:r>
    </w:p>
    <w:p w14:paraId="5E8A1A6D" w14:textId="61FD3D65" w:rsidR="00026743" w:rsidRDefault="00026743" w:rsidP="00026743">
      <w:pPr>
        <w:pStyle w:val="Listenabsatz"/>
        <w:numPr>
          <w:ilvl w:val="0"/>
          <w:numId w:val="8"/>
        </w:numPr>
        <w:shd w:val="clear" w:color="auto" w:fill="FFFFFF"/>
        <w:rPr>
          <w:rFonts w:eastAsia="Times New Roman" w:cstheme="minorHAnsi"/>
          <w:lang w:eastAsia="de-DE"/>
        </w:rPr>
      </w:pPr>
      <w:r w:rsidRPr="00026743">
        <w:rPr>
          <w:rFonts w:eastAsia="Times New Roman" w:cstheme="minorHAnsi"/>
          <w:lang w:eastAsia="de-DE"/>
        </w:rPr>
        <w:t>Mit extra</w:t>
      </w:r>
      <w:r w:rsidR="002E0193" w:rsidRPr="00026743">
        <w:rPr>
          <w:rFonts w:eastAsia="Times New Roman" w:cstheme="minorHAnsi"/>
          <w:lang w:eastAsia="de-DE"/>
        </w:rPr>
        <w:t xml:space="preserve"> große</w:t>
      </w:r>
      <w:r w:rsidRPr="00026743">
        <w:rPr>
          <w:rFonts w:eastAsia="Times New Roman" w:cstheme="minorHAnsi"/>
          <w:lang w:eastAsia="de-DE"/>
        </w:rPr>
        <w:t>m</w:t>
      </w:r>
      <w:r w:rsidR="002E0193" w:rsidRPr="00026743">
        <w:rPr>
          <w:rFonts w:eastAsia="Times New Roman" w:cstheme="minorHAnsi"/>
          <w:lang w:eastAsia="de-DE"/>
        </w:rPr>
        <w:t xml:space="preserve"> Vorfußvolumen </w:t>
      </w:r>
    </w:p>
    <w:p w14:paraId="4B294959" w14:textId="47F1A763" w:rsidR="00026743" w:rsidRPr="00026743" w:rsidRDefault="00026743" w:rsidP="00026743">
      <w:pPr>
        <w:pStyle w:val="Listenabsatz"/>
        <w:numPr>
          <w:ilvl w:val="0"/>
          <w:numId w:val="8"/>
        </w:numPr>
        <w:shd w:val="clear" w:color="auto" w:fill="FFFFFF"/>
        <w:rPr>
          <w:rFonts w:eastAsia="Times New Roman" w:cstheme="minorHAnsi"/>
          <w:lang w:eastAsia="de-DE"/>
        </w:rPr>
      </w:pPr>
      <w:r>
        <w:rPr>
          <w:rFonts w:eastAsia="Times New Roman" w:cstheme="minorHAnsi"/>
          <w:lang w:eastAsia="de-DE"/>
        </w:rPr>
        <w:t>Design modern und klassisch in verschiedenen Farben</w:t>
      </w:r>
    </w:p>
    <w:p w14:paraId="628272A1" w14:textId="77777777" w:rsidR="00026743" w:rsidRDefault="00026743" w:rsidP="00026743">
      <w:pPr>
        <w:pStyle w:val="Listenabsatz"/>
        <w:shd w:val="clear" w:color="auto" w:fill="FFFFFF"/>
        <w:ind w:left="567"/>
        <w:rPr>
          <w:rFonts w:eastAsia="Times New Roman" w:cstheme="minorHAnsi"/>
          <w:lang w:eastAsia="de-DE"/>
        </w:rPr>
      </w:pPr>
    </w:p>
    <w:p w14:paraId="7DEC1FAF" w14:textId="1EF39B5A" w:rsidR="00AF34FB" w:rsidRPr="00AF34FB" w:rsidRDefault="00AF34FB" w:rsidP="00AF34FB">
      <w:pPr>
        <w:pStyle w:val="Listenabsatz"/>
        <w:shd w:val="clear" w:color="auto" w:fill="FFFFFF"/>
        <w:ind w:left="567"/>
      </w:pPr>
      <w:r w:rsidRPr="00AF34FB">
        <w:rPr>
          <w:rFonts w:cstheme="minorHAnsi"/>
          <w:bCs/>
        </w:rPr>
        <w:lastRenderedPageBreak/>
        <w:t>De</w:t>
      </w:r>
      <w:r>
        <w:rPr>
          <w:rFonts w:cstheme="minorHAnsi"/>
          <w:bCs/>
        </w:rPr>
        <w:t>r</w:t>
      </w:r>
      <w:r w:rsidRPr="00AF34FB">
        <w:rPr>
          <w:rFonts w:cstheme="minorHAnsi"/>
          <w:bCs/>
        </w:rPr>
        <w:t xml:space="preserve"> </w:t>
      </w:r>
      <w:proofErr w:type="spellStart"/>
      <w:r w:rsidRPr="00AF34FB">
        <w:rPr>
          <w:rFonts w:cstheme="minorHAnsi"/>
          <w:bCs/>
        </w:rPr>
        <w:t>Orthotech</w:t>
      </w:r>
      <w:proofErr w:type="spellEnd"/>
      <w:r w:rsidRPr="00AF34FB">
        <w:rPr>
          <w:rFonts w:cstheme="minorHAnsi"/>
          <w:bCs/>
        </w:rPr>
        <w:t xml:space="preserve"> Aktiv-Plus ist in verschiedenen Varianten (flach und knöchelhoch; zum Schnüren oder mit Klettverschluss) und diversen Farben im Sanitätshaus erhältlich.</w:t>
      </w:r>
      <w:r w:rsidRPr="00AF34FB">
        <w:t xml:space="preserve"> Hier geht es zur Händlersuche:</w:t>
      </w:r>
      <w:r>
        <w:t xml:space="preserve"> </w:t>
      </w:r>
      <w:r w:rsidRPr="00AF34FB">
        <w:t>https://orthotech-gmbh.de/service/sanitaetshaus-in-ihrer-naehe/</w:t>
      </w:r>
    </w:p>
    <w:p w14:paraId="1A59BF1D" w14:textId="21425618" w:rsidR="007518A6" w:rsidRPr="000D0271" w:rsidRDefault="00D73FA7" w:rsidP="00D73FA7">
      <w:pPr>
        <w:ind w:left="567"/>
      </w:pPr>
      <w:bookmarkStart w:id="0" w:name="_GoBack"/>
      <w:r>
        <w:t xml:space="preserve">Weitere Informationen </w:t>
      </w:r>
      <w:r w:rsidR="00AF34FB">
        <w:t>zum Aktivschuh-Programm gibt es unter:</w:t>
      </w:r>
      <w:r w:rsidR="00AF34FB">
        <w:br/>
      </w:r>
      <w:r w:rsidR="001147ED" w:rsidRPr="001147ED">
        <w:t>https://orthotech-gmbh.de/produkte/orthotech-aktiv-plus/</w:t>
      </w:r>
    </w:p>
    <w:bookmarkEnd w:id="0"/>
    <w:p w14:paraId="000580D9" w14:textId="14B2557E" w:rsidR="007518A6" w:rsidRDefault="00232ADA" w:rsidP="008E5BEF">
      <w:pPr>
        <w:ind w:left="567"/>
        <w:rPr>
          <w:rFonts w:cstheme="minorHAnsi"/>
        </w:rPr>
      </w:pPr>
      <w:r w:rsidRPr="00D73FA7">
        <w:rPr>
          <w:rFonts w:cstheme="minorHAnsi"/>
        </w:rPr>
        <w:t xml:space="preserve">Gauting, im </w:t>
      </w:r>
      <w:r w:rsidR="006270FF">
        <w:rPr>
          <w:rFonts w:cstheme="minorHAnsi"/>
        </w:rPr>
        <w:t>März</w:t>
      </w:r>
      <w:r w:rsidR="00FB4987">
        <w:rPr>
          <w:rFonts w:cstheme="minorHAnsi"/>
        </w:rPr>
        <w:t xml:space="preserve"> 2021</w:t>
      </w:r>
    </w:p>
    <w:p w14:paraId="6E2CB8FB" w14:textId="77777777" w:rsidR="007518A6" w:rsidRDefault="007518A6" w:rsidP="008E5BEF">
      <w:pPr>
        <w:ind w:left="567"/>
        <w:rPr>
          <w:rFonts w:cstheme="minorHAnsi"/>
        </w:rPr>
      </w:pPr>
    </w:p>
    <w:p w14:paraId="44C15F35" w14:textId="77777777" w:rsidR="007518A6" w:rsidRDefault="007518A6" w:rsidP="008E5BEF">
      <w:pPr>
        <w:ind w:left="567"/>
        <w:rPr>
          <w:rFonts w:cstheme="minorHAnsi"/>
        </w:rPr>
      </w:pPr>
    </w:p>
    <w:p w14:paraId="496E5CC7" w14:textId="77777777" w:rsidR="007518A6" w:rsidRDefault="007518A6" w:rsidP="008E5BEF">
      <w:pPr>
        <w:ind w:left="567"/>
        <w:rPr>
          <w:rFonts w:cstheme="minorHAnsi"/>
        </w:rPr>
      </w:pPr>
    </w:p>
    <w:p w14:paraId="29EA270B" w14:textId="77777777" w:rsidR="007518A6" w:rsidRDefault="007518A6" w:rsidP="008E5BEF">
      <w:pPr>
        <w:ind w:left="567"/>
        <w:rPr>
          <w:rFonts w:cstheme="minorHAnsi"/>
        </w:rPr>
      </w:pPr>
    </w:p>
    <w:p w14:paraId="16E8A84A" w14:textId="77777777" w:rsidR="007518A6" w:rsidRDefault="007518A6" w:rsidP="008E5BEF">
      <w:pPr>
        <w:ind w:left="567"/>
        <w:rPr>
          <w:rFonts w:cstheme="minorHAnsi"/>
        </w:rPr>
      </w:pPr>
    </w:p>
    <w:p w14:paraId="0F5AF5C9" w14:textId="77777777" w:rsidR="00962269" w:rsidRDefault="00962269" w:rsidP="008E5BEF">
      <w:pPr>
        <w:ind w:left="567"/>
        <w:rPr>
          <w:rFonts w:cstheme="minorHAnsi"/>
        </w:rPr>
      </w:pPr>
    </w:p>
    <w:p w14:paraId="3A8FDFCA" w14:textId="77777777" w:rsidR="00962269" w:rsidRDefault="00962269" w:rsidP="008E5BEF">
      <w:pPr>
        <w:ind w:left="567"/>
        <w:rPr>
          <w:rFonts w:cstheme="minorHAnsi"/>
        </w:rPr>
      </w:pPr>
    </w:p>
    <w:p w14:paraId="768CE9CF" w14:textId="77777777" w:rsidR="007518A6" w:rsidRDefault="007518A6" w:rsidP="008E5BEF">
      <w:pPr>
        <w:ind w:left="567"/>
        <w:rPr>
          <w:rFonts w:cstheme="minorHAnsi"/>
        </w:rPr>
      </w:pPr>
    </w:p>
    <w:p w14:paraId="51E1B9C5" w14:textId="77777777" w:rsidR="002D2B92" w:rsidRDefault="002D2B92" w:rsidP="008E5BEF">
      <w:pPr>
        <w:ind w:left="567"/>
        <w:rPr>
          <w:rFonts w:cstheme="minorHAnsi"/>
        </w:rPr>
      </w:pPr>
    </w:p>
    <w:p w14:paraId="5BA089C4" w14:textId="77777777" w:rsidR="002D2B92" w:rsidRDefault="002D2B92" w:rsidP="008E5BEF">
      <w:pPr>
        <w:ind w:left="567"/>
        <w:rPr>
          <w:rFonts w:cstheme="minorHAnsi"/>
        </w:rPr>
      </w:pPr>
    </w:p>
    <w:p w14:paraId="38D1FDD1" w14:textId="77777777" w:rsidR="002D2B92" w:rsidRDefault="002D2B92" w:rsidP="008E5BEF">
      <w:pPr>
        <w:ind w:left="567"/>
        <w:rPr>
          <w:rFonts w:cstheme="minorHAnsi"/>
        </w:rPr>
      </w:pPr>
    </w:p>
    <w:p w14:paraId="6B031E0E" w14:textId="77777777" w:rsidR="002D2B92" w:rsidRDefault="002D2B92" w:rsidP="008E5BEF">
      <w:pPr>
        <w:ind w:left="567"/>
        <w:rPr>
          <w:rFonts w:cstheme="minorHAnsi"/>
        </w:rPr>
      </w:pPr>
    </w:p>
    <w:p w14:paraId="71A4E4D6" w14:textId="77777777" w:rsidR="002D2B92" w:rsidRDefault="002D2B92" w:rsidP="008E5BEF">
      <w:pPr>
        <w:ind w:left="567"/>
        <w:rPr>
          <w:rFonts w:cstheme="minorHAnsi"/>
        </w:rPr>
      </w:pPr>
    </w:p>
    <w:p w14:paraId="5DEBD95B" w14:textId="77777777" w:rsidR="002D2B92" w:rsidRDefault="002D2B92" w:rsidP="008E5BEF">
      <w:pPr>
        <w:ind w:left="567"/>
        <w:rPr>
          <w:rFonts w:cstheme="minorHAnsi"/>
        </w:rPr>
      </w:pPr>
    </w:p>
    <w:p w14:paraId="3BFE5C63" w14:textId="77777777" w:rsidR="002D2B92" w:rsidRDefault="002D2B92" w:rsidP="008E5BEF">
      <w:pPr>
        <w:ind w:left="567"/>
        <w:rPr>
          <w:rFonts w:cstheme="minorHAnsi"/>
        </w:rPr>
      </w:pPr>
    </w:p>
    <w:p w14:paraId="282B241F" w14:textId="77777777" w:rsidR="002D2B92" w:rsidRDefault="002D2B92" w:rsidP="008E5BEF">
      <w:pPr>
        <w:ind w:left="567"/>
        <w:rPr>
          <w:rFonts w:cstheme="minorHAnsi"/>
        </w:rPr>
      </w:pPr>
    </w:p>
    <w:p w14:paraId="1A159128" w14:textId="77777777" w:rsidR="002D2B92" w:rsidRDefault="002D2B92" w:rsidP="008E5BEF">
      <w:pPr>
        <w:ind w:left="567"/>
        <w:rPr>
          <w:rFonts w:cstheme="minorHAnsi"/>
        </w:rPr>
      </w:pPr>
    </w:p>
    <w:p w14:paraId="486E617B" w14:textId="77777777" w:rsidR="002D2B92" w:rsidRDefault="002D2B92" w:rsidP="008E5BEF">
      <w:pPr>
        <w:ind w:left="567"/>
        <w:rPr>
          <w:rFonts w:cstheme="minorHAnsi"/>
        </w:rPr>
      </w:pPr>
    </w:p>
    <w:p w14:paraId="543345D6" w14:textId="77777777" w:rsidR="002D2B92" w:rsidRDefault="002D2B92" w:rsidP="008E5BEF">
      <w:pPr>
        <w:ind w:left="567"/>
        <w:rPr>
          <w:rFonts w:cstheme="minorHAnsi"/>
        </w:rPr>
      </w:pPr>
    </w:p>
    <w:p w14:paraId="16F29C9E" w14:textId="77777777" w:rsidR="005409D7" w:rsidRDefault="009A1BC7" w:rsidP="008E5BEF">
      <w:pPr>
        <w:ind w:left="567"/>
      </w:pPr>
      <w:r>
        <w:rPr>
          <w:noProof/>
          <w:lang w:eastAsia="de-DE"/>
        </w:rPr>
        <w:drawing>
          <wp:inline distT="0" distB="0" distL="0" distR="0" wp14:anchorId="345CCC58" wp14:editId="671821D6">
            <wp:extent cx="5760720" cy="1339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bogen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339850"/>
                    </a:xfrm>
                    <a:prstGeom prst="rect">
                      <a:avLst/>
                    </a:prstGeom>
                  </pic:spPr>
                </pic:pic>
              </a:graphicData>
            </a:graphic>
          </wp:inline>
        </w:drawing>
      </w:r>
    </w:p>
    <w:sectPr w:rsidR="005409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63DB"/>
    <w:multiLevelType w:val="hybridMultilevel"/>
    <w:tmpl w:val="49ACAA9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nsid w:val="12E50220"/>
    <w:multiLevelType w:val="multilevel"/>
    <w:tmpl w:val="8EF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F20E1"/>
    <w:multiLevelType w:val="multilevel"/>
    <w:tmpl w:val="30A8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81077"/>
    <w:multiLevelType w:val="multilevel"/>
    <w:tmpl w:val="A70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13FAD"/>
    <w:multiLevelType w:val="hybridMultilevel"/>
    <w:tmpl w:val="12F0D1D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nsid w:val="51F271C0"/>
    <w:multiLevelType w:val="multilevel"/>
    <w:tmpl w:val="500C4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863D5"/>
    <w:multiLevelType w:val="multilevel"/>
    <w:tmpl w:val="7FB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E27DB"/>
    <w:multiLevelType w:val="multilevel"/>
    <w:tmpl w:val="492C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DA"/>
    <w:rsid w:val="00026743"/>
    <w:rsid w:val="000878F6"/>
    <w:rsid w:val="00096E33"/>
    <w:rsid w:val="000A78A0"/>
    <w:rsid w:val="000E6F8E"/>
    <w:rsid w:val="000F66EE"/>
    <w:rsid w:val="001147ED"/>
    <w:rsid w:val="001E7C38"/>
    <w:rsid w:val="00232ADA"/>
    <w:rsid w:val="002830CA"/>
    <w:rsid w:val="002923F1"/>
    <w:rsid w:val="002D2B92"/>
    <w:rsid w:val="002E0193"/>
    <w:rsid w:val="00313509"/>
    <w:rsid w:val="0031448E"/>
    <w:rsid w:val="003B30A0"/>
    <w:rsid w:val="003B40A6"/>
    <w:rsid w:val="003F5A67"/>
    <w:rsid w:val="00431C62"/>
    <w:rsid w:val="004B6AA9"/>
    <w:rsid w:val="004C12BD"/>
    <w:rsid w:val="004F747F"/>
    <w:rsid w:val="00532DD0"/>
    <w:rsid w:val="005409D7"/>
    <w:rsid w:val="0057795E"/>
    <w:rsid w:val="005918F3"/>
    <w:rsid w:val="006270FF"/>
    <w:rsid w:val="007518A6"/>
    <w:rsid w:val="008818D2"/>
    <w:rsid w:val="00893863"/>
    <w:rsid w:val="008E5BEF"/>
    <w:rsid w:val="00936C6B"/>
    <w:rsid w:val="00962269"/>
    <w:rsid w:val="00991F7A"/>
    <w:rsid w:val="009A1BC7"/>
    <w:rsid w:val="009D344B"/>
    <w:rsid w:val="00AC2719"/>
    <w:rsid w:val="00AF34FB"/>
    <w:rsid w:val="00B5728D"/>
    <w:rsid w:val="00BB7ADA"/>
    <w:rsid w:val="00BE1BD1"/>
    <w:rsid w:val="00D21A97"/>
    <w:rsid w:val="00D73FA7"/>
    <w:rsid w:val="00D900DB"/>
    <w:rsid w:val="00D97EE9"/>
    <w:rsid w:val="00E3314C"/>
    <w:rsid w:val="00E74C23"/>
    <w:rsid w:val="00E849C3"/>
    <w:rsid w:val="00ED5BF4"/>
    <w:rsid w:val="00F070C7"/>
    <w:rsid w:val="00F9624C"/>
    <w:rsid w:val="00FB4987"/>
    <w:rsid w:val="00FD4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ED5BF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2A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ADA"/>
    <w:rPr>
      <w:rFonts w:ascii="Tahoma" w:hAnsi="Tahoma" w:cs="Tahoma"/>
      <w:sz w:val="16"/>
      <w:szCs w:val="16"/>
    </w:rPr>
  </w:style>
  <w:style w:type="character" w:styleId="Hyperlink">
    <w:name w:val="Hyperlink"/>
    <w:basedOn w:val="Absatz-Standardschriftart"/>
    <w:uiPriority w:val="99"/>
    <w:unhideWhenUsed/>
    <w:rsid w:val="000A78A0"/>
    <w:rPr>
      <w:color w:val="0000FF" w:themeColor="hyperlink"/>
      <w:u w:val="single"/>
    </w:rPr>
  </w:style>
  <w:style w:type="character" w:customStyle="1" w:styleId="berschrift4Zchn">
    <w:name w:val="Überschrift 4 Zchn"/>
    <w:basedOn w:val="Absatz-Standardschriftart"/>
    <w:link w:val="berschrift4"/>
    <w:uiPriority w:val="9"/>
    <w:rsid w:val="00ED5BF4"/>
    <w:rPr>
      <w:rFonts w:ascii="Times New Roman" w:eastAsia="Times New Roman" w:hAnsi="Times New Roman" w:cs="Times New Roman"/>
      <w:b/>
      <w:bCs/>
      <w:sz w:val="24"/>
      <w:szCs w:val="24"/>
      <w:lang w:eastAsia="de-DE"/>
    </w:rPr>
  </w:style>
  <w:style w:type="paragraph" w:styleId="Listenabsatz">
    <w:name w:val="List Paragraph"/>
    <w:basedOn w:val="Standard"/>
    <w:uiPriority w:val="34"/>
    <w:qFormat/>
    <w:rsid w:val="00ED5BF4"/>
    <w:pPr>
      <w:ind w:left="720"/>
      <w:contextualSpacing/>
    </w:pPr>
  </w:style>
  <w:style w:type="paragraph" w:styleId="StandardWeb">
    <w:name w:val="Normal (Web)"/>
    <w:basedOn w:val="Standard"/>
    <w:uiPriority w:val="99"/>
    <w:semiHidden/>
    <w:unhideWhenUsed/>
    <w:rsid w:val="003F5A6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ED5BF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2A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ADA"/>
    <w:rPr>
      <w:rFonts w:ascii="Tahoma" w:hAnsi="Tahoma" w:cs="Tahoma"/>
      <w:sz w:val="16"/>
      <w:szCs w:val="16"/>
    </w:rPr>
  </w:style>
  <w:style w:type="character" w:styleId="Hyperlink">
    <w:name w:val="Hyperlink"/>
    <w:basedOn w:val="Absatz-Standardschriftart"/>
    <w:uiPriority w:val="99"/>
    <w:unhideWhenUsed/>
    <w:rsid w:val="000A78A0"/>
    <w:rPr>
      <w:color w:val="0000FF" w:themeColor="hyperlink"/>
      <w:u w:val="single"/>
    </w:rPr>
  </w:style>
  <w:style w:type="character" w:customStyle="1" w:styleId="berschrift4Zchn">
    <w:name w:val="Überschrift 4 Zchn"/>
    <w:basedOn w:val="Absatz-Standardschriftart"/>
    <w:link w:val="berschrift4"/>
    <w:uiPriority w:val="9"/>
    <w:rsid w:val="00ED5BF4"/>
    <w:rPr>
      <w:rFonts w:ascii="Times New Roman" w:eastAsia="Times New Roman" w:hAnsi="Times New Roman" w:cs="Times New Roman"/>
      <w:b/>
      <w:bCs/>
      <w:sz w:val="24"/>
      <w:szCs w:val="24"/>
      <w:lang w:eastAsia="de-DE"/>
    </w:rPr>
  </w:style>
  <w:style w:type="paragraph" w:styleId="Listenabsatz">
    <w:name w:val="List Paragraph"/>
    <w:basedOn w:val="Standard"/>
    <w:uiPriority w:val="34"/>
    <w:qFormat/>
    <w:rsid w:val="00ED5BF4"/>
    <w:pPr>
      <w:ind w:left="720"/>
      <w:contextualSpacing/>
    </w:pPr>
  </w:style>
  <w:style w:type="paragraph" w:styleId="StandardWeb">
    <w:name w:val="Normal (Web)"/>
    <w:basedOn w:val="Standard"/>
    <w:uiPriority w:val="99"/>
    <w:semiHidden/>
    <w:unhideWhenUsed/>
    <w:rsid w:val="003F5A6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4764">
      <w:bodyDiv w:val="1"/>
      <w:marLeft w:val="0"/>
      <w:marRight w:val="0"/>
      <w:marTop w:val="0"/>
      <w:marBottom w:val="0"/>
      <w:divBdr>
        <w:top w:val="none" w:sz="0" w:space="0" w:color="auto"/>
        <w:left w:val="none" w:sz="0" w:space="0" w:color="auto"/>
        <w:bottom w:val="none" w:sz="0" w:space="0" w:color="auto"/>
        <w:right w:val="none" w:sz="0" w:space="0" w:color="auto"/>
      </w:divBdr>
    </w:div>
    <w:div w:id="490409566">
      <w:bodyDiv w:val="1"/>
      <w:marLeft w:val="0"/>
      <w:marRight w:val="0"/>
      <w:marTop w:val="0"/>
      <w:marBottom w:val="0"/>
      <w:divBdr>
        <w:top w:val="none" w:sz="0" w:space="0" w:color="auto"/>
        <w:left w:val="none" w:sz="0" w:space="0" w:color="auto"/>
        <w:bottom w:val="none" w:sz="0" w:space="0" w:color="auto"/>
        <w:right w:val="none" w:sz="0" w:space="0" w:color="auto"/>
      </w:divBdr>
    </w:div>
    <w:div w:id="17563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87C1-65D0-4260-A0F3-6CDDBFAB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dc:creator>
  <cp:lastModifiedBy>Dierksen</cp:lastModifiedBy>
  <cp:revision>16</cp:revision>
  <cp:lastPrinted>2021-03-03T09:59:00Z</cp:lastPrinted>
  <dcterms:created xsi:type="dcterms:W3CDTF">2021-02-09T10:05:00Z</dcterms:created>
  <dcterms:modified xsi:type="dcterms:W3CDTF">2021-03-03T10:01:00Z</dcterms:modified>
</cp:coreProperties>
</file>