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3F20D2AD" w:rsidR="009B77EB" w:rsidRPr="00813B44" w:rsidRDefault="00B704E1" w:rsidP="008E4D13">
      <w:pPr>
        <w:pStyle w:val="berschrift2"/>
        <w:rPr>
          <w:rFonts w:asciiTheme="minorEastAsia" w:eastAsiaTheme="minorEastAsia" w:hAnsiTheme="minorEastAsia"/>
          <w:szCs w:val="24"/>
          <w:lang w:val="de-DE" w:eastAsia="zh-CN"/>
        </w:rPr>
      </w:pPr>
      <w:r w:rsidRPr="00813B44">
        <w:rPr>
          <w:rFonts w:asciiTheme="minorEastAsia" w:eastAsiaTheme="minorEastAsia" w:hAnsiTheme="minorEastAsia" w:hint="eastAsia"/>
          <w:lang w:val="de-DE" w:eastAsia="zh-CN"/>
        </w:rPr>
        <w:t>来自自家蜂群的蜂蜜</w:t>
      </w:r>
    </w:p>
    <w:p w14:paraId="09FBA23A" w14:textId="049FAB67" w:rsidR="009B77EB" w:rsidRPr="008D1DD4" w:rsidRDefault="00B704E1" w:rsidP="002262CE">
      <w:pPr>
        <w:pStyle w:val="berschrift3"/>
        <w:spacing w:line="240" w:lineRule="auto"/>
        <w:rPr>
          <w:rFonts w:ascii="SimSun" w:eastAsia="SimSun" w:hAnsi="SimSun"/>
          <w:lang w:val="de-DE" w:eastAsia="zh-CN"/>
        </w:rPr>
      </w:pPr>
      <w:r w:rsidRPr="00957A20">
        <w:rPr>
          <w:rFonts w:eastAsia="SimSun"/>
          <w:lang w:val="de-DE" w:eastAsia="zh-CN"/>
        </w:rPr>
        <w:t>LAUDA</w:t>
      </w:r>
      <w:r w:rsidRPr="00813B44">
        <w:rPr>
          <w:rFonts w:asciiTheme="minorEastAsia" w:eastAsiaTheme="minorEastAsia" w:hAnsiTheme="minorEastAsia"/>
          <w:lang w:val="de-DE" w:eastAsia="zh-CN"/>
        </w:rPr>
        <w:t xml:space="preserve"> </w:t>
      </w:r>
      <w:r w:rsidRPr="00813B44">
        <w:rPr>
          <w:rFonts w:asciiTheme="minorEastAsia" w:eastAsiaTheme="minorEastAsia" w:hAnsiTheme="minorEastAsia" w:hint="eastAsia"/>
          <w:lang w:val="de-DE" w:eastAsia="zh-CN"/>
        </w:rPr>
        <w:t>扩大其生态承诺</w:t>
      </w:r>
    </w:p>
    <w:p w14:paraId="76AC3AAA" w14:textId="48537FF9" w:rsidR="007A78E8" w:rsidRDefault="007A78E8" w:rsidP="009B77EB">
      <w:pPr>
        <w:spacing w:line="240" w:lineRule="auto"/>
        <w:rPr>
          <w:sz w:val="16"/>
          <w:lang w:val="de-DE" w:eastAsia="zh-CN"/>
        </w:rPr>
      </w:pPr>
    </w:p>
    <w:p w14:paraId="189DFEC4" w14:textId="77777777" w:rsidR="006F2604" w:rsidRPr="00466199" w:rsidRDefault="006F2604" w:rsidP="009B77EB">
      <w:pPr>
        <w:spacing w:line="240" w:lineRule="auto"/>
        <w:rPr>
          <w:sz w:val="16"/>
          <w:lang w:val="de-DE" w:eastAsia="zh-CN"/>
        </w:rPr>
      </w:pPr>
    </w:p>
    <w:p w14:paraId="4F33C49A" w14:textId="46508FC6" w:rsidR="00327F48" w:rsidRPr="00327F48" w:rsidRDefault="00960B94" w:rsidP="00327F48">
      <w:pPr>
        <w:rPr>
          <w:rFonts w:ascii="SimSun" w:eastAsia="SimSun" w:hAnsi="SimSun" w:cs="Microsoft YaHei"/>
          <w:lang w:val="de-DE" w:eastAsia="zh-CN"/>
        </w:rPr>
      </w:pPr>
      <w:r w:rsidRPr="00327F48">
        <w:rPr>
          <w:rFonts w:asciiTheme="majorHAnsi" w:hAnsiTheme="majorHAnsi"/>
          <w:lang w:val="de-DE" w:eastAsia="zh-CN"/>
        </w:rPr>
        <w:t>Lauda-Königshofen</w:t>
      </w:r>
      <w:r w:rsidR="00675F1F" w:rsidRPr="00327F48">
        <w:rPr>
          <w:rFonts w:asciiTheme="majorHAnsi" w:hAnsiTheme="majorHAnsi"/>
          <w:lang w:val="de-DE" w:eastAsia="zh-CN"/>
        </w:rPr>
        <w:t xml:space="preserve">, </w:t>
      </w:r>
      <w:r w:rsidR="0002648E" w:rsidRPr="00327F48">
        <w:rPr>
          <w:rFonts w:asciiTheme="majorHAnsi" w:hAnsiTheme="majorHAnsi"/>
          <w:lang w:val="de-DE" w:eastAsia="zh-CN"/>
        </w:rPr>
        <w:t>2024</w:t>
      </w:r>
      <w:r w:rsidR="00327F48" w:rsidRPr="00327F48">
        <w:rPr>
          <w:rFonts w:asciiTheme="majorHAnsi" w:hAnsiTheme="majorHAnsi"/>
          <w:lang w:val="de-DE" w:eastAsia="zh-CN"/>
        </w:rPr>
        <w:t xml:space="preserve"> </w:t>
      </w:r>
      <w:r w:rsidR="00327F48" w:rsidRPr="00327F48">
        <w:rPr>
          <w:rFonts w:asciiTheme="majorHAnsi" w:eastAsia="SimSun" w:hAnsiTheme="majorHAnsi" w:cs="Microsoft YaHei"/>
          <w:lang w:val="de-DE" w:eastAsia="zh-CN"/>
        </w:rPr>
        <w:t>年</w:t>
      </w:r>
      <w:r w:rsidR="00327F48" w:rsidRPr="00327F48">
        <w:rPr>
          <w:rFonts w:asciiTheme="majorHAnsi" w:eastAsia="SimSun" w:hAnsiTheme="majorHAnsi" w:cs="Microsoft YaHei"/>
          <w:lang w:val="de-DE" w:eastAsia="zh-CN"/>
        </w:rPr>
        <w:t xml:space="preserve"> 10 </w:t>
      </w:r>
      <w:r w:rsidR="00327F48" w:rsidRPr="00327F48">
        <w:rPr>
          <w:rFonts w:asciiTheme="majorHAnsi" w:eastAsia="SimSun" w:hAnsiTheme="majorHAnsi" w:cs="Microsoft YaHei"/>
          <w:lang w:val="de-DE" w:eastAsia="zh-CN"/>
        </w:rPr>
        <w:t>月</w:t>
      </w:r>
      <w:r w:rsidR="00327F48" w:rsidRPr="00327F48">
        <w:rPr>
          <w:rFonts w:asciiTheme="majorHAnsi" w:eastAsia="SimSun" w:hAnsiTheme="majorHAnsi" w:cs="Microsoft YaHei"/>
          <w:lang w:val="de-DE" w:eastAsia="zh-CN"/>
        </w:rPr>
        <w:t xml:space="preserve"> 10 </w:t>
      </w:r>
      <w:r w:rsidR="00327F48" w:rsidRPr="00327F48">
        <w:rPr>
          <w:rFonts w:asciiTheme="majorHAnsi" w:eastAsia="SimSun" w:hAnsiTheme="majorHAnsi" w:cs="Microsoft YaHei"/>
          <w:lang w:val="de-DE" w:eastAsia="zh-CN"/>
        </w:rPr>
        <w:t>日</w:t>
      </w:r>
      <w:r w:rsidR="00327F48" w:rsidRPr="00327F48">
        <w:rPr>
          <w:rFonts w:asciiTheme="majorHAnsi" w:eastAsia="SimSun" w:hAnsiTheme="majorHAnsi" w:cs="Microsoft YaHei"/>
          <w:lang w:val="de-DE" w:eastAsia="zh-CN"/>
        </w:rPr>
        <w:t xml:space="preserve"> - LAUDA DR. R. WOBSER GMBH &amp; CO. KG</w:t>
      </w:r>
      <w:r w:rsidR="00327F48" w:rsidRPr="00327F48">
        <w:rPr>
          <w:rFonts w:ascii="SimSun" w:eastAsia="SimSun" w:hAnsi="SimSun" w:cs="Microsoft YaHei"/>
          <w:lang w:val="de-DE" w:eastAsia="zh-CN"/>
        </w:rPr>
        <w:t xml:space="preserve"> </w:t>
      </w:r>
      <w:r w:rsidR="00327F48" w:rsidRPr="00327F48">
        <w:rPr>
          <w:rFonts w:ascii="SimSun" w:eastAsia="SimSun" w:hAnsi="SimSun" w:cs="Microsoft YaHei" w:hint="eastAsia"/>
          <w:lang w:val="de-DE" w:eastAsia="zh-CN"/>
        </w:rPr>
        <w:t>去年在公司场地建立了两个蜂群。第一批蜂蜜于今年夏天完成。在现场访问期间，全球精确温度控制市场领导者的总裁兼首席执行官</w:t>
      </w:r>
      <w:r w:rsidR="00327F48" w:rsidRPr="00327F48">
        <w:rPr>
          <w:rFonts w:ascii="SimSun" w:eastAsia="SimSun" w:hAnsi="SimSun" w:cs="Microsoft YaHei"/>
          <w:lang w:val="de-DE" w:eastAsia="zh-CN"/>
        </w:rPr>
        <w:t xml:space="preserve"> </w:t>
      </w:r>
      <w:r w:rsidR="00327F48" w:rsidRPr="00813B44">
        <w:rPr>
          <w:rFonts w:asciiTheme="majorHAnsi" w:eastAsia="SimSun" w:hAnsiTheme="majorHAnsi" w:cs="Microsoft YaHei"/>
          <w:lang w:val="de-DE" w:eastAsia="zh-CN"/>
        </w:rPr>
        <w:t>Gunther Wobser</w:t>
      </w:r>
      <w:r w:rsidR="00327F48" w:rsidRPr="00813B44">
        <w:rPr>
          <w:rFonts w:asciiTheme="minorEastAsia" w:eastAsiaTheme="minorEastAsia" w:hAnsiTheme="minorEastAsia" w:cs="Microsoft YaHei"/>
          <w:lang w:val="de-DE" w:eastAsia="zh-CN"/>
        </w:rPr>
        <w:t xml:space="preserve"> </w:t>
      </w:r>
      <w:r w:rsidR="00327F48" w:rsidRPr="00327F48">
        <w:rPr>
          <w:rFonts w:ascii="SimSun" w:eastAsia="SimSun" w:hAnsi="SimSun" w:cs="Microsoft YaHei" w:hint="eastAsia"/>
          <w:lang w:val="de-DE" w:eastAsia="zh-CN"/>
        </w:rPr>
        <w:t>博士和公司的两位业余养蜂人对蜂箱以及收获的第一批蜂蜜的质量和味道印象深刻。</w:t>
      </w:r>
    </w:p>
    <w:p w14:paraId="100A26E2" w14:textId="77777777" w:rsidR="00327F48" w:rsidRPr="00327F48" w:rsidRDefault="00327F48" w:rsidP="00327F48">
      <w:pPr>
        <w:rPr>
          <w:rFonts w:ascii="SimSun" w:eastAsia="SimSun" w:hAnsi="SimSun" w:cs="Microsoft YaHei"/>
          <w:lang w:val="de-DE" w:eastAsia="zh-CN"/>
        </w:rPr>
      </w:pPr>
    </w:p>
    <w:p w14:paraId="708264E5" w14:textId="77777777" w:rsidR="00327F48" w:rsidRPr="00327F48" w:rsidRDefault="00327F48" w:rsidP="00327F48">
      <w:pPr>
        <w:rPr>
          <w:rFonts w:ascii="SimSun" w:eastAsia="SimSun" w:hAnsi="SimSun" w:cs="Microsoft YaHei"/>
          <w:lang w:val="de-DE" w:eastAsia="zh-CN"/>
        </w:rPr>
      </w:pPr>
      <w:r w:rsidRPr="00327F48">
        <w:rPr>
          <w:rFonts w:ascii="SimSun" w:eastAsia="SimSun" w:hAnsi="SimSun" w:cs="Microsoft YaHei" w:hint="eastAsia"/>
          <w:lang w:val="de-DE" w:eastAsia="zh-CN"/>
        </w:rPr>
        <w:t>“通过蜂群，我们希望为当地生物多样性做出贡献，同时提高人们对蜜蜂重要性的认识，”</w:t>
      </w:r>
      <w:r w:rsidRPr="00813B44">
        <w:rPr>
          <w:rFonts w:asciiTheme="majorHAnsi" w:eastAsia="SimSun" w:hAnsiTheme="majorHAnsi" w:cs="Microsoft YaHei"/>
          <w:lang w:val="de-DE" w:eastAsia="zh-CN"/>
        </w:rPr>
        <w:t>Wobser</w:t>
      </w:r>
      <w:r w:rsidRPr="00327F48">
        <w:rPr>
          <w:rFonts w:ascii="SimSun" w:eastAsia="SimSun" w:hAnsi="SimSun" w:cs="Microsoft YaHei"/>
          <w:lang w:val="de-DE" w:eastAsia="zh-CN"/>
        </w:rPr>
        <w:t xml:space="preserve"> </w:t>
      </w:r>
      <w:r w:rsidRPr="00327F48">
        <w:rPr>
          <w:rFonts w:ascii="SimSun" w:eastAsia="SimSun" w:hAnsi="SimSun" w:cs="Microsoft YaHei" w:hint="eastAsia"/>
          <w:lang w:val="de-DE" w:eastAsia="zh-CN"/>
        </w:rPr>
        <w:t>博士在谈到该项目时解释道。“这是我们承担社会责任的具体一步。”</w:t>
      </w:r>
    </w:p>
    <w:p w14:paraId="55659941" w14:textId="77777777" w:rsidR="00327F48" w:rsidRPr="00327F48" w:rsidRDefault="00327F48" w:rsidP="00327F48">
      <w:pPr>
        <w:rPr>
          <w:rFonts w:ascii="SimSun" w:eastAsia="SimSun" w:hAnsi="SimSun" w:cs="Microsoft YaHei"/>
          <w:lang w:val="de-DE" w:eastAsia="zh-CN"/>
        </w:rPr>
      </w:pPr>
    </w:p>
    <w:p w14:paraId="35B53A64" w14:textId="77777777" w:rsidR="00327F48" w:rsidRPr="00327F48" w:rsidRDefault="00327F48" w:rsidP="00327F48">
      <w:pPr>
        <w:rPr>
          <w:rFonts w:ascii="SimSun" w:eastAsia="SimSun" w:hAnsi="SimSun" w:cs="Microsoft YaHei"/>
          <w:lang w:val="de-DE" w:eastAsia="zh-CN"/>
        </w:rPr>
      </w:pPr>
      <w:r w:rsidRPr="00327F48">
        <w:rPr>
          <w:rFonts w:ascii="SimSun" w:eastAsia="SimSun" w:hAnsi="SimSun" w:cs="Microsoft YaHei" w:hint="eastAsia"/>
          <w:lang w:val="de-DE" w:eastAsia="zh-CN"/>
        </w:rPr>
        <w:t>这两个蜂群由</w:t>
      </w:r>
      <w:r w:rsidRPr="00327F48">
        <w:rPr>
          <w:rFonts w:ascii="SimSun" w:eastAsia="SimSun" w:hAnsi="SimSun" w:cs="Microsoft YaHei"/>
          <w:lang w:val="de-DE" w:eastAsia="zh-CN"/>
        </w:rPr>
        <w:t xml:space="preserve"> </w:t>
      </w:r>
      <w:r w:rsidRPr="00813B44">
        <w:rPr>
          <w:rFonts w:asciiTheme="majorHAnsi" w:eastAsia="SimSun" w:hAnsiTheme="majorHAnsi" w:cs="Microsoft YaHei"/>
          <w:lang w:val="de-DE" w:eastAsia="zh-CN"/>
        </w:rPr>
        <w:t>LAUDA</w:t>
      </w:r>
      <w:r w:rsidRPr="00327F48">
        <w:rPr>
          <w:rFonts w:ascii="SimSun" w:eastAsia="SimSun" w:hAnsi="SimSun" w:cs="Microsoft YaHei"/>
          <w:lang w:val="de-DE" w:eastAsia="zh-CN"/>
        </w:rPr>
        <w:t xml:space="preserve"> </w:t>
      </w:r>
      <w:r w:rsidRPr="00327F48">
        <w:rPr>
          <w:rFonts w:ascii="SimSun" w:eastAsia="SimSun" w:hAnsi="SimSun" w:cs="Microsoft YaHei" w:hint="eastAsia"/>
          <w:lang w:val="de-DE" w:eastAsia="zh-CN"/>
        </w:rPr>
        <w:t>员工</w:t>
      </w:r>
      <w:r w:rsidRPr="00327F48">
        <w:rPr>
          <w:rFonts w:ascii="SimSun" w:eastAsia="SimSun" w:hAnsi="SimSun" w:cs="Microsoft YaHei"/>
          <w:lang w:val="de-DE" w:eastAsia="zh-CN"/>
        </w:rPr>
        <w:t xml:space="preserve"> </w:t>
      </w:r>
      <w:r w:rsidRPr="00813B44">
        <w:rPr>
          <w:rFonts w:asciiTheme="majorHAnsi" w:eastAsia="SimSun" w:hAnsiTheme="majorHAnsi" w:cs="Microsoft YaHei"/>
          <w:lang w:val="de-DE" w:eastAsia="zh-CN"/>
        </w:rPr>
        <w:t>Stephen Bauer</w:t>
      </w:r>
      <w:r w:rsidRPr="00327F48">
        <w:rPr>
          <w:rFonts w:ascii="SimSun" w:eastAsia="SimSun" w:hAnsi="SimSun" w:cs="Microsoft YaHei"/>
          <w:lang w:val="de-DE" w:eastAsia="zh-CN"/>
        </w:rPr>
        <w:t xml:space="preserve"> </w:t>
      </w:r>
      <w:r w:rsidRPr="00327F48">
        <w:rPr>
          <w:rFonts w:ascii="SimSun" w:eastAsia="SimSun" w:hAnsi="SimSun" w:cs="Microsoft YaHei" w:hint="eastAsia"/>
          <w:lang w:val="de-DE" w:eastAsia="zh-CN"/>
        </w:rPr>
        <w:t>和</w:t>
      </w:r>
      <w:r w:rsidRPr="00327F48">
        <w:rPr>
          <w:rFonts w:ascii="SimSun" w:eastAsia="SimSun" w:hAnsi="SimSun" w:cs="Microsoft YaHei"/>
          <w:lang w:val="de-DE" w:eastAsia="zh-CN"/>
        </w:rPr>
        <w:t xml:space="preserve"> </w:t>
      </w:r>
      <w:r w:rsidRPr="00813B44">
        <w:rPr>
          <w:rFonts w:asciiTheme="majorHAnsi" w:eastAsia="SimSun" w:hAnsiTheme="majorHAnsi" w:cs="Microsoft YaHei"/>
          <w:lang w:val="de-DE" w:eastAsia="zh-CN"/>
        </w:rPr>
        <w:t>Manuel Faulhaber</w:t>
      </w:r>
      <w:r w:rsidRPr="00327F48">
        <w:rPr>
          <w:rFonts w:ascii="SimSun" w:eastAsia="SimSun" w:hAnsi="SimSun" w:cs="Microsoft YaHei"/>
          <w:lang w:val="de-DE" w:eastAsia="zh-CN"/>
        </w:rPr>
        <w:t xml:space="preserve"> </w:t>
      </w:r>
      <w:r w:rsidRPr="00327F48">
        <w:rPr>
          <w:rFonts w:ascii="SimSun" w:eastAsia="SimSun" w:hAnsi="SimSun" w:cs="Microsoft YaHei" w:hint="eastAsia"/>
          <w:lang w:val="de-DE" w:eastAsia="zh-CN"/>
        </w:rPr>
        <w:t>照料，在第一个季节共生产了</w:t>
      </w:r>
      <w:r w:rsidRPr="00327F48">
        <w:rPr>
          <w:rFonts w:ascii="SimSun" w:eastAsia="SimSun" w:hAnsi="SimSun" w:cs="Microsoft YaHei"/>
          <w:lang w:val="de-DE" w:eastAsia="zh-CN"/>
        </w:rPr>
        <w:t xml:space="preserve"> </w:t>
      </w:r>
      <w:r w:rsidRPr="00E85024">
        <w:rPr>
          <w:rFonts w:asciiTheme="majorHAnsi" w:eastAsia="SimSun" w:hAnsiTheme="majorHAnsi" w:cs="Microsoft YaHei"/>
          <w:lang w:val="de-DE" w:eastAsia="zh-CN"/>
        </w:rPr>
        <w:t>20</w:t>
      </w:r>
      <w:r w:rsidRPr="00327F48">
        <w:rPr>
          <w:rFonts w:ascii="SimSun" w:eastAsia="SimSun" w:hAnsi="SimSun" w:cs="Microsoft YaHei"/>
          <w:lang w:val="de-DE" w:eastAsia="zh-CN"/>
        </w:rPr>
        <w:t xml:space="preserve"> </w:t>
      </w:r>
      <w:r w:rsidRPr="00327F48">
        <w:rPr>
          <w:rFonts w:ascii="SimSun" w:eastAsia="SimSun" w:hAnsi="SimSun" w:cs="Microsoft YaHei" w:hint="eastAsia"/>
          <w:lang w:val="de-DE" w:eastAsia="zh-CN"/>
        </w:rPr>
        <w:t>公斤蜂蜜。油菜籽和晚熟收割作物的混合物出售给公司员工。所得款项将用于支付成本并在</w:t>
      </w:r>
      <w:r w:rsidRPr="00327F48">
        <w:rPr>
          <w:rFonts w:ascii="SimSun" w:eastAsia="SimSun" w:hAnsi="SimSun" w:cs="Microsoft YaHei"/>
          <w:lang w:val="de-DE" w:eastAsia="zh-CN"/>
        </w:rPr>
        <w:t xml:space="preserve"> </w:t>
      </w:r>
      <w:r w:rsidRPr="00E85024">
        <w:rPr>
          <w:rFonts w:asciiTheme="majorHAnsi" w:eastAsia="SimSun" w:hAnsiTheme="majorHAnsi" w:cs="Microsoft YaHei"/>
          <w:lang w:val="de-DE" w:eastAsia="zh-CN"/>
        </w:rPr>
        <w:t>2025</w:t>
      </w:r>
      <w:r w:rsidRPr="00327F48">
        <w:rPr>
          <w:rFonts w:ascii="SimSun" w:eastAsia="SimSun" w:hAnsi="SimSun" w:cs="Microsoft YaHei"/>
          <w:lang w:val="de-DE" w:eastAsia="zh-CN"/>
        </w:rPr>
        <w:t xml:space="preserve"> </w:t>
      </w:r>
      <w:r w:rsidRPr="00327F48">
        <w:rPr>
          <w:rFonts w:ascii="SimSun" w:eastAsia="SimSun" w:hAnsi="SimSun" w:cs="Microsoft YaHei" w:hint="eastAsia"/>
          <w:lang w:val="de-DE" w:eastAsia="zh-CN"/>
        </w:rPr>
        <w:t>年购买另一个蜂群。</w:t>
      </w:r>
    </w:p>
    <w:p w14:paraId="048DD7C3" w14:textId="77777777" w:rsidR="00327F48" w:rsidRPr="00327F48" w:rsidRDefault="00327F48" w:rsidP="00327F48">
      <w:pPr>
        <w:rPr>
          <w:rFonts w:ascii="SimSun" w:eastAsia="SimSun" w:hAnsi="SimSun" w:cs="Microsoft YaHei"/>
          <w:lang w:val="de-DE" w:eastAsia="zh-CN"/>
        </w:rPr>
      </w:pPr>
    </w:p>
    <w:p w14:paraId="509B079D" w14:textId="77777777" w:rsidR="00327F48" w:rsidRPr="00327F48" w:rsidRDefault="00327F48" w:rsidP="00327F48">
      <w:pPr>
        <w:rPr>
          <w:rFonts w:ascii="SimSun" w:eastAsia="SimSun" w:hAnsi="SimSun" w:cs="Microsoft YaHei"/>
          <w:lang w:val="de-DE" w:eastAsia="zh-CN"/>
        </w:rPr>
      </w:pPr>
      <w:r w:rsidRPr="00327F48">
        <w:rPr>
          <w:rFonts w:ascii="SimSun" w:eastAsia="SimSun" w:hAnsi="SimSun" w:cs="Microsoft YaHei" w:hint="eastAsia"/>
          <w:lang w:val="de-DE" w:eastAsia="zh-CN"/>
        </w:rPr>
        <w:t>业余养蜂人</w:t>
      </w:r>
      <w:r w:rsidRPr="00327F48">
        <w:rPr>
          <w:rFonts w:ascii="SimSun" w:eastAsia="SimSun" w:hAnsi="SimSun" w:cs="Microsoft YaHei"/>
          <w:lang w:val="de-DE" w:eastAsia="zh-CN"/>
        </w:rPr>
        <w:t xml:space="preserve"> </w:t>
      </w:r>
      <w:r w:rsidRPr="00813B44">
        <w:rPr>
          <w:rFonts w:asciiTheme="majorHAnsi" w:eastAsia="SimSun" w:hAnsiTheme="majorHAnsi" w:cs="Microsoft YaHei"/>
          <w:lang w:val="de-DE" w:eastAsia="zh-CN"/>
        </w:rPr>
        <w:t>Stephen Bauer</w:t>
      </w:r>
      <w:r w:rsidRPr="00327F48">
        <w:rPr>
          <w:rFonts w:ascii="SimSun" w:eastAsia="SimSun" w:hAnsi="SimSun" w:cs="Microsoft YaHei"/>
          <w:lang w:val="de-DE" w:eastAsia="zh-CN"/>
        </w:rPr>
        <w:t xml:space="preserve"> </w:t>
      </w:r>
      <w:r w:rsidRPr="00327F48">
        <w:rPr>
          <w:rFonts w:ascii="SimSun" w:eastAsia="SimSun" w:hAnsi="SimSun" w:cs="Microsoft YaHei" w:hint="eastAsia"/>
          <w:lang w:val="de-DE" w:eastAsia="zh-CN"/>
        </w:rPr>
        <w:t>认为蜂巢的温度调节与</w:t>
      </w:r>
      <w:r w:rsidRPr="00327F48">
        <w:rPr>
          <w:rFonts w:ascii="SimSun" w:eastAsia="SimSun" w:hAnsi="SimSun" w:cs="Microsoft YaHei"/>
          <w:lang w:val="de-DE" w:eastAsia="zh-CN"/>
        </w:rPr>
        <w:t xml:space="preserve"> </w:t>
      </w:r>
      <w:r w:rsidRPr="00813B44">
        <w:rPr>
          <w:rFonts w:asciiTheme="majorHAnsi" w:eastAsia="SimSun" w:hAnsiTheme="majorHAnsi" w:cs="Microsoft YaHei"/>
          <w:lang w:val="de-DE" w:eastAsia="zh-CN"/>
        </w:rPr>
        <w:t>LAUDA</w:t>
      </w:r>
      <w:r w:rsidRPr="00327F48">
        <w:rPr>
          <w:rFonts w:ascii="SimSun" w:eastAsia="SimSun" w:hAnsi="SimSun" w:cs="Microsoft YaHei"/>
          <w:lang w:val="de-DE" w:eastAsia="zh-CN"/>
        </w:rPr>
        <w:t xml:space="preserve"> </w:t>
      </w:r>
      <w:r w:rsidRPr="00327F48">
        <w:rPr>
          <w:rFonts w:ascii="SimSun" w:eastAsia="SimSun" w:hAnsi="SimSun" w:cs="Microsoft YaHei" w:hint="eastAsia"/>
          <w:lang w:val="de-DE" w:eastAsia="zh-CN"/>
        </w:rPr>
        <w:t>的核心业务之间存在惊人的相似之处：“蜜蜂将蜂巢内的温度保持在</w:t>
      </w:r>
      <w:r w:rsidRPr="00327F48">
        <w:rPr>
          <w:rFonts w:ascii="SimSun" w:eastAsia="SimSun" w:hAnsi="SimSun" w:cs="Microsoft YaHei"/>
          <w:lang w:val="de-DE" w:eastAsia="zh-CN"/>
        </w:rPr>
        <w:t xml:space="preserve"> </w:t>
      </w:r>
      <w:r w:rsidRPr="00813B44">
        <w:rPr>
          <w:rFonts w:asciiTheme="majorHAnsi" w:eastAsia="SimSun" w:hAnsiTheme="majorHAnsi" w:cs="Microsoft YaHei"/>
          <w:lang w:val="de-DE" w:eastAsia="zh-CN"/>
        </w:rPr>
        <w:t>34</w:t>
      </w:r>
      <w:r w:rsidRPr="00327F48">
        <w:rPr>
          <w:rFonts w:ascii="SimSun" w:eastAsia="SimSun" w:hAnsi="SimSun" w:cs="Microsoft YaHei"/>
          <w:lang w:val="de-DE" w:eastAsia="zh-CN"/>
        </w:rPr>
        <w:t xml:space="preserve"> </w:t>
      </w:r>
      <w:r w:rsidRPr="00327F48">
        <w:rPr>
          <w:rFonts w:ascii="SimSun" w:eastAsia="SimSun" w:hAnsi="SimSun" w:cs="Microsoft YaHei" w:hint="eastAsia"/>
          <w:lang w:val="de-DE" w:eastAsia="zh-CN"/>
        </w:rPr>
        <w:t>到</w:t>
      </w:r>
      <w:r w:rsidRPr="00327F48">
        <w:rPr>
          <w:rFonts w:ascii="SimSun" w:eastAsia="SimSun" w:hAnsi="SimSun" w:cs="Microsoft YaHei"/>
          <w:lang w:val="de-DE" w:eastAsia="zh-CN"/>
        </w:rPr>
        <w:t xml:space="preserve"> </w:t>
      </w:r>
      <w:r w:rsidRPr="00813B44">
        <w:rPr>
          <w:rFonts w:asciiTheme="majorHAnsi" w:eastAsia="SimSun" w:hAnsiTheme="majorHAnsi" w:cs="Microsoft YaHei"/>
          <w:lang w:val="de-DE" w:eastAsia="zh-CN"/>
        </w:rPr>
        <w:t>35</w:t>
      </w:r>
      <w:r w:rsidRPr="00327F48">
        <w:rPr>
          <w:rFonts w:ascii="SimSun" w:eastAsia="SimSun" w:hAnsi="SimSun" w:cs="Microsoft YaHei"/>
          <w:lang w:val="de-DE" w:eastAsia="zh-CN"/>
        </w:rPr>
        <w:t xml:space="preserve"> </w:t>
      </w:r>
      <w:r w:rsidRPr="00327F48">
        <w:rPr>
          <w:rFonts w:ascii="SimSun" w:eastAsia="SimSun" w:hAnsi="SimSun" w:cs="Microsoft YaHei" w:hint="eastAsia"/>
          <w:lang w:val="de-DE" w:eastAsia="zh-CN"/>
        </w:rPr>
        <w:t>摄氏度之间。它们通过扇动翅膀降温或肌肉颤动产生热量等行为来实现这一点。这种自然的精确度令人印象深刻，即使它与我们的技术解决方案根本不同。”</w:t>
      </w:r>
    </w:p>
    <w:p w14:paraId="667FFF94" w14:textId="77777777" w:rsidR="00327F48" w:rsidRPr="00327F48" w:rsidRDefault="00327F48" w:rsidP="00327F48">
      <w:pPr>
        <w:rPr>
          <w:rFonts w:ascii="SimSun" w:eastAsia="SimSun" w:hAnsi="SimSun" w:cs="Microsoft YaHei"/>
          <w:lang w:val="de-DE" w:eastAsia="zh-CN"/>
        </w:rPr>
      </w:pPr>
    </w:p>
    <w:p w14:paraId="577CC008" w14:textId="77777777" w:rsidR="00327F48" w:rsidRPr="00327F48" w:rsidRDefault="00327F48" w:rsidP="00327F48">
      <w:pPr>
        <w:rPr>
          <w:rFonts w:ascii="SimSun" w:eastAsia="SimSun" w:hAnsi="SimSun" w:cs="Microsoft YaHei"/>
          <w:lang w:val="de-DE" w:eastAsia="zh-CN"/>
        </w:rPr>
      </w:pPr>
      <w:r w:rsidRPr="00E85024">
        <w:rPr>
          <w:rFonts w:asciiTheme="majorHAnsi" w:eastAsia="SimSun" w:hAnsiTheme="majorHAnsi" w:cs="Microsoft YaHei"/>
          <w:lang w:val="de-DE" w:eastAsia="zh-CN"/>
        </w:rPr>
        <w:t>Stephen Bauer</w:t>
      </w:r>
      <w:r w:rsidRPr="00327F48">
        <w:rPr>
          <w:rFonts w:ascii="SimSun" w:eastAsia="SimSun" w:hAnsi="SimSun" w:cs="Microsoft YaHei"/>
          <w:lang w:val="de-DE" w:eastAsia="zh-CN"/>
        </w:rPr>
        <w:t xml:space="preserve"> </w:t>
      </w:r>
      <w:r w:rsidRPr="00327F48">
        <w:rPr>
          <w:rFonts w:ascii="SimSun" w:eastAsia="SimSun" w:hAnsi="SimSun" w:cs="Microsoft YaHei" w:hint="eastAsia"/>
          <w:lang w:val="de-DE" w:eastAsia="zh-CN"/>
        </w:rPr>
        <w:t>概述了迄今为止的挑战。特别是，蜂巢中蜂蜜过早结晶的现象一直是收获过程中的主要困难。蜜蜂群的自然种群动态，尤其是蜂群的过程，也是一次新的、有益的体验。</w:t>
      </w:r>
    </w:p>
    <w:p w14:paraId="67DFE8FE" w14:textId="77777777" w:rsidR="00327F48" w:rsidRPr="00327F48" w:rsidRDefault="00327F48" w:rsidP="00327F48">
      <w:pPr>
        <w:rPr>
          <w:rFonts w:ascii="SimSun" w:eastAsia="SimSun" w:hAnsi="SimSun" w:cs="Microsoft YaHei"/>
          <w:lang w:val="de-DE" w:eastAsia="zh-CN"/>
        </w:rPr>
      </w:pPr>
    </w:p>
    <w:p w14:paraId="5FA1412A" w14:textId="13FA3C4E" w:rsidR="005B00FA" w:rsidRPr="00D47E32" w:rsidRDefault="00327F48" w:rsidP="00327F48">
      <w:pPr>
        <w:rPr>
          <w:rFonts w:ascii="SimSun" w:eastAsia="SimSun" w:hAnsi="SimSun"/>
          <w:lang w:val="de-DE" w:eastAsia="zh-CN"/>
        </w:rPr>
      </w:pPr>
      <w:r w:rsidRPr="00E85024">
        <w:rPr>
          <w:rFonts w:asciiTheme="majorHAnsi" w:eastAsia="SimSun" w:hAnsiTheme="majorHAnsi" w:cs="Microsoft YaHei"/>
          <w:lang w:val="de-DE" w:eastAsia="zh-CN"/>
        </w:rPr>
        <w:t>LAUDA</w:t>
      </w:r>
      <w:r w:rsidRPr="00327F48">
        <w:rPr>
          <w:rFonts w:ascii="SimSun" w:eastAsia="SimSun" w:hAnsi="SimSun" w:cs="Microsoft YaHei"/>
          <w:lang w:val="de-DE" w:eastAsia="zh-CN"/>
        </w:rPr>
        <w:t xml:space="preserve"> </w:t>
      </w:r>
      <w:r w:rsidRPr="00327F48">
        <w:rPr>
          <w:rFonts w:ascii="SimSun" w:eastAsia="SimSun" w:hAnsi="SimSun" w:cs="Microsoft YaHei" w:hint="eastAsia"/>
          <w:lang w:val="de-DE" w:eastAsia="zh-CN"/>
        </w:rPr>
        <w:t>计划在未来几年进一步扩大养蜂项目，并将其作为公司对环境和可持续发展承诺的重要组成部分。如果收获成功，蜂蜜将被用作送给</w:t>
      </w:r>
      <w:r w:rsidRPr="00327F48">
        <w:rPr>
          <w:rFonts w:ascii="SimSun" w:eastAsia="SimSun" w:hAnsi="SimSun" w:cs="Microsoft YaHei"/>
          <w:lang w:val="de-DE" w:eastAsia="zh-CN"/>
        </w:rPr>
        <w:t xml:space="preserve"> </w:t>
      </w:r>
      <w:r w:rsidRPr="00E85024">
        <w:rPr>
          <w:rFonts w:asciiTheme="majorHAnsi" w:eastAsia="SimSun" w:hAnsiTheme="majorHAnsi" w:cs="Microsoft YaHei"/>
          <w:lang w:val="de-DE" w:eastAsia="zh-CN"/>
        </w:rPr>
        <w:t>LAUDA</w:t>
      </w:r>
      <w:r w:rsidRPr="00327F48">
        <w:rPr>
          <w:rFonts w:ascii="SimSun" w:eastAsia="SimSun" w:hAnsi="SimSun" w:cs="Microsoft YaHei"/>
          <w:lang w:val="de-DE" w:eastAsia="zh-CN"/>
        </w:rPr>
        <w:t xml:space="preserve"> </w:t>
      </w:r>
      <w:r w:rsidRPr="00327F48">
        <w:rPr>
          <w:rFonts w:ascii="SimSun" w:eastAsia="SimSun" w:hAnsi="SimSun" w:cs="Microsoft YaHei" w:hint="eastAsia"/>
          <w:lang w:val="de-DE" w:eastAsia="zh-CN"/>
        </w:rPr>
        <w:t>客人的美味礼物。</w:t>
      </w:r>
    </w:p>
    <w:p w14:paraId="163C62DC" w14:textId="77777777" w:rsidR="00446269" w:rsidRDefault="00446269">
      <w:pPr>
        <w:rPr>
          <w:lang w:val="de-DE" w:eastAsia="zh-CN"/>
        </w:rPr>
      </w:pPr>
      <w:r>
        <w:rPr>
          <w:lang w:val="de-DE" w:eastAsia="zh-CN"/>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0"/>
      </w:tblGrid>
      <w:tr w:rsidR="00446269" w14:paraId="48EDF5B5" w14:textId="77777777" w:rsidTr="0076263E">
        <w:tc>
          <w:tcPr>
            <w:tcW w:w="4530" w:type="dxa"/>
          </w:tcPr>
          <w:p w14:paraId="6C730DB8" w14:textId="49316BC7" w:rsidR="00446269" w:rsidRPr="00A33A2F" w:rsidRDefault="00446269" w:rsidP="00446269">
            <w:pPr>
              <w:pStyle w:val="Untertitel"/>
              <w:ind w:right="282"/>
            </w:pPr>
            <w:r w:rsidRPr="00356720">
              <w:rPr>
                <w:b/>
                <w:noProof/>
                <w:lang w:val="de-DE"/>
              </w:rPr>
              <w:lastRenderedPageBreak/>
              <w:drawing>
                <wp:anchor distT="0" distB="71755" distL="114300" distR="114300" simplePos="0" relativeHeight="251661312" behindDoc="0" locked="0" layoutInCell="1" allowOverlap="1" wp14:anchorId="6BF80E72" wp14:editId="264F289F">
                  <wp:simplePos x="0" y="0"/>
                  <wp:positionH relativeFrom="column">
                    <wp:posOffset>322</wp:posOffset>
                  </wp:positionH>
                  <wp:positionV relativeFrom="paragraph">
                    <wp:posOffset>1279</wp:posOffset>
                  </wp:positionV>
                  <wp:extent cx="2772000" cy="1846800"/>
                  <wp:effectExtent l="0" t="0" r="0" b="1270"/>
                  <wp:wrapTopAndBottom/>
                  <wp:docPr id="1189163845" name="Grafik 1" descr="Ein Bild, das Gras, Kleidung,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Gras, Kleidung, Person, drauß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2772000" cy="184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382">
              <w:rPr>
                <w:rFonts w:ascii="SimSun" w:eastAsia="SimSun" w:hAnsi="SimSun" w:hint="eastAsia"/>
                <w:lang w:eastAsia="zh-CN"/>
              </w:rPr>
              <w:t>图片</w:t>
            </w:r>
            <w:r w:rsidRPr="00446269">
              <w:rPr>
                <w:rFonts w:ascii="SimSun" w:eastAsia="SimSun" w:hAnsi="SimSun" w:hint="eastAsia"/>
                <w:lang w:eastAsia="zh-CN"/>
              </w:rPr>
              <w:t xml:space="preserve"> </w:t>
            </w:r>
            <w:r w:rsidRPr="00446269">
              <w:rPr>
                <w:rFonts w:hint="eastAsia"/>
                <w:lang w:eastAsia="zh-CN"/>
              </w:rPr>
              <w:t>1</w:t>
            </w:r>
            <w:r w:rsidRPr="00446269">
              <w:rPr>
                <w:rFonts w:ascii="SimSun" w:eastAsia="SimSun" w:hAnsi="SimSun" w:hint="eastAsia"/>
                <w:lang w:eastAsia="zh-CN"/>
              </w:rPr>
              <w:t>：</w:t>
            </w:r>
            <w:proofErr w:type="spellStart"/>
            <w:r w:rsidRPr="00DA2ED6">
              <w:rPr>
                <w:rFonts w:ascii="Microsoft YaHei" w:eastAsia="Microsoft YaHei" w:hAnsi="Microsoft YaHei" w:cs="Microsoft YaHei" w:hint="eastAsia"/>
                <w:lang w:val="de-DE"/>
              </w:rPr>
              <w:t>博士</w:t>
            </w:r>
            <w:proofErr w:type="spellEnd"/>
            <w:r w:rsidRPr="00DA2ED6">
              <w:rPr>
                <w:rFonts w:ascii="Microsoft YaHei" w:eastAsia="Microsoft YaHei" w:hAnsi="Microsoft YaHei" w:cs="Microsoft YaHei" w:hint="eastAsia"/>
                <w:lang w:val="de-DE"/>
              </w:rPr>
              <w:t>。</w:t>
            </w:r>
            <w:r w:rsidRPr="00446269">
              <w:t xml:space="preserve"> LAUDA </w:t>
            </w:r>
            <w:proofErr w:type="spellStart"/>
            <w:r w:rsidRPr="00DA2ED6">
              <w:rPr>
                <w:rFonts w:ascii="Microsoft YaHei" w:eastAsia="Microsoft YaHei" w:hAnsi="Microsoft YaHei" w:cs="Microsoft YaHei" w:hint="eastAsia"/>
                <w:lang w:val="de-DE"/>
              </w:rPr>
              <w:t>执行合伙人</w:t>
            </w:r>
            <w:proofErr w:type="spellEnd"/>
            <w:r w:rsidRPr="00446269">
              <w:t xml:space="preserve"> Gunther Wobser</w:t>
            </w:r>
            <w:r w:rsidRPr="00446269">
              <w:rPr>
                <w:rFonts w:ascii="Microsoft YaHei" w:eastAsia="Microsoft YaHei" w:hAnsi="Microsoft YaHei" w:cs="Microsoft YaHei" w:hint="eastAsia"/>
              </w:rPr>
              <w:t>（</w:t>
            </w:r>
            <w:proofErr w:type="spellStart"/>
            <w:r w:rsidRPr="00DA2ED6">
              <w:rPr>
                <w:rFonts w:ascii="Microsoft YaHei" w:eastAsia="Microsoft YaHei" w:hAnsi="Microsoft YaHei" w:cs="Microsoft YaHei" w:hint="eastAsia"/>
                <w:lang w:val="de-DE"/>
              </w:rPr>
              <w:t>左</w:t>
            </w:r>
            <w:r w:rsidRPr="00446269">
              <w:rPr>
                <w:rFonts w:ascii="Microsoft YaHei" w:eastAsia="Microsoft YaHei" w:hAnsi="Microsoft YaHei" w:cs="Microsoft YaHei" w:hint="eastAsia"/>
              </w:rPr>
              <w:t>）</w:t>
            </w:r>
            <w:r w:rsidRPr="00DA2ED6">
              <w:rPr>
                <w:rFonts w:ascii="Microsoft YaHei" w:eastAsia="Microsoft YaHei" w:hAnsi="Microsoft YaHei" w:cs="Microsoft YaHei" w:hint="eastAsia"/>
                <w:lang w:val="de-DE"/>
              </w:rPr>
              <w:t>与业余养蜂人</w:t>
            </w:r>
            <w:proofErr w:type="spellEnd"/>
            <w:r w:rsidRPr="00446269">
              <w:t xml:space="preserve"> Manuel Faulhaber</w:t>
            </w:r>
            <w:r w:rsidRPr="00446269">
              <w:rPr>
                <w:rFonts w:ascii="Microsoft YaHei" w:eastAsia="Microsoft YaHei" w:hAnsi="Microsoft YaHei" w:cs="Microsoft YaHei" w:hint="eastAsia"/>
              </w:rPr>
              <w:t>（</w:t>
            </w:r>
            <w:proofErr w:type="spellStart"/>
            <w:r w:rsidRPr="00DA2ED6">
              <w:rPr>
                <w:rFonts w:ascii="Microsoft YaHei" w:eastAsia="Microsoft YaHei" w:hAnsi="Microsoft YaHei" w:cs="Microsoft YaHei" w:hint="eastAsia"/>
                <w:lang w:val="de-DE"/>
              </w:rPr>
              <w:t>中</w:t>
            </w:r>
            <w:r w:rsidRPr="00446269">
              <w:rPr>
                <w:rFonts w:ascii="Microsoft YaHei" w:eastAsia="Microsoft YaHei" w:hAnsi="Microsoft YaHei" w:cs="Microsoft YaHei" w:hint="eastAsia"/>
              </w:rPr>
              <w:t>）</w:t>
            </w:r>
            <w:r w:rsidRPr="00DA2ED6">
              <w:rPr>
                <w:rFonts w:ascii="Microsoft YaHei" w:eastAsia="Microsoft YaHei" w:hAnsi="Microsoft YaHei" w:cs="Microsoft YaHei" w:hint="eastAsia"/>
                <w:lang w:val="de-DE"/>
              </w:rPr>
              <w:t>和</w:t>
            </w:r>
            <w:proofErr w:type="spellEnd"/>
            <w:r w:rsidRPr="00446269">
              <w:t xml:space="preserve"> Stephen Bauer</w:t>
            </w:r>
            <w:r w:rsidRPr="00446269">
              <w:rPr>
                <w:rFonts w:ascii="Microsoft YaHei" w:eastAsia="Microsoft YaHei" w:hAnsi="Microsoft YaHei" w:cs="Microsoft YaHei" w:hint="eastAsia"/>
              </w:rPr>
              <w:t>（</w:t>
            </w:r>
            <w:proofErr w:type="spellStart"/>
            <w:r w:rsidRPr="00DA2ED6">
              <w:rPr>
                <w:rFonts w:ascii="Microsoft YaHei" w:eastAsia="Microsoft YaHei" w:hAnsi="Microsoft YaHei" w:cs="Microsoft YaHei" w:hint="eastAsia"/>
                <w:lang w:val="de-DE"/>
              </w:rPr>
              <w:t>右</w:t>
            </w:r>
            <w:r w:rsidRPr="00446269">
              <w:rPr>
                <w:rFonts w:ascii="Microsoft YaHei" w:eastAsia="Microsoft YaHei" w:hAnsi="Microsoft YaHei" w:cs="Microsoft YaHei" w:hint="eastAsia"/>
              </w:rPr>
              <w:t>）</w:t>
            </w:r>
            <w:r w:rsidRPr="00DA2ED6">
              <w:rPr>
                <w:rFonts w:ascii="Microsoft YaHei" w:eastAsia="Microsoft YaHei" w:hAnsi="Microsoft YaHei" w:cs="Microsoft YaHei" w:hint="eastAsia"/>
                <w:lang w:val="de-DE"/>
              </w:rPr>
              <w:t>一起检查蜂箱</w:t>
            </w:r>
            <w:proofErr w:type="spellEnd"/>
            <w:r w:rsidRPr="00DA2ED6">
              <w:rPr>
                <w:rFonts w:ascii="Microsoft YaHei" w:eastAsia="Microsoft YaHei" w:hAnsi="Microsoft YaHei" w:cs="Microsoft YaHei" w:hint="eastAsia"/>
                <w:lang w:val="de-DE"/>
              </w:rPr>
              <w:t>。</w:t>
            </w:r>
            <w:r w:rsidRPr="00446269">
              <w:t xml:space="preserve"> </w:t>
            </w:r>
            <w:r w:rsidRPr="00DA2ED6">
              <w:rPr>
                <w:lang w:val="de-DE"/>
              </w:rPr>
              <w:t xml:space="preserve">© </w:t>
            </w:r>
            <w:proofErr w:type="spellStart"/>
            <w:r w:rsidRPr="00DA2ED6">
              <w:rPr>
                <w:rFonts w:ascii="Microsoft YaHei" w:eastAsia="Microsoft YaHei" w:hAnsi="Microsoft YaHei" w:cs="Microsoft YaHei" w:hint="eastAsia"/>
                <w:lang w:val="de-DE"/>
              </w:rPr>
              <w:t>劳达</w:t>
            </w:r>
            <w:proofErr w:type="spellEnd"/>
          </w:p>
        </w:tc>
        <w:tc>
          <w:tcPr>
            <w:tcW w:w="4530" w:type="dxa"/>
          </w:tcPr>
          <w:p w14:paraId="14E24E99" w14:textId="03656D83" w:rsidR="00446269" w:rsidRDefault="00446269" w:rsidP="00446269">
            <w:pPr>
              <w:pStyle w:val="Untertitel"/>
              <w:ind w:right="270"/>
              <w:rPr>
                <w:lang w:val="de-DE"/>
              </w:rPr>
            </w:pPr>
            <w:r w:rsidRPr="00356720">
              <w:rPr>
                <w:b/>
                <w:noProof/>
              </w:rPr>
              <w:drawing>
                <wp:anchor distT="0" distB="71755" distL="114300" distR="114300" simplePos="0" relativeHeight="251662336" behindDoc="0" locked="0" layoutInCell="1" allowOverlap="1" wp14:anchorId="45D62351" wp14:editId="4315C62C">
                  <wp:simplePos x="0" y="0"/>
                  <wp:positionH relativeFrom="column">
                    <wp:posOffset>-66</wp:posOffset>
                  </wp:positionH>
                  <wp:positionV relativeFrom="paragraph">
                    <wp:posOffset>1753</wp:posOffset>
                  </wp:positionV>
                  <wp:extent cx="2772000" cy="1846800"/>
                  <wp:effectExtent l="0" t="0" r="0" b="1270"/>
                  <wp:wrapTopAndBottom/>
                  <wp:docPr id="768177604" name="Grafik 3" descr="Ein Bild, das draußen, Insekt, Wirbellose, Lavend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77604" name="Grafik 3" descr="Ein Bild, das draußen, Insekt, Wirbellose, Lavendel enthält.&#10;&#10;Automatisch generierte Beschreibung"/>
                          <pic:cNvPicPr/>
                        </pic:nvPicPr>
                        <pic:blipFill>
                          <a:blip r:embed="rId9" cstate="print">
                            <a:extLst>
                              <a:ext uri="{28A0092B-C50C-407E-A947-70E740481C1C}">
                                <a14:useLocalDpi xmlns:a14="http://schemas.microsoft.com/office/drawing/2010/main"/>
                              </a:ext>
                            </a:extLst>
                          </a:blip>
                          <a:stretch>
                            <a:fillRect/>
                          </a:stretch>
                        </pic:blipFill>
                        <pic:spPr>
                          <a:xfrm>
                            <a:off x="0" y="0"/>
                            <a:ext cx="2772000" cy="1846800"/>
                          </a:xfrm>
                          <a:prstGeom prst="rect">
                            <a:avLst/>
                          </a:prstGeom>
                        </pic:spPr>
                      </pic:pic>
                    </a:graphicData>
                  </a:graphic>
                  <wp14:sizeRelH relativeFrom="page">
                    <wp14:pctWidth>0</wp14:pctWidth>
                  </wp14:sizeRelH>
                  <wp14:sizeRelV relativeFrom="page">
                    <wp14:pctHeight>0</wp14:pctHeight>
                  </wp14:sizeRelV>
                </wp:anchor>
              </w:drawing>
            </w:r>
            <w:r w:rsidRPr="002F6382">
              <w:rPr>
                <w:rFonts w:ascii="SimSun" w:eastAsia="SimSun" w:hAnsi="SimSun" w:hint="eastAsia"/>
                <w:lang w:eastAsia="zh-CN"/>
              </w:rPr>
              <w:t>图片</w:t>
            </w:r>
            <w:r w:rsidRPr="002F6382">
              <w:rPr>
                <w:rFonts w:ascii="SimSun" w:eastAsia="SimSun" w:hAnsi="SimSun" w:hint="eastAsia"/>
                <w:lang w:val="de-DE" w:eastAsia="zh-CN"/>
              </w:rPr>
              <w:t xml:space="preserve"> </w:t>
            </w:r>
            <w:r>
              <w:rPr>
                <w:lang w:val="de-DE" w:eastAsia="zh-CN"/>
              </w:rPr>
              <w:t>2</w:t>
            </w:r>
            <w:r w:rsidRPr="002F6382">
              <w:rPr>
                <w:rFonts w:ascii="SimSun" w:eastAsia="SimSun" w:hAnsi="SimSun" w:hint="eastAsia"/>
                <w:lang w:val="de-DE" w:eastAsia="zh-CN"/>
              </w:rPr>
              <w:t>：</w:t>
            </w:r>
            <w:r w:rsidRPr="00DA2ED6">
              <w:rPr>
                <w:rFonts w:ascii="Microsoft YaHei" w:eastAsia="Microsoft YaHei" w:hAnsi="Microsoft YaHei" w:cs="Microsoft YaHei" w:hint="eastAsia"/>
                <w:lang w:val="de-DE" w:eastAsia="zh-CN"/>
              </w:rPr>
              <w:t>一只忙碌的蜜蜂（可能来自</w:t>
            </w:r>
            <w:r w:rsidRPr="00DA2ED6">
              <w:rPr>
                <w:lang w:val="de-DE" w:eastAsia="zh-CN"/>
              </w:rPr>
              <w:t xml:space="preserve"> LAUDA </w:t>
            </w:r>
            <w:r w:rsidRPr="00DA2ED6">
              <w:rPr>
                <w:rFonts w:ascii="Microsoft YaHei" w:eastAsia="Microsoft YaHei" w:hAnsi="Microsoft YaHei" w:cs="Microsoft YaHei" w:hint="eastAsia"/>
                <w:lang w:val="de-DE" w:eastAsia="zh-CN"/>
              </w:rPr>
              <w:t>蜂箱）在公司场所入口处的薰衣草丛中工作。种植对蜜蜂友好的植物支持了世界市场领导者的生态承诺。</w:t>
            </w:r>
            <w:r w:rsidRPr="00DA2ED6">
              <w:rPr>
                <w:lang w:val="de-DE" w:eastAsia="zh-CN"/>
              </w:rPr>
              <w:t xml:space="preserve"> </w:t>
            </w:r>
            <w:r w:rsidRPr="00DA2ED6">
              <w:rPr>
                <w:lang w:val="de-DE"/>
              </w:rPr>
              <w:t xml:space="preserve">© </w:t>
            </w:r>
            <w:proofErr w:type="spellStart"/>
            <w:r w:rsidRPr="00DA2ED6">
              <w:rPr>
                <w:rFonts w:ascii="Microsoft YaHei" w:eastAsia="Microsoft YaHei" w:hAnsi="Microsoft YaHei" w:cs="Microsoft YaHei" w:hint="eastAsia"/>
                <w:lang w:val="de-DE"/>
              </w:rPr>
              <w:t>劳达</w:t>
            </w:r>
            <w:proofErr w:type="spellEnd"/>
          </w:p>
        </w:tc>
      </w:tr>
    </w:tbl>
    <w:p w14:paraId="73A57993" w14:textId="77777777" w:rsidR="003E0E1B" w:rsidRDefault="003E0E1B" w:rsidP="003E0E1B">
      <w:pPr>
        <w:rPr>
          <w:lang w:val="de-DE"/>
        </w:rPr>
      </w:pPr>
    </w:p>
    <w:p w14:paraId="2E3600A7" w14:textId="136891A6" w:rsidR="003E0E1B" w:rsidRPr="00356720" w:rsidRDefault="003E0E1B" w:rsidP="003E0E1B">
      <w:pPr>
        <w:pStyle w:val="Untertitel"/>
        <w:spacing w:line="240" w:lineRule="auto"/>
        <w:ind w:right="4817"/>
        <w:rPr>
          <w:b/>
          <w:noProof/>
          <w:lang w:val="de-DE" w:eastAsia="zh-CN"/>
        </w:rPr>
      </w:pPr>
      <w:r>
        <w:rPr>
          <w:rFonts w:ascii="Brandon Grotesque Office Light" w:hAnsi="Brandon Grotesque Office Light"/>
          <w:noProof/>
          <w:szCs w:val="16"/>
          <w:lang w:val="de-DE"/>
        </w:rPr>
        <w:drawing>
          <wp:anchor distT="0" distB="71755" distL="114300" distR="114300" simplePos="0" relativeHeight="251659264" behindDoc="0" locked="0" layoutInCell="1" allowOverlap="1" wp14:anchorId="236598D2" wp14:editId="0BA485A3">
            <wp:simplePos x="0" y="0"/>
            <wp:positionH relativeFrom="column">
              <wp:posOffset>322</wp:posOffset>
            </wp:positionH>
            <wp:positionV relativeFrom="paragraph">
              <wp:posOffset>1279</wp:posOffset>
            </wp:positionV>
            <wp:extent cx="2772000" cy="4158000"/>
            <wp:effectExtent l="0" t="0" r="9525" b="0"/>
            <wp:wrapTopAndBottom/>
            <wp:docPr id="1282992106" name="Grafik 2" descr="Ein Bild, das draußen, Gras, Wolke,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92106" name="Grafik 2" descr="Ein Bild, das draußen, Gras, Wolke, Baum enthält.&#10;&#10;Automatisch generierte Beschreibung"/>
                    <pic:cNvPicPr/>
                  </pic:nvPicPr>
                  <pic:blipFill>
                    <a:blip r:embed="rId10" cstate="print">
                      <a:extLst>
                        <a:ext uri="{28A0092B-C50C-407E-A947-70E740481C1C}">
                          <a14:useLocalDpi xmlns:a14="http://schemas.microsoft.com/office/drawing/2010/main"/>
                        </a:ext>
                      </a:extLst>
                    </a:blip>
                    <a:stretch>
                      <a:fillRect/>
                    </a:stretch>
                  </pic:blipFill>
                  <pic:spPr>
                    <a:xfrm>
                      <a:off x="0" y="0"/>
                      <a:ext cx="2772000" cy="4158000"/>
                    </a:xfrm>
                    <a:prstGeom prst="rect">
                      <a:avLst/>
                    </a:prstGeom>
                  </pic:spPr>
                </pic:pic>
              </a:graphicData>
            </a:graphic>
            <wp14:sizeRelH relativeFrom="page">
              <wp14:pctWidth>0</wp14:pctWidth>
            </wp14:sizeRelH>
            <wp14:sizeRelV relativeFrom="page">
              <wp14:pctHeight>0</wp14:pctHeight>
            </wp14:sizeRelV>
          </wp:anchor>
        </w:drawing>
      </w:r>
      <w:r w:rsidR="00AD3297" w:rsidRPr="002F6382">
        <w:rPr>
          <w:rFonts w:ascii="SimSun" w:eastAsia="SimSun" w:hAnsi="SimSun" w:hint="eastAsia"/>
          <w:lang w:eastAsia="zh-CN"/>
        </w:rPr>
        <w:t>图片</w:t>
      </w:r>
      <w:r w:rsidR="00AD3297" w:rsidRPr="002F6382">
        <w:rPr>
          <w:rFonts w:ascii="SimSun" w:eastAsia="SimSun" w:hAnsi="SimSun" w:hint="eastAsia"/>
          <w:lang w:val="de-DE" w:eastAsia="zh-CN"/>
        </w:rPr>
        <w:t xml:space="preserve"> </w:t>
      </w:r>
      <w:r w:rsidR="00AD3297">
        <w:rPr>
          <w:lang w:val="de-DE" w:eastAsia="zh-CN"/>
        </w:rPr>
        <w:t>3</w:t>
      </w:r>
      <w:r w:rsidR="00AD3297" w:rsidRPr="002F6382">
        <w:rPr>
          <w:rFonts w:ascii="SimSun" w:eastAsia="SimSun" w:hAnsi="SimSun" w:hint="eastAsia"/>
          <w:lang w:val="de-DE" w:eastAsia="zh-CN"/>
        </w:rPr>
        <w:t>：</w:t>
      </w:r>
      <w:r w:rsidR="00DA2ED6" w:rsidRPr="00DA2ED6">
        <w:rPr>
          <w:rFonts w:ascii="Microsoft YaHei" w:eastAsia="Microsoft YaHei" w:hAnsi="Microsoft YaHei" w:cs="Microsoft YaHei" w:hint="eastAsia"/>
          <w:szCs w:val="16"/>
          <w:lang w:val="de-DE" w:eastAsia="zh-CN"/>
        </w:rPr>
        <w:t>自然多样性：树荫下的两个</w:t>
      </w:r>
      <w:r w:rsidR="00DA2ED6" w:rsidRPr="00DA2ED6">
        <w:rPr>
          <w:rFonts w:ascii="Brandon Grotesque Office Light" w:hAnsi="Brandon Grotesque Office Light"/>
          <w:szCs w:val="16"/>
          <w:lang w:val="de-DE" w:eastAsia="zh-CN"/>
        </w:rPr>
        <w:t xml:space="preserve"> LAUDA </w:t>
      </w:r>
      <w:r w:rsidR="00DA2ED6" w:rsidRPr="00DA2ED6">
        <w:rPr>
          <w:rFonts w:ascii="Microsoft YaHei" w:eastAsia="Microsoft YaHei" w:hAnsi="Microsoft YaHei" w:cs="Microsoft YaHei" w:hint="eastAsia"/>
          <w:szCs w:val="16"/>
          <w:lang w:val="de-DE" w:eastAsia="zh-CN"/>
        </w:rPr>
        <w:t>蜂箱，周围是开满鲜艳罂粟花的草地。蜜蜂项目促进了公司场所的生物多样性，并为蜜蜂提供了理想的环境。</w:t>
      </w:r>
      <w:r w:rsidR="00DA2ED6" w:rsidRPr="00DA2ED6">
        <w:rPr>
          <w:rFonts w:ascii="Brandon Grotesque Office Light" w:hAnsi="Brandon Grotesque Office Light"/>
          <w:szCs w:val="16"/>
          <w:lang w:val="de-DE" w:eastAsia="zh-CN"/>
        </w:rPr>
        <w:t xml:space="preserve"> © </w:t>
      </w:r>
      <w:r w:rsidR="00DA2ED6" w:rsidRPr="00DA2ED6">
        <w:rPr>
          <w:rFonts w:ascii="Microsoft YaHei" w:eastAsia="Microsoft YaHei" w:hAnsi="Microsoft YaHei" w:cs="Microsoft YaHei" w:hint="eastAsia"/>
          <w:szCs w:val="16"/>
          <w:lang w:val="de-DE" w:eastAsia="zh-CN"/>
        </w:rPr>
        <w:t>劳达</w:t>
      </w:r>
    </w:p>
    <w:p w14:paraId="28459629" w14:textId="77777777" w:rsidR="007D239D" w:rsidRPr="00466199" w:rsidRDefault="007D239D" w:rsidP="00852416">
      <w:pPr>
        <w:pStyle w:val="Untertitel"/>
        <w:rPr>
          <w:b/>
          <w:lang w:val="de-DE" w:eastAsia="zh-CN"/>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8A1C31" w:rsidRDefault="00466199" w:rsidP="00466199">
      <w:pPr>
        <w:spacing w:line="240" w:lineRule="auto"/>
        <w:rPr>
          <w:rFonts w:ascii="Brandon Grotesque Office Light" w:eastAsia="SimSun" w:hAnsi="Brandon Grotesque Office Light"/>
          <w:b/>
          <w:bCs/>
          <w:lang w:eastAsia="zh-CN"/>
        </w:rPr>
      </w:pPr>
      <w:bookmarkStart w:id="0" w:name="_Hlk101425681"/>
      <w:r>
        <w:rPr>
          <w:rFonts w:ascii="Brandon Grotesque Office Light" w:eastAsia="SimSun" w:hAnsi="Brandon Grotesque Office Light" w:hint="eastAsia"/>
          <w:b/>
          <w:lang w:eastAsia="zh-CN"/>
        </w:rPr>
        <w:t>我们是</w:t>
      </w:r>
      <w:r w:rsidRPr="00466199">
        <w:rPr>
          <w:rFonts w:ascii="Brandon Grotesque Office Light" w:eastAsia="SimSun" w:hAnsi="Brandon Grotesque Office Light" w:hint="eastAsia"/>
          <w:b/>
          <w:lang w:val="de-DE" w:eastAsia="zh-CN"/>
        </w:rPr>
        <w:t xml:space="preserve"> LAUDA</w:t>
      </w:r>
      <w:r w:rsidRPr="00466199">
        <w:rPr>
          <w:rFonts w:ascii="Brandon Grotesque Office Light" w:eastAsia="SimSun" w:hAnsi="Brandon Grotesque Office Light" w:hint="eastAsia"/>
          <w:lang w:val="de-DE" w:eastAsia="zh-CN"/>
        </w:rPr>
        <w:t xml:space="preserve"> </w:t>
      </w:r>
      <w:r w:rsidRPr="00466199">
        <w:rPr>
          <w:rFonts w:ascii="Brandon Grotesque Office Light" w:eastAsia="SimSun" w:hAnsi="Brandon Grotesque Office Light" w:hint="eastAsia"/>
          <w:lang w:val="de-DE" w:eastAsia="zh-CN"/>
        </w:rPr>
        <w:t>–</w:t>
      </w:r>
      <w:r w:rsidRPr="00466199">
        <w:rPr>
          <w:rFonts w:ascii="Brandon Grotesque Office Light" w:eastAsia="SimSun" w:hAnsi="Brandon Grotesque Office Light" w:hint="eastAsia"/>
          <w:b/>
          <w:lang w:val="de-DE" w:eastAsia="zh-CN"/>
        </w:rPr>
        <w:t xml:space="preserve"> </w:t>
      </w:r>
      <w:r>
        <w:rPr>
          <w:rFonts w:ascii="Brandon Grotesque Office Light" w:eastAsia="SimSun" w:hAnsi="Brandon Grotesque Office Light" w:hint="eastAsia"/>
          <w:lang w:eastAsia="zh-CN"/>
        </w:rPr>
        <w:t>精确温度控制领域的世界市场领导者。我们的温度控制仪器和设备是许多重要应用的核心</w:t>
      </w:r>
      <w:r w:rsidRPr="00466199">
        <w:rPr>
          <w:rFonts w:ascii="Brandon Grotesque Office Light" w:eastAsia="SimSun" w:hAnsi="Brandon Grotesque Office Light" w:hint="eastAsia"/>
          <w:lang w:val="de-DE" w:eastAsia="zh-CN"/>
        </w:rPr>
        <w:t>，</w:t>
      </w:r>
      <w:r>
        <w:rPr>
          <w:rFonts w:ascii="Brandon Grotesque Office Light" w:eastAsia="SimSun" w:hAnsi="Brandon Grotesque Office Light" w:hint="eastAsia"/>
          <w:lang w:eastAsia="zh-CN"/>
        </w:rPr>
        <w:t>为更美好的未来作出贡献。作为全方位服务供应商，我们在研究、生产和质量控制中保证最佳温</w:t>
      </w:r>
      <w:r>
        <w:rPr>
          <w:rFonts w:ascii="Brandon Grotesque Office Light" w:eastAsia="SimSun" w:hAnsi="Brandon Grotesque Office Light" w:hint="eastAsia"/>
          <w:lang w:eastAsia="zh-CN"/>
        </w:rPr>
        <w:lastRenderedPageBreak/>
        <w:t>度。我们是电动汽车、氢气、化学、制药</w:t>
      </w:r>
      <w:r>
        <w:rPr>
          <w:rFonts w:ascii="Brandon Grotesque Office Light" w:eastAsia="SimSun" w:hAnsi="Brandon Grotesque Office Light" w:hint="eastAsia"/>
          <w:lang w:eastAsia="zh-CN"/>
        </w:rPr>
        <w:t>/</w:t>
      </w:r>
      <w:r>
        <w:rPr>
          <w:rFonts w:ascii="Brandon Grotesque Office Light" w:eastAsia="SimSun" w:hAnsi="Brandon Grotesque Office Light" w:hint="eastAsia"/>
          <w:lang w:eastAsia="zh-CN"/>
        </w:rPr>
        <w:t>生物技术、半导体和医疗技术领域的可靠合作伙伴。凭借专业的建议和创新的解决方案，近</w:t>
      </w:r>
      <w:r>
        <w:rPr>
          <w:rFonts w:ascii="Brandon Grotesque Office Light" w:eastAsia="SimSun" w:hAnsi="Brandon Grotesque Office Light" w:hint="eastAsia"/>
          <w:lang w:eastAsia="zh-CN"/>
        </w:rPr>
        <w:t xml:space="preserve"> 70 </w:t>
      </w:r>
      <w:r>
        <w:rPr>
          <w:rFonts w:ascii="Brandon Grotesque Office Light" w:eastAsia="SimSun" w:hAnsi="Brandon Grotesque Office Light" w:hint="eastAsia"/>
          <w:lang w:eastAsia="zh-CN"/>
        </w:rPr>
        <w:t>年来，我们每天都以崭新面貌支持世界各地的客户。</w:t>
      </w:r>
      <w:r>
        <w:rPr>
          <w:rFonts w:ascii="Brandon Grotesque Office Light" w:eastAsia="SimSun" w:hAnsi="Brandon Grotesque Office Light" w:hint="eastAsia"/>
          <w:lang w:eastAsia="zh-CN"/>
        </w:rPr>
        <w:t xml:space="preserve"> </w:t>
      </w:r>
    </w:p>
    <w:p w14:paraId="5C16A8C4" w14:textId="77777777" w:rsidR="00466199" w:rsidRPr="00867076" w:rsidRDefault="00466199" w:rsidP="00466199">
      <w:pPr>
        <w:pStyle w:val="Untertitel"/>
        <w:rPr>
          <w:lang w:eastAsia="zh-CN"/>
        </w:rPr>
      </w:pPr>
    </w:p>
    <w:p w14:paraId="6C5544A3"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466199">
      <w:pPr>
        <w:pStyle w:val="Untertitel"/>
        <w:rPr>
          <w:lang w:eastAsia="zh-CN"/>
        </w:rPr>
      </w:pPr>
    </w:p>
    <w:p w14:paraId="4132986A" w14:textId="77777777" w:rsidR="00466199" w:rsidRPr="008A1C31" w:rsidRDefault="00466199" w:rsidP="00466199">
      <w:pPr>
        <w:spacing w:line="240" w:lineRule="auto"/>
        <w:rPr>
          <w:rFonts w:ascii="Brandon Grotesque Office Light" w:eastAsia="SimSun" w:hAnsi="Brandon Grotesque Office Light"/>
          <w:b/>
          <w:bCs/>
          <w:lang w:eastAsia="zh-CN"/>
        </w:rPr>
      </w:pPr>
      <w:r>
        <w:rPr>
          <w:rFonts w:ascii="Brandon Grotesque Office Light" w:eastAsia="SimSun" w:hAnsi="Brandon Grotesque Office Light" w:hint="eastAsia"/>
          <w:b/>
          <w:lang w:eastAsia="zh-CN"/>
        </w:rPr>
        <w:t>新闻联络人</w:t>
      </w:r>
    </w:p>
    <w:bookmarkEnd w:id="0"/>
    <w:p w14:paraId="4D0DE24A" w14:textId="77777777" w:rsidR="00466199" w:rsidRPr="008A1C31" w:rsidRDefault="00466199" w:rsidP="00466199">
      <w:pPr>
        <w:spacing w:line="240" w:lineRule="auto"/>
        <w:rPr>
          <w:rFonts w:ascii="Brandon Grotesque Office Light" w:eastAsia="SimSun" w:hAnsi="Brandon Grotesque Office Light"/>
          <w:bCs/>
          <w:lang w:eastAsia="zh-CN"/>
        </w:rPr>
      </w:pPr>
      <w:r>
        <w:rPr>
          <w:rFonts w:ascii="Brandon Grotesque Office Light" w:eastAsia="SimSun" w:hAnsi="Brandon Grotesque Office Light" w:hint="eastAsia"/>
          <w:lang w:eastAsia="zh-CN"/>
        </w:rPr>
        <w:t>我们非常愿意向媒体提供有关我们公司、</w:t>
      </w:r>
      <w:r>
        <w:rPr>
          <w:rFonts w:ascii="Brandon Grotesque Office Light" w:eastAsia="SimSun" w:hAnsi="Brandon Grotesque Office Light" w:hint="eastAsia"/>
          <w:lang w:eastAsia="zh-CN"/>
        </w:rPr>
        <w:t xml:space="preserve">LAUDA FabrikGalerie </w:t>
      </w:r>
      <w:r>
        <w:rPr>
          <w:rFonts w:ascii="Brandon Grotesque Office Light" w:eastAsia="SimSun" w:hAnsi="Brandon Grotesque Office Light" w:hint="eastAsia"/>
          <w:lang w:eastAsia="zh-CN"/>
        </w:rPr>
        <w:t>以及我们促进创新、数字化和创意管理项目的信息稿。我们期待与您进行开诚布公的交流</w:t>
      </w:r>
      <w:r>
        <w:rPr>
          <w:rFonts w:ascii="Brandon Grotesque Office Light" w:eastAsia="SimSun" w:hAnsi="Brandon Grotesque Office Light" w:hint="eastAsia"/>
          <w:lang w:eastAsia="zh-CN"/>
        </w:rPr>
        <w:t xml:space="preserve"> - </w:t>
      </w:r>
      <w:r>
        <w:rPr>
          <w:rFonts w:ascii="Brandon Grotesque Office Light" w:eastAsia="SimSun" w:hAnsi="Brandon Grotesque Office Light" w:hint="eastAsia"/>
          <w:lang w:eastAsia="zh-CN"/>
        </w:rPr>
        <w:t>联系我们！</w:t>
      </w:r>
    </w:p>
    <w:p w14:paraId="28AF0B2C" w14:textId="77777777" w:rsidR="00466199" w:rsidRPr="00867076" w:rsidRDefault="00466199" w:rsidP="00466199">
      <w:pPr>
        <w:pStyle w:val="Untertitel"/>
        <w:rPr>
          <w:lang w:eastAsia="zh-CN"/>
        </w:rPr>
      </w:pPr>
    </w:p>
    <w:p w14:paraId="5E4C6C1A" w14:textId="77777777" w:rsidR="00466199" w:rsidRPr="008A1C31" w:rsidRDefault="00466199" w:rsidP="00466199">
      <w:pPr>
        <w:spacing w:line="240" w:lineRule="auto"/>
        <w:rPr>
          <w:rFonts w:ascii="Brandon Grotesque Office Light" w:eastAsia="SimSun" w:hAnsi="Brandon Grotesque Office Light"/>
          <w:b/>
          <w:lang w:eastAsia="zh-CN"/>
        </w:rPr>
      </w:pPr>
      <w:r>
        <w:rPr>
          <w:rFonts w:ascii="Brandon Grotesque Office Light" w:eastAsia="SimSun" w:hAnsi="Brandon Grotesque Office Light" w:hint="eastAsia"/>
          <w:lang w:eastAsia="zh-CN"/>
        </w:rPr>
        <w:t>CHRISTOPH MUHR</w:t>
      </w:r>
    </w:p>
    <w:p w14:paraId="34DC0879"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企业公关部门负责人</w:t>
      </w:r>
    </w:p>
    <w:p w14:paraId="783DDA6D"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电话</w:t>
      </w:r>
      <w:r>
        <w:rPr>
          <w:rFonts w:ascii="Brandon Grotesque Office Light" w:eastAsia="SimSun" w:hAnsi="Brandon Grotesque Office Light" w:hint="eastAsia"/>
          <w:lang w:eastAsia="zh-CN"/>
        </w:rPr>
        <w:t xml:space="preserve"> + 49 (0) 9343 503-349</w:t>
      </w:r>
    </w:p>
    <w:bookmarkStart w:id="1" w:name="_Hlk157792837"/>
    <w:p w14:paraId="3E3DC52F" w14:textId="2D22DDF5" w:rsidR="00466199" w:rsidRPr="003353CA" w:rsidRDefault="00466199" w:rsidP="003353CA">
      <w:pPr>
        <w:spacing w:line="240" w:lineRule="auto"/>
        <w:rPr>
          <w:rFonts w:ascii="Brandon Grotesque Office Light" w:eastAsia="SimSun" w:hAnsi="Brandon Grotesque Office Light"/>
          <w:color w:val="516068" w:themeColor="text1"/>
          <w:u w:val="single"/>
          <w:lang w:eastAsia="zh-CN"/>
        </w:rPr>
      </w:pPr>
      <w:r>
        <w:rPr>
          <w:rFonts w:ascii="Calibri Light" w:eastAsiaTheme="minorEastAsia" w:hAnsi="Calibri Light" w:hint="eastAsia"/>
        </w:rPr>
        <w:fldChar w:fldCharType="begin"/>
      </w:r>
      <w:r w:rsidRPr="000374D3">
        <w:rPr>
          <w:rFonts w:hint="eastAsia"/>
          <w:lang w:eastAsia="zh-CN"/>
        </w:rPr>
        <w:instrText>HYPERLINK "mailto:christoph.muhr@lauda.de"</w:instrText>
      </w:r>
      <w:r>
        <w:rPr>
          <w:rFonts w:ascii="Calibri Light" w:eastAsiaTheme="minorEastAsia" w:hAnsi="Calibri Light" w:hint="eastAsia"/>
        </w:rPr>
      </w:r>
      <w:r>
        <w:rPr>
          <w:rFonts w:ascii="Calibri Light" w:eastAsiaTheme="minorEastAsia" w:hAnsi="Calibri Light" w:hint="eastAsia"/>
        </w:rPr>
        <w:fldChar w:fldCharType="separate"/>
      </w:r>
      <w:r>
        <w:rPr>
          <w:rStyle w:val="Hyperlink"/>
          <w:rFonts w:ascii="Brandon Grotesque Office Light" w:eastAsia="SimSun" w:hAnsi="Brandon Grotesque Office Light" w:hint="eastAsia"/>
          <w:color w:val="516068" w:themeColor="text1"/>
          <w:lang w:eastAsia="zh-CN"/>
        </w:rPr>
        <w:t>christoph.muhr@lauda.de</w:t>
      </w:r>
      <w:r>
        <w:rPr>
          <w:rStyle w:val="Hyperlink"/>
          <w:rFonts w:ascii="Brandon Grotesque Office Light" w:eastAsia="SimSun" w:hAnsi="Brandon Grotesque Office Light" w:hint="eastAsia"/>
          <w:color w:val="516068" w:themeColor="text1"/>
          <w:lang w:eastAsia="zh-CN"/>
        </w:rPr>
        <w:fldChar w:fldCharType="end"/>
      </w:r>
      <w:bookmarkEnd w:id="1"/>
    </w:p>
    <w:p w14:paraId="1E3FD771" w14:textId="77777777" w:rsidR="003353CA" w:rsidRDefault="003353CA" w:rsidP="00466199">
      <w:pPr>
        <w:spacing w:line="240" w:lineRule="auto"/>
        <w:jc w:val="center"/>
        <w:rPr>
          <w:rFonts w:ascii="Brandon Grotesque Office Light" w:eastAsia="SimSun" w:hAnsi="Brandon Grotesque Office Light"/>
          <w:sz w:val="16"/>
          <w:lang w:eastAsia="zh-CN"/>
        </w:rPr>
      </w:pPr>
    </w:p>
    <w:p w14:paraId="2860D7F9" w14:textId="77777777" w:rsidR="003353CA" w:rsidRDefault="003353CA" w:rsidP="00466199">
      <w:pPr>
        <w:spacing w:line="240" w:lineRule="auto"/>
        <w:jc w:val="center"/>
        <w:rPr>
          <w:rFonts w:ascii="Brandon Grotesque Office Light" w:eastAsia="SimSun" w:hAnsi="Brandon Grotesque Office Light"/>
          <w:sz w:val="16"/>
          <w:lang w:eastAsia="zh-CN"/>
        </w:rPr>
      </w:pPr>
    </w:p>
    <w:p w14:paraId="062F75E1" w14:textId="77777777" w:rsidR="003353CA" w:rsidRDefault="003353CA" w:rsidP="00466199">
      <w:pPr>
        <w:spacing w:line="240" w:lineRule="auto"/>
        <w:jc w:val="center"/>
        <w:rPr>
          <w:rFonts w:ascii="Brandon Grotesque Office Light" w:eastAsia="SimSun" w:hAnsi="Brandon Grotesque Office Light"/>
          <w:sz w:val="16"/>
          <w:lang w:eastAsia="zh-CN"/>
        </w:rPr>
      </w:pPr>
    </w:p>
    <w:p w14:paraId="0BB4AB78" w14:textId="77777777" w:rsidR="003353CA" w:rsidRDefault="003353CA" w:rsidP="00466199">
      <w:pPr>
        <w:spacing w:line="240" w:lineRule="auto"/>
        <w:jc w:val="center"/>
        <w:rPr>
          <w:rFonts w:ascii="Brandon Grotesque Office Light" w:eastAsia="SimSun" w:hAnsi="Brandon Grotesque Office Light"/>
          <w:sz w:val="16"/>
          <w:lang w:eastAsia="zh-CN"/>
        </w:rPr>
      </w:pPr>
    </w:p>
    <w:p w14:paraId="3A8AD824" w14:textId="65C9D9C8" w:rsidR="00246D13" w:rsidRPr="008137A0" w:rsidRDefault="00466199" w:rsidP="00466199">
      <w:pPr>
        <w:spacing w:line="240" w:lineRule="auto"/>
        <w:jc w:val="center"/>
        <w:rPr>
          <w:sz w:val="16"/>
          <w:szCs w:val="16"/>
          <w:lang w:eastAsia="zh-CN"/>
        </w:rPr>
      </w:pPr>
      <w:r>
        <w:rPr>
          <w:rFonts w:ascii="Brandon Grotesque Office Light" w:eastAsia="SimSun" w:hAnsi="Brandon Grotesque Office Light" w:hint="eastAsia"/>
          <w:sz w:val="16"/>
          <w:lang w:eastAsia="zh-CN"/>
        </w:rPr>
        <w:t>LAUDA DR.R. WOBSER GMBH &amp; CO.KG, Laudaplatz 1, 97922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，德国两合公司：所在地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HRA 560069</w:t>
      </w:r>
      <w:r>
        <w:rPr>
          <w:rFonts w:ascii="Brandon Grotesque Office Light" w:eastAsia="SimSun" w:hAnsi="Brandon Grotesque Office Light" w:hint="eastAsia"/>
          <w:sz w:val="16"/>
          <w:lang w:eastAsia="zh-CN"/>
        </w:rPr>
        <w:t>个人责任合伙人：</w:t>
      </w:r>
      <w:r>
        <w:rPr>
          <w:rFonts w:ascii="Brandon Grotesque Office Light" w:eastAsia="SimSun" w:hAnsi="Brandon Grotesque Office Light" w:hint="eastAsia"/>
          <w:sz w:val="16"/>
          <w:lang w:eastAsia="zh-CN"/>
        </w:rPr>
        <w:t xml:space="preserve">LAUDA DR.R. WOBSER </w:t>
      </w:r>
      <w:proofErr w:type="spellStart"/>
      <w:r>
        <w:rPr>
          <w:rFonts w:ascii="Brandon Grotesque Office Light" w:eastAsia="SimSun" w:hAnsi="Brandon Grotesque Office Light" w:hint="eastAsia"/>
          <w:sz w:val="16"/>
          <w:lang w:eastAsia="zh-CN"/>
        </w:rPr>
        <w:t>Verwaltungs</w:t>
      </w:r>
      <w:proofErr w:type="spellEnd"/>
      <w:r>
        <w:rPr>
          <w:rFonts w:ascii="Brandon Grotesque Office Light" w:eastAsia="SimSun" w:hAnsi="Brandon Grotesque Office Light" w:hint="eastAsia"/>
          <w:sz w:val="16"/>
          <w:lang w:eastAsia="zh-CN"/>
        </w:rPr>
        <w:t>-GmbH</w:t>
      </w:r>
      <w:r>
        <w:rPr>
          <w:rFonts w:ascii="Brandon Grotesque Office Light" w:eastAsia="SimSun" w:hAnsi="Brandon Grotesque Office Light" w:hint="eastAsia"/>
          <w:sz w:val="16"/>
          <w:lang w:eastAsia="zh-CN"/>
        </w:rPr>
        <w:t>，所在地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HRB 560226</w:t>
      </w:r>
      <w:r>
        <w:rPr>
          <w:rFonts w:ascii="Brandon Grotesque Office Light" w:eastAsia="SimSun" w:hAnsi="Brandon Grotesque Office Light" w:hint="eastAsia"/>
          <w:sz w:val="16"/>
          <w:lang w:eastAsia="zh-CN"/>
        </w:rPr>
        <w:t>常务董事：</w:t>
      </w:r>
      <w:r w:rsidRPr="008137A0">
        <w:rPr>
          <w:rFonts w:eastAsia="SimSun"/>
          <w:sz w:val="16"/>
          <w:lang w:eastAsia="zh-CN"/>
        </w:rPr>
        <w:t xml:space="preserve">Gunther Wobser </w:t>
      </w:r>
      <w:r w:rsidRPr="008137A0">
        <w:rPr>
          <w:rFonts w:eastAsia="SimSun"/>
          <w:sz w:val="16"/>
          <w:lang w:eastAsia="zh-CN"/>
        </w:rPr>
        <w:t>博士</w:t>
      </w:r>
      <w:r w:rsidR="008137A0" w:rsidRPr="008137A0">
        <w:rPr>
          <w:rFonts w:eastAsia="SimSun"/>
          <w:sz w:val="16"/>
          <w:lang w:eastAsia="zh-CN"/>
        </w:rPr>
        <w:t xml:space="preserve"> (</w:t>
      </w:r>
      <w:r w:rsidRPr="008137A0">
        <w:rPr>
          <w:rFonts w:eastAsia="SimSun"/>
          <w:sz w:val="16"/>
          <w:lang w:eastAsia="zh-CN"/>
        </w:rPr>
        <w:t>董事长</w:t>
      </w:r>
      <w:r w:rsidRPr="008137A0">
        <w:rPr>
          <w:rFonts w:eastAsia="SimSun"/>
          <w:sz w:val="16"/>
          <w:lang w:eastAsia="zh-CN"/>
        </w:rPr>
        <w:t>/</w:t>
      </w:r>
      <w:r w:rsidRPr="008137A0">
        <w:rPr>
          <w:rFonts w:eastAsia="SimSun"/>
          <w:sz w:val="16"/>
          <w:lang w:eastAsia="zh-CN"/>
        </w:rPr>
        <w:t>总裁兼</w:t>
      </w:r>
      <w:r w:rsidRPr="008137A0">
        <w:rPr>
          <w:rFonts w:eastAsia="SimSun"/>
          <w:sz w:val="16"/>
          <w:lang w:eastAsia="zh-CN"/>
        </w:rPr>
        <w:t xml:space="preserve"> </w:t>
      </w:r>
      <w:proofErr w:type="gramStart"/>
      <w:r w:rsidRPr="008137A0">
        <w:rPr>
          <w:rFonts w:eastAsia="SimSun"/>
          <w:sz w:val="16"/>
          <w:lang w:eastAsia="zh-CN"/>
        </w:rPr>
        <w:t>CEO</w:t>
      </w:r>
      <w:r w:rsidR="008137A0" w:rsidRPr="008137A0">
        <w:rPr>
          <w:rFonts w:eastAsia="SimSun"/>
          <w:sz w:val="16"/>
          <w:lang w:eastAsia="zh-CN"/>
        </w:rPr>
        <w:t>)</w:t>
      </w:r>
      <w:r w:rsidRPr="008137A0">
        <w:rPr>
          <w:rFonts w:eastAsia="SimSun"/>
          <w:sz w:val="16"/>
          <w:lang w:eastAsia="zh-CN"/>
        </w:rPr>
        <w:t>，</w:t>
      </w:r>
      <w:proofErr w:type="gramEnd"/>
      <w:r w:rsidRPr="008137A0">
        <w:rPr>
          <w:rFonts w:eastAsia="SimSun"/>
          <w:sz w:val="16"/>
          <w:lang w:eastAsia="zh-CN"/>
        </w:rPr>
        <w:t xml:space="preserve">Mario Englert </w:t>
      </w:r>
      <w:r w:rsidRPr="008137A0">
        <w:rPr>
          <w:rFonts w:eastAsia="SimSun"/>
          <w:sz w:val="16"/>
          <w:lang w:eastAsia="zh-CN"/>
        </w:rPr>
        <w:t>博士</w:t>
      </w:r>
      <w:r w:rsidRPr="008137A0">
        <w:rPr>
          <w:rFonts w:eastAsia="SimSun"/>
          <w:sz w:val="16"/>
          <w:lang w:eastAsia="zh-CN"/>
        </w:rPr>
        <w:t xml:space="preserve"> (CFO)</w:t>
      </w:r>
      <w:r w:rsidRPr="008137A0">
        <w:rPr>
          <w:rFonts w:eastAsia="SimSun"/>
          <w:sz w:val="16"/>
          <w:lang w:eastAsia="zh-CN"/>
        </w:rPr>
        <w:t>，</w:t>
      </w:r>
      <w:r w:rsidRPr="008137A0">
        <w:rPr>
          <w:rFonts w:eastAsia="SimSun"/>
          <w:sz w:val="16"/>
          <w:lang w:eastAsia="zh-CN"/>
        </w:rPr>
        <w:t xml:space="preserve">Marc Stricker </w:t>
      </w:r>
      <w:r w:rsidRPr="008137A0">
        <w:rPr>
          <w:rFonts w:eastAsia="SimSun"/>
          <w:sz w:val="16"/>
          <w:lang w:eastAsia="zh-CN"/>
        </w:rPr>
        <w:t>博士</w:t>
      </w:r>
      <w:r w:rsidRPr="008137A0">
        <w:rPr>
          <w:rFonts w:eastAsia="SimSun"/>
          <w:sz w:val="16"/>
          <w:lang w:eastAsia="zh-CN"/>
        </w:rPr>
        <w:t xml:space="preserve"> (COO)</w:t>
      </w:r>
    </w:p>
    <w:sectPr w:rsidR="00246D13" w:rsidRPr="008137A0"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03D"/>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27F48"/>
    <w:rsid w:val="00331032"/>
    <w:rsid w:val="003318B6"/>
    <w:rsid w:val="00331EA0"/>
    <w:rsid w:val="00332152"/>
    <w:rsid w:val="00334C33"/>
    <w:rsid w:val="00334FDF"/>
    <w:rsid w:val="003353CA"/>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0E1B"/>
    <w:rsid w:val="003E4B0D"/>
    <w:rsid w:val="003E69C3"/>
    <w:rsid w:val="003F101C"/>
    <w:rsid w:val="003F1247"/>
    <w:rsid w:val="003F34EA"/>
    <w:rsid w:val="003F3690"/>
    <w:rsid w:val="003F3ABF"/>
    <w:rsid w:val="003F4F1B"/>
    <w:rsid w:val="003F564D"/>
    <w:rsid w:val="003F59B1"/>
    <w:rsid w:val="003F63D2"/>
    <w:rsid w:val="0040404E"/>
    <w:rsid w:val="0040503F"/>
    <w:rsid w:val="004105BE"/>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46269"/>
    <w:rsid w:val="0045075E"/>
    <w:rsid w:val="00452D93"/>
    <w:rsid w:val="00453F7E"/>
    <w:rsid w:val="00454206"/>
    <w:rsid w:val="00454760"/>
    <w:rsid w:val="00456186"/>
    <w:rsid w:val="004574BB"/>
    <w:rsid w:val="0046083E"/>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12"/>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1BC4"/>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37A0"/>
    <w:rsid w:val="00813B44"/>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3A2"/>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57A20"/>
    <w:rsid w:val="00960B94"/>
    <w:rsid w:val="0096160E"/>
    <w:rsid w:val="00964B48"/>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B5A26"/>
    <w:rsid w:val="00AC0A8F"/>
    <w:rsid w:val="00AC0B73"/>
    <w:rsid w:val="00AC28C7"/>
    <w:rsid w:val="00AC5259"/>
    <w:rsid w:val="00AC5D6F"/>
    <w:rsid w:val="00AC74FA"/>
    <w:rsid w:val="00AD1272"/>
    <w:rsid w:val="00AD1ABD"/>
    <w:rsid w:val="00AD2D80"/>
    <w:rsid w:val="00AD3297"/>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04E1"/>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2ED6"/>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024"/>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C51"/>
    <w:rsid w:val="00F3603A"/>
    <w:rsid w:val="00F40A1B"/>
    <w:rsid w:val="00F413E4"/>
    <w:rsid w:val="00F41CC8"/>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4DFA"/>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C21"/>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1509</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新闻稿</dc:subject>
  <dc:creator>Christoph Muhr</dc:creator>
  <cp:lastModifiedBy>Christoph Muhr</cp:lastModifiedBy>
  <cp:lastPrinted>2023-03-14T15:14:00Z</cp:lastPrinted>
  <dcterms:created xsi:type="dcterms:W3CDTF">2024-04-18T10:54:00Z</dcterms:created>
  <dcterms:modified xsi:type="dcterms:W3CDTF">2024-10-11T14:49:00Z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