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ECF12" w14:textId="77777777" w:rsidR="00900A57" w:rsidRPr="001977FA" w:rsidRDefault="00900A57" w:rsidP="00900A57">
      <w:pPr>
        <w:rPr>
          <w:sz w:val="22"/>
          <w:szCs w:val="22"/>
        </w:rPr>
      </w:pPr>
      <w:bookmarkStart w:id="0" w:name="_GoBack"/>
      <w:bookmarkEnd w:id="0"/>
      <w:r w:rsidRPr="001977FA">
        <w:rPr>
          <w:sz w:val="22"/>
          <w:szCs w:val="22"/>
        </w:rPr>
        <w:t xml:space="preserve">Medienmitteilung, </w:t>
      </w:r>
      <w:r w:rsidR="004C3AC6" w:rsidRPr="002F3CDD">
        <w:rPr>
          <w:sz w:val="22"/>
          <w:szCs w:val="22"/>
        </w:rPr>
        <w:t>22</w:t>
      </w:r>
      <w:r w:rsidR="001954AA" w:rsidRPr="002F3CDD">
        <w:rPr>
          <w:sz w:val="22"/>
          <w:szCs w:val="22"/>
        </w:rPr>
        <w:t xml:space="preserve">. </w:t>
      </w:r>
      <w:r w:rsidR="004978B1">
        <w:rPr>
          <w:sz w:val="22"/>
          <w:szCs w:val="22"/>
        </w:rPr>
        <w:t>März</w:t>
      </w:r>
      <w:r w:rsidR="00523613" w:rsidRPr="001977FA">
        <w:rPr>
          <w:sz w:val="22"/>
          <w:szCs w:val="22"/>
        </w:rPr>
        <w:t xml:space="preserve"> </w:t>
      </w:r>
      <w:r w:rsidR="00E223CB">
        <w:rPr>
          <w:sz w:val="22"/>
          <w:szCs w:val="22"/>
        </w:rPr>
        <w:t>2021</w:t>
      </w:r>
    </w:p>
    <w:p w14:paraId="0C2F5786" w14:textId="58F60495" w:rsidR="00653F2D" w:rsidRPr="00653F2D" w:rsidRDefault="00291419" w:rsidP="00653F2D">
      <w:pPr>
        <w:spacing w:after="120" w:line="240" w:lineRule="auto"/>
        <w:rPr>
          <w:b/>
          <w:sz w:val="24"/>
          <w:szCs w:val="24"/>
        </w:rPr>
      </w:pPr>
      <w:r>
        <w:rPr>
          <w:b/>
          <w:sz w:val="24"/>
          <w:szCs w:val="24"/>
        </w:rPr>
        <w:br/>
      </w:r>
      <w:bookmarkStart w:id="1" w:name="_Hlk66806817"/>
      <w:r w:rsidR="00E223CB" w:rsidRPr="005A3174">
        <w:rPr>
          <w:b/>
          <w:sz w:val="24"/>
          <w:szCs w:val="24"/>
        </w:rPr>
        <w:t>Cr</w:t>
      </w:r>
      <w:r w:rsidR="00AF55C8" w:rsidRPr="005A3174">
        <w:rPr>
          <w:b/>
          <w:sz w:val="24"/>
          <w:szCs w:val="24"/>
        </w:rPr>
        <w:t>e</w:t>
      </w:r>
      <w:r w:rsidR="00E223CB" w:rsidRPr="005A3174">
        <w:rPr>
          <w:b/>
          <w:sz w:val="24"/>
          <w:szCs w:val="24"/>
        </w:rPr>
        <w:t>dit Suisse</w:t>
      </w:r>
      <w:r w:rsidR="00303968" w:rsidRPr="005A3174">
        <w:rPr>
          <w:b/>
          <w:sz w:val="24"/>
          <w:szCs w:val="24"/>
        </w:rPr>
        <w:t xml:space="preserve"> und Universität St.Gallen</w:t>
      </w:r>
      <w:r w:rsidR="00B94974" w:rsidRPr="005A3174">
        <w:rPr>
          <w:b/>
          <w:sz w:val="24"/>
          <w:szCs w:val="24"/>
        </w:rPr>
        <w:t xml:space="preserve"> </w:t>
      </w:r>
      <w:r w:rsidR="004C3AC6" w:rsidRPr="005A3174">
        <w:rPr>
          <w:b/>
          <w:sz w:val="24"/>
          <w:szCs w:val="24"/>
        </w:rPr>
        <w:t xml:space="preserve">stärken </w:t>
      </w:r>
      <w:r w:rsidR="005A3174" w:rsidRPr="005A3174">
        <w:rPr>
          <w:b/>
          <w:sz w:val="24"/>
          <w:szCs w:val="24"/>
        </w:rPr>
        <w:t>mit einer Partnerschaft</w:t>
      </w:r>
      <w:r w:rsidR="002124C3" w:rsidRPr="005A3174">
        <w:rPr>
          <w:b/>
          <w:sz w:val="24"/>
          <w:szCs w:val="24"/>
        </w:rPr>
        <w:t xml:space="preserve"> </w:t>
      </w:r>
      <w:r w:rsidR="005A3174">
        <w:rPr>
          <w:b/>
          <w:sz w:val="24"/>
          <w:szCs w:val="24"/>
        </w:rPr>
        <w:t xml:space="preserve">die </w:t>
      </w:r>
      <w:r w:rsidR="002124C3" w:rsidRPr="005A3174">
        <w:rPr>
          <w:b/>
          <w:sz w:val="24"/>
          <w:szCs w:val="24"/>
        </w:rPr>
        <w:t>Forschung</w:t>
      </w:r>
      <w:r w:rsidR="005A3174">
        <w:rPr>
          <w:b/>
          <w:sz w:val="24"/>
          <w:szCs w:val="24"/>
        </w:rPr>
        <w:t xml:space="preserve"> </w:t>
      </w:r>
      <w:r w:rsidR="002124C3" w:rsidRPr="005A3174">
        <w:rPr>
          <w:b/>
          <w:sz w:val="24"/>
          <w:szCs w:val="24"/>
        </w:rPr>
        <w:t>und Lehre an den Schnittstellen von Finance, Management und Recht</w:t>
      </w:r>
      <w:bookmarkStart w:id="2" w:name="_Hlk65158001"/>
      <w:bookmarkEnd w:id="1"/>
      <w:r w:rsidR="00653F2D">
        <w:rPr>
          <w:b/>
          <w:sz w:val="24"/>
          <w:szCs w:val="24"/>
        </w:rPr>
        <w:br/>
      </w:r>
      <w:r w:rsidR="00653F2D">
        <w:rPr>
          <w:b/>
          <w:sz w:val="24"/>
          <w:szCs w:val="24"/>
        </w:rPr>
        <w:br/>
      </w:r>
      <w:r w:rsidR="00653F2D" w:rsidRPr="00653F2D">
        <w:rPr>
          <w:i/>
          <w:iCs/>
          <w:sz w:val="22"/>
          <w:szCs w:val="22"/>
        </w:rPr>
        <w:t>Die Credit Suisse und die Universität St.Gallen (HSG) gehen eine strategische Partnerschaft ein, welche drei Förderbereiche umfasst. Im Rahmen dieser Partnerschaft trägt die Credit Suisse während der kommenden zehn Jahre 20 Millionen Franken bei.</w:t>
      </w:r>
    </w:p>
    <w:p w14:paraId="21A6DDFA" w14:textId="77777777" w:rsidR="00653F2D" w:rsidRDefault="00653F2D" w:rsidP="00303968">
      <w:pPr>
        <w:spacing w:line="255" w:lineRule="exact"/>
        <w:rPr>
          <w:rFonts w:eastAsia="Calibri" w:cs="Calibri"/>
        </w:rPr>
      </w:pPr>
    </w:p>
    <w:p w14:paraId="0FAD0A0B" w14:textId="199E96D1" w:rsidR="00AF55C8" w:rsidRPr="00AF55C8" w:rsidRDefault="00303968" w:rsidP="00303968">
      <w:pPr>
        <w:spacing w:line="255" w:lineRule="exact"/>
        <w:rPr>
          <w:rFonts w:eastAsia="Calibri" w:cs="Calibri"/>
        </w:rPr>
      </w:pPr>
      <w:r w:rsidRPr="00AF55C8">
        <w:rPr>
          <w:rFonts w:eastAsia="Calibri" w:cs="Calibri"/>
        </w:rPr>
        <w:t>Ein Schwerpunkt der Partnerschaft ist die Entwicklung von Know-</w:t>
      </w:r>
      <w:r w:rsidR="00F22E9F">
        <w:rPr>
          <w:rFonts w:eastAsia="Calibri" w:cs="Calibri"/>
        </w:rPr>
        <w:t>h</w:t>
      </w:r>
      <w:r w:rsidR="00F22E9F" w:rsidRPr="00AF55C8">
        <w:rPr>
          <w:rFonts w:eastAsia="Calibri" w:cs="Calibri"/>
        </w:rPr>
        <w:t xml:space="preserve">ow </w:t>
      </w:r>
      <w:r w:rsidRPr="00AF55C8">
        <w:rPr>
          <w:rFonts w:eastAsia="Calibri" w:cs="Calibri"/>
        </w:rPr>
        <w:t>an de</w:t>
      </w:r>
      <w:r w:rsidR="0072542F">
        <w:rPr>
          <w:rFonts w:eastAsia="Calibri" w:cs="Calibri"/>
        </w:rPr>
        <w:t>r</w:t>
      </w:r>
      <w:r w:rsidRPr="00AF55C8">
        <w:rPr>
          <w:rFonts w:eastAsia="Calibri" w:cs="Calibri"/>
        </w:rPr>
        <w:t xml:space="preserve"> Schnittstelle zwischen Finance, Management und Recht. Die Universität St.Gallen gründet dafür das </w:t>
      </w:r>
      <w:r w:rsidRPr="00B94974">
        <w:rPr>
          <w:rFonts w:eastAsia="Calibri" w:cs="Calibri"/>
          <w:b/>
          <w:bCs/>
        </w:rPr>
        <w:t xml:space="preserve">«HSG Center </w:t>
      </w:r>
      <w:proofErr w:type="spellStart"/>
      <w:r w:rsidRPr="00B94974">
        <w:rPr>
          <w:rFonts w:eastAsia="Calibri" w:cs="Calibri"/>
          <w:b/>
          <w:bCs/>
        </w:rPr>
        <w:t>for</w:t>
      </w:r>
      <w:proofErr w:type="spellEnd"/>
      <w:r w:rsidRPr="00B94974">
        <w:rPr>
          <w:rFonts w:eastAsia="Calibri" w:cs="Calibri"/>
          <w:b/>
          <w:bCs/>
        </w:rPr>
        <w:t xml:space="preserve"> Financial Services Innovation»</w:t>
      </w:r>
      <w:r w:rsidRPr="00AF55C8">
        <w:rPr>
          <w:rFonts w:eastAsia="Calibri" w:cs="Calibri"/>
        </w:rPr>
        <w:t xml:space="preserve"> und baut neue interdisziplinäre Forschungsbereiche auf. </w:t>
      </w:r>
      <w:r w:rsidR="0071701E">
        <w:rPr>
          <w:rFonts w:eastAsia="Calibri" w:cs="Calibri"/>
        </w:rPr>
        <w:t>D</w:t>
      </w:r>
      <w:r w:rsidR="0071701E" w:rsidRPr="00AF55C8">
        <w:rPr>
          <w:rFonts w:eastAsia="Calibri" w:cs="Calibri"/>
        </w:rPr>
        <w:t xml:space="preserve">ie </w:t>
      </w:r>
      <w:r w:rsidRPr="00AF55C8">
        <w:rPr>
          <w:rFonts w:eastAsia="Calibri" w:cs="Calibri"/>
        </w:rPr>
        <w:t>Cr</w:t>
      </w:r>
      <w:r w:rsidR="00AF55C8" w:rsidRPr="00AF55C8">
        <w:rPr>
          <w:rFonts w:eastAsia="Calibri" w:cs="Calibri"/>
        </w:rPr>
        <w:t>e</w:t>
      </w:r>
      <w:r w:rsidRPr="00AF55C8">
        <w:rPr>
          <w:rFonts w:eastAsia="Calibri" w:cs="Calibri"/>
        </w:rPr>
        <w:t xml:space="preserve">dit Suisse </w:t>
      </w:r>
      <w:r w:rsidR="0071701E">
        <w:rPr>
          <w:rFonts w:eastAsia="Calibri" w:cs="Calibri"/>
        </w:rPr>
        <w:t xml:space="preserve">ermöglicht </w:t>
      </w:r>
      <w:r w:rsidRPr="00AF55C8">
        <w:rPr>
          <w:rFonts w:eastAsia="Calibri" w:cs="Calibri"/>
        </w:rPr>
        <w:t>mit einer initialen Förderung von 10 Millionen Franken den Start des Centers und den Aufbau mehrerer Professuren.</w:t>
      </w:r>
      <w:r w:rsidR="006C29E5">
        <w:rPr>
          <w:rFonts w:eastAsia="Calibri" w:cs="Calibri"/>
        </w:rPr>
        <w:t xml:space="preserve"> Sie wird zudem </w:t>
      </w:r>
      <w:proofErr w:type="spellStart"/>
      <w:r w:rsidR="006C29E5">
        <w:rPr>
          <w:rFonts w:eastAsia="Calibri" w:cs="Calibri"/>
        </w:rPr>
        <w:t>Founding</w:t>
      </w:r>
      <w:proofErr w:type="spellEnd"/>
      <w:r w:rsidR="006C29E5">
        <w:rPr>
          <w:rFonts w:eastAsia="Calibri" w:cs="Calibri"/>
        </w:rPr>
        <w:t xml:space="preserve"> und strategischer Partner</w:t>
      </w:r>
      <w:r w:rsidR="003E3CC8">
        <w:rPr>
          <w:rFonts w:eastAsia="Calibri" w:cs="Calibri"/>
        </w:rPr>
        <w:t xml:space="preserve"> des HSG Center</w:t>
      </w:r>
      <w:r w:rsidR="007C56B2">
        <w:rPr>
          <w:rFonts w:eastAsia="Calibri" w:cs="Calibri"/>
        </w:rPr>
        <w:t>s</w:t>
      </w:r>
      <w:r w:rsidR="003E3CC8">
        <w:rPr>
          <w:rFonts w:eastAsia="Calibri" w:cs="Calibri"/>
        </w:rPr>
        <w:t xml:space="preserve"> </w:t>
      </w:r>
      <w:proofErr w:type="spellStart"/>
      <w:r w:rsidR="003E3CC8">
        <w:rPr>
          <w:rFonts w:eastAsia="Calibri" w:cs="Calibri"/>
        </w:rPr>
        <w:t>for</w:t>
      </w:r>
      <w:proofErr w:type="spellEnd"/>
      <w:r w:rsidR="003E3CC8">
        <w:rPr>
          <w:rFonts w:eastAsia="Calibri" w:cs="Calibri"/>
        </w:rPr>
        <w:t xml:space="preserve"> Financial Services Innovation </w:t>
      </w:r>
      <w:r w:rsidR="006C29E5">
        <w:rPr>
          <w:rFonts w:eastAsia="Calibri" w:cs="Calibri"/>
        </w:rPr>
        <w:t>für die kommenden zehn Jahre.</w:t>
      </w:r>
    </w:p>
    <w:p w14:paraId="7C670369" w14:textId="77777777" w:rsidR="00AF55C8" w:rsidRPr="00AF55C8" w:rsidRDefault="00AF55C8" w:rsidP="00303968">
      <w:pPr>
        <w:spacing w:line="255" w:lineRule="exact"/>
        <w:rPr>
          <w:rFonts w:eastAsia="Calibri" w:cs="Calibri"/>
        </w:rPr>
      </w:pPr>
    </w:p>
    <w:p w14:paraId="16FAD4EC" w14:textId="7BB8E515" w:rsidR="001C438F" w:rsidRDefault="000B7DE6" w:rsidP="00303968">
      <w:pPr>
        <w:spacing w:line="255" w:lineRule="exact"/>
      </w:pPr>
      <w:r w:rsidRPr="00AF55C8">
        <w:rPr>
          <w:rFonts w:eastAsia="Calibri" w:cs="Calibri"/>
        </w:rPr>
        <w:t>Zu</w:t>
      </w:r>
      <w:r>
        <w:rPr>
          <w:rFonts w:eastAsia="Calibri" w:cs="Calibri"/>
        </w:rPr>
        <w:t>sätzlich</w:t>
      </w:r>
      <w:r w:rsidRPr="00AF55C8">
        <w:rPr>
          <w:rFonts w:eastAsia="Calibri" w:cs="Calibri"/>
        </w:rPr>
        <w:t xml:space="preserve"> </w:t>
      </w:r>
      <w:r w:rsidR="00303968" w:rsidRPr="00AF55C8">
        <w:rPr>
          <w:rFonts w:eastAsia="Calibri" w:cs="Calibri"/>
        </w:rPr>
        <w:t>unterstützt die Cr</w:t>
      </w:r>
      <w:r w:rsidR="00AF55C8" w:rsidRPr="00AF55C8">
        <w:rPr>
          <w:rFonts w:eastAsia="Calibri" w:cs="Calibri"/>
        </w:rPr>
        <w:t>e</w:t>
      </w:r>
      <w:r w:rsidR="00303968" w:rsidRPr="00AF55C8">
        <w:rPr>
          <w:rFonts w:eastAsia="Calibri" w:cs="Calibri"/>
        </w:rPr>
        <w:t xml:space="preserve">dit Suisse </w:t>
      </w:r>
      <w:r w:rsidR="00303968" w:rsidRPr="00C87C7C">
        <w:rPr>
          <w:rFonts w:eastAsia="Calibri" w:cs="Calibri"/>
        </w:rPr>
        <w:t xml:space="preserve">den Aufbau des </w:t>
      </w:r>
      <w:hyperlink r:id="rId10" w:history="1">
        <w:r w:rsidR="00303968" w:rsidRPr="00C87C7C">
          <w:rPr>
            <w:rStyle w:val="Hyperlink"/>
            <w:rFonts w:eastAsia="Calibri" w:cs="Calibri"/>
          </w:rPr>
          <w:t>HSG Learning Centers</w:t>
        </w:r>
      </w:hyperlink>
      <w:r w:rsidR="00303968" w:rsidRPr="00C87C7C">
        <w:rPr>
          <w:rFonts w:eastAsia="Calibri" w:cs="Calibri"/>
        </w:rPr>
        <w:t xml:space="preserve"> mit einer</w:t>
      </w:r>
      <w:r w:rsidR="00303968" w:rsidRPr="00AF55C8">
        <w:rPr>
          <w:rFonts w:eastAsia="Calibri" w:cs="Calibri"/>
        </w:rPr>
        <w:t xml:space="preserve"> Spende von 3 Millionen Franken an die HSG Stiftung. Das HSG Learning Center wird im Februar 2022 eröffnet </w:t>
      </w:r>
      <w:r w:rsidR="0018341C">
        <w:t xml:space="preserve">und </w:t>
      </w:r>
      <w:r w:rsidR="00DD778B">
        <w:t xml:space="preserve">wird </w:t>
      </w:r>
      <w:r w:rsidR="001C438F">
        <w:t>eine innovative Denk- und Arbeitsstätte, die neue Arten des Lernens und der Interaktion zwischen Studierenden, Lehrenden und Personen aus der Praxis ermöglicht</w:t>
      </w:r>
      <w:r w:rsidR="00FF539F">
        <w:t>.</w:t>
      </w:r>
    </w:p>
    <w:p w14:paraId="2FC72C4A" w14:textId="77777777" w:rsidR="004B6684" w:rsidRDefault="004B6684" w:rsidP="00303968">
      <w:pPr>
        <w:spacing w:line="255" w:lineRule="exact"/>
      </w:pPr>
    </w:p>
    <w:p w14:paraId="06FAE276" w14:textId="1B8717EB" w:rsidR="00085EF7" w:rsidRDefault="00085EF7" w:rsidP="00085EF7">
      <w:pPr>
        <w:spacing w:line="240" w:lineRule="auto"/>
        <w:rPr>
          <w:rFonts w:eastAsia="Calibri" w:cs="Calibri"/>
        </w:rPr>
      </w:pPr>
      <w:r>
        <w:rPr>
          <w:rFonts w:eastAsia="Calibri" w:cs="Calibri"/>
        </w:rPr>
        <w:t>Darüber hinaus vereinbaren die Credit</w:t>
      </w:r>
      <w:r w:rsidR="00A22FF0">
        <w:rPr>
          <w:rFonts w:eastAsia="Calibri" w:cs="Calibri"/>
        </w:rPr>
        <w:t xml:space="preserve"> Suisse und die Universität St.</w:t>
      </w:r>
      <w:r>
        <w:rPr>
          <w:rFonts w:eastAsia="Calibri" w:cs="Calibri"/>
        </w:rPr>
        <w:t xml:space="preserve">Gallen diverse </w:t>
      </w:r>
      <w:r w:rsidRPr="00E64ABC">
        <w:rPr>
          <w:rFonts w:eastAsia="Calibri" w:cs="Calibri"/>
          <w:b/>
          <w:bCs/>
        </w:rPr>
        <w:t>Kooperationsaktivitäten</w:t>
      </w:r>
      <w:r w:rsidRPr="009E19B6">
        <w:rPr>
          <w:b/>
        </w:rPr>
        <w:t xml:space="preserve">. </w:t>
      </w:r>
      <w:r>
        <w:rPr>
          <w:rFonts w:eastAsia="Calibri" w:cs="Calibri"/>
          <w:bCs/>
        </w:rPr>
        <w:t xml:space="preserve">So wird die Credit Suisse unter anderem </w:t>
      </w:r>
      <w:r w:rsidRPr="00AF55C8">
        <w:rPr>
          <w:rFonts w:eastAsia="Calibri" w:cs="Calibri"/>
        </w:rPr>
        <w:t>«HSG Campus Bank»</w:t>
      </w:r>
      <w:r>
        <w:rPr>
          <w:rFonts w:eastAsia="Calibri" w:cs="Calibri"/>
        </w:rPr>
        <w:t>, Namensgeberin eines Co-</w:t>
      </w:r>
      <w:proofErr w:type="spellStart"/>
      <w:r>
        <w:rPr>
          <w:rFonts w:eastAsia="Calibri" w:cs="Calibri"/>
        </w:rPr>
        <w:t>Creation</w:t>
      </w:r>
      <w:proofErr w:type="spellEnd"/>
      <w:r>
        <w:rPr>
          <w:rFonts w:eastAsia="Calibri" w:cs="Calibri"/>
        </w:rPr>
        <w:t xml:space="preserve"> Spaces im HSG Learning Center </w:t>
      </w:r>
      <w:r w:rsidR="00291419">
        <w:rPr>
          <w:rFonts w:eastAsia="Calibri" w:cs="Calibri"/>
        </w:rPr>
        <w:t>sowie</w:t>
      </w:r>
      <w:r>
        <w:rPr>
          <w:rFonts w:eastAsia="Calibri" w:cs="Calibri"/>
        </w:rPr>
        <w:t xml:space="preserve"> Partnerin von</w:t>
      </w:r>
      <w:r w:rsidRPr="00AF55C8">
        <w:rPr>
          <w:rFonts w:eastAsia="Calibri" w:cs="Calibri"/>
        </w:rPr>
        <w:t xml:space="preserve"> diversen Campus- und HSG-Aktivitäten</w:t>
      </w:r>
      <w:r>
        <w:rPr>
          <w:rFonts w:eastAsia="Calibri" w:cs="Calibri"/>
        </w:rPr>
        <w:t>,</w:t>
      </w:r>
      <w:r w:rsidRPr="00AF55C8">
        <w:rPr>
          <w:rFonts w:eastAsia="Calibri" w:cs="Calibri"/>
        </w:rPr>
        <w:t xml:space="preserve"> </w:t>
      </w:r>
      <w:r>
        <w:rPr>
          <w:rFonts w:eastAsia="Calibri" w:cs="Calibri"/>
        </w:rPr>
        <w:t xml:space="preserve">wie beispielsweise Workshops und Vorträge </w:t>
      </w:r>
      <w:r w:rsidRPr="00AF55C8">
        <w:rPr>
          <w:rFonts w:eastAsia="Calibri" w:cs="Calibri"/>
        </w:rPr>
        <w:t xml:space="preserve">für die Studierenden </w:t>
      </w:r>
      <w:r>
        <w:rPr>
          <w:rFonts w:eastAsia="Calibri" w:cs="Calibri"/>
        </w:rPr>
        <w:t xml:space="preserve">rund um das Thema </w:t>
      </w:r>
      <w:r w:rsidRPr="00AF55C8">
        <w:rPr>
          <w:rFonts w:eastAsia="Calibri" w:cs="Calibri"/>
        </w:rPr>
        <w:t xml:space="preserve">Karriereplanung und </w:t>
      </w:r>
      <w:r>
        <w:rPr>
          <w:rFonts w:eastAsia="Calibri" w:cs="Calibri"/>
        </w:rPr>
        <w:t xml:space="preserve">Kompetenzentwicklung sowie fachliche Themen aus der Finanzdienstleistung. Insgesamt werden über die Vertragslaufzeit von </w:t>
      </w:r>
      <w:r w:rsidR="00291419">
        <w:rPr>
          <w:rFonts w:eastAsia="Calibri" w:cs="Calibri"/>
        </w:rPr>
        <w:t>zehn</w:t>
      </w:r>
      <w:r>
        <w:rPr>
          <w:rFonts w:eastAsia="Calibri" w:cs="Calibri"/>
        </w:rPr>
        <w:t xml:space="preserve"> Jahren 7 Millionen Franken in diverse Kooperationsaktivitäten investiert.</w:t>
      </w:r>
    </w:p>
    <w:p w14:paraId="61CE7898" w14:textId="77777777" w:rsidR="00303968" w:rsidRPr="00AF55C8" w:rsidRDefault="00303968" w:rsidP="00303968">
      <w:pPr>
        <w:spacing w:line="255" w:lineRule="exact"/>
        <w:rPr>
          <w:rFonts w:eastAsia="Calibri" w:cs="Calibri"/>
          <w:color w:val="4BACC6" w:themeColor="accent5"/>
        </w:rPr>
      </w:pPr>
    </w:p>
    <w:p w14:paraId="48F5541B" w14:textId="77777777" w:rsidR="00303968" w:rsidRPr="00AF55C8" w:rsidRDefault="00291419" w:rsidP="00303968">
      <w:pPr>
        <w:spacing w:line="255" w:lineRule="exact"/>
        <w:rPr>
          <w:rFonts w:eastAsia="Calibri" w:cs="Calibri"/>
          <w:b/>
          <w:bCs/>
        </w:rPr>
      </w:pPr>
      <w:r>
        <w:rPr>
          <w:rFonts w:eastAsia="Calibri" w:cs="Calibri"/>
          <w:b/>
          <w:bCs/>
        </w:rPr>
        <w:br/>
      </w:r>
      <w:r w:rsidR="00303968" w:rsidRPr="00AF55C8">
        <w:rPr>
          <w:rFonts w:eastAsia="Calibri" w:cs="Calibri"/>
          <w:b/>
          <w:bCs/>
        </w:rPr>
        <w:t xml:space="preserve">Stimmen </w:t>
      </w:r>
      <w:r w:rsidR="00AF55C8" w:rsidRPr="00AF55C8">
        <w:rPr>
          <w:rFonts w:eastAsia="Calibri" w:cs="Calibri"/>
          <w:b/>
          <w:bCs/>
        </w:rPr>
        <w:t>zur Partnerschaft:</w:t>
      </w:r>
      <w:r w:rsidR="00AF55C8" w:rsidRPr="00AF55C8">
        <w:rPr>
          <w:rFonts w:eastAsia="Calibri" w:cs="Calibri"/>
          <w:b/>
          <w:bCs/>
        </w:rPr>
        <w:br/>
      </w:r>
    </w:p>
    <w:p w14:paraId="06A87770" w14:textId="77777777" w:rsidR="00143518" w:rsidRPr="00692EF0" w:rsidRDefault="00AF55C8" w:rsidP="00692EF0">
      <w:pPr>
        <w:pStyle w:val="Listenabsatz"/>
        <w:numPr>
          <w:ilvl w:val="0"/>
          <w:numId w:val="5"/>
        </w:numPr>
        <w:spacing w:line="240" w:lineRule="auto"/>
        <w:rPr>
          <w:rFonts w:eastAsia="Calibri" w:cs="Calibri"/>
        </w:rPr>
      </w:pPr>
      <w:r w:rsidRPr="00AF55C8">
        <w:rPr>
          <w:b/>
          <w:bCs/>
        </w:rPr>
        <w:t>André Helfenstein, CEO Credit Suisse (Schweiz) AG</w:t>
      </w:r>
      <w:r w:rsidR="00303968" w:rsidRPr="00AF55C8">
        <w:rPr>
          <w:b/>
          <w:bCs/>
        </w:rPr>
        <w:t>:</w:t>
      </w:r>
      <w:r w:rsidR="002F3CDD">
        <w:rPr>
          <w:b/>
          <w:bCs/>
        </w:rPr>
        <w:t xml:space="preserve"> </w:t>
      </w:r>
      <w:r w:rsidR="00085EF7" w:rsidRPr="00291419">
        <w:rPr>
          <w:rFonts w:eastAsia="Calibri" w:cs="Calibri"/>
        </w:rPr>
        <w:t xml:space="preserve">«Durch die Partnerschaft mit der HSG wollen wir einen Beitrag zur Stärkung des Bildungs- und Wirtschaftsstandorts Schweiz leisten. Als Finanzdienstleister setzen wir uns intensiv mit Themen wie Digitalisierung, Innovation und Unternehmertum auseinander. Mit dem «HSG Center </w:t>
      </w:r>
      <w:proofErr w:type="spellStart"/>
      <w:r w:rsidR="00085EF7" w:rsidRPr="00291419">
        <w:rPr>
          <w:rFonts w:eastAsia="Calibri" w:cs="Calibri"/>
        </w:rPr>
        <w:t>for</w:t>
      </w:r>
      <w:proofErr w:type="spellEnd"/>
      <w:r w:rsidR="00085EF7" w:rsidRPr="00291419">
        <w:rPr>
          <w:rFonts w:eastAsia="Calibri" w:cs="Calibri"/>
        </w:rPr>
        <w:t xml:space="preserve"> Financial Services Innovation» kann die Wissenschaft wertvolle Impulse zu für uns relevanten Themen liefern, während wir als strategischer Partner einen direkten Bezug zur Praxis sicherstellen. Ich freue mich sehr auf die Zusammenarbeit mit der HSG. Gut ausgebildete junge Menschen sind zentral für die Schweiz und die Credit Suisse.»</w:t>
      </w:r>
      <w:r w:rsidR="00143518" w:rsidRPr="00692EF0">
        <w:rPr>
          <w:i/>
          <w:iCs/>
        </w:rPr>
        <w:br/>
      </w:r>
    </w:p>
    <w:p w14:paraId="07FABF2F" w14:textId="77777777" w:rsidR="00143518" w:rsidRPr="00143518" w:rsidRDefault="00143518" w:rsidP="00C10228">
      <w:pPr>
        <w:pStyle w:val="Listenabsatz"/>
        <w:numPr>
          <w:ilvl w:val="0"/>
          <w:numId w:val="4"/>
        </w:numPr>
      </w:pPr>
      <w:r w:rsidRPr="00C10228">
        <w:rPr>
          <w:rFonts w:eastAsia="Calibri" w:cs="Calibri"/>
          <w:b/>
          <w:bCs/>
        </w:rPr>
        <w:t>Prof</w:t>
      </w:r>
      <w:r w:rsidRPr="00291419">
        <w:rPr>
          <w:rFonts w:eastAsia="Calibri" w:cs="Calibri"/>
          <w:b/>
          <w:bCs/>
        </w:rPr>
        <w:t xml:space="preserve">. Dr. </w:t>
      </w:r>
      <w:r w:rsidR="00303968" w:rsidRPr="00291419">
        <w:rPr>
          <w:rFonts w:eastAsia="Calibri" w:cs="Calibri"/>
          <w:b/>
          <w:bCs/>
        </w:rPr>
        <w:t>Bernhard Ehrenzeller, Rektor</w:t>
      </w:r>
      <w:r w:rsidRPr="00291419">
        <w:rPr>
          <w:rFonts w:eastAsia="Calibri" w:cs="Calibri"/>
          <w:b/>
          <w:bCs/>
        </w:rPr>
        <w:t xml:space="preserve"> der Universität St.Gallen</w:t>
      </w:r>
      <w:r w:rsidR="00303968" w:rsidRPr="00291419">
        <w:rPr>
          <w:rFonts w:eastAsia="Calibri" w:cs="Calibri"/>
          <w:b/>
          <w:bCs/>
        </w:rPr>
        <w:t>:</w:t>
      </w:r>
      <w:r w:rsidR="00303968" w:rsidRPr="00291419">
        <w:rPr>
          <w:rFonts w:eastAsia="Calibri" w:cs="Calibri"/>
        </w:rPr>
        <w:t xml:space="preserve"> «Die Universität St.Gallen freut sich</w:t>
      </w:r>
      <w:r w:rsidRPr="00291419">
        <w:rPr>
          <w:rFonts w:eastAsia="Calibri" w:cs="Calibri"/>
        </w:rPr>
        <w:t xml:space="preserve"> sehr</w:t>
      </w:r>
      <w:r w:rsidR="00303968" w:rsidRPr="00291419">
        <w:rPr>
          <w:rFonts w:eastAsia="Calibri" w:cs="Calibri"/>
        </w:rPr>
        <w:t xml:space="preserve">, den für die Schweiz und international </w:t>
      </w:r>
      <w:r w:rsidR="00C10228" w:rsidRPr="00291419">
        <w:rPr>
          <w:rFonts w:eastAsia="Calibri" w:cs="Calibri"/>
        </w:rPr>
        <w:t>sehr bedeutenden</w:t>
      </w:r>
      <w:r w:rsidR="00303968" w:rsidRPr="00291419">
        <w:rPr>
          <w:rFonts w:eastAsia="Calibri" w:cs="Calibri"/>
        </w:rPr>
        <w:t xml:space="preserve"> Forschungsbereich an der Schnittstelle zwischen Finance, Management und Recht ausbauen</w:t>
      </w:r>
      <w:r w:rsidRPr="00291419">
        <w:rPr>
          <w:rFonts w:eastAsia="Calibri" w:cs="Calibri"/>
        </w:rPr>
        <w:t xml:space="preserve"> zu können</w:t>
      </w:r>
      <w:r w:rsidR="00303968" w:rsidRPr="00291419">
        <w:rPr>
          <w:rFonts w:eastAsia="Calibri" w:cs="Calibri"/>
        </w:rPr>
        <w:t>.</w:t>
      </w:r>
      <w:r w:rsidR="00B94974" w:rsidRPr="00291419">
        <w:rPr>
          <w:rFonts w:eastAsia="Calibri" w:cs="Calibri"/>
        </w:rPr>
        <w:t xml:space="preserve"> </w:t>
      </w:r>
      <w:r w:rsidR="00B94974" w:rsidRPr="00291419">
        <w:rPr>
          <w:lang w:val="de-DE"/>
        </w:rPr>
        <w:t xml:space="preserve">Damit haben wir beste Voraussetzungen, um </w:t>
      </w:r>
      <w:r w:rsidR="00223BF7" w:rsidRPr="00291419">
        <w:rPr>
          <w:lang w:val="de-DE"/>
        </w:rPr>
        <w:t xml:space="preserve">uns als </w:t>
      </w:r>
      <w:r w:rsidR="00B94974" w:rsidRPr="00291419">
        <w:rPr>
          <w:lang w:val="de-DE"/>
        </w:rPr>
        <w:t>eine</w:t>
      </w:r>
      <w:r w:rsidR="00223BF7" w:rsidRPr="00291419">
        <w:rPr>
          <w:lang w:val="de-DE"/>
        </w:rPr>
        <w:t xml:space="preserve"> der</w:t>
      </w:r>
      <w:r w:rsidR="00B94974" w:rsidRPr="00291419">
        <w:rPr>
          <w:lang w:val="de-DE"/>
        </w:rPr>
        <w:t xml:space="preserve"> global führenden Institution</w:t>
      </w:r>
      <w:r w:rsidR="00223BF7" w:rsidRPr="00291419">
        <w:rPr>
          <w:lang w:val="de-DE"/>
        </w:rPr>
        <w:t>en</w:t>
      </w:r>
      <w:r w:rsidR="00B94974" w:rsidRPr="00291419">
        <w:rPr>
          <w:lang w:val="de-DE"/>
        </w:rPr>
        <w:t xml:space="preserve"> i</w:t>
      </w:r>
      <w:r w:rsidR="00C10228" w:rsidRPr="00291419">
        <w:rPr>
          <w:lang w:val="de-DE"/>
        </w:rPr>
        <w:t>n diesem</w:t>
      </w:r>
      <w:r w:rsidR="00B94974" w:rsidRPr="00291419">
        <w:rPr>
          <w:lang w:val="de-DE"/>
        </w:rPr>
        <w:t xml:space="preserve"> F</w:t>
      </w:r>
      <w:r w:rsidR="00C10228" w:rsidRPr="00291419">
        <w:rPr>
          <w:lang w:val="de-DE"/>
        </w:rPr>
        <w:t>orschungsgebiet</w:t>
      </w:r>
      <w:r w:rsidR="00B94974" w:rsidRPr="00291419">
        <w:rPr>
          <w:lang w:val="de-DE"/>
        </w:rPr>
        <w:t xml:space="preserve"> zu </w:t>
      </w:r>
      <w:r w:rsidR="00223BF7" w:rsidRPr="00291419">
        <w:rPr>
          <w:lang w:val="de-DE"/>
        </w:rPr>
        <w:t>positionieren</w:t>
      </w:r>
      <w:r w:rsidR="00C10228" w:rsidRPr="00291419">
        <w:rPr>
          <w:lang w:val="de-DE"/>
        </w:rPr>
        <w:t>.</w:t>
      </w:r>
      <w:r w:rsidR="00303968" w:rsidRPr="00291419">
        <w:rPr>
          <w:rFonts w:eastAsia="Calibri" w:cs="Calibri"/>
        </w:rPr>
        <w:t xml:space="preserve"> </w:t>
      </w:r>
      <w:r w:rsidR="00C10228" w:rsidRPr="00291419">
        <w:rPr>
          <w:lang w:val="de-DE"/>
        </w:rPr>
        <w:t>Ein h</w:t>
      </w:r>
      <w:r w:rsidR="00C10228" w:rsidRPr="00291419">
        <w:rPr>
          <w:rFonts w:eastAsia="Calibri" w:cs="Calibri"/>
          <w:lang w:val="de-DE"/>
        </w:rPr>
        <w:t xml:space="preserve">erzliches </w:t>
      </w:r>
      <w:r w:rsidR="00C10228" w:rsidRPr="00291419">
        <w:rPr>
          <w:rFonts w:eastAsia="Calibri" w:cs="Calibri"/>
        </w:rPr>
        <w:t xml:space="preserve">Dankeschön geht an die Credit Suisse, die uns dies ermöglicht. </w:t>
      </w:r>
      <w:r w:rsidR="00B94974" w:rsidRPr="00291419">
        <w:rPr>
          <w:lang w:val="de-DE"/>
        </w:rPr>
        <w:t xml:space="preserve">Zusätzlich zur </w:t>
      </w:r>
      <w:r w:rsidR="00BB6A80" w:rsidRPr="00291419">
        <w:rPr>
          <w:lang w:val="de-DE"/>
        </w:rPr>
        <w:t xml:space="preserve">unabdingbaren </w:t>
      </w:r>
      <w:r w:rsidR="00B94974" w:rsidRPr="00291419">
        <w:rPr>
          <w:lang w:val="de-DE"/>
        </w:rPr>
        <w:t xml:space="preserve">öffentlichen Grundfinanzierung ermöglichen </w:t>
      </w:r>
      <w:r w:rsidR="00BB6A80" w:rsidRPr="00291419">
        <w:rPr>
          <w:lang w:val="de-DE"/>
        </w:rPr>
        <w:t xml:space="preserve">solche </w:t>
      </w:r>
      <w:r w:rsidR="00B94974" w:rsidRPr="00291419">
        <w:rPr>
          <w:lang w:val="de-DE"/>
        </w:rPr>
        <w:t xml:space="preserve">Kooperationen mit externen Partnern internationale Spitzenforschung, -lehre und -weiterbildung an </w:t>
      </w:r>
      <w:r w:rsidR="00C10228" w:rsidRPr="00291419">
        <w:rPr>
          <w:lang w:val="de-DE"/>
        </w:rPr>
        <w:t>der HSG.</w:t>
      </w:r>
      <w:r w:rsidR="00B94974" w:rsidRPr="00291419">
        <w:rPr>
          <w:lang w:val="de-DE"/>
        </w:rPr>
        <w:t xml:space="preserve"> </w:t>
      </w:r>
      <w:r w:rsidR="00303968" w:rsidRPr="00291419">
        <w:rPr>
          <w:rFonts w:eastAsia="Calibri" w:cs="Calibri"/>
        </w:rPr>
        <w:t>Wir sind stolz,</w:t>
      </w:r>
      <w:r w:rsidR="00C10228" w:rsidRPr="00291419">
        <w:rPr>
          <w:rFonts w:eastAsia="Calibri" w:cs="Calibri"/>
        </w:rPr>
        <w:t xml:space="preserve"> mit der Credit Suisse</w:t>
      </w:r>
      <w:r w:rsidR="00303968" w:rsidRPr="00291419">
        <w:rPr>
          <w:rFonts w:eastAsia="Calibri" w:cs="Calibri"/>
        </w:rPr>
        <w:t xml:space="preserve"> </w:t>
      </w:r>
      <w:r w:rsidR="00303968" w:rsidRPr="00291419">
        <w:rPr>
          <w:rFonts w:eastAsia="Calibri" w:cs="Calibri"/>
        </w:rPr>
        <w:lastRenderedPageBreak/>
        <w:t>die bisher grösste Forschungszusammenarbeit für die</w:t>
      </w:r>
      <w:r w:rsidRPr="00291419">
        <w:rPr>
          <w:rFonts w:eastAsia="Calibri" w:cs="Calibri"/>
        </w:rPr>
        <w:t xml:space="preserve"> Universität St.Gallen</w:t>
      </w:r>
      <w:r w:rsidR="00303968" w:rsidRPr="00291419">
        <w:rPr>
          <w:rFonts w:eastAsia="Calibri" w:cs="Calibri"/>
        </w:rPr>
        <w:t xml:space="preserve"> zu starten und hoffen, dass wir diese </w:t>
      </w:r>
      <w:r w:rsidRPr="00291419">
        <w:rPr>
          <w:rFonts w:eastAsia="Calibri" w:cs="Calibri"/>
        </w:rPr>
        <w:t xml:space="preserve">Kooperation auch </w:t>
      </w:r>
      <w:r w:rsidR="00303968" w:rsidRPr="00291419">
        <w:rPr>
          <w:rFonts w:eastAsia="Calibri" w:cs="Calibri"/>
        </w:rPr>
        <w:t xml:space="preserve">als Plattform für </w:t>
      </w:r>
      <w:r w:rsidR="00C10228" w:rsidRPr="00291419">
        <w:rPr>
          <w:rFonts w:eastAsia="Calibri" w:cs="Calibri"/>
        </w:rPr>
        <w:t>zusätzliche</w:t>
      </w:r>
      <w:r w:rsidR="00303968" w:rsidRPr="00291419">
        <w:rPr>
          <w:rFonts w:eastAsia="Calibri" w:cs="Calibri"/>
        </w:rPr>
        <w:t xml:space="preserve"> Partnerschaften </w:t>
      </w:r>
      <w:r w:rsidR="00C10228" w:rsidRPr="00291419">
        <w:rPr>
          <w:rFonts w:eastAsia="Calibri" w:cs="Calibri"/>
        </w:rPr>
        <w:t>weiter</w:t>
      </w:r>
      <w:r w:rsidR="00303968" w:rsidRPr="00291419">
        <w:rPr>
          <w:rFonts w:eastAsia="Calibri" w:cs="Calibri"/>
        </w:rPr>
        <w:t>entwickeln können.»</w:t>
      </w:r>
      <w:r>
        <w:rPr>
          <w:rFonts w:eastAsia="Calibri" w:cs="Calibri"/>
        </w:rPr>
        <w:br/>
      </w:r>
    </w:p>
    <w:p w14:paraId="39852A18" w14:textId="2AAF05BE" w:rsidR="00143518" w:rsidRPr="00143518" w:rsidRDefault="00303968" w:rsidP="00C10228">
      <w:pPr>
        <w:pStyle w:val="Listenabsatz"/>
        <w:numPr>
          <w:ilvl w:val="0"/>
          <w:numId w:val="4"/>
        </w:numPr>
      </w:pPr>
      <w:r w:rsidRPr="00143518">
        <w:rPr>
          <w:rFonts w:eastAsia="Calibri" w:cs="Calibri"/>
          <w:b/>
          <w:bCs/>
        </w:rPr>
        <w:t>Regierungsrat Stefan Kölliker</w:t>
      </w:r>
      <w:r w:rsidR="00143518" w:rsidRPr="00143518">
        <w:rPr>
          <w:rFonts w:eastAsia="Calibri" w:cs="Calibri"/>
          <w:b/>
          <w:bCs/>
        </w:rPr>
        <w:t>, Bildungsdirektor des Kantons St.</w:t>
      </w:r>
      <w:r w:rsidR="00BB3951">
        <w:rPr>
          <w:rFonts w:eastAsia="Calibri" w:cs="Calibri"/>
          <w:b/>
          <w:bCs/>
        </w:rPr>
        <w:t xml:space="preserve"> </w:t>
      </w:r>
      <w:r w:rsidR="00143518" w:rsidRPr="00143518">
        <w:rPr>
          <w:rFonts w:eastAsia="Calibri" w:cs="Calibri"/>
          <w:b/>
          <w:bCs/>
        </w:rPr>
        <w:t xml:space="preserve">Gallen und Präsident des </w:t>
      </w:r>
      <w:r w:rsidR="00143518" w:rsidRPr="00291419">
        <w:rPr>
          <w:rFonts w:eastAsia="Calibri" w:cs="Calibri"/>
          <w:b/>
          <w:bCs/>
        </w:rPr>
        <w:t>Universitätsrates</w:t>
      </w:r>
      <w:r w:rsidRPr="00291419">
        <w:rPr>
          <w:rFonts w:eastAsia="Calibri" w:cs="Calibri"/>
          <w:b/>
          <w:bCs/>
        </w:rPr>
        <w:t>:</w:t>
      </w:r>
      <w:r w:rsidRPr="00291419">
        <w:rPr>
          <w:rFonts w:eastAsia="Calibri" w:cs="Calibri"/>
        </w:rPr>
        <w:t xml:space="preserve"> «Damit die Universität St.Gallen eine führende Wirtschaftsuniversität bleiben und die hohe Wertschöpfung für unsere Region erhalten kann, muss sie sich </w:t>
      </w:r>
      <w:r w:rsidR="00143518" w:rsidRPr="00291419">
        <w:rPr>
          <w:rFonts w:eastAsia="Calibri" w:cs="Calibri"/>
        </w:rPr>
        <w:t xml:space="preserve">permanent </w:t>
      </w:r>
      <w:r w:rsidRPr="00291419">
        <w:rPr>
          <w:rFonts w:eastAsia="Calibri" w:cs="Calibri"/>
        </w:rPr>
        <w:t xml:space="preserve">weiterentwickeln </w:t>
      </w:r>
      <w:r w:rsidR="00143518" w:rsidRPr="00291419">
        <w:rPr>
          <w:rFonts w:eastAsia="Calibri" w:cs="Calibri"/>
        </w:rPr>
        <w:t>sowie in Forschung, Lehre und Weiterbildung</w:t>
      </w:r>
      <w:r w:rsidRPr="00291419">
        <w:rPr>
          <w:rFonts w:eastAsia="Calibri" w:cs="Calibri"/>
        </w:rPr>
        <w:t xml:space="preserve"> investieren. </w:t>
      </w:r>
      <w:r w:rsidR="00143518" w:rsidRPr="00291419">
        <w:rPr>
          <w:rFonts w:eastAsia="Calibri" w:cs="Calibri"/>
        </w:rPr>
        <w:t>Die HSG kann</w:t>
      </w:r>
      <w:r w:rsidRPr="00291419">
        <w:rPr>
          <w:rFonts w:eastAsia="Calibri" w:cs="Calibri"/>
        </w:rPr>
        <w:t xml:space="preserve"> dank der Partnerschaft</w:t>
      </w:r>
      <w:r w:rsidR="00143518" w:rsidRPr="00291419">
        <w:rPr>
          <w:rFonts w:eastAsia="Calibri" w:cs="Calibri"/>
        </w:rPr>
        <w:t xml:space="preserve"> mit der Credit Suisse</w:t>
      </w:r>
      <w:r w:rsidRPr="00291419">
        <w:rPr>
          <w:rFonts w:eastAsia="Calibri" w:cs="Calibri"/>
        </w:rPr>
        <w:t xml:space="preserve"> Mittel </w:t>
      </w:r>
      <w:r w:rsidR="00143518" w:rsidRPr="00291419">
        <w:rPr>
          <w:rFonts w:eastAsia="Calibri" w:cs="Calibri"/>
        </w:rPr>
        <w:t>erschliessen</w:t>
      </w:r>
      <w:r w:rsidRPr="00291419">
        <w:rPr>
          <w:rFonts w:eastAsia="Calibri" w:cs="Calibri"/>
        </w:rPr>
        <w:t>, ohne die solche Initiativen und Projekte nicht möglich wären. Ich freue mich</w:t>
      </w:r>
      <w:r w:rsidR="00143518" w:rsidRPr="00291419">
        <w:rPr>
          <w:rFonts w:eastAsia="Calibri" w:cs="Calibri"/>
        </w:rPr>
        <w:t xml:space="preserve"> sehr</w:t>
      </w:r>
      <w:r w:rsidRPr="00291419">
        <w:rPr>
          <w:rFonts w:eastAsia="Calibri" w:cs="Calibri"/>
        </w:rPr>
        <w:t xml:space="preserve">, dass die Credit Suisse gemeinsam mit der Universität St.Gallen in </w:t>
      </w:r>
      <w:r w:rsidR="00143518" w:rsidRPr="00291419">
        <w:rPr>
          <w:rFonts w:eastAsia="Calibri" w:cs="Calibri"/>
        </w:rPr>
        <w:t>wegweisende</w:t>
      </w:r>
      <w:r w:rsidRPr="00291419">
        <w:rPr>
          <w:rFonts w:eastAsia="Calibri" w:cs="Calibri"/>
        </w:rPr>
        <w:t xml:space="preserve"> Forschung und Lehre investiert.»</w:t>
      </w:r>
      <w:bookmarkStart w:id="3" w:name="_Hlk65157174"/>
      <w:r w:rsidR="00143518">
        <w:rPr>
          <w:rFonts w:eastAsia="Calibri" w:cs="Calibri"/>
        </w:rPr>
        <w:br/>
      </w:r>
    </w:p>
    <w:p w14:paraId="44ACA127" w14:textId="77777777" w:rsidR="00303968" w:rsidRPr="00143518" w:rsidRDefault="00143518" w:rsidP="00C10228">
      <w:pPr>
        <w:pStyle w:val="Listenabsatz"/>
        <w:numPr>
          <w:ilvl w:val="0"/>
          <w:numId w:val="4"/>
        </w:numPr>
      </w:pPr>
      <w:r w:rsidRPr="00143518">
        <w:rPr>
          <w:rFonts w:eastAsia="Calibri" w:cs="Calibri"/>
          <w:b/>
          <w:bCs/>
        </w:rPr>
        <w:t xml:space="preserve">Dr. </w:t>
      </w:r>
      <w:r w:rsidR="00303968" w:rsidRPr="00143518">
        <w:rPr>
          <w:rFonts w:eastAsia="Calibri" w:cs="Calibri"/>
          <w:b/>
          <w:bCs/>
        </w:rPr>
        <w:t xml:space="preserve">Urs </w:t>
      </w:r>
      <w:proofErr w:type="spellStart"/>
      <w:r w:rsidR="00303968" w:rsidRPr="00143518">
        <w:rPr>
          <w:rFonts w:eastAsia="Calibri" w:cs="Calibri"/>
          <w:b/>
          <w:bCs/>
        </w:rPr>
        <w:t>Landolf</w:t>
      </w:r>
      <w:proofErr w:type="spellEnd"/>
      <w:r w:rsidR="00303968" w:rsidRPr="00143518">
        <w:rPr>
          <w:rFonts w:eastAsia="Calibri" w:cs="Calibri"/>
          <w:b/>
          <w:bCs/>
        </w:rPr>
        <w:t>, Stiftungsrat HSG Stiftung:</w:t>
      </w:r>
      <w:r w:rsidR="00303968" w:rsidRPr="00143518">
        <w:rPr>
          <w:rFonts w:eastAsia="Calibri" w:cs="Calibri"/>
        </w:rPr>
        <w:t xml:space="preserve"> «Wir sind hocherfreut, dass die Credit Suisse den Aufbau des neuen HSG Learning Center</w:t>
      </w:r>
      <w:r>
        <w:rPr>
          <w:rFonts w:eastAsia="Calibri" w:cs="Calibri"/>
        </w:rPr>
        <w:t>s</w:t>
      </w:r>
      <w:r w:rsidR="00303968" w:rsidRPr="00143518">
        <w:rPr>
          <w:rFonts w:eastAsia="Calibri" w:cs="Calibri"/>
        </w:rPr>
        <w:t xml:space="preserve"> mitfördert. Das innovative Learning Center ist</w:t>
      </w:r>
      <w:r>
        <w:rPr>
          <w:rFonts w:eastAsia="Calibri" w:cs="Calibri"/>
        </w:rPr>
        <w:t xml:space="preserve"> derzeit</w:t>
      </w:r>
      <w:r w:rsidR="00303968" w:rsidRPr="00143518">
        <w:rPr>
          <w:rFonts w:eastAsia="Calibri" w:cs="Calibri"/>
        </w:rPr>
        <w:t xml:space="preserve"> im Bau und wird planmässig im Frühling 2022 eröffnet</w:t>
      </w:r>
      <w:r>
        <w:rPr>
          <w:rFonts w:eastAsia="Calibri" w:cs="Calibri"/>
        </w:rPr>
        <w:t>. Es wird</w:t>
      </w:r>
      <w:r w:rsidR="00303968" w:rsidRPr="00143518">
        <w:rPr>
          <w:rFonts w:eastAsia="Calibri" w:cs="Calibri"/>
        </w:rPr>
        <w:t xml:space="preserve"> den Studierenden</w:t>
      </w:r>
      <w:r w:rsidR="00BC6B1D">
        <w:rPr>
          <w:rFonts w:eastAsia="Calibri" w:cs="Calibri"/>
        </w:rPr>
        <w:t>, Lehrenden</w:t>
      </w:r>
      <w:r w:rsidR="00426300">
        <w:rPr>
          <w:rFonts w:eastAsia="Calibri" w:cs="Calibri"/>
        </w:rPr>
        <w:t xml:space="preserve">, </w:t>
      </w:r>
      <w:r w:rsidR="005F2EDA">
        <w:t>Personen aus der Praxis</w:t>
      </w:r>
      <w:r w:rsidR="00303968" w:rsidRPr="00143518">
        <w:rPr>
          <w:rFonts w:eastAsia="Calibri" w:cs="Calibri"/>
        </w:rPr>
        <w:t xml:space="preserve"> und der HSG-Community eine</w:t>
      </w:r>
      <w:r>
        <w:rPr>
          <w:rFonts w:eastAsia="Calibri" w:cs="Calibri"/>
        </w:rPr>
        <w:t>n neuen</w:t>
      </w:r>
      <w:r w:rsidR="00303968" w:rsidRPr="00143518">
        <w:rPr>
          <w:rFonts w:eastAsia="Calibri" w:cs="Calibri"/>
        </w:rPr>
        <w:t xml:space="preserve"> Denk- und Lern</w:t>
      </w:r>
      <w:r>
        <w:rPr>
          <w:rFonts w:eastAsia="Calibri" w:cs="Calibri"/>
        </w:rPr>
        <w:t>raum</w:t>
      </w:r>
      <w:r w:rsidR="00303968" w:rsidRPr="00143518">
        <w:rPr>
          <w:rFonts w:eastAsia="Calibri" w:cs="Calibri"/>
        </w:rPr>
        <w:t xml:space="preserve"> bieten.</w:t>
      </w:r>
      <w:r>
        <w:rPr>
          <w:rFonts w:eastAsia="Calibri" w:cs="Calibri"/>
        </w:rPr>
        <w:t xml:space="preserve"> </w:t>
      </w:r>
      <w:r w:rsidR="00303968" w:rsidRPr="00143518">
        <w:rPr>
          <w:rFonts w:eastAsia="Calibri" w:cs="Calibri"/>
        </w:rPr>
        <w:t xml:space="preserve">Das Projekt wird zu </w:t>
      </w:r>
      <w:r w:rsidR="00291419">
        <w:rPr>
          <w:rFonts w:eastAsia="Calibri" w:cs="Calibri"/>
        </w:rPr>
        <w:t>hundert</w:t>
      </w:r>
      <w:r>
        <w:rPr>
          <w:rFonts w:eastAsia="Calibri" w:cs="Calibri"/>
        </w:rPr>
        <w:t xml:space="preserve"> Prozent</w:t>
      </w:r>
      <w:r w:rsidR="00303968" w:rsidRPr="00143518">
        <w:rPr>
          <w:rFonts w:eastAsia="Calibri" w:cs="Calibri"/>
        </w:rPr>
        <w:t xml:space="preserve"> aus Spenden finanziert und ist das </w:t>
      </w:r>
      <w:r>
        <w:rPr>
          <w:rFonts w:eastAsia="Calibri" w:cs="Calibri"/>
        </w:rPr>
        <w:t xml:space="preserve">bisher </w:t>
      </w:r>
      <w:r w:rsidR="00303968" w:rsidRPr="00143518">
        <w:rPr>
          <w:rFonts w:eastAsia="Calibri" w:cs="Calibri"/>
        </w:rPr>
        <w:t xml:space="preserve">grösste Fundraising </w:t>
      </w:r>
      <w:r w:rsidR="005A1341">
        <w:rPr>
          <w:rFonts w:eastAsia="Calibri" w:cs="Calibri"/>
        </w:rPr>
        <w:t xml:space="preserve">in </w:t>
      </w:r>
      <w:r w:rsidR="00303968" w:rsidRPr="00143518">
        <w:rPr>
          <w:rFonts w:eastAsia="Calibri" w:cs="Calibri"/>
        </w:rPr>
        <w:t xml:space="preserve">der HSG-Geschichte.» </w:t>
      </w:r>
    </w:p>
    <w:bookmarkEnd w:id="2"/>
    <w:bookmarkEnd w:id="3"/>
    <w:p w14:paraId="2DAF251E" w14:textId="77777777" w:rsidR="00303968" w:rsidRPr="00AF55C8" w:rsidRDefault="00303968" w:rsidP="00303968">
      <w:pPr>
        <w:spacing w:line="255" w:lineRule="exact"/>
        <w:rPr>
          <w:rFonts w:eastAsia="Calibri" w:cs="Calibri"/>
          <w:color w:val="4BACC6" w:themeColor="accent5"/>
        </w:rPr>
      </w:pPr>
    </w:p>
    <w:p w14:paraId="332FC278" w14:textId="77777777" w:rsidR="00303968" w:rsidRPr="00A74330" w:rsidRDefault="00291419" w:rsidP="00303968">
      <w:pPr>
        <w:spacing w:line="255" w:lineRule="exact"/>
        <w:rPr>
          <w:rFonts w:eastAsia="Calibri" w:cs="Calibri"/>
          <w:b/>
          <w:bCs/>
        </w:rPr>
      </w:pPr>
      <w:r>
        <w:rPr>
          <w:rFonts w:eastAsia="Calibri" w:cs="Calibri"/>
          <w:b/>
          <w:bCs/>
        </w:rPr>
        <w:br/>
      </w:r>
      <w:r w:rsidR="00A74330" w:rsidRPr="00A74330">
        <w:rPr>
          <w:rFonts w:eastAsia="Calibri" w:cs="Calibri"/>
          <w:b/>
          <w:bCs/>
        </w:rPr>
        <w:t>Zusätzliche Informationen zu</w:t>
      </w:r>
      <w:r w:rsidR="00A74330">
        <w:rPr>
          <w:rFonts w:eastAsia="Calibri" w:cs="Calibri"/>
          <w:b/>
          <w:bCs/>
        </w:rPr>
        <w:t>m</w:t>
      </w:r>
      <w:r w:rsidR="00303968" w:rsidRPr="00A74330">
        <w:rPr>
          <w:rFonts w:eastAsia="Calibri" w:cs="Calibri"/>
          <w:b/>
          <w:bCs/>
        </w:rPr>
        <w:t xml:space="preserve"> «HSG Center </w:t>
      </w:r>
      <w:proofErr w:type="spellStart"/>
      <w:r w:rsidR="00303968" w:rsidRPr="00A74330">
        <w:rPr>
          <w:rFonts w:eastAsia="Calibri" w:cs="Calibri"/>
          <w:b/>
          <w:bCs/>
        </w:rPr>
        <w:t>for</w:t>
      </w:r>
      <w:proofErr w:type="spellEnd"/>
      <w:r w:rsidR="00303968" w:rsidRPr="00A74330">
        <w:rPr>
          <w:rFonts w:eastAsia="Calibri" w:cs="Calibri"/>
          <w:b/>
          <w:bCs/>
        </w:rPr>
        <w:t xml:space="preserve"> Financial Services Innovation»</w:t>
      </w:r>
    </w:p>
    <w:p w14:paraId="4A4455E0" w14:textId="77777777" w:rsidR="00303968" w:rsidRPr="008256BA" w:rsidRDefault="00303968" w:rsidP="008256BA">
      <w:pPr>
        <w:spacing w:line="240" w:lineRule="auto"/>
        <w:rPr>
          <w:rFonts w:eastAsia="Calibri" w:cs="Calibri"/>
        </w:rPr>
      </w:pPr>
      <w:r w:rsidRPr="00AF55C8">
        <w:rPr>
          <w:rFonts w:eastAsia="Calibri" w:cs="Calibri"/>
        </w:rPr>
        <w:t xml:space="preserve">Die Universität St.Gallen investiert im Rahmen </w:t>
      </w:r>
      <w:r w:rsidR="00B94974">
        <w:rPr>
          <w:rFonts w:eastAsia="Calibri" w:cs="Calibri"/>
        </w:rPr>
        <w:t>des neuen</w:t>
      </w:r>
      <w:r w:rsidRPr="00AF55C8">
        <w:rPr>
          <w:rFonts w:eastAsia="Calibri" w:cs="Calibri"/>
        </w:rPr>
        <w:t xml:space="preserve"> «HSG Center </w:t>
      </w:r>
      <w:proofErr w:type="spellStart"/>
      <w:r w:rsidRPr="00AF55C8">
        <w:rPr>
          <w:rFonts w:eastAsia="Calibri" w:cs="Calibri"/>
        </w:rPr>
        <w:t>for</w:t>
      </w:r>
      <w:proofErr w:type="spellEnd"/>
      <w:r w:rsidRPr="00AF55C8">
        <w:rPr>
          <w:rFonts w:eastAsia="Calibri" w:cs="Calibri"/>
        </w:rPr>
        <w:t xml:space="preserve"> Financial Services Innovation» in die Entwicklung von zukunftsweisendem Know-</w:t>
      </w:r>
      <w:r w:rsidR="00223BF7">
        <w:rPr>
          <w:rFonts w:eastAsia="Calibri" w:cs="Calibri"/>
        </w:rPr>
        <w:t>h</w:t>
      </w:r>
      <w:r w:rsidR="00223BF7" w:rsidRPr="00AF55C8">
        <w:rPr>
          <w:rFonts w:eastAsia="Calibri" w:cs="Calibri"/>
        </w:rPr>
        <w:t xml:space="preserve">ow </w:t>
      </w:r>
      <w:r w:rsidRPr="00AF55C8">
        <w:rPr>
          <w:rFonts w:eastAsia="Calibri" w:cs="Calibri"/>
        </w:rPr>
        <w:t>an de</w:t>
      </w:r>
      <w:r w:rsidR="00EC4B56">
        <w:rPr>
          <w:rFonts w:eastAsia="Calibri" w:cs="Calibri"/>
        </w:rPr>
        <w:t>n</w:t>
      </w:r>
      <w:r w:rsidRPr="00AF55C8">
        <w:rPr>
          <w:rFonts w:eastAsia="Calibri" w:cs="Calibri"/>
        </w:rPr>
        <w:t xml:space="preserve"> Schnittstelle</w:t>
      </w:r>
      <w:r w:rsidR="00EC4B56">
        <w:rPr>
          <w:rFonts w:eastAsia="Calibri" w:cs="Calibri"/>
        </w:rPr>
        <w:t>n</w:t>
      </w:r>
      <w:r w:rsidRPr="00AF55C8">
        <w:rPr>
          <w:rFonts w:eastAsia="Calibri" w:cs="Calibri"/>
        </w:rPr>
        <w:t xml:space="preserve"> zwischen Finance, </w:t>
      </w:r>
      <w:r w:rsidRPr="008256BA">
        <w:rPr>
          <w:rFonts w:eastAsia="Calibri" w:cs="Calibri"/>
        </w:rPr>
        <w:t>Management und Recht.</w:t>
      </w:r>
      <w:r w:rsidRPr="008256BA">
        <w:t xml:space="preserve"> </w:t>
      </w:r>
      <w:r w:rsidR="00450E6E">
        <w:rPr>
          <w:rFonts w:eastAsia="Calibri" w:cs="Calibri"/>
        </w:rPr>
        <w:t>Mit der Schaffung entsprechender</w:t>
      </w:r>
      <w:r w:rsidRPr="008256BA">
        <w:rPr>
          <w:rFonts w:eastAsia="Calibri" w:cs="Calibri"/>
        </w:rPr>
        <w:t xml:space="preserve"> Professuren </w:t>
      </w:r>
      <w:r w:rsidR="00450E6E">
        <w:rPr>
          <w:rFonts w:eastAsia="Calibri" w:cs="Calibri"/>
        </w:rPr>
        <w:t>will sie die</w:t>
      </w:r>
      <w:r w:rsidRPr="008256BA">
        <w:rPr>
          <w:rFonts w:eastAsia="Calibri" w:cs="Calibri"/>
        </w:rPr>
        <w:t xml:space="preserve"> Forschung </w:t>
      </w:r>
      <w:r w:rsidR="00450E6E">
        <w:rPr>
          <w:rFonts w:eastAsia="Calibri" w:cs="Calibri"/>
        </w:rPr>
        <w:t>und</w:t>
      </w:r>
      <w:r w:rsidRPr="008256BA">
        <w:rPr>
          <w:rFonts w:eastAsia="Calibri" w:cs="Calibri"/>
        </w:rPr>
        <w:t xml:space="preserve"> Lehre im </w:t>
      </w:r>
      <w:r w:rsidR="00B94974" w:rsidRPr="008256BA">
        <w:rPr>
          <w:rFonts w:eastAsia="Calibri" w:cs="Calibri"/>
        </w:rPr>
        <w:t>bedeutenden</w:t>
      </w:r>
      <w:r w:rsidRPr="008256BA">
        <w:rPr>
          <w:rFonts w:eastAsia="Calibri" w:cs="Calibri"/>
        </w:rPr>
        <w:t xml:space="preserve"> Feld von Finanzmarktinnovationen vorwärtsbringen. </w:t>
      </w:r>
      <w:r w:rsidR="00BB6A80">
        <w:rPr>
          <w:rFonts w:eastAsia="Calibri" w:cs="Calibri"/>
        </w:rPr>
        <w:t xml:space="preserve">Die Universität St.Gallen wiederum kann dank solcher Drittmittel internationale Spitzenforschung und -lehre in zukunftsträchtigen Themenfeldern betreiben. </w:t>
      </w:r>
      <w:r w:rsidRPr="008256BA">
        <w:rPr>
          <w:rFonts w:eastAsia="Calibri" w:cs="Calibri"/>
        </w:rPr>
        <w:t>Ziele des neu geschaffenen Centers sind:</w:t>
      </w:r>
      <w:r w:rsidR="00B94974" w:rsidRPr="008256BA">
        <w:rPr>
          <w:rFonts w:eastAsia="Calibri" w:cs="Calibri"/>
        </w:rPr>
        <w:br/>
      </w:r>
    </w:p>
    <w:p w14:paraId="3A9F5BE0" w14:textId="3B089836" w:rsidR="00303968" w:rsidRPr="008256BA" w:rsidRDefault="00303968" w:rsidP="008256BA">
      <w:pPr>
        <w:pStyle w:val="Listenabsatz"/>
        <w:numPr>
          <w:ilvl w:val="0"/>
          <w:numId w:val="5"/>
        </w:numPr>
        <w:spacing w:line="240" w:lineRule="auto"/>
        <w:rPr>
          <w:rFonts w:eastAsia="Calibri" w:cs="Calibri"/>
        </w:rPr>
      </w:pPr>
      <w:r w:rsidRPr="008256BA">
        <w:rPr>
          <w:rFonts w:eastAsia="Calibri" w:cs="Calibri"/>
        </w:rPr>
        <w:t xml:space="preserve">Steigerung </w:t>
      </w:r>
      <w:r w:rsidR="00B94974" w:rsidRPr="008256BA">
        <w:rPr>
          <w:rFonts w:eastAsia="Calibri" w:cs="Calibri"/>
        </w:rPr>
        <w:t xml:space="preserve">der wissenschaftlichen </w:t>
      </w:r>
      <w:r w:rsidRPr="008256BA">
        <w:rPr>
          <w:rFonts w:eastAsia="Calibri" w:cs="Calibri"/>
        </w:rPr>
        <w:t>Excellence im Bereich Finance und Financial Innovation</w:t>
      </w:r>
      <w:r w:rsidR="001C7A08">
        <w:rPr>
          <w:rFonts w:eastAsia="Calibri" w:cs="Calibri"/>
        </w:rPr>
        <w:t xml:space="preserve"> </w:t>
      </w:r>
      <w:r w:rsidRPr="008256BA">
        <w:rPr>
          <w:rFonts w:eastAsia="Calibri" w:cs="Calibri"/>
        </w:rPr>
        <w:t xml:space="preserve">und Förderung der Positionierung der HSG in der </w:t>
      </w:r>
      <w:r w:rsidR="000A7989">
        <w:rPr>
          <w:rFonts w:eastAsia="Calibri" w:cs="Calibri"/>
        </w:rPr>
        <w:t>impact-orientierten Spitzenforschung</w:t>
      </w:r>
      <w:r w:rsidRPr="008256BA">
        <w:rPr>
          <w:rFonts w:eastAsia="Calibri" w:cs="Calibri"/>
        </w:rPr>
        <w:t xml:space="preserve"> in innovativen Themen aus de</w:t>
      </w:r>
      <w:r w:rsidR="00B94974" w:rsidRPr="008256BA">
        <w:rPr>
          <w:rFonts w:eastAsia="Calibri" w:cs="Calibri"/>
        </w:rPr>
        <w:t>n</w:t>
      </w:r>
      <w:r w:rsidRPr="008256BA">
        <w:rPr>
          <w:rFonts w:eastAsia="Calibri" w:cs="Calibri"/>
        </w:rPr>
        <w:t xml:space="preserve"> Bereich</w:t>
      </w:r>
      <w:r w:rsidR="00B94974" w:rsidRPr="008256BA">
        <w:rPr>
          <w:rFonts w:eastAsia="Calibri" w:cs="Calibri"/>
        </w:rPr>
        <w:t>en</w:t>
      </w:r>
      <w:r w:rsidRPr="008256BA">
        <w:rPr>
          <w:rFonts w:eastAsia="Calibri" w:cs="Calibri"/>
        </w:rPr>
        <w:t xml:space="preserve"> Financial </w:t>
      </w:r>
      <w:proofErr w:type="spellStart"/>
      <w:r w:rsidRPr="008256BA">
        <w:rPr>
          <w:rFonts w:eastAsia="Calibri" w:cs="Calibri"/>
        </w:rPr>
        <w:t>Markets</w:t>
      </w:r>
      <w:proofErr w:type="spellEnd"/>
      <w:r w:rsidRPr="008256BA">
        <w:rPr>
          <w:rFonts w:eastAsia="Calibri" w:cs="Calibri"/>
        </w:rPr>
        <w:t xml:space="preserve"> </w:t>
      </w:r>
      <w:r w:rsidR="00B94974" w:rsidRPr="008256BA">
        <w:rPr>
          <w:rFonts w:eastAsia="Calibri" w:cs="Calibri"/>
        </w:rPr>
        <w:t>und</w:t>
      </w:r>
      <w:r w:rsidRPr="008256BA">
        <w:rPr>
          <w:rFonts w:eastAsia="Calibri" w:cs="Calibri"/>
        </w:rPr>
        <w:t xml:space="preserve"> Financial Services</w:t>
      </w:r>
      <w:r w:rsidR="00B94974" w:rsidRPr="008256BA">
        <w:rPr>
          <w:rFonts w:eastAsia="Calibri" w:cs="Calibri"/>
        </w:rPr>
        <w:t>.</w:t>
      </w:r>
      <w:r w:rsidR="00B94974" w:rsidRPr="008256BA">
        <w:rPr>
          <w:rFonts w:eastAsia="Calibri" w:cs="Calibri"/>
        </w:rPr>
        <w:br/>
      </w:r>
    </w:p>
    <w:p w14:paraId="0E9470A0" w14:textId="6B5F39BD" w:rsidR="00303968" w:rsidRPr="008256BA" w:rsidRDefault="00303968" w:rsidP="008256BA">
      <w:pPr>
        <w:pStyle w:val="Listenabsatz"/>
        <w:numPr>
          <w:ilvl w:val="0"/>
          <w:numId w:val="5"/>
        </w:numPr>
        <w:spacing w:line="240" w:lineRule="auto"/>
        <w:rPr>
          <w:rFonts w:eastAsia="Calibri" w:cs="Calibri"/>
        </w:rPr>
      </w:pPr>
      <w:r w:rsidRPr="008256BA">
        <w:rPr>
          <w:rFonts w:eastAsia="Calibri" w:cs="Calibri"/>
        </w:rPr>
        <w:t xml:space="preserve">Neu geschaffene Professuren sind mit dem Center affiliiert und erzielen durch Bündelung und Vernetzung profilbildende Resultate </w:t>
      </w:r>
      <w:r w:rsidR="00B94974" w:rsidRPr="008256BA">
        <w:rPr>
          <w:rFonts w:eastAsia="Calibri" w:cs="Calibri"/>
        </w:rPr>
        <w:t>in</w:t>
      </w:r>
      <w:r w:rsidRPr="008256BA">
        <w:rPr>
          <w:rFonts w:eastAsia="Calibri" w:cs="Calibri"/>
        </w:rPr>
        <w:t xml:space="preserve"> aktuellen interdisziplinären Fragestellungen im Themenkomplex digitale Ökosysteme und Plattform-Ökonomien</w:t>
      </w:r>
      <w:r w:rsidR="000B7DE6">
        <w:rPr>
          <w:rFonts w:eastAsia="Calibri" w:cs="Calibri"/>
        </w:rPr>
        <w:t>,</w:t>
      </w:r>
      <w:r w:rsidR="00B94974" w:rsidRPr="008256BA">
        <w:rPr>
          <w:rFonts w:eastAsia="Calibri" w:cs="Calibri"/>
        </w:rPr>
        <w:t xml:space="preserve"> </w:t>
      </w:r>
      <w:r w:rsidR="000A7989">
        <w:rPr>
          <w:rFonts w:eastAsia="Calibri" w:cs="Calibri"/>
        </w:rPr>
        <w:t>Entrepreneurship, Finanzmarktr</w:t>
      </w:r>
      <w:r w:rsidRPr="008256BA">
        <w:rPr>
          <w:rFonts w:eastAsia="Calibri" w:cs="Calibri"/>
        </w:rPr>
        <w:t>egulierung</w:t>
      </w:r>
      <w:r w:rsidR="000B7DE6">
        <w:rPr>
          <w:rFonts w:eastAsia="Calibri" w:cs="Calibri"/>
        </w:rPr>
        <w:t>,</w:t>
      </w:r>
      <w:r w:rsidRPr="008256BA">
        <w:rPr>
          <w:rFonts w:eastAsia="Calibri" w:cs="Calibri"/>
        </w:rPr>
        <w:t xml:space="preserve"> FinTech</w:t>
      </w:r>
      <w:r w:rsidR="000B7DE6">
        <w:rPr>
          <w:rFonts w:eastAsia="Calibri" w:cs="Calibri"/>
        </w:rPr>
        <w:t>,</w:t>
      </w:r>
      <w:r w:rsidRPr="008256BA">
        <w:rPr>
          <w:rFonts w:eastAsia="Calibri" w:cs="Calibri"/>
        </w:rPr>
        <w:t xml:space="preserve"> </w:t>
      </w:r>
      <w:proofErr w:type="spellStart"/>
      <w:r w:rsidR="000A7989">
        <w:rPr>
          <w:rFonts w:eastAsia="Calibri" w:cs="Calibri"/>
        </w:rPr>
        <w:t>sustainable</w:t>
      </w:r>
      <w:proofErr w:type="spellEnd"/>
      <w:r w:rsidR="000A7989">
        <w:rPr>
          <w:rFonts w:eastAsia="Calibri" w:cs="Calibri"/>
        </w:rPr>
        <w:t xml:space="preserve"> Finance</w:t>
      </w:r>
      <w:r w:rsidR="00B94974" w:rsidRPr="008256BA">
        <w:rPr>
          <w:rFonts w:eastAsia="Calibri" w:cs="Calibri"/>
        </w:rPr>
        <w:t xml:space="preserve"> </w:t>
      </w:r>
      <w:r w:rsidR="000B7DE6">
        <w:rPr>
          <w:rFonts w:eastAsia="Calibri" w:cs="Calibri"/>
        </w:rPr>
        <w:t>sowie</w:t>
      </w:r>
      <w:r w:rsidR="000B7DE6" w:rsidRPr="008256BA">
        <w:rPr>
          <w:rFonts w:eastAsia="Calibri" w:cs="Calibri"/>
        </w:rPr>
        <w:t xml:space="preserve"> </w:t>
      </w:r>
      <w:r w:rsidRPr="008256BA">
        <w:rPr>
          <w:rFonts w:eastAsia="Calibri" w:cs="Calibri"/>
        </w:rPr>
        <w:t xml:space="preserve">Private </w:t>
      </w:r>
      <w:proofErr w:type="spellStart"/>
      <w:r w:rsidRPr="008256BA">
        <w:rPr>
          <w:rFonts w:eastAsia="Calibri" w:cs="Calibri"/>
        </w:rPr>
        <w:t>Markets</w:t>
      </w:r>
      <w:proofErr w:type="spellEnd"/>
      <w:r w:rsidRPr="008256BA">
        <w:rPr>
          <w:rFonts w:eastAsia="Calibri" w:cs="Calibri"/>
        </w:rPr>
        <w:t xml:space="preserve">. Dies erfolgt </w:t>
      </w:r>
      <w:r w:rsidR="00B94974" w:rsidRPr="008256BA">
        <w:rPr>
          <w:rFonts w:eastAsia="Calibri" w:cs="Calibri"/>
        </w:rPr>
        <w:t xml:space="preserve">auch </w:t>
      </w:r>
      <w:r w:rsidRPr="008256BA">
        <w:rPr>
          <w:rFonts w:eastAsia="Calibri" w:cs="Calibri"/>
        </w:rPr>
        <w:t>unter Einbezug des Versicherungsbereichs</w:t>
      </w:r>
      <w:r w:rsidR="00B94974" w:rsidRPr="008256BA">
        <w:rPr>
          <w:rFonts w:eastAsia="Calibri" w:cs="Calibri"/>
        </w:rPr>
        <w:t>.</w:t>
      </w:r>
      <w:r w:rsidR="00B94974" w:rsidRPr="008256BA">
        <w:rPr>
          <w:rFonts w:eastAsia="Calibri" w:cs="Calibri"/>
        </w:rPr>
        <w:br/>
      </w:r>
    </w:p>
    <w:p w14:paraId="6FB17234" w14:textId="77777777" w:rsidR="00303968" w:rsidRPr="008256BA" w:rsidRDefault="00303968" w:rsidP="008256BA">
      <w:pPr>
        <w:pStyle w:val="Listenabsatz"/>
        <w:numPr>
          <w:ilvl w:val="0"/>
          <w:numId w:val="5"/>
        </w:numPr>
        <w:spacing w:line="240" w:lineRule="auto"/>
        <w:rPr>
          <w:rFonts w:eastAsia="Calibri" w:cs="Calibri"/>
        </w:rPr>
      </w:pPr>
      <w:r w:rsidRPr="008256BA">
        <w:rPr>
          <w:rFonts w:eastAsia="Calibri" w:cs="Calibri"/>
        </w:rPr>
        <w:t>Optimierung der Ausbildung der HSG</w:t>
      </w:r>
      <w:r w:rsidR="00B94974" w:rsidRPr="008256BA">
        <w:rPr>
          <w:rFonts w:eastAsia="Calibri" w:cs="Calibri"/>
        </w:rPr>
        <w:t>-</w:t>
      </w:r>
      <w:r w:rsidRPr="008256BA">
        <w:rPr>
          <w:rFonts w:eastAsia="Calibri" w:cs="Calibri"/>
        </w:rPr>
        <w:t>Studierenden in aktuellen Themen der Finanz</w:t>
      </w:r>
      <w:r w:rsidR="008256BA">
        <w:rPr>
          <w:rFonts w:eastAsia="Calibri" w:cs="Calibri"/>
        </w:rPr>
        <w:t>branche</w:t>
      </w:r>
      <w:r w:rsidRPr="008256BA">
        <w:rPr>
          <w:rFonts w:eastAsia="Calibri" w:cs="Calibri"/>
        </w:rPr>
        <w:t xml:space="preserve"> und Vergrösserung des Pools an qualifizierten </w:t>
      </w:r>
      <w:r w:rsidR="00450E6E" w:rsidRPr="008256BA">
        <w:rPr>
          <w:rFonts w:eastAsia="Calibri" w:cs="Calibri"/>
        </w:rPr>
        <w:t>Studienabgänger</w:t>
      </w:r>
      <w:r w:rsidR="00450E6E">
        <w:rPr>
          <w:rFonts w:eastAsia="Calibri" w:cs="Calibri"/>
        </w:rPr>
        <w:t>innen und -abgängern</w:t>
      </w:r>
      <w:r w:rsidR="00450E6E" w:rsidRPr="008256BA">
        <w:rPr>
          <w:rFonts w:eastAsia="Calibri" w:cs="Calibri"/>
        </w:rPr>
        <w:t xml:space="preserve"> </w:t>
      </w:r>
      <w:r w:rsidR="00450E6E">
        <w:rPr>
          <w:rFonts w:eastAsia="Calibri" w:cs="Calibri"/>
        </w:rPr>
        <w:t>als</w:t>
      </w:r>
      <w:r w:rsidR="00450E6E" w:rsidRPr="008256BA">
        <w:rPr>
          <w:rFonts w:eastAsia="Calibri" w:cs="Calibri"/>
        </w:rPr>
        <w:t xml:space="preserve"> </w:t>
      </w:r>
      <w:r w:rsidRPr="008256BA">
        <w:rPr>
          <w:rFonts w:eastAsia="Calibri" w:cs="Calibri"/>
        </w:rPr>
        <w:t>zukünftige Führungskräfte</w:t>
      </w:r>
      <w:r w:rsidR="00450E6E">
        <w:rPr>
          <w:rFonts w:eastAsia="Calibri" w:cs="Calibri"/>
        </w:rPr>
        <w:t xml:space="preserve"> in der</w:t>
      </w:r>
      <w:r w:rsidRPr="008256BA">
        <w:rPr>
          <w:rFonts w:eastAsia="Calibri" w:cs="Calibri"/>
        </w:rPr>
        <w:t xml:space="preserve"> der Finanz</w:t>
      </w:r>
      <w:r w:rsidR="00B94974" w:rsidRPr="008256BA">
        <w:rPr>
          <w:rFonts w:eastAsia="Calibri" w:cs="Calibri"/>
        </w:rPr>
        <w:t>branche.</w:t>
      </w:r>
      <w:r w:rsidR="00B94974" w:rsidRPr="008256BA">
        <w:rPr>
          <w:rFonts w:eastAsia="Calibri" w:cs="Calibri"/>
        </w:rPr>
        <w:br/>
      </w:r>
    </w:p>
    <w:p w14:paraId="05772B0E" w14:textId="77777777" w:rsidR="00303968" w:rsidRPr="008256BA" w:rsidRDefault="00303968" w:rsidP="008256BA">
      <w:pPr>
        <w:pStyle w:val="Listenabsatz"/>
        <w:numPr>
          <w:ilvl w:val="0"/>
          <w:numId w:val="5"/>
        </w:numPr>
        <w:spacing w:line="240" w:lineRule="auto"/>
        <w:rPr>
          <w:rFonts w:eastAsia="Calibri" w:cs="Calibri"/>
        </w:rPr>
      </w:pPr>
      <w:r w:rsidRPr="008256BA">
        <w:rPr>
          <w:rFonts w:eastAsia="Calibri" w:cs="Calibri"/>
        </w:rPr>
        <w:t>Ausbau der Zusammenarbeit zwischen Universität und Praxis bei Fragestellungen mit besonderer Bedeutung für die Finanz</w:t>
      </w:r>
      <w:r w:rsidR="00B94974" w:rsidRPr="008256BA">
        <w:rPr>
          <w:rFonts w:eastAsia="Calibri" w:cs="Calibri"/>
        </w:rPr>
        <w:t>branche.</w:t>
      </w:r>
    </w:p>
    <w:p w14:paraId="47BB7CCC" w14:textId="77777777" w:rsidR="00303968" w:rsidRPr="00AF55C8" w:rsidRDefault="00B94974" w:rsidP="008256BA">
      <w:pPr>
        <w:spacing w:line="240" w:lineRule="auto"/>
        <w:rPr>
          <w:rFonts w:eastAsia="Calibri" w:cs="Calibri"/>
        </w:rPr>
      </w:pPr>
      <w:r w:rsidRPr="008256BA">
        <w:rPr>
          <w:rFonts w:eastAsia="Calibri" w:cs="Calibri"/>
        </w:rPr>
        <w:br/>
      </w:r>
      <w:r w:rsidR="00303968" w:rsidRPr="008256BA">
        <w:rPr>
          <w:rFonts w:eastAsia="Calibri" w:cs="Calibri"/>
        </w:rPr>
        <w:t xml:space="preserve">Als </w:t>
      </w:r>
      <w:r w:rsidRPr="008256BA">
        <w:rPr>
          <w:rFonts w:eastAsia="Calibri" w:cs="Calibri"/>
        </w:rPr>
        <w:t>A</w:t>
      </w:r>
      <w:r w:rsidR="00303968" w:rsidRPr="008256BA">
        <w:rPr>
          <w:rFonts w:eastAsia="Calibri" w:cs="Calibri"/>
        </w:rPr>
        <w:t xml:space="preserve">kademischer Direktor ist Prof. Dr. Manuel Ammann vorgesehen. Ein Managing </w:t>
      </w:r>
      <w:proofErr w:type="spellStart"/>
      <w:r w:rsidR="00303968" w:rsidRPr="008256BA">
        <w:rPr>
          <w:rFonts w:eastAsia="Calibri" w:cs="Calibri"/>
        </w:rPr>
        <w:t>Director</w:t>
      </w:r>
      <w:proofErr w:type="spellEnd"/>
      <w:r w:rsidR="00303968" w:rsidRPr="008256BA">
        <w:rPr>
          <w:rFonts w:eastAsia="Calibri" w:cs="Calibri"/>
        </w:rPr>
        <w:t xml:space="preserve"> </w:t>
      </w:r>
      <w:r w:rsidR="007729C3">
        <w:rPr>
          <w:rFonts w:eastAsia="Calibri" w:cs="Calibri"/>
        </w:rPr>
        <w:t>wird</w:t>
      </w:r>
      <w:r w:rsidR="00303968" w:rsidRPr="008256BA">
        <w:rPr>
          <w:rFonts w:eastAsia="Calibri" w:cs="Calibri"/>
        </w:rPr>
        <w:t xml:space="preserve"> die operativen Geschäfte des Centers führen</w:t>
      </w:r>
      <w:r w:rsidR="00303968" w:rsidRPr="00AF55C8">
        <w:rPr>
          <w:rFonts w:eastAsia="Calibri" w:cs="Calibri"/>
        </w:rPr>
        <w:t xml:space="preserve">. Der Aufbau ist ab 2022 und verteilt auf mehrere Jahre geplant. Es sollen neben der Credit Suisse weitere </w:t>
      </w:r>
      <w:r w:rsidR="00783349">
        <w:rPr>
          <w:rFonts w:eastAsia="Calibri" w:cs="Calibri"/>
        </w:rPr>
        <w:t xml:space="preserve">Partner </w:t>
      </w:r>
      <w:r w:rsidR="00303968" w:rsidRPr="00AF55C8">
        <w:rPr>
          <w:rFonts w:eastAsia="Calibri" w:cs="Calibri"/>
        </w:rPr>
        <w:t>für das Center gefunden werden.</w:t>
      </w:r>
    </w:p>
    <w:p w14:paraId="7EAF673C" w14:textId="77777777" w:rsidR="00880758" w:rsidRDefault="00880758">
      <w:pPr>
        <w:spacing w:line="240" w:lineRule="auto"/>
        <w:rPr>
          <w:rFonts w:eastAsia="Times New Roman"/>
          <w:b/>
          <w:bCs/>
          <w:lang w:val="de-DE" w:eastAsia="de-CH"/>
        </w:rPr>
      </w:pPr>
    </w:p>
    <w:p w14:paraId="2A1873CA" w14:textId="61958C2A" w:rsidR="00E32707" w:rsidRPr="00E46457" w:rsidRDefault="00C10228" w:rsidP="00CC62CB">
      <w:pPr>
        <w:pStyle w:val="StandardWeb"/>
        <w:rPr>
          <w:rFonts w:ascii="Palatino Linotype" w:hAnsi="Palatino Linotype"/>
          <w:sz w:val="20"/>
          <w:szCs w:val="20"/>
          <w:lang w:val="de-DE"/>
        </w:rPr>
      </w:pPr>
      <w:r>
        <w:rPr>
          <w:rFonts w:ascii="Palatino Linotype" w:hAnsi="Palatino Linotype"/>
          <w:b/>
          <w:bCs/>
          <w:sz w:val="20"/>
          <w:szCs w:val="20"/>
          <w:lang w:val="de-DE"/>
        </w:rPr>
        <w:lastRenderedPageBreak/>
        <w:t>Freiheit von Forschung und Lehre ist gewährleistet</w:t>
      </w:r>
      <w:r w:rsidR="00D54F3B">
        <w:rPr>
          <w:rFonts w:ascii="Palatino Linotype" w:hAnsi="Palatino Linotype"/>
          <w:sz w:val="20"/>
          <w:szCs w:val="20"/>
          <w:lang w:val="de-DE"/>
        </w:rPr>
        <w:br/>
        <w:t xml:space="preserve">Die Universität St.Gallen setzt bei Partnerschaften auf langfristige Vereinbarungen in wegweisenden und zukunftsgerichteten Forschungsgebieten. Die Freiheit von Forschung </w:t>
      </w:r>
      <w:r w:rsidR="00D2568F">
        <w:rPr>
          <w:rFonts w:ascii="Palatino Linotype" w:hAnsi="Palatino Linotype"/>
          <w:sz w:val="20"/>
          <w:szCs w:val="20"/>
          <w:lang w:val="de-DE"/>
        </w:rPr>
        <w:t xml:space="preserve">und </w:t>
      </w:r>
      <w:r w:rsidR="00D54F3B">
        <w:rPr>
          <w:rFonts w:ascii="Palatino Linotype" w:hAnsi="Palatino Linotype"/>
          <w:sz w:val="20"/>
          <w:szCs w:val="20"/>
          <w:lang w:val="de-DE"/>
        </w:rPr>
        <w:t xml:space="preserve">Lehre muss dabei in jedem Fall gewahrt bleiben, wie </w:t>
      </w:r>
      <w:r w:rsidR="00D54F3B" w:rsidRPr="00D2568F">
        <w:rPr>
          <w:rFonts w:ascii="Palatino Linotype" w:hAnsi="Palatino Linotype"/>
          <w:sz w:val="20"/>
          <w:szCs w:val="20"/>
          <w:lang w:val="de-DE"/>
        </w:rPr>
        <w:t xml:space="preserve">es </w:t>
      </w:r>
      <w:r>
        <w:rPr>
          <w:rFonts w:ascii="Palatino Linotype" w:hAnsi="Palatino Linotype"/>
          <w:sz w:val="20"/>
          <w:szCs w:val="20"/>
          <w:lang w:val="de-DE"/>
        </w:rPr>
        <w:t xml:space="preserve">selbstverständlich </w:t>
      </w:r>
      <w:r w:rsidR="00D54F3B" w:rsidRPr="00D2568F">
        <w:rPr>
          <w:rFonts w:ascii="Palatino Linotype" w:hAnsi="Palatino Linotype"/>
          <w:sz w:val="20"/>
          <w:szCs w:val="20"/>
          <w:lang w:val="de-DE"/>
        </w:rPr>
        <w:t>auch in de</w:t>
      </w:r>
      <w:r w:rsidR="004567A6">
        <w:rPr>
          <w:rFonts w:ascii="Palatino Linotype" w:hAnsi="Palatino Linotype"/>
          <w:sz w:val="20"/>
          <w:szCs w:val="20"/>
          <w:lang w:val="de-DE"/>
        </w:rPr>
        <w:t>n</w:t>
      </w:r>
      <w:r w:rsidR="00D54F3B" w:rsidRPr="00D2568F">
        <w:rPr>
          <w:rFonts w:ascii="Palatino Linotype" w:hAnsi="Palatino Linotype"/>
          <w:sz w:val="20"/>
          <w:szCs w:val="20"/>
          <w:lang w:val="de-DE"/>
        </w:rPr>
        <w:t xml:space="preserve"> Vereinbarung</w:t>
      </w:r>
      <w:r w:rsidR="004567A6">
        <w:rPr>
          <w:rFonts w:ascii="Palatino Linotype" w:hAnsi="Palatino Linotype"/>
          <w:sz w:val="20"/>
          <w:szCs w:val="20"/>
          <w:lang w:val="de-DE"/>
        </w:rPr>
        <w:t>en</w:t>
      </w:r>
      <w:r w:rsidR="00D54F3B" w:rsidRPr="00D2568F">
        <w:rPr>
          <w:rFonts w:ascii="Palatino Linotype" w:hAnsi="Palatino Linotype"/>
          <w:sz w:val="20"/>
          <w:szCs w:val="20"/>
          <w:lang w:val="de-DE"/>
        </w:rPr>
        <w:t xml:space="preserve"> mit der </w:t>
      </w:r>
      <w:r w:rsidR="007025CD">
        <w:rPr>
          <w:rFonts w:ascii="Palatino Linotype" w:hAnsi="Palatino Linotype"/>
          <w:sz w:val="20"/>
          <w:szCs w:val="20"/>
          <w:lang w:val="de-DE"/>
        </w:rPr>
        <w:t>Credit</w:t>
      </w:r>
      <w:r w:rsidR="007025CD" w:rsidRPr="00D2568F">
        <w:rPr>
          <w:rFonts w:ascii="Palatino Linotype" w:hAnsi="Palatino Linotype"/>
          <w:sz w:val="20"/>
          <w:szCs w:val="20"/>
          <w:lang w:val="de-DE"/>
        </w:rPr>
        <w:t xml:space="preserve"> </w:t>
      </w:r>
      <w:r w:rsidR="00D54F3B" w:rsidRPr="00D2568F">
        <w:rPr>
          <w:rFonts w:ascii="Palatino Linotype" w:hAnsi="Palatino Linotype"/>
          <w:sz w:val="20"/>
          <w:szCs w:val="20"/>
          <w:lang w:val="de-DE"/>
        </w:rPr>
        <w:t>Suisse festgehalten ist.</w:t>
      </w:r>
      <w:r w:rsidR="00D2568F" w:rsidRPr="00D2568F">
        <w:rPr>
          <w:rFonts w:ascii="Palatino Linotype" w:hAnsi="Palatino Linotype"/>
          <w:sz w:val="20"/>
          <w:szCs w:val="20"/>
          <w:lang w:val="de-DE"/>
        </w:rPr>
        <w:t xml:space="preserve"> Die Universität St.Gallen hält sich dabei an die Vorgaben aus Universitätsgesetz und -statut sowie an die </w:t>
      </w:r>
      <w:hyperlink r:id="rId11" w:history="1">
        <w:r w:rsidR="00D2568F" w:rsidRPr="00D2568F">
          <w:rPr>
            <w:rStyle w:val="Hyperlink"/>
            <w:rFonts w:ascii="Palatino Linotype" w:hAnsi="Palatino Linotype"/>
            <w:sz w:val="20"/>
            <w:szCs w:val="20"/>
          </w:rPr>
          <w:t>universitätsinternen Erlasse «Grundprinzipien zur Selbstfinanzierung</w:t>
        </w:r>
      </w:hyperlink>
      <w:r w:rsidR="00D2568F" w:rsidRPr="00D2568F">
        <w:rPr>
          <w:rFonts w:ascii="Palatino Linotype" w:hAnsi="Palatino Linotype"/>
          <w:sz w:val="20"/>
          <w:szCs w:val="20"/>
        </w:rPr>
        <w:t xml:space="preserve">» und </w:t>
      </w:r>
      <w:hyperlink r:id="rId12" w:history="1">
        <w:r w:rsidR="00D2568F" w:rsidRPr="00D2568F">
          <w:rPr>
            <w:rStyle w:val="Hyperlink"/>
            <w:rFonts w:ascii="Palatino Linotype" w:hAnsi="Palatino Linotype"/>
            <w:sz w:val="20"/>
            <w:szCs w:val="20"/>
          </w:rPr>
          <w:t>«Informations- und Offenlegungsrichtlinien»</w:t>
        </w:r>
      </w:hyperlink>
      <w:r w:rsidR="00D2568F" w:rsidRPr="00D2568F">
        <w:rPr>
          <w:rFonts w:ascii="Palatino Linotype" w:hAnsi="Palatino Linotype"/>
          <w:sz w:val="20"/>
          <w:szCs w:val="20"/>
        </w:rPr>
        <w:t>.</w:t>
      </w:r>
      <w:r w:rsidR="00E46457">
        <w:rPr>
          <w:rFonts w:ascii="Palatino Linotype" w:hAnsi="Palatino Linotype"/>
          <w:sz w:val="20"/>
          <w:szCs w:val="20"/>
          <w:lang w:val="de-DE"/>
        </w:rPr>
        <w:br/>
      </w:r>
      <w:r w:rsidR="00E46457">
        <w:rPr>
          <w:rFonts w:ascii="Palatino Linotype" w:hAnsi="Palatino Linotype"/>
          <w:sz w:val="20"/>
          <w:szCs w:val="20"/>
          <w:lang w:val="de-DE"/>
        </w:rPr>
        <w:br/>
      </w:r>
      <w:r w:rsidR="00E46457">
        <w:rPr>
          <w:rFonts w:ascii="Palatino Linotype" w:hAnsi="Palatino Linotype"/>
          <w:sz w:val="20"/>
          <w:szCs w:val="20"/>
          <w:lang w:val="de-DE"/>
        </w:rPr>
        <w:br/>
      </w:r>
      <w:r w:rsidR="007025CD">
        <w:rPr>
          <w:rFonts w:ascii="Palatino Linotype" w:hAnsi="Palatino Linotype" w:cs="Palatino Linotype"/>
          <w:b/>
          <w:bCs/>
          <w:color w:val="000000"/>
          <w:sz w:val="20"/>
          <w:szCs w:val="20"/>
          <w:lang w:val="de-DE" w:eastAsia="de-DE"/>
        </w:rPr>
        <w:t>Einladung zur Medienkonferenz</w:t>
      </w:r>
      <w:r w:rsidR="00E46457">
        <w:rPr>
          <w:rFonts w:ascii="Palatino Linotype" w:hAnsi="Palatino Linotype"/>
          <w:sz w:val="20"/>
          <w:szCs w:val="20"/>
          <w:lang w:val="de-DE"/>
        </w:rPr>
        <w:br/>
      </w:r>
      <w:r w:rsidR="007025CD">
        <w:rPr>
          <w:rFonts w:ascii="Palatino Linotype" w:hAnsi="Palatino Linotype" w:cs="Palatino Linotype"/>
          <w:bCs/>
          <w:color w:val="000000"/>
          <w:sz w:val="20"/>
          <w:szCs w:val="20"/>
          <w:lang w:val="de-DE" w:eastAsia="de-DE"/>
        </w:rPr>
        <w:t xml:space="preserve">Die Universität St.Gallen und die </w:t>
      </w:r>
      <w:proofErr w:type="spellStart"/>
      <w:r w:rsidR="007025CD">
        <w:rPr>
          <w:rFonts w:ascii="Palatino Linotype" w:hAnsi="Palatino Linotype" w:cs="Palatino Linotype"/>
          <w:bCs/>
          <w:color w:val="000000"/>
          <w:sz w:val="20"/>
          <w:szCs w:val="20"/>
          <w:lang w:val="de-DE" w:eastAsia="de-DE"/>
        </w:rPr>
        <w:t>Credit</w:t>
      </w:r>
      <w:proofErr w:type="spellEnd"/>
      <w:r w:rsidR="007025CD">
        <w:rPr>
          <w:rFonts w:ascii="Palatino Linotype" w:hAnsi="Palatino Linotype" w:cs="Palatino Linotype"/>
          <w:bCs/>
          <w:color w:val="000000"/>
          <w:sz w:val="20"/>
          <w:szCs w:val="20"/>
          <w:lang w:val="de-DE" w:eastAsia="de-DE"/>
        </w:rPr>
        <w:t xml:space="preserve"> Suisse laden Sie zur Medienkonferenz ein, an der näher auf die </w:t>
      </w:r>
      <w:r w:rsidR="00997F62">
        <w:rPr>
          <w:rFonts w:ascii="Palatino Linotype" w:hAnsi="Palatino Linotype" w:cs="Palatino Linotype"/>
          <w:bCs/>
          <w:color w:val="000000"/>
          <w:sz w:val="20"/>
          <w:szCs w:val="20"/>
          <w:lang w:val="de-DE" w:eastAsia="de-DE"/>
        </w:rPr>
        <w:t xml:space="preserve">Partnerschaft </w:t>
      </w:r>
      <w:r w:rsidR="007025CD">
        <w:rPr>
          <w:rFonts w:ascii="Palatino Linotype" w:hAnsi="Palatino Linotype" w:cs="Palatino Linotype"/>
          <w:bCs/>
          <w:color w:val="000000"/>
          <w:sz w:val="20"/>
          <w:szCs w:val="20"/>
          <w:lang w:val="de-DE" w:eastAsia="de-DE"/>
        </w:rPr>
        <w:t xml:space="preserve">eingegangen wird. Diese findet </w:t>
      </w:r>
      <w:r w:rsidR="007025CD" w:rsidRPr="00E32707">
        <w:rPr>
          <w:rFonts w:ascii="Palatino Linotype" w:hAnsi="Palatino Linotype" w:cs="Palatino Linotype"/>
          <w:b/>
          <w:color w:val="000000"/>
          <w:sz w:val="20"/>
          <w:szCs w:val="20"/>
          <w:lang w:val="de-DE" w:eastAsia="de-DE"/>
        </w:rPr>
        <w:t xml:space="preserve">heute Montag, 22. März 2021, von </w:t>
      </w:r>
      <w:r w:rsidR="006025F5" w:rsidRPr="00E32707">
        <w:rPr>
          <w:rFonts w:ascii="Palatino Linotype" w:hAnsi="Palatino Linotype" w:cs="Palatino Linotype"/>
          <w:b/>
          <w:color w:val="000000"/>
          <w:sz w:val="20"/>
          <w:szCs w:val="20"/>
          <w:lang w:val="de-DE" w:eastAsia="de-DE"/>
        </w:rPr>
        <w:t>09.30 bis 10.30 Uhr, virtuell</w:t>
      </w:r>
      <w:r w:rsidR="006025F5">
        <w:rPr>
          <w:rFonts w:ascii="Palatino Linotype" w:hAnsi="Palatino Linotype" w:cs="Palatino Linotype"/>
          <w:bCs/>
          <w:color w:val="000000"/>
          <w:sz w:val="20"/>
          <w:szCs w:val="20"/>
          <w:lang w:val="de-DE" w:eastAsia="de-DE"/>
        </w:rPr>
        <w:t xml:space="preserve"> </w:t>
      </w:r>
      <w:r w:rsidR="00E42D44">
        <w:rPr>
          <w:rFonts w:ascii="Palatino Linotype" w:hAnsi="Palatino Linotype" w:cs="Palatino Linotype"/>
          <w:bCs/>
          <w:color w:val="000000"/>
          <w:sz w:val="20"/>
          <w:szCs w:val="20"/>
          <w:lang w:val="de-DE" w:eastAsia="de-DE"/>
        </w:rPr>
        <w:t>statt.</w:t>
      </w:r>
      <w:r w:rsidR="00E32707">
        <w:rPr>
          <w:rFonts w:ascii="Palatino Linotype" w:hAnsi="Palatino Linotype" w:cs="Palatino Linotype"/>
          <w:bCs/>
          <w:color w:val="000000"/>
          <w:sz w:val="20"/>
          <w:szCs w:val="20"/>
          <w:lang w:val="de-DE" w:eastAsia="de-DE"/>
        </w:rPr>
        <w:t xml:space="preserve"> Es referieren</w:t>
      </w:r>
      <w:r w:rsidR="00E42D44">
        <w:rPr>
          <w:rFonts w:ascii="Palatino Linotype" w:hAnsi="Palatino Linotype" w:cs="Palatino Linotype"/>
          <w:bCs/>
          <w:color w:val="000000"/>
          <w:sz w:val="20"/>
          <w:szCs w:val="20"/>
          <w:lang w:val="de-DE" w:eastAsia="de-DE"/>
        </w:rPr>
        <w:t>:</w:t>
      </w:r>
    </w:p>
    <w:p w14:paraId="071EE421" w14:textId="77777777" w:rsidR="00E32707" w:rsidRDefault="00E42D44" w:rsidP="00E32707">
      <w:pPr>
        <w:pStyle w:val="StandardWeb"/>
        <w:numPr>
          <w:ilvl w:val="0"/>
          <w:numId w:val="9"/>
        </w:numPr>
        <w:rPr>
          <w:rFonts w:ascii="Palatino Linotype" w:hAnsi="Palatino Linotype" w:cs="Palatino Linotype"/>
          <w:bCs/>
          <w:color w:val="000000"/>
          <w:sz w:val="20"/>
          <w:szCs w:val="20"/>
          <w:lang w:val="de-DE" w:eastAsia="de-DE"/>
        </w:rPr>
      </w:pPr>
      <w:r w:rsidRPr="00E42D44">
        <w:rPr>
          <w:rFonts w:ascii="Palatino Linotype" w:hAnsi="Palatino Linotype" w:cs="Palatino Linotype"/>
          <w:bCs/>
          <w:color w:val="000000"/>
          <w:sz w:val="20"/>
          <w:szCs w:val="20"/>
          <w:lang w:val="de-DE" w:eastAsia="de-DE"/>
        </w:rPr>
        <w:t>Prof. Dr. Bernhard Ehrenzeller, Rektor der Universität St.Gallen</w:t>
      </w:r>
    </w:p>
    <w:p w14:paraId="47226E00" w14:textId="77777777" w:rsidR="00E32707" w:rsidRDefault="00E42D44" w:rsidP="00E32707">
      <w:pPr>
        <w:pStyle w:val="StandardWeb"/>
        <w:numPr>
          <w:ilvl w:val="0"/>
          <w:numId w:val="9"/>
        </w:numPr>
        <w:rPr>
          <w:rFonts w:ascii="Palatino Linotype" w:hAnsi="Palatino Linotype" w:cs="Palatino Linotype"/>
          <w:bCs/>
          <w:color w:val="000000"/>
          <w:sz w:val="20"/>
          <w:szCs w:val="20"/>
          <w:lang w:val="de-DE" w:eastAsia="de-DE"/>
        </w:rPr>
      </w:pPr>
      <w:r w:rsidRPr="00E42D44">
        <w:rPr>
          <w:rFonts w:ascii="Palatino Linotype" w:hAnsi="Palatino Linotype" w:cs="Palatino Linotype"/>
          <w:bCs/>
          <w:color w:val="000000"/>
          <w:sz w:val="20"/>
          <w:szCs w:val="20"/>
          <w:lang w:val="de-DE" w:eastAsia="de-DE"/>
        </w:rPr>
        <w:t>André Helfenstein, CEO Credit Suisse Schweiz</w:t>
      </w:r>
    </w:p>
    <w:p w14:paraId="0EE2CFB1" w14:textId="77777777" w:rsidR="00E32707" w:rsidRDefault="00E32707" w:rsidP="00E32707">
      <w:pPr>
        <w:pStyle w:val="StandardWeb"/>
        <w:numPr>
          <w:ilvl w:val="0"/>
          <w:numId w:val="9"/>
        </w:numPr>
        <w:rPr>
          <w:rFonts w:ascii="Palatino Linotype" w:hAnsi="Palatino Linotype" w:cs="Palatino Linotype"/>
          <w:bCs/>
          <w:color w:val="000000"/>
          <w:sz w:val="20"/>
          <w:szCs w:val="20"/>
          <w:lang w:val="de-DE" w:eastAsia="de-DE"/>
        </w:rPr>
      </w:pPr>
      <w:r>
        <w:rPr>
          <w:rFonts w:ascii="Palatino Linotype" w:hAnsi="Palatino Linotype" w:cs="Palatino Linotype"/>
          <w:bCs/>
          <w:color w:val="000000"/>
          <w:sz w:val="20"/>
          <w:szCs w:val="20"/>
          <w:lang w:val="de-DE" w:eastAsia="de-DE"/>
        </w:rPr>
        <w:t xml:space="preserve">Video-Botschaft von </w:t>
      </w:r>
      <w:r w:rsidR="00E42D44" w:rsidRPr="00E42D44">
        <w:rPr>
          <w:rFonts w:ascii="Palatino Linotype" w:hAnsi="Palatino Linotype" w:cs="Palatino Linotype"/>
          <w:bCs/>
          <w:color w:val="000000"/>
          <w:sz w:val="20"/>
          <w:szCs w:val="20"/>
          <w:lang w:val="de-DE" w:eastAsia="de-DE"/>
        </w:rPr>
        <w:t xml:space="preserve">Regierungsrat Stefan Kölliker, Bildungsdirektor des Kantons St.Gallen und </w:t>
      </w:r>
      <w:r w:rsidR="00E42D44">
        <w:rPr>
          <w:rFonts w:ascii="Palatino Linotype" w:hAnsi="Palatino Linotype" w:cs="Palatino Linotype"/>
          <w:bCs/>
          <w:color w:val="000000"/>
          <w:sz w:val="20"/>
          <w:szCs w:val="20"/>
          <w:lang w:val="de-DE" w:eastAsia="de-DE"/>
        </w:rPr>
        <w:t>Präsident des Universitätsrates</w:t>
      </w:r>
    </w:p>
    <w:p w14:paraId="2E467D0A" w14:textId="1D76C3D0" w:rsidR="00E32707" w:rsidRDefault="00E42D44" w:rsidP="00E32707">
      <w:pPr>
        <w:pStyle w:val="StandardWeb"/>
        <w:numPr>
          <w:ilvl w:val="0"/>
          <w:numId w:val="9"/>
        </w:numPr>
        <w:rPr>
          <w:rFonts w:ascii="Palatino Linotype" w:hAnsi="Palatino Linotype" w:cs="Palatino Linotype"/>
          <w:bCs/>
          <w:color w:val="000000"/>
          <w:sz w:val="20"/>
          <w:szCs w:val="20"/>
          <w:lang w:val="de-DE" w:eastAsia="de-DE"/>
        </w:rPr>
      </w:pPr>
      <w:r w:rsidRPr="00E42D44">
        <w:rPr>
          <w:rFonts w:ascii="Palatino Linotype" w:hAnsi="Palatino Linotype" w:cs="Palatino Linotype"/>
          <w:bCs/>
          <w:color w:val="000000"/>
          <w:sz w:val="20"/>
          <w:szCs w:val="20"/>
          <w:lang w:val="de-DE" w:eastAsia="de-DE"/>
        </w:rPr>
        <w:t>Prof. Dr. Thomas Zellweger, Prorektor Forschun</w:t>
      </w:r>
      <w:r w:rsidR="00A22FF0">
        <w:rPr>
          <w:rFonts w:ascii="Palatino Linotype" w:hAnsi="Palatino Linotype" w:cs="Palatino Linotype"/>
          <w:bCs/>
          <w:color w:val="000000"/>
          <w:sz w:val="20"/>
          <w:szCs w:val="20"/>
          <w:lang w:val="de-DE" w:eastAsia="de-DE"/>
        </w:rPr>
        <w:t>g &amp; Faculty der Universität St.</w:t>
      </w:r>
      <w:r w:rsidRPr="00E42D44">
        <w:rPr>
          <w:rFonts w:ascii="Palatino Linotype" w:hAnsi="Palatino Linotype" w:cs="Palatino Linotype"/>
          <w:bCs/>
          <w:color w:val="000000"/>
          <w:sz w:val="20"/>
          <w:szCs w:val="20"/>
          <w:lang w:val="de-DE" w:eastAsia="de-DE"/>
        </w:rPr>
        <w:t>Gallen</w:t>
      </w:r>
    </w:p>
    <w:p w14:paraId="6137A3E6" w14:textId="77777777" w:rsidR="007025CD" w:rsidRPr="00E32707" w:rsidRDefault="00E42D44" w:rsidP="00E32707">
      <w:pPr>
        <w:pStyle w:val="StandardWeb"/>
        <w:numPr>
          <w:ilvl w:val="0"/>
          <w:numId w:val="9"/>
        </w:numPr>
        <w:rPr>
          <w:rFonts w:ascii="Palatino Linotype" w:hAnsi="Palatino Linotype" w:cs="Palatino Linotype"/>
          <w:bCs/>
          <w:color w:val="000000"/>
          <w:sz w:val="20"/>
          <w:szCs w:val="20"/>
          <w:lang w:val="de-DE" w:eastAsia="de-DE"/>
        </w:rPr>
      </w:pPr>
      <w:r w:rsidRPr="00E42D44">
        <w:rPr>
          <w:rFonts w:ascii="Palatino Linotype" w:hAnsi="Palatino Linotype" w:cs="Palatino Linotype"/>
          <w:bCs/>
          <w:color w:val="000000"/>
          <w:sz w:val="20"/>
          <w:szCs w:val="20"/>
          <w:lang w:val="de-DE" w:eastAsia="de-DE"/>
        </w:rPr>
        <w:t xml:space="preserve">Prof. Dr. Manuel Ammann, Akademischer Direktor des «HSG Center </w:t>
      </w:r>
      <w:proofErr w:type="spellStart"/>
      <w:r w:rsidRPr="00E42D44">
        <w:rPr>
          <w:rFonts w:ascii="Palatino Linotype" w:hAnsi="Palatino Linotype" w:cs="Palatino Linotype"/>
          <w:bCs/>
          <w:color w:val="000000"/>
          <w:sz w:val="20"/>
          <w:szCs w:val="20"/>
          <w:lang w:val="de-DE" w:eastAsia="de-DE"/>
        </w:rPr>
        <w:t>for</w:t>
      </w:r>
      <w:proofErr w:type="spellEnd"/>
      <w:r w:rsidRPr="00E42D44">
        <w:rPr>
          <w:rFonts w:ascii="Palatino Linotype" w:hAnsi="Palatino Linotype" w:cs="Palatino Linotype"/>
          <w:bCs/>
          <w:color w:val="000000"/>
          <w:sz w:val="20"/>
          <w:szCs w:val="20"/>
          <w:lang w:val="de-DE" w:eastAsia="de-DE"/>
        </w:rPr>
        <w:t xml:space="preserve"> Financial Services Innovation»</w:t>
      </w:r>
      <w:r>
        <w:rPr>
          <w:rFonts w:ascii="Palatino Linotype" w:hAnsi="Palatino Linotype" w:cs="Palatino Linotype"/>
          <w:bCs/>
          <w:color w:val="000000"/>
          <w:sz w:val="20"/>
          <w:szCs w:val="20"/>
          <w:lang w:val="de-DE" w:eastAsia="de-DE"/>
        </w:rPr>
        <w:t>.</w:t>
      </w:r>
    </w:p>
    <w:p w14:paraId="2E97A265" w14:textId="77777777" w:rsidR="00E42D44" w:rsidRPr="00BB57B8" w:rsidRDefault="00E42D44" w:rsidP="00CC62CB">
      <w:pPr>
        <w:pStyle w:val="StandardWeb"/>
        <w:rPr>
          <w:rFonts w:ascii="Palatino Linotype" w:hAnsi="Palatino Linotype" w:cs="Palatino Linotype"/>
          <w:bCs/>
          <w:color w:val="000000"/>
          <w:sz w:val="20"/>
          <w:szCs w:val="20"/>
          <w:lang w:eastAsia="de-DE"/>
        </w:rPr>
      </w:pPr>
      <w:r>
        <w:rPr>
          <w:rFonts w:ascii="Palatino Linotype" w:hAnsi="Palatino Linotype" w:cs="Palatino Linotype"/>
          <w:bCs/>
          <w:color w:val="000000"/>
          <w:sz w:val="20"/>
          <w:szCs w:val="20"/>
          <w:lang w:eastAsia="de-DE"/>
        </w:rPr>
        <w:t>Einwahl</w:t>
      </w:r>
      <w:r w:rsidR="00E32707">
        <w:rPr>
          <w:rFonts w:ascii="Palatino Linotype" w:hAnsi="Palatino Linotype" w:cs="Palatino Linotype"/>
          <w:bCs/>
          <w:color w:val="000000"/>
          <w:sz w:val="20"/>
          <w:szCs w:val="20"/>
          <w:lang w:eastAsia="de-DE"/>
        </w:rPr>
        <w:t xml:space="preserve"> </w:t>
      </w:r>
      <w:r>
        <w:rPr>
          <w:rFonts w:ascii="Palatino Linotype" w:hAnsi="Palatino Linotype" w:cs="Palatino Linotype"/>
          <w:bCs/>
          <w:color w:val="000000"/>
          <w:sz w:val="20"/>
          <w:szCs w:val="20"/>
          <w:lang w:eastAsia="de-DE"/>
        </w:rPr>
        <w:t>via</w:t>
      </w:r>
      <w:r w:rsidR="00637B54">
        <w:rPr>
          <w:rFonts w:ascii="Palatino Linotype" w:hAnsi="Palatino Linotype" w:cs="Palatino Linotype"/>
          <w:bCs/>
          <w:color w:val="000000"/>
          <w:sz w:val="20"/>
          <w:szCs w:val="20"/>
          <w:lang w:eastAsia="de-DE"/>
        </w:rPr>
        <w:t xml:space="preserve"> </w:t>
      </w:r>
      <w:r w:rsidR="00637B54" w:rsidRPr="00637B54">
        <w:rPr>
          <w:rFonts w:ascii="Palatino Linotype" w:hAnsi="Palatino Linotype" w:cs="Palatino Linotype"/>
          <w:b/>
          <w:color w:val="000000"/>
          <w:sz w:val="20"/>
          <w:szCs w:val="20"/>
          <w:lang w:eastAsia="de-DE"/>
        </w:rPr>
        <w:t>Z</w:t>
      </w:r>
      <w:r w:rsidR="00637B54" w:rsidRPr="00BB57B8">
        <w:rPr>
          <w:rFonts w:ascii="Palatino Linotype" w:hAnsi="Palatino Linotype" w:cs="Palatino Linotype"/>
          <w:b/>
          <w:color w:val="000000"/>
          <w:sz w:val="20"/>
          <w:szCs w:val="20"/>
          <w:lang w:eastAsia="de-DE"/>
        </w:rPr>
        <w:t>OOM</w:t>
      </w:r>
      <w:r w:rsidRPr="00BB57B8">
        <w:rPr>
          <w:rFonts w:ascii="Palatino Linotype" w:hAnsi="Palatino Linotype" w:cs="Palatino Linotype"/>
          <w:bCs/>
          <w:color w:val="000000"/>
          <w:sz w:val="20"/>
          <w:szCs w:val="20"/>
          <w:lang w:eastAsia="de-DE"/>
        </w:rPr>
        <w:t>:</w:t>
      </w:r>
    </w:p>
    <w:p w14:paraId="0A3DCF7E" w14:textId="412F02F8" w:rsidR="00637B54" w:rsidRPr="00BB57B8" w:rsidRDefault="00BB57B8" w:rsidP="00637B54">
      <w:pPr>
        <w:pStyle w:val="StandardWeb"/>
        <w:numPr>
          <w:ilvl w:val="0"/>
          <w:numId w:val="6"/>
        </w:numPr>
        <w:rPr>
          <w:rFonts w:ascii="Palatino Linotype" w:hAnsi="Palatino Linotype" w:cs="Palatino Linotype"/>
          <w:bCs/>
          <w:color w:val="000000"/>
          <w:sz w:val="20"/>
          <w:szCs w:val="20"/>
          <w:lang w:val="en-US" w:eastAsia="de-DE"/>
        </w:rPr>
      </w:pPr>
      <w:r w:rsidRPr="00BB57B8">
        <w:rPr>
          <w:rFonts w:ascii="Palatino Linotype" w:hAnsi="Palatino Linotype" w:cs="Arial"/>
          <w:sz w:val="20"/>
          <w:szCs w:val="20"/>
          <w:lang w:val="en-US"/>
        </w:rPr>
        <w:t xml:space="preserve">Link: </w:t>
      </w:r>
      <w:hyperlink r:id="rId13" w:history="1">
        <w:r w:rsidRPr="00BB57B8">
          <w:rPr>
            <w:rStyle w:val="Hyperlink"/>
            <w:rFonts w:ascii="Palatino Linotype" w:hAnsi="Palatino Linotype" w:cs="Arial"/>
            <w:sz w:val="20"/>
            <w:szCs w:val="20"/>
            <w:lang w:val="en-US"/>
          </w:rPr>
          <w:t>https://unisg.zoom.us/j/89144234222?pwd=YlBUc2d3cG54NEFScXQ4RjJ4ZGZXdz09</w:t>
        </w:r>
      </w:hyperlink>
    </w:p>
    <w:p w14:paraId="004DBD3D" w14:textId="1D67FD95" w:rsidR="00637B54" w:rsidRPr="00BB57B8" w:rsidRDefault="00E42D44" w:rsidP="00637B54">
      <w:pPr>
        <w:pStyle w:val="StandardWeb"/>
        <w:numPr>
          <w:ilvl w:val="0"/>
          <w:numId w:val="6"/>
        </w:numPr>
        <w:rPr>
          <w:rFonts w:ascii="Palatino Linotype" w:hAnsi="Palatino Linotype" w:cs="Palatino Linotype"/>
          <w:bCs/>
          <w:color w:val="000000"/>
          <w:sz w:val="20"/>
          <w:szCs w:val="20"/>
          <w:lang w:val="en-US" w:eastAsia="de-DE"/>
        </w:rPr>
      </w:pPr>
      <w:r w:rsidRPr="00BB57B8">
        <w:rPr>
          <w:rFonts w:ascii="Palatino Linotype" w:hAnsi="Palatino Linotype" w:cs="Palatino Linotype"/>
          <w:bCs/>
          <w:color w:val="000000"/>
          <w:sz w:val="20"/>
          <w:szCs w:val="20"/>
          <w:lang w:val="en-US" w:eastAsia="de-DE"/>
        </w:rPr>
        <w:t>Me</w:t>
      </w:r>
      <w:r w:rsidR="00BB57B8" w:rsidRPr="00BB57B8">
        <w:rPr>
          <w:rFonts w:ascii="Palatino Linotype" w:hAnsi="Palatino Linotype" w:cs="Palatino Linotype"/>
          <w:bCs/>
          <w:color w:val="000000"/>
          <w:sz w:val="20"/>
          <w:szCs w:val="20"/>
          <w:lang w:val="en-US" w:eastAsia="de-DE"/>
        </w:rPr>
        <w:t xml:space="preserve">eting ID: </w:t>
      </w:r>
      <w:r w:rsidR="00BB57B8" w:rsidRPr="00BB57B8">
        <w:rPr>
          <w:rFonts w:ascii="Palatino Linotype" w:hAnsi="Palatino Linotype" w:cs="Arial"/>
          <w:sz w:val="20"/>
          <w:szCs w:val="20"/>
        </w:rPr>
        <w:t>891 4423 4222</w:t>
      </w:r>
    </w:p>
    <w:p w14:paraId="416183EF" w14:textId="664FBD70" w:rsidR="00E42D44" w:rsidRPr="00BB57B8" w:rsidRDefault="00BB57B8" w:rsidP="00637B54">
      <w:pPr>
        <w:pStyle w:val="StandardWeb"/>
        <w:numPr>
          <w:ilvl w:val="0"/>
          <w:numId w:val="6"/>
        </w:numPr>
        <w:rPr>
          <w:rFonts w:ascii="Palatino Linotype" w:hAnsi="Palatino Linotype" w:cs="Palatino Linotype"/>
          <w:bCs/>
          <w:color w:val="000000"/>
          <w:sz w:val="20"/>
          <w:szCs w:val="20"/>
          <w:lang w:val="en-US" w:eastAsia="de-DE"/>
        </w:rPr>
      </w:pPr>
      <w:proofErr w:type="spellStart"/>
      <w:r w:rsidRPr="00BB57B8">
        <w:rPr>
          <w:rFonts w:ascii="Palatino Linotype" w:hAnsi="Palatino Linotype" w:cs="Palatino Linotype"/>
          <w:bCs/>
          <w:color w:val="000000"/>
          <w:sz w:val="20"/>
          <w:szCs w:val="20"/>
          <w:lang w:val="en-US" w:eastAsia="de-DE"/>
        </w:rPr>
        <w:t>Kenncode</w:t>
      </w:r>
      <w:proofErr w:type="spellEnd"/>
      <w:r w:rsidRPr="00BB57B8">
        <w:rPr>
          <w:rFonts w:ascii="Palatino Linotype" w:hAnsi="Palatino Linotype" w:cs="Palatino Linotype"/>
          <w:bCs/>
          <w:color w:val="000000"/>
          <w:sz w:val="20"/>
          <w:szCs w:val="20"/>
          <w:lang w:val="en-US" w:eastAsia="de-DE"/>
        </w:rPr>
        <w:t xml:space="preserve">: </w:t>
      </w:r>
      <w:r w:rsidRPr="00BB57B8">
        <w:rPr>
          <w:rFonts w:ascii="Palatino Linotype" w:hAnsi="Palatino Linotype" w:cs="Arial"/>
          <w:sz w:val="20"/>
          <w:szCs w:val="20"/>
        </w:rPr>
        <w:t>403981</w:t>
      </w:r>
    </w:p>
    <w:p w14:paraId="550F3932" w14:textId="4391CA85" w:rsidR="00A72684" w:rsidRDefault="00637B54" w:rsidP="00CC62CB">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br/>
      </w:r>
      <w:r w:rsidR="00185E0C" w:rsidRPr="002F3CDD">
        <w:rPr>
          <w:rFonts w:ascii="Palatino Linotype" w:hAnsi="Palatino Linotype" w:cs="Palatino Linotype"/>
          <w:b/>
          <w:bCs/>
          <w:color w:val="000000"/>
          <w:sz w:val="20"/>
          <w:szCs w:val="20"/>
          <w:lang w:val="de-DE" w:eastAsia="de-DE"/>
        </w:rPr>
        <w:t xml:space="preserve">Kontakt für Rückfragen </w:t>
      </w:r>
      <w:proofErr w:type="spellStart"/>
      <w:r w:rsidR="00E17B3F" w:rsidRPr="002F3CDD">
        <w:rPr>
          <w:rFonts w:ascii="Palatino Linotype" w:hAnsi="Palatino Linotype" w:cs="Palatino Linotype"/>
          <w:b/>
          <w:bCs/>
          <w:color w:val="000000"/>
          <w:sz w:val="20"/>
          <w:szCs w:val="20"/>
          <w:lang w:val="de-DE" w:eastAsia="de-DE"/>
        </w:rPr>
        <w:t>Credit</w:t>
      </w:r>
      <w:proofErr w:type="spellEnd"/>
      <w:r w:rsidR="00E17B3F" w:rsidRPr="002F3CDD">
        <w:rPr>
          <w:rFonts w:ascii="Palatino Linotype" w:hAnsi="Palatino Linotype" w:cs="Palatino Linotype"/>
          <w:b/>
          <w:bCs/>
          <w:color w:val="000000"/>
          <w:sz w:val="20"/>
          <w:szCs w:val="20"/>
          <w:lang w:val="de-DE" w:eastAsia="de-DE"/>
        </w:rPr>
        <w:t xml:space="preserve"> </w:t>
      </w:r>
      <w:r w:rsidR="00185E0C" w:rsidRPr="002F3CDD">
        <w:rPr>
          <w:rFonts w:ascii="Palatino Linotype" w:hAnsi="Palatino Linotype" w:cs="Palatino Linotype"/>
          <w:b/>
          <w:bCs/>
          <w:color w:val="000000"/>
          <w:sz w:val="20"/>
          <w:szCs w:val="20"/>
          <w:lang w:val="de-DE" w:eastAsia="de-DE"/>
        </w:rPr>
        <w:t>Suisse:</w:t>
      </w:r>
      <w:r w:rsidR="00A72684" w:rsidRPr="002F3CDD">
        <w:rPr>
          <w:rFonts w:ascii="Palatino Linotype" w:hAnsi="Palatino Linotype" w:cs="Palatino Linotype"/>
          <w:color w:val="000000"/>
          <w:sz w:val="20"/>
          <w:szCs w:val="20"/>
          <w:lang w:val="de-DE" w:eastAsia="de-DE"/>
        </w:rPr>
        <w:br/>
      </w:r>
      <w:r w:rsidR="00E17B3F" w:rsidRPr="002F3CDD">
        <w:rPr>
          <w:rFonts w:ascii="Palatino Linotype" w:hAnsi="Palatino Linotype" w:cs="Palatino Linotype"/>
          <w:color w:val="000000"/>
          <w:sz w:val="20"/>
          <w:szCs w:val="20"/>
          <w:lang w:val="de-DE" w:eastAsia="de-DE"/>
        </w:rPr>
        <w:t>Media Relations</w:t>
      </w:r>
      <w:r w:rsidR="00A72684" w:rsidRPr="001D0E5A">
        <w:rPr>
          <w:rFonts w:ascii="Palatino Linotype" w:hAnsi="Palatino Linotype" w:cs="Palatino Linotype"/>
          <w:color w:val="000000"/>
          <w:sz w:val="20"/>
          <w:szCs w:val="20"/>
          <w:highlight w:val="yellow"/>
          <w:lang w:val="de-DE" w:eastAsia="de-DE"/>
        </w:rPr>
        <w:br/>
      </w:r>
      <w:r w:rsidR="00C86195" w:rsidRPr="00C86195">
        <w:rPr>
          <w:rFonts w:ascii="Palatino Linotype" w:hAnsi="Palatino Linotype" w:cs="Palatino Linotype"/>
          <w:color w:val="000000"/>
          <w:sz w:val="20"/>
          <w:szCs w:val="20"/>
          <w:lang w:val="de-DE" w:eastAsia="de-DE"/>
        </w:rPr>
        <w:t>+41 844 33 88 44</w:t>
      </w:r>
      <w:r w:rsidR="00A72684" w:rsidRPr="001D0E5A">
        <w:rPr>
          <w:rFonts w:ascii="Palatino Linotype" w:hAnsi="Palatino Linotype" w:cs="Palatino Linotype"/>
          <w:color w:val="000000"/>
          <w:sz w:val="20"/>
          <w:szCs w:val="20"/>
          <w:highlight w:val="yellow"/>
          <w:lang w:val="de-DE" w:eastAsia="de-DE"/>
        </w:rPr>
        <w:br/>
      </w:r>
      <w:hyperlink r:id="rId14" w:history="1">
        <w:r w:rsidRPr="002E027B">
          <w:rPr>
            <w:rStyle w:val="Hyperlink"/>
            <w:rFonts w:ascii="Palatino Linotype" w:hAnsi="Palatino Linotype" w:cs="Palatino Linotype"/>
            <w:sz w:val="20"/>
            <w:szCs w:val="20"/>
            <w:lang w:val="de-DE" w:eastAsia="de-DE"/>
          </w:rPr>
          <w:t>media.relations@credit-suisse.com</w:t>
        </w:r>
      </w:hyperlink>
      <w:r>
        <w:rPr>
          <w:rFonts w:ascii="Palatino Linotype" w:hAnsi="Palatino Linotype" w:cs="Palatino Linotype"/>
          <w:color w:val="000000"/>
          <w:sz w:val="20"/>
          <w:szCs w:val="20"/>
          <w:lang w:val="de-DE" w:eastAsia="de-DE"/>
        </w:rPr>
        <w:t xml:space="preserve"> </w:t>
      </w:r>
    </w:p>
    <w:p w14:paraId="4412256E" w14:textId="4B1335C5" w:rsidR="00E46457" w:rsidRPr="00E46457" w:rsidRDefault="00C10228" w:rsidP="00CC62CB">
      <w:pPr>
        <w:pStyle w:val="StandardWeb"/>
        <w:rPr>
          <w:rFonts w:ascii="Palatino Linotype" w:hAnsi="Palatino Linotype" w:cs="Palatino Linotype"/>
          <w:color w:val="000000"/>
          <w:sz w:val="20"/>
          <w:szCs w:val="20"/>
          <w:lang w:val="de-DE" w:eastAsia="de-DE"/>
        </w:rPr>
      </w:pPr>
      <w:r w:rsidRPr="00E46457">
        <w:rPr>
          <w:rFonts w:ascii="Palatino Linotype" w:hAnsi="Palatino Linotype" w:cs="Palatino Linotype"/>
          <w:b/>
          <w:bCs/>
          <w:color w:val="000000"/>
          <w:sz w:val="20"/>
          <w:szCs w:val="20"/>
          <w:lang w:val="de-DE" w:eastAsia="de-DE"/>
        </w:rPr>
        <w:t>Kontakt</w:t>
      </w:r>
      <w:r w:rsidR="00E46457">
        <w:rPr>
          <w:rFonts w:ascii="Palatino Linotype" w:hAnsi="Palatino Linotype" w:cs="Palatino Linotype"/>
          <w:b/>
          <w:bCs/>
          <w:color w:val="000000"/>
          <w:sz w:val="20"/>
          <w:szCs w:val="20"/>
          <w:lang w:val="de-DE" w:eastAsia="de-DE"/>
        </w:rPr>
        <w:t>e</w:t>
      </w:r>
      <w:r w:rsidRPr="00E46457">
        <w:rPr>
          <w:rFonts w:ascii="Palatino Linotype" w:hAnsi="Palatino Linotype" w:cs="Palatino Linotype"/>
          <w:b/>
          <w:bCs/>
          <w:color w:val="000000"/>
          <w:sz w:val="20"/>
          <w:szCs w:val="20"/>
          <w:lang w:val="de-DE" w:eastAsia="de-DE"/>
        </w:rPr>
        <w:t xml:space="preserve"> für Rückfragen </w:t>
      </w:r>
      <w:r w:rsidR="00E46457">
        <w:rPr>
          <w:rFonts w:ascii="Palatino Linotype" w:hAnsi="Palatino Linotype" w:cs="Palatino Linotype"/>
          <w:b/>
          <w:bCs/>
          <w:color w:val="000000"/>
          <w:sz w:val="20"/>
          <w:szCs w:val="20"/>
          <w:lang w:val="de-DE" w:eastAsia="de-DE"/>
        </w:rPr>
        <w:t>Universität St.Gallen</w:t>
      </w:r>
      <w:r w:rsidRPr="00E46457">
        <w:rPr>
          <w:rFonts w:ascii="Palatino Linotype" w:hAnsi="Palatino Linotype" w:cs="Palatino Linotype"/>
          <w:b/>
          <w:bCs/>
          <w:color w:val="000000"/>
          <w:sz w:val="20"/>
          <w:szCs w:val="20"/>
          <w:lang w:val="de-DE" w:eastAsia="de-DE"/>
        </w:rPr>
        <w:t xml:space="preserve"> (heute </w:t>
      </w:r>
      <w:r w:rsidR="004F4A42">
        <w:rPr>
          <w:rFonts w:ascii="Palatino Linotype" w:hAnsi="Palatino Linotype" w:cs="Palatino Linotype"/>
          <w:b/>
          <w:bCs/>
          <w:color w:val="000000"/>
          <w:sz w:val="20"/>
          <w:szCs w:val="20"/>
          <w:lang w:val="de-DE" w:eastAsia="de-DE"/>
        </w:rPr>
        <w:t xml:space="preserve">Montag, 22. März 2021, </w:t>
      </w:r>
      <w:r w:rsidRPr="00E46457">
        <w:rPr>
          <w:rFonts w:ascii="Palatino Linotype" w:hAnsi="Palatino Linotype" w:cs="Palatino Linotype"/>
          <w:b/>
          <w:bCs/>
          <w:color w:val="000000"/>
          <w:sz w:val="20"/>
          <w:szCs w:val="20"/>
          <w:lang w:val="de-DE" w:eastAsia="de-DE"/>
        </w:rPr>
        <w:t xml:space="preserve">von </w:t>
      </w:r>
      <w:r w:rsidR="00637B54" w:rsidRPr="00E46457">
        <w:rPr>
          <w:rFonts w:ascii="Palatino Linotype" w:hAnsi="Palatino Linotype" w:cs="Palatino Linotype"/>
          <w:b/>
          <w:bCs/>
          <w:color w:val="000000"/>
          <w:sz w:val="20"/>
          <w:szCs w:val="20"/>
          <w:lang w:val="de-DE" w:eastAsia="de-DE"/>
        </w:rPr>
        <w:t>10.30</w:t>
      </w:r>
      <w:r w:rsidRPr="00E46457">
        <w:rPr>
          <w:rFonts w:ascii="Palatino Linotype" w:hAnsi="Palatino Linotype" w:cs="Palatino Linotype"/>
          <w:b/>
          <w:bCs/>
          <w:color w:val="000000"/>
          <w:sz w:val="20"/>
          <w:szCs w:val="20"/>
          <w:lang w:val="de-DE" w:eastAsia="de-DE"/>
        </w:rPr>
        <w:t xml:space="preserve"> bis </w:t>
      </w:r>
      <w:r w:rsidR="00637B54" w:rsidRPr="00E46457">
        <w:rPr>
          <w:rFonts w:ascii="Palatino Linotype" w:hAnsi="Palatino Linotype" w:cs="Palatino Linotype"/>
          <w:b/>
          <w:bCs/>
          <w:color w:val="000000"/>
          <w:sz w:val="20"/>
          <w:szCs w:val="20"/>
          <w:lang w:val="de-DE" w:eastAsia="de-DE"/>
        </w:rPr>
        <w:t>12</w:t>
      </w:r>
      <w:r w:rsidRPr="00E46457">
        <w:rPr>
          <w:rFonts w:ascii="Palatino Linotype" w:hAnsi="Palatino Linotype" w:cs="Palatino Linotype"/>
          <w:b/>
          <w:bCs/>
          <w:color w:val="000000"/>
          <w:sz w:val="20"/>
          <w:szCs w:val="20"/>
          <w:lang w:val="de-DE" w:eastAsia="de-DE"/>
        </w:rPr>
        <w:t xml:space="preserve"> Uhr):</w:t>
      </w:r>
      <w:r w:rsidRPr="00E46457">
        <w:rPr>
          <w:rFonts w:ascii="Palatino Linotype" w:hAnsi="Palatino Linotype" w:cs="Palatino Linotype"/>
          <w:b/>
          <w:bCs/>
          <w:color w:val="000000"/>
          <w:sz w:val="20"/>
          <w:szCs w:val="20"/>
          <w:lang w:val="de-DE" w:eastAsia="de-DE"/>
        </w:rPr>
        <w:br/>
      </w:r>
      <w:r w:rsidR="00E46457" w:rsidRPr="00E46457">
        <w:rPr>
          <w:rFonts w:ascii="Palatino Linotype" w:hAnsi="Palatino Linotype" w:cs="Palatino Linotype"/>
          <w:color w:val="000000"/>
          <w:sz w:val="20"/>
          <w:szCs w:val="20"/>
          <w:lang w:val="de-DE" w:eastAsia="de-DE"/>
        </w:rPr>
        <w:t>Prof. Dr. Bernhard Ehrenzeller, Rektor</w:t>
      </w:r>
      <w:r w:rsidR="00E46457" w:rsidRPr="00E46457">
        <w:rPr>
          <w:rFonts w:ascii="Palatino Linotype" w:hAnsi="Palatino Linotype" w:cs="Palatino Linotype"/>
          <w:color w:val="000000"/>
          <w:sz w:val="20"/>
          <w:szCs w:val="20"/>
          <w:lang w:val="de-DE" w:eastAsia="de-DE"/>
        </w:rPr>
        <w:br/>
        <w:t xml:space="preserve">+41 </w:t>
      </w:r>
      <w:r w:rsidR="00EC65CE">
        <w:rPr>
          <w:rFonts w:ascii="Palatino Linotype" w:hAnsi="Palatino Linotype" w:cs="Palatino Linotype"/>
          <w:color w:val="000000"/>
          <w:sz w:val="20"/>
          <w:szCs w:val="20"/>
          <w:lang w:val="de-DE" w:eastAsia="de-DE"/>
        </w:rPr>
        <w:t xml:space="preserve">71 </w:t>
      </w:r>
      <w:r w:rsidR="00E46457" w:rsidRPr="00E46457">
        <w:rPr>
          <w:rFonts w:ascii="Palatino Linotype" w:hAnsi="Palatino Linotype" w:cs="Palatino Linotype"/>
          <w:color w:val="000000"/>
          <w:sz w:val="20"/>
          <w:szCs w:val="20"/>
          <w:lang w:val="de-DE" w:eastAsia="de-DE"/>
        </w:rPr>
        <w:t xml:space="preserve">224 22 04, </w:t>
      </w:r>
      <w:hyperlink r:id="rId15" w:history="1">
        <w:r w:rsidR="00E46457" w:rsidRPr="00E46457">
          <w:rPr>
            <w:rStyle w:val="Hyperlink"/>
            <w:rFonts w:ascii="Palatino Linotype" w:hAnsi="Palatino Linotype" w:cs="Palatino Linotype"/>
            <w:sz w:val="20"/>
            <w:szCs w:val="20"/>
            <w:lang w:val="de-DE" w:eastAsia="de-DE"/>
          </w:rPr>
          <w:t>bernhard.ehrenzeller@unisg.ch</w:t>
        </w:r>
      </w:hyperlink>
      <w:r w:rsidR="00E46457" w:rsidRPr="00E46457">
        <w:rPr>
          <w:rFonts w:ascii="Palatino Linotype" w:hAnsi="Palatino Linotype" w:cs="Palatino Linotype"/>
          <w:color w:val="000000"/>
          <w:sz w:val="20"/>
          <w:szCs w:val="20"/>
          <w:lang w:val="de-DE" w:eastAsia="de-DE"/>
        </w:rPr>
        <w:t xml:space="preserve"> </w:t>
      </w:r>
    </w:p>
    <w:p w14:paraId="0732C6E1" w14:textId="3B029E29" w:rsidR="00C10228" w:rsidRPr="00E46457" w:rsidRDefault="00C10228" w:rsidP="00CC62CB">
      <w:pPr>
        <w:pStyle w:val="StandardWeb"/>
        <w:rPr>
          <w:rFonts w:ascii="Palatino Linotype" w:hAnsi="Palatino Linotype" w:cs="Palatino Linotype"/>
          <w:color w:val="000000"/>
          <w:sz w:val="20"/>
          <w:szCs w:val="20"/>
          <w:lang w:val="de-DE" w:eastAsia="de-DE"/>
        </w:rPr>
      </w:pPr>
      <w:r w:rsidRPr="00E46457">
        <w:rPr>
          <w:rFonts w:ascii="Palatino Linotype" w:hAnsi="Palatino Linotype" w:cs="Palatino Linotype"/>
          <w:color w:val="000000"/>
          <w:sz w:val="20"/>
          <w:szCs w:val="20"/>
          <w:lang w:val="de-DE" w:eastAsia="de-DE"/>
        </w:rPr>
        <w:t>Prof. Dr. Thomas Zellweger</w:t>
      </w:r>
      <w:r w:rsidR="00E46457" w:rsidRPr="00E46457">
        <w:rPr>
          <w:rFonts w:ascii="Palatino Linotype" w:hAnsi="Palatino Linotype" w:cs="Palatino Linotype"/>
          <w:color w:val="000000"/>
          <w:sz w:val="20"/>
          <w:szCs w:val="20"/>
          <w:lang w:val="de-DE" w:eastAsia="de-DE"/>
        </w:rPr>
        <w:t xml:space="preserve">, </w:t>
      </w:r>
      <w:r w:rsidRPr="00E46457">
        <w:rPr>
          <w:rFonts w:ascii="Palatino Linotype" w:hAnsi="Palatino Linotype" w:cs="Palatino Linotype"/>
          <w:color w:val="000000"/>
          <w:sz w:val="20"/>
          <w:szCs w:val="20"/>
          <w:lang w:val="de-DE" w:eastAsia="de-DE"/>
        </w:rPr>
        <w:t>Prorektor Forschung &amp; Faculty</w:t>
      </w:r>
      <w:r w:rsidRPr="00E46457">
        <w:rPr>
          <w:rFonts w:ascii="Palatino Linotype" w:hAnsi="Palatino Linotype" w:cs="Palatino Linotype"/>
          <w:color w:val="000000"/>
          <w:sz w:val="20"/>
          <w:szCs w:val="20"/>
          <w:lang w:val="de-DE" w:eastAsia="de-DE"/>
        </w:rPr>
        <w:br/>
      </w:r>
      <w:r w:rsidR="00E46457" w:rsidRPr="00E46457">
        <w:rPr>
          <w:rFonts w:ascii="Palatino Linotype" w:hAnsi="Palatino Linotype" w:cs="Palatino Linotype"/>
          <w:color w:val="000000"/>
          <w:sz w:val="20"/>
          <w:szCs w:val="20"/>
          <w:lang w:val="de-DE" w:eastAsia="de-DE"/>
        </w:rPr>
        <w:t>+41 7</w:t>
      </w:r>
      <w:r w:rsidRPr="00E46457">
        <w:rPr>
          <w:rFonts w:ascii="Palatino Linotype" w:hAnsi="Palatino Linotype" w:cs="Palatino Linotype"/>
          <w:color w:val="000000"/>
          <w:sz w:val="20"/>
          <w:szCs w:val="20"/>
          <w:lang w:val="de-DE" w:eastAsia="de-DE"/>
        </w:rPr>
        <w:t xml:space="preserve">1 224 71 00, </w:t>
      </w:r>
      <w:hyperlink r:id="rId16" w:history="1">
        <w:r w:rsidRPr="00E46457">
          <w:rPr>
            <w:rStyle w:val="Hyperlink"/>
            <w:rFonts w:ascii="Palatino Linotype" w:hAnsi="Palatino Linotype" w:cs="Palatino Linotype"/>
            <w:sz w:val="20"/>
            <w:szCs w:val="20"/>
            <w:lang w:val="de-DE" w:eastAsia="de-DE"/>
          </w:rPr>
          <w:t>thomas.zellweger@unisg.ch</w:t>
        </w:r>
      </w:hyperlink>
      <w:r w:rsidRPr="00E46457">
        <w:rPr>
          <w:rFonts w:ascii="Palatino Linotype" w:hAnsi="Palatino Linotype" w:cs="Palatino Linotype"/>
          <w:color w:val="000000"/>
          <w:sz w:val="20"/>
          <w:szCs w:val="20"/>
          <w:lang w:val="de-DE" w:eastAsia="de-DE"/>
        </w:rPr>
        <w:t xml:space="preserve"> </w:t>
      </w:r>
    </w:p>
    <w:p w14:paraId="42045804" w14:textId="6E7A4B55" w:rsidR="00E46457" w:rsidRPr="00C10228" w:rsidRDefault="00E46457" w:rsidP="00CC62CB">
      <w:pPr>
        <w:pStyle w:val="StandardWeb"/>
        <w:rPr>
          <w:rFonts w:ascii="Palatino Linotype" w:hAnsi="Palatino Linotype" w:cs="Palatino Linotype"/>
          <w:color w:val="000000"/>
          <w:sz w:val="20"/>
          <w:szCs w:val="20"/>
          <w:lang w:val="de-DE" w:eastAsia="de-DE"/>
        </w:rPr>
      </w:pPr>
      <w:r w:rsidRPr="00E46457">
        <w:rPr>
          <w:rFonts w:ascii="Palatino Linotype" w:hAnsi="Palatino Linotype" w:cs="Palatino Linotype"/>
          <w:color w:val="000000"/>
          <w:sz w:val="20"/>
          <w:szCs w:val="20"/>
          <w:lang w:val="de-DE" w:eastAsia="de-DE"/>
        </w:rPr>
        <w:t xml:space="preserve">Prof. Dr. Manuel Ammann, Akademischer Direktor «HSG Center </w:t>
      </w:r>
      <w:proofErr w:type="spellStart"/>
      <w:r w:rsidRPr="00E46457">
        <w:rPr>
          <w:rFonts w:ascii="Palatino Linotype" w:hAnsi="Palatino Linotype" w:cs="Palatino Linotype"/>
          <w:color w:val="000000"/>
          <w:sz w:val="20"/>
          <w:szCs w:val="20"/>
          <w:lang w:val="de-DE" w:eastAsia="de-DE"/>
        </w:rPr>
        <w:t>for</w:t>
      </w:r>
      <w:proofErr w:type="spellEnd"/>
      <w:r w:rsidRPr="00E46457">
        <w:rPr>
          <w:rFonts w:ascii="Palatino Linotype" w:hAnsi="Palatino Linotype" w:cs="Palatino Linotype"/>
          <w:color w:val="000000"/>
          <w:sz w:val="20"/>
          <w:szCs w:val="20"/>
          <w:lang w:val="de-DE" w:eastAsia="de-DE"/>
        </w:rPr>
        <w:t xml:space="preserve"> Financial Services Innovation»</w:t>
      </w:r>
      <w:r w:rsidRPr="00E46457">
        <w:rPr>
          <w:rFonts w:ascii="Palatino Linotype" w:hAnsi="Palatino Linotype" w:cs="Palatino Linotype"/>
          <w:color w:val="000000"/>
          <w:sz w:val="20"/>
          <w:szCs w:val="20"/>
          <w:lang w:val="de-DE" w:eastAsia="de-DE"/>
        </w:rPr>
        <w:br/>
        <w:t xml:space="preserve">+41 </w:t>
      </w:r>
      <w:r w:rsidR="00EC65CE">
        <w:rPr>
          <w:rFonts w:ascii="Palatino Linotype" w:hAnsi="Palatino Linotype" w:cs="Palatino Linotype"/>
          <w:color w:val="000000"/>
          <w:sz w:val="20"/>
          <w:szCs w:val="20"/>
          <w:lang w:val="de-DE" w:eastAsia="de-DE"/>
        </w:rPr>
        <w:t xml:space="preserve">71 </w:t>
      </w:r>
      <w:r w:rsidRPr="00E46457">
        <w:rPr>
          <w:rFonts w:ascii="Palatino Linotype" w:hAnsi="Palatino Linotype" w:cs="Palatino Linotype"/>
          <w:color w:val="000000"/>
          <w:sz w:val="20"/>
          <w:szCs w:val="20"/>
          <w:lang w:val="de-DE" w:eastAsia="de-DE"/>
        </w:rPr>
        <w:t xml:space="preserve">224 70 80, </w:t>
      </w:r>
      <w:hyperlink r:id="rId17" w:history="1">
        <w:r w:rsidRPr="00E46457">
          <w:rPr>
            <w:rStyle w:val="Hyperlink"/>
            <w:rFonts w:ascii="Palatino Linotype" w:hAnsi="Palatino Linotype" w:cs="Palatino Linotype"/>
            <w:sz w:val="20"/>
            <w:szCs w:val="20"/>
            <w:lang w:val="de-DE" w:eastAsia="de-DE"/>
          </w:rPr>
          <w:t>manuel.ammann@unisg.ch</w:t>
        </w:r>
      </w:hyperlink>
      <w:r>
        <w:rPr>
          <w:rFonts w:ascii="Palatino Linotype" w:hAnsi="Palatino Linotype" w:cs="Palatino Linotype"/>
          <w:color w:val="000000"/>
          <w:sz w:val="20"/>
          <w:szCs w:val="20"/>
          <w:lang w:val="de-DE" w:eastAsia="de-DE"/>
        </w:rPr>
        <w:t xml:space="preserve"> </w:t>
      </w:r>
    </w:p>
    <w:p w14:paraId="3BB166B9" w14:textId="3D5237A0" w:rsidR="00FD52AA" w:rsidRPr="00E46457" w:rsidRDefault="00FD52AA" w:rsidP="00CC62CB">
      <w:pPr>
        <w:pStyle w:val="StandardWeb"/>
        <w:rPr>
          <w:rStyle w:val="Hyperlink"/>
          <w:rFonts w:ascii="Palatino Linotype" w:hAnsi="Palatino Linotype" w:cs="Palatino Linotype"/>
          <w:color w:val="000000"/>
          <w:sz w:val="20"/>
          <w:szCs w:val="20"/>
          <w:u w:val="none"/>
          <w:lang w:val="de-DE" w:eastAsia="de-DE"/>
        </w:rPr>
      </w:pPr>
      <w:r>
        <w:rPr>
          <w:rFonts w:ascii="Palatino Linotype" w:hAnsi="Palatino Linotype" w:cs="Palatino Linotype"/>
          <w:b/>
          <w:bCs/>
          <w:color w:val="000000"/>
          <w:sz w:val="20"/>
          <w:szCs w:val="20"/>
          <w:lang w:val="de-DE" w:eastAsia="de-DE"/>
        </w:rPr>
        <w:br/>
      </w:r>
      <w:r w:rsidR="00185E0C" w:rsidRPr="00E46457">
        <w:rPr>
          <w:rFonts w:ascii="Palatino Linotype" w:hAnsi="Palatino Linotype" w:cs="Palatino Linotype"/>
          <w:b/>
          <w:bCs/>
          <w:color w:val="000000"/>
          <w:sz w:val="20"/>
          <w:szCs w:val="20"/>
          <w:lang w:val="de-DE" w:eastAsia="de-DE"/>
        </w:rPr>
        <w:t>Vertragseinsicht für Medienschaffende (heute</w:t>
      </w:r>
      <w:r>
        <w:rPr>
          <w:rFonts w:ascii="Palatino Linotype" w:hAnsi="Palatino Linotype" w:cs="Palatino Linotype"/>
          <w:b/>
          <w:bCs/>
          <w:color w:val="000000"/>
          <w:sz w:val="20"/>
          <w:szCs w:val="20"/>
          <w:lang w:val="de-DE" w:eastAsia="de-DE"/>
        </w:rPr>
        <w:t xml:space="preserve"> Montag, 22. März 2021,</w:t>
      </w:r>
      <w:r w:rsidR="00185E0C" w:rsidRPr="00E46457">
        <w:rPr>
          <w:rFonts w:ascii="Palatino Linotype" w:hAnsi="Palatino Linotype" w:cs="Palatino Linotype"/>
          <w:b/>
          <w:bCs/>
          <w:color w:val="000000"/>
          <w:sz w:val="20"/>
          <w:szCs w:val="20"/>
          <w:lang w:val="de-DE" w:eastAsia="de-DE"/>
        </w:rPr>
        <w:t xml:space="preserve"> von</w:t>
      </w:r>
      <w:r w:rsidR="00E46457" w:rsidRPr="00E46457">
        <w:rPr>
          <w:rFonts w:ascii="Palatino Linotype" w:hAnsi="Palatino Linotype" w:cs="Palatino Linotype"/>
          <w:b/>
          <w:bCs/>
          <w:color w:val="000000"/>
          <w:sz w:val="20"/>
          <w:szCs w:val="20"/>
          <w:lang w:val="de-DE" w:eastAsia="de-DE"/>
        </w:rPr>
        <w:t xml:space="preserve"> 14</w:t>
      </w:r>
      <w:r w:rsidR="00185E0C" w:rsidRPr="00E46457">
        <w:rPr>
          <w:rFonts w:ascii="Palatino Linotype" w:hAnsi="Palatino Linotype" w:cs="Palatino Linotype"/>
          <w:b/>
          <w:bCs/>
          <w:color w:val="000000"/>
          <w:sz w:val="20"/>
          <w:szCs w:val="20"/>
          <w:lang w:val="de-DE" w:eastAsia="de-DE"/>
        </w:rPr>
        <w:t xml:space="preserve"> bis </w:t>
      </w:r>
      <w:r w:rsidR="00E46457" w:rsidRPr="00E46457">
        <w:rPr>
          <w:rFonts w:ascii="Palatino Linotype" w:hAnsi="Palatino Linotype" w:cs="Palatino Linotype"/>
          <w:b/>
          <w:bCs/>
          <w:color w:val="000000"/>
          <w:sz w:val="20"/>
          <w:szCs w:val="20"/>
          <w:lang w:val="de-DE" w:eastAsia="de-DE"/>
        </w:rPr>
        <w:t>16</w:t>
      </w:r>
      <w:r w:rsidR="00185E0C" w:rsidRPr="00E46457">
        <w:rPr>
          <w:rFonts w:ascii="Palatino Linotype" w:hAnsi="Palatino Linotype" w:cs="Palatino Linotype"/>
          <w:b/>
          <w:bCs/>
          <w:color w:val="000000"/>
          <w:sz w:val="20"/>
          <w:szCs w:val="20"/>
          <w:lang w:val="de-DE" w:eastAsia="de-DE"/>
        </w:rPr>
        <w:t xml:space="preserve"> Uhr):</w:t>
      </w:r>
      <w:r w:rsidR="00185E0C" w:rsidRPr="00185E0C">
        <w:rPr>
          <w:rFonts w:ascii="Palatino Linotype" w:hAnsi="Palatino Linotype" w:cs="Palatino Linotype"/>
          <w:b/>
          <w:bCs/>
          <w:color w:val="000000"/>
          <w:sz w:val="20"/>
          <w:szCs w:val="20"/>
          <w:lang w:val="de-DE" w:eastAsia="de-DE"/>
        </w:rPr>
        <w:br/>
      </w:r>
      <w:r w:rsidR="00185E0C">
        <w:rPr>
          <w:rFonts w:ascii="Palatino Linotype" w:hAnsi="Palatino Linotype" w:cs="Palatino Linotype"/>
          <w:color w:val="000000"/>
          <w:sz w:val="20"/>
          <w:szCs w:val="20"/>
          <w:lang w:val="de-DE" w:eastAsia="de-DE"/>
        </w:rPr>
        <w:t xml:space="preserve">Universität St.Gallen, </w:t>
      </w:r>
      <w:r w:rsidR="00E46457">
        <w:rPr>
          <w:rFonts w:ascii="Palatino Linotype" w:hAnsi="Palatino Linotype" w:cs="Palatino Linotype"/>
          <w:color w:val="000000"/>
          <w:sz w:val="20"/>
          <w:szCs w:val="20"/>
          <w:lang w:val="de-DE" w:eastAsia="de-DE"/>
        </w:rPr>
        <w:t>Dufourstrasse 48,</w:t>
      </w:r>
      <w:r w:rsidR="00B27862">
        <w:rPr>
          <w:rFonts w:ascii="Palatino Linotype" w:hAnsi="Palatino Linotype" w:cs="Palatino Linotype"/>
          <w:color w:val="000000"/>
          <w:sz w:val="20"/>
          <w:szCs w:val="20"/>
          <w:lang w:val="de-DE" w:eastAsia="de-DE"/>
        </w:rPr>
        <w:t xml:space="preserve"> </w:t>
      </w:r>
      <w:hyperlink r:id="rId18" w:history="1">
        <w:r w:rsidR="00B27862" w:rsidRPr="00B27862">
          <w:rPr>
            <w:rStyle w:val="Hyperlink"/>
            <w:rFonts w:ascii="Palatino Linotype" w:hAnsi="Palatino Linotype" w:cs="Palatino Linotype"/>
            <w:sz w:val="20"/>
            <w:szCs w:val="20"/>
            <w:lang w:val="de-DE" w:eastAsia="de-DE"/>
          </w:rPr>
          <w:t>Gebäude 04</w:t>
        </w:r>
      </w:hyperlink>
      <w:r w:rsidR="00B27862">
        <w:rPr>
          <w:rFonts w:ascii="Palatino Linotype" w:hAnsi="Palatino Linotype" w:cs="Palatino Linotype"/>
          <w:color w:val="000000"/>
          <w:sz w:val="20"/>
          <w:szCs w:val="20"/>
          <w:lang w:val="de-DE" w:eastAsia="de-DE"/>
        </w:rPr>
        <w:t>, Raum 04-</w:t>
      </w:r>
      <w:r w:rsidR="0053125C">
        <w:rPr>
          <w:rFonts w:ascii="Palatino Linotype" w:hAnsi="Palatino Linotype" w:cs="Palatino Linotype"/>
          <w:color w:val="000000"/>
          <w:sz w:val="20"/>
          <w:szCs w:val="20"/>
          <w:lang w:val="de-DE" w:eastAsia="de-DE"/>
        </w:rPr>
        <w:t>112</w:t>
      </w:r>
      <w:r w:rsidR="00B27862">
        <w:rPr>
          <w:rFonts w:ascii="Palatino Linotype" w:hAnsi="Palatino Linotype" w:cs="Palatino Linotype"/>
          <w:color w:val="000000"/>
          <w:sz w:val="20"/>
          <w:szCs w:val="20"/>
          <w:lang w:val="de-DE" w:eastAsia="de-DE"/>
        </w:rPr>
        <w:t>,</w:t>
      </w:r>
      <w:r w:rsidR="00E46457">
        <w:rPr>
          <w:rFonts w:ascii="Palatino Linotype" w:hAnsi="Palatino Linotype" w:cs="Palatino Linotype"/>
          <w:color w:val="000000"/>
          <w:sz w:val="20"/>
          <w:szCs w:val="20"/>
          <w:lang w:val="de-DE" w:eastAsia="de-DE"/>
        </w:rPr>
        <w:t xml:space="preserve"> 9000 St.</w:t>
      </w:r>
      <w:r w:rsidR="00BB3951">
        <w:rPr>
          <w:rFonts w:ascii="Palatino Linotype" w:hAnsi="Palatino Linotype" w:cs="Palatino Linotype"/>
          <w:color w:val="000000"/>
          <w:sz w:val="20"/>
          <w:szCs w:val="20"/>
          <w:lang w:val="de-DE" w:eastAsia="de-DE"/>
        </w:rPr>
        <w:t xml:space="preserve"> </w:t>
      </w:r>
      <w:r w:rsidR="00E46457">
        <w:rPr>
          <w:rFonts w:ascii="Palatino Linotype" w:hAnsi="Palatino Linotype" w:cs="Palatino Linotype"/>
          <w:color w:val="000000"/>
          <w:sz w:val="20"/>
          <w:szCs w:val="20"/>
          <w:lang w:val="de-DE" w:eastAsia="de-DE"/>
        </w:rPr>
        <w:t xml:space="preserve">Gallen, </w:t>
      </w:r>
      <w:r w:rsidR="00185E0C">
        <w:rPr>
          <w:rFonts w:ascii="Palatino Linotype" w:hAnsi="Palatino Linotype" w:cs="Palatino Linotype"/>
          <w:color w:val="000000"/>
          <w:sz w:val="20"/>
          <w:szCs w:val="20"/>
          <w:lang w:val="de-DE" w:eastAsia="de-DE"/>
        </w:rPr>
        <w:t xml:space="preserve">im Beisein </w:t>
      </w:r>
      <w:r w:rsidR="00E46457">
        <w:rPr>
          <w:rFonts w:ascii="Palatino Linotype" w:hAnsi="Palatino Linotype" w:cs="Palatino Linotype"/>
          <w:color w:val="000000"/>
          <w:sz w:val="20"/>
          <w:szCs w:val="20"/>
          <w:lang w:val="de-DE" w:eastAsia="de-DE"/>
        </w:rPr>
        <w:t xml:space="preserve">von </w:t>
      </w:r>
      <w:r w:rsidR="00185E0C">
        <w:rPr>
          <w:rFonts w:ascii="Palatino Linotype" w:hAnsi="Palatino Linotype" w:cs="Palatino Linotype"/>
          <w:color w:val="000000"/>
          <w:sz w:val="20"/>
          <w:szCs w:val="20"/>
          <w:lang w:val="de-DE" w:eastAsia="de-DE"/>
        </w:rPr>
        <w:t>Prof</w:t>
      </w:r>
      <w:r w:rsidR="00B71E02">
        <w:rPr>
          <w:rFonts w:ascii="Palatino Linotype" w:hAnsi="Palatino Linotype" w:cs="Palatino Linotype"/>
          <w:color w:val="000000"/>
          <w:sz w:val="20"/>
          <w:szCs w:val="20"/>
          <w:lang w:val="de-DE" w:eastAsia="de-DE"/>
        </w:rPr>
        <w:t>.</w:t>
      </w:r>
      <w:r w:rsidR="00185E0C">
        <w:rPr>
          <w:rFonts w:ascii="Palatino Linotype" w:hAnsi="Palatino Linotype" w:cs="Palatino Linotype"/>
          <w:color w:val="000000"/>
          <w:sz w:val="20"/>
          <w:szCs w:val="20"/>
          <w:lang w:val="de-DE" w:eastAsia="de-DE"/>
        </w:rPr>
        <w:t xml:space="preserve"> Dr. Thomas Zellweger, Prorektor Forschung &amp; Faculty, sowie Hildegard Kölliker, </w:t>
      </w:r>
      <w:proofErr w:type="spellStart"/>
      <w:r w:rsidR="00185E0C">
        <w:rPr>
          <w:rFonts w:ascii="Palatino Linotype" w:hAnsi="Palatino Linotype" w:cs="Palatino Linotype"/>
          <w:color w:val="000000"/>
          <w:sz w:val="20"/>
          <w:szCs w:val="20"/>
          <w:lang w:val="de-DE" w:eastAsia="de-DE"/>
        </w:rPr>
        <w:t>lic</w:t>
      </w:r>
      <w:r w:rsidR="001D10DE">
        <w:rPr>
          <w:rFonts w:ascii="Palatino Linotype" w:hAnsi="Palatino Linotype" w:cs="Palatino Linotype"/>
          <w:color w:val="000000"/>
          <w:sz w:val="20"/>
          <w:szCs w:val="20"/>
          <w:lang w:val="de-DE" w:eastAsia="de-DE"/>
        </w:rPr>
        <w:t>.</w:t>
      </w:r>
      <w:proofErr w:type="spellEnd"/>
      <w:r w:rsidR="00185E0C">
        <w:rPr>
          <w:rFonts w:ascii="Palatino Linotype" w:hAnsi="Palatino Linotype" w:cs="Palatino Linotype"/>
          <w:color w:val="000000"/>
          <w:sz w:val="20"/>
          <w:szCs w:val="20"/>
          <w:lang w:val="de-DE" w:eastAsia="de-DE"/>
        </w:rPr>
        <w:t xml:space="preserve"> </w:t>
      </w:r>
      <w:proofErr w:type="spellStart"/>
      <w:r w:rsidR="00185E0C">
        <w:rPr>
          <w:rFonts w:ascii="Palatino Linotype" w:hAnsi="Palatino Linotype" w:cs="Palatino Linotype"/>
          <w:color w:val="000000"/>
          <w:sz w:val="20"/>
          <w:szCs w:val="20"/>
          <w:lang w:val="de-DE" w:eastAsia="de-DE"/>
        </w:rPr>
        <w:t>iur</w:t>
      </w:r>
      <w:proofErr w:type="spellEnd"/>
      <w:r w:rsidR="001D10DE">
        <w:rPr>
          <w:rFonts w:ascii="Palatino Linotype" w:hAnsi="Palatino Linotype" w:cs="Palatino Linotype"/>
          <w:color w:val="000000"/>
          <w:sz w:val="20"/>
          <w:szCs w:val="20"/>
          <w:lang w:val="de-DE" w:eastAsia="de-DE"/>
        </w:rPr>
        <w:t>.</w:t>
      </w:r>
      <w:r w:rsidR="00185E0C">
        <w:rPr>
          <w:rFonts w:ascii="Palatino Linotype" w:hAnsi="Palatino Linotype" w:cs="Palatino Linotype"/>
          <w:color w:val="000000"/>
          <w:sz w:val="20"/>
          <w:szCs w:val="20"/>
          <w:lang w:val="de-DE" w:eastAsia="de-DE"/>
        </w:rPr>
        <w:t xml:space="preserve"> HSG, Generalsekretärin der Universität St.Gallen.</w:t>
      </w:r>
      <w:r w:rsidR="00E46457">
        <w:rPr>
          <w:rFonts w:ascii="Palatino Linotype" w:hAnsi="Palatino Linotype" w:cs="Palatino Linotype"/>
          <w:color w:val="000000"/>
          <w:sz w:val="20"/>
          <w:szCs w:val="20"/>
          <w:lang w:val="de-DE" w:eastAsia="de-DE"/>
        </w:rPr>
        <w:t xml:space="preserve"> Die Vertragseinsicht erfolgt </w:t>
      </w:r>
      <w:proofErr w:type="spellStart"/>
      <w:r w:rsidR="00E46457">
        <w:rPr>
          <w:rFonts w:ascii="Palatino Linotype" w:hAnsi="Palatino Linotype" w:cs="Palatino Linotype"/>
          <w:color w:val="000000"/>
          <w:sz w:val="20"/>
          <w:szCs w:val="20"/>
          <w:lang w:val="de-DE" w:eastAsia="de-DE"/>
        </w:rPr>
        <w:t>ausschliesslich</w:t>
      </w:r>
      <w:proofErr w:type="spellEnd"/>
      <w:r w:rsidR="00E46457">
        <w:rPr>
          <w:rFonts w:ascii="Palatino Linotype" w:hAnsi="Palatino Linotype" w:cs="Palatino Linotype"/>
          <w:color w:val="000000"/>
          <w:sz w:val="20"/>
          <w:szCs w:val="20"/>
          <w:lang w:val="de-DE" w:eastAsia="de-DE"/>
        </w:rPr>
        <w:t xml:space="preserve"> vor Ort. </w:t>
      </w:r>
      <w:r w:rsidR="00E46457" w:rsidRPr="00B27862">
        <w:rPr>
          <w:rFonts w:ascii="Palatino Linotype" w:hAnsi="Palatino Linotype" w:cs="Palatino Linotype"/>
          <w:b/>
          <w:bCs/>
          <w:color w:val="000000"/>
          <w:sz w:val="20"/>
          <w:szCs w:val="20"/>
          <w:lang w:val="de-DE" w:eastAsia="de-DE"/>
        </w:rPr>
        <w:t>Bitte um kurze Anmeldung bis spätestens 12 Uhr</w:t>
      </w:r>
      <w:r w:rsidR="00E46457">
        <w:rPr>
          <w:rFonts w:ascii="Palatino Linotype" w:hAnsi="Palatino Linotype" w:cs="Palatino Linotype"/>
          <w:color w:val="000000"/>
          <w:sz w:val="20"/>
          <w:szCs w:val="20"/>
          <w:lang w:val="de-DE" w:eastAsia="de-DE"/>
        </w:rPr>
        <w:t xml:space="preserve"> unter +41 224 22 25 bzw. an </w:t>
      </w:r>
      <w:hyperlink r:id="rId19" w:history="1">
        <w:r w:rsidR="00E46457" w:rsidRPr="002E027B">
          <w:rPr>
            <w:rStyle w:val="Hyperlink"/>
            <w:rFonts w:ascii="Palatino Linotype" w:hAnsi="Palatino Linotype" w:cs="Palatino Linotype"/>
            <w:sz w:val="20"/>
            <w:szCs w:val="20"/>
            <w:lang w:val="de-DE" w:eastAsia="de-DE"/>
          </w:rPr>
          <w:t>kommunikation@unisg.ch</w:t>
        </w:r>
      </w:hyperlink>
      <w:r w:rsidR="00C032F2">
        <w:rPr>
          <w:rFonts w:ascii="Palatino Linotype" w:hAnsi="Palatino Linotype" w:cs="Palatino Linotype"/>
          <w:color w:val="000000"/>
          <w:sz w:val="20"/>
          <w:szCs w:val="20"/>
          <w:lang w:val="de-DE" w:eastAsia="de-DE"/>
        </w:rPr>
        <w:t>.</w:t>
      </w:r>
    </w:p>
    <w:p w14:paraId="1FBE95CF" w14:textId="162CBE68" w:rsidR="00E223CB" w:rsidRPr="008E1F50" w:rsidRDefault="00E223CB" w:rsidP="00E223CB">
      <w:pPr>
        <w:pStyle w:val="StandardWeb"/>
        <w:pBdr>
          <w:top w:val="single" w:sz="4" w:space="1" w:color="auto"/>
          <w:left w:val="single" w:sz="4" w:space="4" w:color="auto"/>
          <w:bottom w:val="single" w:sz="4" w:space="1" w:color="auto"/>
          <w:right w:val="single" w:sz="4" w:space="4" w:color="auto"/>
        </w:pBdr>
        <w:rPr>
          <w:rFonts w:ascii="Palatino Linotype" w:hAnsi="Palatino Linotype" w:cs="Palatino Linotype"/>
          <w:sz w:val="20"/>
          <w:szCs w:val="20"/>
          <w:lang w:val="de-DE" w:eastAsia="de-DE"/>
        </w:rPr>
      </w:pPr>
      <w:r w:rsidRPr="008E1F50">
        <w:rPr>
          <w:rFonts w:ascii="Palatino Linotype" w:hAnsi="Palatino Linotype" w:cs="Palatino Linotype"/>
          <w:b/>
          <w:bCs/>
          <w:sz w:val="20"/>
          <w:szCs w:val="20"/>
          <w:lang w:val="de-DE" w:eastAsia="de-DE"/>
        </w:rPr>
        <w:lastRenderedPageBreak/>
        <w:t>Cr</w:t>
      </w:r>
      <w:r w:rsidR="00D15626" w:rsidRPr="008E1F50">
        <w:rPr>
          <w:rFonts w:ascii="Palatino Linotype" w:hAnsi="Palatino Linotype" w:cs="Palatino Linotype"/>
          <w:b/>
          <w:bCs/>
          <w:sz w:val="20"/>
          <w:szCs w:val="20"/>
          <w:lang w:val="de-DE" w:eastAsia="de-DE"/>
        </w:rPr>
        <w:t>e</w:t>
      </w:r>
      <w:r w:rsidRPr="008E1F50">
        <w:rPr>
          <w:rFonts w:ascii="Palatino Linotype" w:hAnsi="Palatino Linotype" w:cs="Palatino Linotype"/>
          <w:b/>
          <w:bCs/>
          <w:sz w:val="20"/>
          <w:szCs w:val="20"/>
          <w:lang w:val="de-DE" w:eastAsia="de-DE"/>
        </w:rPr>
        <w:t>dit Suisse</w:t>
      </w:r>
      <w:r w:rsidRPr="008E1F50">
        <w:rPr>
          <w:rFonts w:ascii="Palatino Linotype" w:hAnsi="Palatino Linotype" w:cs="Palatino Linotype"/>
          <w:sz w:val="20"/>
          <w:szCs w:val="20"/>
          <w:lang w:val="de-DE" w:eastAsia="de-DE"/>
        </w:rPr>
        <w:br/>
      </w:r>
      <w:r w:rsidR="00E42D44" w:rsidRPr="00E42D44">
        <w:rPr>
          <w:rFonts w:ascii="Palatino Linotype" w:hAnsi="Palatino Linotype" w:cs="Palatino Linotype"/>
          <w:sz w:val="20"/>
          <w:szCs w:val="20"/>
          <w:lang w:val="de-DE" w:eastAsia="de-DE"/>
        </w:rPr>
        <w:t xml:space="preserve">Die Credit Suisse ist einer der weltweit führenden Finanzdienstleister. Unsere Strategie baut auf den Kernstärken der Credit Suisse auf: unserer Positionierung als eines der führenden Institute in der Vermögensverwaltung, unseren ausgeprägten Kompetenzen im Investment Banking und unserer starken Präsenz in unserem Heimmarkt Schweiz. Wir verfolgen bei der Vermögensverwaltung einen ausgewogenen Ansatz mit dem Ziel, sowohl von der </w:t>
      </w:r>
      <w:proofErr w:type="spellStart"/>
      <w:r w:rsidR="00E42D44" w:rsidRPr="00E42D44">
        <w:rPr>
          <w:rFonts w:ascii="Palatino Linotype" w:hAnsi="Palatino Linotype" w:cs="Palatino Linotype"/>
          <w:sz w:val="20"/>
          <w:szCs w:val="20"/>
          <w:lang w:val="de-DE" w:eastAsia="de-DE"/>
        </w:rPr>
        <w:t>grossen</w:t>
      </w:r>
      <w:proofErr w:type="spellEnd"/>
      <w:r w:rsidR="00E42D44" w:rsidRPr="00E42D44">
        <w:rPr>
          <w:rFonts w:ascii="Palatino Linotype" w:hAnsi="Palatino Linotype" w:cs="Palatino Linotype"/>
          <w:sz w:val="20"/>
          <w:szCs w:val="20"/>
          <w:lang w:val="de-DE" w:eastAsia="de-DE"/>
        </w:rPr>
        <w:t xml:space="preserve"> Vermögensbasis in den reifen Märkten als auch vom erheblichen Vermögenszuwachs in der Region Asien-Pazifik und anderen Schwellenmärkten zu profitieren, während wir gleichzeitig die wichtigsten entwickelten Märkte mit Schwerpunkt auf der Schweiz bedienen. Die Credit Suisse beschäftigt </w:t>
      </w:r>
      <w:r w:rsidR="00CD3A49">
        <w:rPr>
          <w:rFonts w:ascii="Palatino Linotype" w:hAnsi="Palatino Linotype" w:cs="Palatino Linotype"/>
          <w:sz w:val="20"/>
          <w:szCs w:val="20"/>
          <w:lang w:val="de-DE" w:eastAsia="de-DE"/>
        </w:rPr>
        <w:t xml:space="preserve">global rund </w:t>
      </w:r>
      <w:r w:rsidR="00E42D44" w:rsidRPr="00E42D44">
        <w:rPr>
          <w:rFonts w:ascii="Palatino Linotype" w:hAnsi="Palatino Linotype" w:cs="Palatino Linotype"/>
          <w:sz w:val="20"/>
          <w:szCs w:val="20"/>
          <w:lang w:val="de-DE" w:eastAsia="de-DE"/>
        </w:rPr>
        <w:t>48</w:t>
      </w:r>
      <w:r w:rsidR="00CD3A49">
        <w:rPr>
          <w:rFonts w:ascii="Palatino Linotype" w:hAnsi="Palatino Linotype" w:cs="Palatino Linotype"/>
          <w:sz w:val="20"/>
          <w:szCs w:val="20"/>
          <w:lang w:val="de-DE" w:eastAsia="de-DE"/>
        </w:rPr>
        <w:t>'800</w:t>
      </w:r>
      <w:r w:rsidR="00C86195" w:rsidRPr="00C86195">
        <w:rPr>
          <w:rFonts w:ascii="Palatino Linotype" w:hAnsi="Palatino Linotype" w:cs="Palatino Linotype"/>
          <w:sz w:val="20"/>
          <w:szCs w:val="20"/>
          <w:lang w:val="de-DE" w:eastAsia="de-DE"/>
        </w:rPr>
        <w:t xml:space="preserve"> </w:t>
      </w:r>
      <w:r w:rsidR="00C86195" w:rsidRPr="00E42D44">
        <w:rPr>
          <w:rFonts w:ascii="Palatino Linotype" w:hAnsi="Palatino Linotype" w:cs="Palatino Linotype"/>
          <w:sz w:val="20"/>
          <w:szCs w:val="20"/>
          <w:lang w:val="de-DE" w:eastAsia="de-DE"/>
        </w:rPr>
        <w:t>Mitarbeitende</w:t>
      </w:r>
      <w:r w:rsidR="00CD3A49">
        <w:rPr>
          <w:rFonts w:ascii="Palatino Linotype" w:hAnsi="Palatino Linotype" w:cs="Palatino Linotype"/>
          <w:sz w:val="20"/>
          <w:szCs w:val="20"/>
          <w:lang w:val="de-DE" w:eastAsia="de-DE"/>
        </w:rPr>
        <w:t xml:space="preserve">, davon </w:t>
      </w:r>
      <w:r w:rsidR="006025F5">
        <w:rPr>
          <w:rFonts w:ascii="Palatino Linotype" w:hAnsi="Palatino Linotype" w:cs="Palatino Linotype"/>
          <w:sz w:val="20"/>
          <w:szCs w:val="20"/>
          <w:lang w:val="de-DE" w:eastAsia="de-DE"/>
        </w:rPr>
        <w:t xml:space="preserve">über </w:t>
      </w:r>
      <w:r w:rsidR="00CD3A49">
        <w:rPr>
          <w:rFonts w:ascii="Palatino Linotype" w:hAnsi="Palatino Linotype" w:cs="Palatino Linotype"/>
          <w:sz w:val="20"/>
          <w:szCs w:val="20"/>
          <w:lang w:val="de-DE" w:eastAsia="de-DE"/>
        </w:rPr>
        <w:t>16‘</w:t>
      </w:r>
      <w:r w:rsidR="006025F5">
        <w:rPr>
          <w:rFonts w:ascii="Palatino Linotype" w:hAnsi="Palatino Linotype" w:cs="Palatino Linotype"/>
          <w:sz w:val="20"/>
          <w:szCs w:val="20"/>
          <w:lang w:val="de-DE" w:eastAsia="de-DE"/>
        </w:rPr>
        <w:t>1</w:t>
      </w:r>
      <w:r w:rsidR="00CD3A49">
        <w:rPr>
          <w:rFonts w:ascii="Palatino Linotype" w:hAnsi="Palatino Linotype" w:cs="Palatino Linotype"/>
          <w:sz w:val="20"/>
          <w:szCs w:val="20"/>
          <w:lang w:val="de-DE" w:eastAsia="de-DE"/>
        </w:rPr>
        <w:t xml:space="preserve">00 in </w:t>
      </w:r>
      <w:r w:rsidR="006025F5">
        <w:rPr>
          <w:rFonts w:ascii="Palatino Linotype" w:hAnsi="Palatino Linotype" w:cs="Palatino Linotype"/>
          <w:sz w:val="20"/>
          <w:szCs w:val="20"/>
          <w:lang w:val="de-DE" w:eastAsia="de-DE"/>
        </w:rPr>
        <w:t xml:space="preserve">der </w:t>
      </w:r>
      <w:r w:rsidR="00CD3A49">
        <w:rPr>
          <w:rFonts w:ascii="Palatino Linotype" w:hAnsi="Palatino Linotype" w:cs="Palatino Linotype"/>
          <w:sz w:val="20"/>
          <w:szCs w:val="20"/>
          <w:lang w:val="de-DE" w:eastAsia="de-DE"/>
        </w:rPr>
        <w:t>Schweiz</w:t>
      </w:r>
      <w:r w:rsidR="00E42D44" w:rsidRPr="00E42D44">
        <w:rPr>
          <w:rFonts w:ascii="Palatino Linotype" w:hAnsi="Palatino Linotype" w:cs="Palatino Linotype"/>
          <w:sz w:val="20"/>
          <w:szCs w:val="20"/>
          <w:lang w:val="de-DE" w:eastAsia="de-DE"/>
        </w:rPr>
        <w:t xml:space="preserve">. Weitere Informationen über die Credit Suisse finden Sie unter </w:t>
      </w:r>
      <w:hyperlink r:id="rId20" w:history="1">
        <w:r w:rsidR="00085EF7" w:rsidRPr="00285915">
          <w:rPr>
            <w:rStyle w:val="Hyperlink"/>
            <w:rFonts w:ascii="Palatino Linotype" w:hAnsi="Palatino Linotype" w:cs="Palatino Linotype"/>
            <w:sz w:val="20"/>
            <w:szCs w:val="20"/>
            <w:lang w:val="de-DE" w:eastAsia="de-DE"/>
          </w:rPr>
          <w:t>www.credit-suisse.com</w:t>
        </w:r>
      </w:hyperlink>
      <w:r w:rsidR="00085EF7">
        <w:rPr>
          <w:rFonts w:ascii="Palatino Linotype" w:hAnsi="Palatino Linotype" w:cs="Palatino Linotype"/>
          <w:sz w:val="20"/>
          <w:szCs w:val="20"/>
          <w:lang w:val="de-DE" w:eastAsia="de-DE"/>
        </w:rPr>
        <w:t xml:space="preserve"> sowie auf LinkedIn, Twitter, Instagram und Facebook.</w:t>
      </w:r>
    </w:p>
    <w:p w14:paraId="6D85EE6D" w14:textId="77777777" w:rsidR="00E223CB" w:rsidRPr="008E1F50" w:rsidRDefault="00E223CB" w:rsidP="00CC62CB">
      <w:pPr>
        <w:pStyle w:val="StandardWeb"/>
        <w:rPr>
          <w:rFonts w:ascii="Palatino Linotype" w:hAnsi="Palatino Linotype" w:cs="Palatino Linotype"/>
          <w:sz w:val="20"/>
          <w:szCs w:val="20"/>
          <w:lang w:val="de-DE" w:eastAsia="de-DE"/>
        </w:rPr>
      </w:pPr>
    </w:p>
    <w:p w14:paraId="4618CFB2"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40E4C27F"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w:t>
      </w:r>
      <w:proofErr w:type="spellStart"/>
      <w:r>
        <w:t>Strategy</w:t>
      </w:r>
      <w:proofErr w:type="spellEnd"/>
      <w:r>
        <w:t xml:space="preserve">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14:paraId="23064C05" w14:textId="2F6F315A"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21" w:history="1">
        <w:r w:rsidR="00523613" w:rsidRPr="00AC1243">
          <w:rPr>
            <w:rStyle w:val="Hyperlink"/>
            <w:i/>
          </w:rPr>
          <w:t>Facebook</w:t>
        </w:r>
      </w:hyperlink>
      <w:r w:rsidR="00523613">
        <w:t>,</w:t>
      </w:r>
      <w:r>
        <w:rPr>
          <w:i/>
        </w:rPr>
        <w:t xml:space="preserve"> </w:t>
      </w:r>
      <w:hyperlink r:id="rId22" w:history="1">
        <w:r w:rsidR="00523613" w:rsidRPr="00AC1243">
          <w:rPr>
            <w:rStyle w:val="Hyperlink"/>
            <w:i/>
          </w:rPr>
          <w:t>Twitter</w:t>
        </w:r>
      </w:hyperlink>
      <w:r w:rsidR="00523613">
        <w:t>,</w:t>
      </w:r>
      <w:r>
        <w:rPr>
          <w:i/>
        </w:rPr>
        <w:t xml:space="preserve"> </w:t>
      </w:r>
      <w:hyperlink r:id="rId23" w:history="1">
        <w:proofErr w:type="spellStart"/>
        <w:r w:rsidR="00523613" w:rsidRPr="00AC1243">
          <w:rPr>
            <w:rStyle w:val="Hyperlink"/>
            <w:i/>
          </w:rPr>
          <w:t>Youtube</w:t>
        </w:r>
        <w:proofErr w:type="spellEnd"/>
      </w:hyperlink>
      <w:r w:rsidR="00523613">
        <w:t xml:space="preserve">, </w:t>
      </w:r>
      <w:hyperlink r:id="rId24" w:history="1">
        <w:r w:rsidR="00523613" w:rsidRPr="00523613">
          <w:rPr>
            <w:rStyle w:val="Hyperlink"/>
            <w:i/>
          </w:rPr>
          <w:t>Instagram</w:t>
        </w:r>
      </w:hyperlink>
      <w:r>
        <w:rPr>
          <w:i/>
        </w:rPr>
        <w:t xml:space="preserve"> und </w:t>
      </w:r>
      <w:hyperlink r:id="rId25" w:history="1">
        <w:r>
          <w:rPr>
            <w:rStyle w:val="Hyperlink"/>
            <w:i/>
            <w:lang w:val="de-DE"/>
          </w:rPr>
          <w:t>unisg.ch</w:t>
        </w:r>
      </w:hyperlink>
    </w:p>
    <w:sectPr w:rsidR="00367B37" w:rsidRPr="00367B37" w:rsidSect="00523613">
      <w:headerReference w:type="default" r:id="rId26"/>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59F1" w14:textId="77777777" w:rsidR="007E1846" w:rsidRDefault="007E1846" w:rsidP="00900A57">
      <w:pPr>
        <w:spacing w:line="240" w:lineRule="auto"/>
      </w:pPr>
      <w:r>
        <w:separator/>
      </w:r>
    </w:p>
  </w:endnote>
  <w:endnote w:type="continuationSeparator" w:id="0">
    <w:p w14:paraId="384F765C" w14:textId="77777777" w:rsidR="007E1846" w:rsidRDefault="007E1846"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Bahnschrift Ligh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redit Suisse Headline">
    <w:charset w:val="00"/>
    <w:family w:val="swiss"/>
    <w:pitch w:val="variable"/>
    <w:sig w:usb0="A00000EF" w:usb1="400020FB" w:usb2="00000008"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F9DED" w14:textId="77777777" w:rsidR="007E1846" w:rsidRDefault="007E1846" w:rsidP="00900A57">
      <w:pPr>
        <w:spacing w:line="240" w:lineRule="auto"/>
      </w:pPr>
      <w:r>
        <w:separator/>
      </w:r>
    </w:p>
  </w:footnote>
  <w:footnote w:type="continuationSeparator" w:id="0">
    <w:p w14:paraId="6DA2C545" w14:textId="77777777" w:rsidR="007E1846" w:rsidRDefault="007E1846"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8C7C" w14:textId="77777777" w:rsidR="00523613" w:rsidRDefault="00B618CA">
    <w:pPr>
      <w:pStyle w:val="Kopfzeile"/>
    </w:pPr>
    <w:r>
      <w:rPr>
        <w:noProof/>
        <w:lang w:eastAsia="de-CH"/>
      </w:rPr>
      <w:drawing>
        <wp:anchor distT="0" distB="0" distL="114300" distR="114300" simplePos="0" relativeHeight="251658240" behindDoc="0" locked="0" layoutInCell="1" allowOverlap="1" wp14:anchorId="4A124C21" wp14:editId="3AFF6787">
          <wp:simplePos x="0" y="0"/>
          <wp:positionH relativeFrom="margin">
            <wp:posOffset>-539750</wp:posOffset>
          </wp:positionH>
          <wp:positionV relativeFrom="paragraph">
            <wp:posOffset>-635</wp:posOffset>
          </wp:positionV>
          <wp:extent cx="6299835" cy="503555"/>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299835" cy="503555"/>
                  </a:xfrm>
                  <a:prstGeom prst="rect">
                    <a:avLst/>
                  </a:prstGeom>
                </pic:spPr>
              </pic:pic>
            </a:graphicData>
          </a:graphic>
          <wp14:sizeRelH relativeFrom="page">
            <wp14:pctWidth>0</wp14:pctWidth>
          </wp14:sizeRelH>
          <wp14:sizeRelV relativeFrom="page">
            <wp14:pctHeight>0</wp14:pctHeight>
          </wp14:sizeRelV>
        </wp:anchor>
      </w:drawing>
    </w:r>
    <w:r w:rsidR="00085EF7">
      <w:rPr>
        <w:rFonts w:cs="Credit Suisse Headline"/>
        <w:noProof/>
        <w:lang w:eastAsia="de-CH"/>
      </w:rPr>
      <w:drawing>
        <wp:anchor distT="0" distB="0" distL="114300" distR="114300" simplePos="0" relativeHeight="251666432" behindDoc="1" locked="0" layoutInCell="1" allowOverlap="1" wp14:anchorId="73338234" wp14:editId="1A16EEC4">
          <wp:simplePos x="0" y="0"/>
          <wp:positionH relativeFrom="column">
            <wp:posOffset>4113530</wp:posOffset>
          </wp:positionH>
          <wp:positionV relativeFrom="paragraph">
            <wp:posOffset>-40005</wp:posOffset>
          </wp:positionV>
          <wp:extent cx="2239010" cy="561340"/>
          <wp:effectExtent l="0" t="0" r="0" b="0"/>
          <wp:wrapTight wrapText="bothSides">
            <wp:wrapPolygon edited="0">
              <wp:start x="16540" y="0"/>
              <wp:lineTo x="2205" y="8796"/>
              <wp:lineTo x="0" y="10995"/>
              <wp:lineTo x="0" y="15394"/>
              <wp:lineTo x="919" y="20525"/>
              <wp:lineTo x="18378" y="20525"/>
              <wp:lineTo x="18194" y="13195"/>
              <wp:lineTo x="21134" y="13195"/>
              <wp:lineTo x="21318" y="10262"/>
              <wp:lineTo x="19113" y="0"/>
              <wp:lineTo x="16540" y="0"/>
            </wp:wrapPolygon>
          </wp:wrapTight>
          <wp:docPr id="10"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239010" cy="561340"/>
                  </a:xfrm>
                  <a:prstGeom prst="rect">
                    <a:avLst/>
                  </a:prstGeom>
                </pic:spPr>
              </pic:pic>
            </a:graphicData>
          </a:graphic>
          <wp14:sizeRelH relativeFrom="margin">
            <wp14:pctWidth>0</wp14:pctWidth>
          </wp14:sizeRelH>
          <wp14:sizeRelV relativeFrom="margin">
            <wp14:pctHeight>0</wp14:pctHeight>
          </wp14:sizeRelV>
        </wp:anchor>
      </w:drawing>
    </w:r>
    <w:r w:rsidR="008B20E1" w:rsidRPr="008B20E1">
      <w:rPr>
        <w:noProof/>
        <w:lang w:eastAsia="de-CH"/>
      </w:rPr>
      <mc:AlternateContent>
        <mc:Choice Requires="wps">
          <w:drawing>
            <wp:anchor distT="0" distB="0" distL="114300" distR="114300" simplePos="0" relativeHeight="251661312" behindDoc="0" locked="0" layoutInCell="1" allowOverlap="1" wp14:anchorId="7CD2A200" wp14:editId="379DE12C">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4922B"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7CE"/>
    <w:multiLevelType w:val="hybridMultilevel"/>
    <w:tmpl w:val="0E4A8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D6540A"/>
    <w:multiLevelType w:val="hybridMultilevel"/>
    <w:tmpl w:val="A65C97A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4" w15:restartNumberingAfterBreak="0">
    <w:nsid w:val="2C5A33D6"/>
    <w:multiLevelType w:val="hybridMultilevel"/>
    <w:tmpl w:val="97A87620"/>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E46C40"/>
    <w:multiLevelType w:val="hybridMultilevel"/>
    <w:tmpl w:val="4ECA1A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6" w15:restartNumberingAfterBreak="0">
    <w:nsid w:val="506900FC"/>
    <w:multiLevelType w:val="hybridMultilevel"/>
    <w:tmpl w:val="CC4872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7C4373E"/>
    <w:multiLevelType w:val="hybridMultilevel"/>
    <w:tmpl w:val="54DAA620"/>
    <w:lvl w:ilvl="0" w:tplc="35067BF2">
      <w:start w:val="9"/>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2"/>
  </w:num>
  <w:num w:numId="3">
    <w:abstractNumId w:val="8"/>
  </w:num>
  <w:num w:numId="4">
    <w:abstractNumId w:val="1"/>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A1"/>
    <w:rsid w:val="00023E00"/>
    <w:rsid w:val="000409FD"/>
    <w:rsid w:val="00043416"/>
    <w:rsid w:val="00051640"/>
    <w:rsid w:val="00061430"/>
    <w:rsid w:val="000657F2"/>
    <w:rsid w:val="00085EF7"/>
    <w:rsid w:val="000A7989"/>
    <w:rsid w:val="000B7DE6"/>
    <w:rsid w:val="000C5F56"/>
    <w:rsid w:val="000D3F47"/>
    <w:rsid w:val="000E2EAD"/>
    <w:rsid w:val="000F082E"/>
    <w:rsid w:val="00100AC0"/>
    <w:rsid w:val="00107B24"/>
    <w:rsid w:val="001100A1"/>
    <w:rsid w:val="001225EB"/>
    <w:rsid w:val="00141D81"/>
    <w:rsid w:val="00143518"/>
    <w:rsid w:val="00162BDC"/>
    <w:rsid w:val="001716F5"/>
    <w:rsid w:val="00177628"/>
    <w:rsid w:val="0018341C"/>
    <w:rsid w:val="00185E0C"/>
    <w:rsid w:val="001954AA"/>
    <w:rsid w:val="001967D6"/>
    <w:rsid w:val="001977FA"/>
    <w:rsid w:val="001A3A1C"/>
    <w:rsid w:val="001B7D31"/>
    <w:rsid w:val="001C438F"/>
    <w:rsid w:val="001C5A69"/>
    <w:rsid w:val="001C7A08"/>
    <w:rsid w:val="001D0E5A"/>
    <w:rsid w:val="001D10DE"/>
    <w:rsid w:val="001D3998"/>
    <w:rsid w:val="001D486F"/>
    <w:rsid w:val="001D5CC7"/>
    <w:rsid w:val="002124C3"/>
    <w:rsid w:val="00216C5B"/>
    <w:rsid w:val="00223422"/>
    <w:rsid w:val="00223BF7"/>
    <w:rsid w:val="00230335"/>
    <w:rsid w:val="00233D1D"/>
    <w:rsid w:val="00234B7F"/>
    <w:rsid w:val="00244D67"/>
    <w:rsid w:val="00253F58"/>
    <w:rsid w:val="00273CEA"/>
    <w:rsid w:val="00286B31"/>
    <w:rsid w:val="00291419"/>
    <w:rsid w:val="002C5781"/>
    <w:rsid w:val="002D7D4E"/>
    <w:rsid w:val="002E2390"/>
    <w:rsid w:val="002E7870"/>
    <w:rsid w:val="002F100A"/>
    <w:rsid w:val="002F3CDD"/>
    <w:rsid w:val="002F4BC5"/>
    <w:rsid w:val="0030376E"/>
    <w:rsid w:val="00303968"/>
    <w:rsid w:val="003050E1"/>
    <w:rsid w:val="00320712"/>
    <w:rsid w:val="00337F8B"/>
    <w:rsid w:val="0034106E"/>
    <w:rsid w:val="00355DEC"/>
    <w:rsid w:val="00367B37"/>
    <w:rsid w:val="00373A24"/>
    <w:rsid w:val="0037679B"/>
    <w:rsid w:val="00377549"/>
    <w:rsid w:val="00387A8C"/>
    <w:rsid w:val="003A1B4B"/>
    <w:rsid w:val="003D6D64"/>
    <w:rsid w:val="003E15DB"/>
    <w:rsid w:val="003E3CC8"/>
    <w:rsid w:val="003E4D5B"/>
    <w:rsid w:val="003F03F0"/>
    <w:rsid w:val="00406D0D"/>
    <w:rsid w:val="00426300"/>
    <w:rsid w:val="0042760C"/>
    <w:rsid w:val="0044138A"/>
    <w:rsid w:val="0044249F"/>
    <w:rsid w:val="004434A8"/>
    <w:rsid w:val="00443573"/>
    <w:rsid w:val="00450E6E"/>
    <w:rsid w:val="004567A6"/>
    <w:rsid w:val="00464684"/>
    <w:rsid w:val="00464B90"/>
    <w:rsid w:val="004710D2"/>
    <w:rsid w:val="004978B1"/>
    <w:rsid w:val="004B0531"/>
    <w:rsid w:val="004B6684"/>
    <w:rsid w:val="004B7970"/>
    <w:rsid w:val="004C3AC6"/>
    <w:rsid w:val="004D1B25"/>
    <w:rsid w:val="004F110F"/>
    <w:rsid w:val="004F4A42"/>
    <w:rsid w:val="00506401"/>
    <w:rsid w:val="00510476"/>
    <w:rsid w:val="00514726"/>
    <w:rsid w:val="00517E00"/>
    <w:rsid w:val="00520555"/>
    <w:rsid w:val="00523613"/>
    <w:rsid w:val="0053125C"/>
    <w:rsid w:val="005356C8"/>
    <w:rsid w:val="00561398"/>
    <w:rsid w:val="00571958"/>
    <w:rsid w:val="00576858"/>
    <w:rsid w:val="005A1341"/>
    <w:rsid w:val="005A3174"/>
    <w:rsid w:val="005A42AA"/>
    <w:rsid w:val="005A6A6B"/>
    <w:rsid w:val="005B3319"/>
    <w:rsid w:val="005B53F3"/>
    <w:rsid w:val="005C0EA0"/>
    <w:rsid w:val="005E5D4A"/>
    <w:rsid w:val="005F2EDA"/>
    <w:rsid w:val="006025F5"/>
    <w:rsid w:val="00630941"/>
    <w:rsid w:val="006332AA"/>
    <w:rsid w:val="00636E3C"/>
    <w:rsid w:val="00637B54"/>
    <w:rsid w:val="00653F2D"/>
    <w:rsid w:val="00680534"/>
    <w:rsid w:val="00690D04"/>
    <w:rsid w:val="00692EF0"/>
    <w:rsid w:val="00697F2A"/>
    <w:rsid w:val="006B5805"/>
    <w:rsid w:val="006C29E5"/>
    <w:rsid w:val="006C5537"/>
    <w:rsid w:val="006D1C06"/>
    <w:rsid w:val="007025CD"/>
    <w:rsid w:val="007146EA"/>
    <w:rsid w:val="00714AEB"/>
    <w:rsid w:val="0071701E"/>
    <w:rsid w:val="0072542F"/>
    <w:rsid w:val="007317B9"/>
    <w:rsid w:val="00732881"/>
    <w:rsid w:val="007456DB"/>
    <w:rsid w:val="0076594A"/>
    <w:rsid w:val="007729C3"/>
    <w:rsid w:val="007746E7"/>
    <w:rsid w:val="0077491B"/>
    <w:rsid w:val="00783349"/>
    <w:rsid w:val="0079142D"/>
    <w:rsid w:val="007B0DE9"/>
    <w:rsid w:val="007C56B2"/>
    <w:rsid w:val="007D5FF1"/>
    <w:rsid w:val="007E1846"/>
    <w:rsid w:val="007F7C9C"/>
    <w:rsid w:val="00803725"/>
    <w:rsid w:val="00804D0C"/>
    <w:rsid w:val="00811196"/>
    <w:rsid w:val="00823F80"/>
    <w:rsid w:val="008249E5"/>
    <w:rsid w:val="008256BA"/>
    <w:rsid w:val="00831BD4"/>
    <w:rsid w:val="00836D02"/>
    <w:rsid w:val="00844374"/>
    <w:rsid w:val="0086477D"/>
    <w:rsid w:val="00873E3D"/>
    <w:rsid w:val="00880758"/>
    <w:rsid w:val="0088404A"/>
    <w:rsid w:val="008A6C5A"/>
    <w:rsid w:val="008B188B"/>
    <w:rsid w:val="008B20E1"/>
    <w:rsid w:val="008E1F50"/>
    <w:rsid w:val="00900A57"/>
    <w:rsid w:val="00910DDB"/>
    <w:rsid w:val="00915ACF"/>
    <w:rsid w:val="00934FA0"/>
    <w:rsid w:val="00937145"/>
    <w:rsid w:val="009437B9"/>
    <w:rsid w:val="00953676"/>
    <w:rsid w:val="009543AB"/>
    <w:rsid w:val="009608AF"/>
    <w:rsid w:val="0096221A"/>
    <w:rsid w:val="00982018"/>
    <w:rsid w:val="009861E2"/>
    <w:rsid w:val="00987253"/>
    <w:rsid w:val="00997F62"/>
    <w:rsid w:val="009A5C75"/>
    <w:rsid w:val="009C3C00"/>
    <w:rsid w:val="009C50EB"/>
    <w:rsid w:val="009D5471"/>
    <w:rsid w:val="009E72A1"/>
    <w:rsid w:val="009F7379"/>
    <w:rsid w:val="00A22FF0"/>
    <w:rsid w:val="00A27E16"/>
    <w:rsid w:val="00A323D3"/>
    <w:rsid w:val="00A34269"/>
    <w:rsid w:val="00A43AAD"/>
    <w:rsid w:val="00A52876"/>
    <w:rsid w:val="00A61312"/>
    <w:rsid w:val="00A72684"/>
    <w:rsid w:val="00A74330"/>
    <w:rsid w:val="00A87171"/>
    <w:rsid w:val="00AF55C8"/>
    <w:rsid w:val="00B22B3F"/>
    <w:rsid w:val="00B27862"/>
    <w:rsid w:val="00B278DD"/>
    <w:rsid w:val="00B501BF"/>
    <w:rsid w:val="00B5153A"/>
    <w:rsid w:val="00B618CA"/>
    <w:rsid w:val="00B647D4"/>
    <w:rsid w:val="00B71E02"/>
    <w:rsid w:val="00B94974"/>
    <w:rsid w:val="00BB3305"/>
    <w:rsid w:val="00BB3951"/>
    <w:rsid w:val="00BB57B8"/>
    <w:rsid w:val="00BB6A80"/>
    <w:rsid w:val="00BC460F"/>
    <w:rsid w:val="00BC6B1D"/>
    <w:rsid w:val="00BD0827"/>
    <w:rsid w:val="00BE2CA6"/>
    <w:rsid w:val="00C032F2"/>
    <w:rsid w:val="00C10228"/>
    <w:rsid w:val="00C256F6"/>
    <w:rsid w:val="00C369BF"/>
    <w:rsid w:val="00C37CBD"/>
    <w:rsid w:val="00C45876"/>
    <w:rsid w:val="00C4725B"/>
    <w:rsid w:val="00C545DB"/>
    <w:rsid w:val="00C5465F"/>
    <w:rsid w:val="00C724C4"/>
    <w:rsid w:val="00C769A9"/>
    <w:rsid w:val="00C818EC"/>
    <w:rsid w:val="00C82618"/>
    <w:rsid w:val="00C86195"/>
    <w:rsid w:val="00C87C7C"/>
    <w:rsid w:val="00CC62CB"/>
    <w:rsid w:val="00CD3A49"/>
    <w:rsid w:val="00CE2FA2"/>
    <w:rsid w:val="00CE61E9"/>
    <w:rsid w:val="00CF0909"/>
    <w:rsid w:val="00D0026A"/>
    <w:rsid w:val="00D15626"/>
    <w:rsid w:val="00D2568F"/>
    <w:rsid w:val="00D54F3B"/>
    <w:rsid w:val="00D63F79"/>
    <w:rsid w:val="00D934D1"/>
    <w:rsid w:val="00DD778B"/>
    <w:rsid w:val="00DE17AF"/>
    <w:rsid w:val="00DF253F"/>
    <w:rsid w:val="00E07ABD"/>
    <w:rsid w:val="00E07B63"/>
    <w:rsid w:val="00E11653"/>
    <w:rsid w:val="00E124BF"/>
    <w:rsid w:val="00E14A46"/>
    <w:rsid w:val="00E162C4"/>
    <w:rsid w:val="00E17B3F"/>
    <w:rsid w:val="00E223CB"/>
    <w:rsid w:val="00E32707"/>
    <w:rsid w:val="00E42D44"/>
    <w:rsid w:val="00E46457"/>
    <w:rsid w:val="00E47A5E"/>
    <w:rsid w:val="00E50A93"/>
    <w:rsid w:val="00E53B19"/>
    <w:rsid w:val="00E64ABC"/>
    <w:rsid w:val="00E71CF9"/>
    <w:rsid w:val="00EA533C"/>
    <w:rsid w:val="00EA6D8B"/>
    <w:rsid w:val="00EA7627"/>
    <w:rsid w:val="00EC485B"/>
    <w:rsid w:val="00EC4B56"/>
    <w:rsid w:val="00EC65CE"/>
    <w:rsid w:val="00ED2165"/>
    <w:rsid w:val="00EF30A2"/>
    <w:rsid w:val="00F04092"/>
    <w:rsid w:val="00F228BA"/>
    <w:rsid w:val="00F22E9F"/>
    <w:rsid w:val="00F403EF"/>
    <w:rsid w:val="00F42974"/>
    <w:rsid w:val="00F653B4"/>
    <w:rsid w:val="00F9041A"/>
    <w:rsid w:val="00FB0734"/>
    <w:rsid w:val="00FB0A43"/>
    <w:rsid w:val="00FD52AA"/>
    <w:rsid w:val="00FE0087"/>
    <w:rsid w:val="00FF432F"/>
    <w:rsid w:val="00FF539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B3DBB88"/>
  <w15:docId w15:val="{2E010F68-BB87-4050-9324-6F509DC5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2"/>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3"/>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lang w:eastAsia="en-US"/>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lang w:eastAsia="en-US"/>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olor w:val="000000"/>
      <w:lang w:eastAsia="en-US"/>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1"/>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185E0C"/>
    <w:rPr>
      <w:color w:val="605E5C"/>
      <w:shd w:val="clear" w:color="auto" w:fill="E1DFDD"/>
    </w:rPr>
  </w:style>
  <w:style w:type="character" w:styleId="BesuchterLink">
    <w:name w:val="FollowedHyperlink"/>
    <w:basedOn w:val="Absatz-Standardschriftart"/>
    <w:uiPriority w:val="99"/>
    <w:semiHidden/>
    <w:unhideWhenUsed/>
    <w:rsid w:val="00D2568F"/>
    <w:rPr>
      <w:color w:val="800080" w:themeColor="followedHyperlink"/>
      <w:u w:val="single"/>
    </w:rPr>
  </w:style>
  <w:style w:type="table" w:styleId="Tabellenraster">
    <w:name w:val="Table Grid"/>
    <w:basedOn w:val="NormaleTabelle"/>
    <w:uiPriority w:val="39"/>
    <w:rsid w:val="00303968"/>
    <w:rPr>
      <w:rFonts w:asciiTheme="minorHAnsi" w:eastAsiaTheme="minorHAnsi" w:hAnsiTheme="minorHAnsi" w:cstheme="minorBidi"/>
      <w:color w:val="595959" w:themeColor="text1" w:themeTint="A6"/>
      <w:sz w:val="30"/>
      <w:szCs w:val="30"/>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55C8"/>
    <w:pPr>
      <w:ind w:left="720"/>
      <w:contextualSpacing/>
    </w:pPr>
  </w:style>
  <w:style w:type="character" w:styleId="Kommentarzeichen">
    <w:name w:val="annotation reference"/>
    <w:basedOn w:val="Absatz-Standardschriftart"/>
    <w:uiPriority w:val="99"/>
    <w:semiHidden/>
    <w:unhideWhenUsed/>
    <w:rsid w:val="00223BF7"/>
    <w:rPr>
      <w:sz w:val="16"/>
      <w:szCs w:val="16"/>
    </w:rPr>
  </w:style>
  <w:style w:type="paragraph" w:styleId="Kommentartext">
    <w:name w:val="annotation text"/>
    <w:basedOn w:val="Standard"/>
    <w:link w:val="KommentartextZchn"/>
    <w:uiPriority w:val="99"/>
    <w:semiHidden/>
    <w:unhideWhenUsed/>
    <w:rsid w:val="00223BF7"/>
    <w:pPr>
      <w:spacing w:line="240" w:lineRule="auto"/>
    </w:pPr>
  </w:style>
  <w:style w:type="character" w:customStyle="1" w:styleId="KommentartextZchn">
    <w:name w:val="Kommentartext Zchn"/>
    <w:basedOn w:val="Absatz-Standardschriftart"/>
    <w:link w:val="Kommentartext"/>
    <w:uiPriority w:val="99"/>
    <w:semiHidden/>
    <w:rsid w:val="00223BF7"/>
    <w:rPr>
      <w:lang w:eastAsia="en-US"/>
    </w:rPr>
  </w:style>
  <w:style w:type="paragraph" w:styleId="Kommentarthema">
    <w:name w:val="annotation subject"/>
    <w:basedOn w:val="Kommentartext"/>
    <w:next w:val="Kommentartext"/>
    <w:link w:val="KommentarthemaZchn"/>
    <w:uiPriority w:val="99"/>
    <w:semiHidden/>
    <w:unhideWhenUsed/>
    <w:rsid w:val="00223BF7"/>
    <w:rPr>
      <w:b/>
      <w:bCs/>
    </w:rPr>
  </w:style>
  <w:style w:type="character" w:customStyle="1" w:styleId="KommentarthemaZchn">
    <w:name w:val="Kommentarthema Zchn"/>
    <w:basedOn w:val="KommentartextZchn"/>
    <w:link w:val="Kommentarthema"/>
    <w:uiPriority w:val="99"/>
    <w:semiHidden/>
    <w:rsid w:val="00223BF7"/>
    <w:rPr>
      <w:b/>
      <w:bCs/>
      <w:lang w:eastAsia="en-US"/>
    </w:rPr>
  </w:style>
  <w:style w:type="paragraph" w:styleId="berarbeitung">
    <w:name w:val="Revision"/>
    <w:hidden/>
    <w:uiPriority w:val="99"/>
    <w:semiHidden/>
    <w:rsid w:val="00E42D44"/>
    <w:rPr>
      <w:lang w:eastAsia="en-US"/>
    </w:rPr>
  </w:style>
  <w:style w:type="character" w:customStyle="1" w:styleId="NichtaufgelsteErwhnung2">
    <w:name w:val="Nicht aufgelöste Erwähnung2"/>
    <w:basedOn w:val="Absatz-Standardschriftart"/>
    <w:uiPriority w:val="99"/>
    <w:semiHidden/>
    <w:unhideWhenUsed/>
    <w:rsid w:val="00637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947003485">
      <w:bodyDiv w:val="1"/>
      <w:marLeft w:val="0"/>
      <w:marRight w:val="0"/>
      <w:marTop w:val="0"/>
      <w:marBottom w:val="0"/>
      <w:divBdr>
        <w:top w:val="none" w:sz="0" w:space="0" w:color="auto"/>
        <w:left w:val="none" w:sz="0" w:space="0" w:color="auto"/>
        <w:bottom w:val="none" w:sz="0" w:space="0" w:color="auto"/>
        <w:right w:val="none" w:sz="0" w:space="0" w:color="auto"/>
      </w:divBdr>
      <w:divsChild>
        <w:div w:id="2087609010">
          <w:marLeft w:val="288"/>
          <w:marRight w:val="0"/>
          <w:marTop w:val="0"/>
          <w:marBottom w:val="0"/>
          <w:divBdr>
            <w:top w:val="none" w:sz="0" w:space="0" w:color="auto"/>
            <w:left w:val="none" w:sz="0" w:space="0" w:color="auto"/>
            <w:bottom w:val="none" w:sz="0" w:space="0" w:color="auto"/>
            <w:right w:val="none" w:sz="0" w:space="0" w:color="auto"/>
          </w:divBdr>
        </w:div>
        <w:div w:id="602763911">
          <w:marLeft w:val="288"/>
          <w:marRight w:val="0"/>
          <w:marTop w:val="0"/>
          <w:marBottom w:val="0"/>
          <w:divBdr>
            <w:top w:val="none" w:sz="0" w:space="0" w:color="auto"/>
            <w:left w:val="none" w:sz="0" w:space="0" w:color="auto"/>
            <w:bottom w:val="none" w:sz="0" w:space="0" w:color="auto"/>
            <w:right w:val="none" w:sz="0" w:space="0" w:color="auto"/>
          </w:divBdr>
        </w:div>
        <w:div w:id="1215697183">
          <w:marLeft w:val="288"/>
          <w:marRight w:val="0"/>
          <w:marTop w:val="0"/>
          <w:marBottom w:val="0"/>
          <w:divBdr>
            <w:top w:val="none" w:sz="0" w:space="0" w:color="auto"/>
            <w:left w:val="none" w:sz="0" w:space="0" w:color="auto"/>
            <w:bottom w:val="none" w:sz="0" w:space="0" w:color="auto"/>
            <w:right w:val="none" w:sz="0" w:space="0" w:color="auto"/>
          </w:divBdr>
        </w:div>
        <w:div w:id="1918635889">
          <w:marLeft w:val="288"/>
          <w:marRight w:val="0"/>
          <w:marTop w:val="0"/>
          <w:marBottom w:val="0"/>
          <w:divBdr>
            <w:top w:val="none" w:sz="0" w:space="0" w:color="auto"/>
            <w:left w:val="none" w:sz="0" w:space="0" w:color="auto"/>
            <w:bottom w:val="none" w:sz="0" w:space="0" w:color="auto"/>
            <w:right w:val="none" w:sz="0" w:space="0" w:color="auto"/>
          </w:divBdr>
        </w:div>
        <w:div w:id="391853211">
          <w:marLeft w:val="288"/>
          <w:marRight w:val="0"/>
          <w:marTop w:val="0"/>
          <w:marBottom w:val="0"/>
          <w:divBdr>
            <w:top w:val="none" w:sz="0" w:space="0" w:color="auto"/>
            <w:left w:val="none" w:sz="0" w:space="0" w:color="auto"/>
            <w:bottom w:val="none" w:sz="0" w:space="0" w:color="auto"/>
            <w:right w:val="none" w:sz="0" w:space="0" w:color="auto"/>
          </w:divBdr>
        </w:div>
      </w:divsChild>
    </w:div>
    <w:div w:id="1085151050">
      <w:bodyDiv w:val="1"/>
      <w:marLeft w:val="0"/>
      <w:marRight w:val="0"/>
      <w:marTop w:val="0"/>
      <w:marBottom w:val="0"/>
      <w:divBdr>
        <w:top w:val="none" w:sz="0" w:space="0" w:color="auto"/>
        <w:left w:val="none" w:sz="0" w:space="0" w:color="auto"/>
        <w:bottom w:val="none" w:sz="0" w:space="0" w:color="auto"/>
        <w:right w:val="none" w:sz="0" w:space="0" w:color="auto"/>
      </w:divBdr>
    </w:div>
    <w:div w:id="12109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isg.zoom.us/j/89144234222?pwd=YlBUc2d3cG54NEFScXQ4RjJ4ZGZXdz09" TargetMode="External"/><Relationship Id="rId18" Type="http://schemas.openxmlformats.org/officeDocument/2006/relationships/hyperlink" Target="https://www.unisg.ch/-/media/dateien/unisg/universitaet/anfahrtcampusplan/hsg_plan_colour_sued_mfs_190917_cmyk.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HSGUniStGallen/" TargetMode="External"/><Relationship Id="rId7" Type="http://schemas.openxmlformats.org/officeDocument/2006/relationships/webSettings" Target="webSettings.xml"/><Relationship Id="rId12" Type="http://schemas.openxmlformats.org/officeDocument/2006/relationships/hyperlink" Target="http://www.unisg.ch/de/forschung/forschenanderhsg" TargetMode="External"/><Relationship Id="rId17" Type="http://schemas.openxmlformats.org/officeDocument/2006/relationships/hyperlink" Target="mailto:manuel.ammann@unisg.ch" TargetMode="External"/><Relationship Id="rId25" Type="http://schemas.openxmlformats.org/officeDocument/2006/relationships/hyperlink" Target="http://www.unisg.ch/en.aspx" TargetMode="External"/><Relationship Id="rId2" Type="http://schemas.openxmlformats.org/officeDocument/2006/relationships/customXml" Target="../customXml/item2.xml"/><Relationship Id="rId16" Type="http://schemas.openxmlformats.org/officeDocument/2006/relationships/hyperlink" Target="mailto:thomas.zellweger@unisg.ch" TargetMode="External"/><Relationship Id="rId20" Type="http://schemas.openxmlformats.org/officeDocument/2006/relationships/hyperlink" Target="http://www.credit-suiss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g.ch/de/forschung/forschungskooperationen/forschungspartner+in+der+praxis" TargetMode="External"/><Relationship Id="rId24" Type="http://schemas.openxmlformats.org/officeDocument/2006/relationships/hyperlink" Target="https://www.instagram.com/unistgallen/" TargetMode="External"/><Relationship Id="rId5" Type="http://schemas.openxmlformats.org/officeDocument/2006/relationships/styles" Target="styles.xml"/><Relationship Id="rId15" Type="http://schemas.openxmlformats.org/officeDocument/2006/relationships/hyperlink" Target="mailto:bernhard.ehrenzeller@unisg.ch" TargetMode="External"/><Relationship Id="rId23" Type="http://schemas.openxmlformats.org/officeDocument/2006/relationships/hyperlink" Target="https://www.youtube.com/user/HSGUniStGallen/featured" TargetMode="External"/><Relationship Id="rId28" Type="http://schemas.openxmlformats.org/officeDocument/2006/relationships/theme" Target="theme/theme1.xml"/><Relationship Id="rId10" Type="http://schemas.openxmlformats.org/officeDocument/2006/relationships/hyperlink" Target="https://www.hsg-stiftung.ch/projekte/hsg-learning-center/" TargetMode="External"/><Relationship Id="rId19" Type="http://schemas.openxmlformats.org/officeDocument/2006/relationships/hyperlink" Target="mailto:kommunikation@unisg.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dia.relations@credit-suisse.com" TargetMode="External"/><Relationship Id="rId22" Type="http://schemas.openxmlformats.org/officeDocument/2006/relationships/hyperlink" Target="https://twitter.com/HSGStGalle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7DA4E8757D6E4C9B7F029C718A0C7D" ma:contentTypeVersion="" ma:contentTypeDescription="Ein neues Dokument erstellen." ma:contentTypeScope="" ma:versionID="51942c753fdb80f0db7cc64126a7ef39">
  <xsd:schema xmlns:xsd="http://www.w3.org/2001/XMLSchema" xmlns:xs="http://www.w3.org/2001/XMLSchema" xmlns:p="http://schemas.microsoft.com/office/2006/metadata/properties" xmlns:ns2="F951C6E8-C22A-49E1-8203-ED243F1E2107" xmlns:ns3="f951c6e8-c22a-49e1-8203-ed243f1e2107" xmlns:ns4="0e74e8b2-0932-4cc3-944a-fcf66bd90784" targetNamespace="http://schemas.microsoft.com/office/2006/metadata/properties" ma:root="true" ma:fieldsID="7029766d6f1f3402bd256464cb99486a" ns2:_="" ns3:_="" ns4:_="">
    <xsd:import namespace="F951C6E8-C22A-49E1-8203-ED243F1E2107"/>
    <xsd:import namespace="f951c6e8-c22a-49e1-8203-ed243f1e2107"/>
    <xsd:import namespace="0e74e8b2-0932-4cc3-944a-fcf66bd90784"/>
    <xsd:element name="properties">
      <xsd:complexType>
        <xsd:sequence>
          <xsd:element name="documentManagement">
            <xsd:complexType>
              <xsd:all>
                <xsd:element ref="ns2:dokumentlebenszyklus" minOccurs="0"/>
                <xsd:element ref="ns2:dokumentenart" minOccurs="0"/>
                <xsd:element ref="ns2:MediaServiceMetadata" minOccurs="0"/>
                <xsd:element ref="ns2:MediaServiceFastMetadata" minOccurs="0"/>
                <xsd:element ref="ns2: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C6E8-C22A-49E1-8203-ED243F1E2107" elementFormDefault="qualified">
    <xsd:import namespace="http://schemas.microsoft.com/office/2006/documentManagement/types"/>
    <xsd:import namespace="http://schemas.microsoft.com/office/infopath/2007/PartnerControls"/>
    <xsd:element name="dokumentlebenszyklus" ma:index="8" nillable="true" ma:displayName="Lebenzyklus" ma:format="Dropdown" ma:internalName="dokumentlebenszyklus">
      <xsd:simpleType>
        <xsd:restriction base="dms:Choice">
          <xsd:enumeration value="Idee"/>
          <xsd:enumeration value="Entwurf"/>
          <xsd:enumeration value="Final"/>
          <xsd:enumeration value="Wissen"/>
          <xsd:enumeration value="Archiv"/>
        </xsd:restriction>
      </xsd:simpleType>
    </xsd:element>
    <xsd:element name="dokumentenart" ma:index="9" nillable="true" ma:displayName="Dokumenten-Art" ma:list="{DB0CDE21-EB2F-4626-8F88-30E6AD5F77B2}" ma:internalName="dokumentenart" ma:readOnly="false" ma:showField="Title">
      <xsd:simpleType>
        <xsd:restriction base="dms:Lookup"/>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1c6e8-c22a-49e1-8203-ed243f1e2107"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4e8b2-0932-4cc3-944a-fcf66bd9078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kumentlebenszyklus xmlns="F951C6E8-C22A-49E1-8203-ED243F1E2107" xsi:nil="true"/>
    <dokumentenart xmlns="F951C6E8-C22A-49E1-8203-ED243F1E21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D3F95D-43F6-425A-B1BF-73E1CB7A9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C6E8-C22A-49E1-8203-ED243F1E2107"/>
    <ds:schemaRef ds:uri="f951c6e8-c22a-49e1-8203-ed243f1e2107"/>
    <ds:schemaRef ds:uri="0e74e8b2-0932-4cc3-944a-fcf66bd90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3C1C4-602C-4246-A6AF-BAAB3F112DD0}">
  <ds:schemaRefs>
    <ds:schemaRef ds:uri="0e74e8b2-0932-4cc3-944a-fcf66bd9078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51C6E8-C22A-49E1-8203-ED243F1E2107"/>
    <ds:schemaRef ds:uri="http://schemas.microsoft.com/office/infopath/2007/PartnerControls"/>
    <ds:schemaRef ds:uri="http://purl.org/dc/terms/"/>
    <ds:schemaRef ds:uri="f951c6e8-c22a-49e1-8203-ed243f1e2107"/>
    <ds:schemaRef ds:uri="http://www.w3.org/XML/1998/namespace"/>
    <ds:schemaRef ds:uri="http://purl.org/dc/dcmitype/"/>
  </ds:schemaRefs>
</ds:datastoreItem>
</file>

<file path=customXml/itemProps3.xml><?xml version="1.0" encoding="utf-8"?>
<ds:datastoreItem xmlns:ds="http://schemas.openxmlformats.org/officeDocument/2006/customXml" ds:itemID="{455DD901-BEE8-44A4-87D7-DB0D3D91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10856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12554</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14</cp:revision>
  <cp:lastPrinted>2021-03-19T11:34:00Z</cp:lastPrinted>
  <dcterms:created xsi:type="dcterms:W3CDTF">2021-03-16T15:17:00Z</dcterms:created>
  <dcterms:modified xsi:type="dcterms:W3CDTF">2021-03-19T11:34:00Z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0x0101003C7DA4E8757D6E4C9B7F029C718A0C7D</vt:lpwstr>
  </property>
  <property fmtid="{D5CDD505-2E9C-101B-9397-08002B2CF9AE}" pid="3" name="_SIProp12DataClass+304a34c9-5b17-4e2a-bdc3-dec6a43f35e7">
    <vt:lpwstr>v=1.2&gt;I=304a34c9-5b17-4e2a-bdc3-dec6a43f35e7&amp;N=Unrestricted&amp;V=1.3&amp;U=S-1-5-21-3718294971-3193642644-4012788348-886701&amp;D=Cruz%2c+G%c3%a9rianne+(DUCD)&amp;A=Associated&amp;H=False</vt:lpwstr>
  </property>
  <property fmtid="{D5CDD505-2E9C-101B-9397-08002B2CF9AE}" pid="4" name="Classification">
    <vt:lpwstr>Unrestricted</vt:lpwstr>
  </property>
</Properties>
</file>