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7C85EC" w14:textId="3B7F1C81" w:rsidR="004D35E6" w:rsidRDefault="00057CE3" w:rsidP="004D35E6">
      <w:pPr>
        <w:pStyle w:val="berschrift10"/>
      </w:pPr>
      <w:r>
        <w:t>Bonus für mehr Frische</w:t>
      </w:r>
    </w:p>
    <w:p w14:paraId="112A6A28" w14:textId="05635BF7" w:rsidR="004D35E6" w:rsidRPr="00C96C6F" w:rsidRDefault="007F15B6" w:rsidP="004D35E6">
      <w:pPr>
        <w:pStyle w:val="berschrift10"/>
        <w:rPr>
          <w:b w:val="0"/>
          <w:bCs/>
        </w:rPr>
      </w:pPr>
      <w:r>
        <w:rPr>
          <w:b w:val="0"/>
          <w:bCs/>
        </w:rPr>
        <w:t xml:space="preserve">Siemens Hausgeräte </w:t>
      </w:r>
      <w:r w:rsidR="00B01586">
        <w:rPr>
          <w:b w:val="0"/>
          <w:bCs/>
        </w:rPr>
        <w:t xml:space="preserve">mit </w:t>
      </w:r>
      <w:proofErr w:type="spellStart"/>
      <w:r w:rsidR="009343DA">
        <w:rPr>
          <w:b w:val="0"/>
          <w:bCs/>
        </w:rPr>
        <w:t>Cashback</w:t>
      </w:r>
      <w:proofErr w:type="spellEnd"/>
      <w:r w:rsidR="00856831">
        <w:rPr>
          <w:b w:val="0"/>
          <w:bCs/>
        </w:rPr>
        <w:t>-</w:t>
      </w:r>
      <w:r w:rsidR="00A818BE">
        <w:rPr>
          <w:b w:val="0"/>
          <w:bCs/>
        </w:rPr>
        <w:t xml:space="preserve">Aktion </w:t>
      </w:r>
      <w:r w:rsidR="000563E6">
        <w:rPr>
          <w:b w:val="0"/>
          <w:bCs/>
        </w:rPr>
        <w:t xml:space="preserve">für </w:t>
      </w:r>
      <w:proofErr w:type="spellStart"/>
      <w:r w:rsidR="000A6D66">
        <w:rPr>
          <w:b w:val="0"/>
          <w:bCs/>
        </w:rPr>
        <w:t>hyperFresh</w:t>
      </w:r>
      <w:proofErr w:type="spellEnd"/>
      <w:r w:rsidR="000A6D66">
        <w:rPr>
          <w:b w:val="0"/>
          <w:bCs/>
        </w:rPr>
        <w:t xml:space="preserve"> </w:t>
      </w:r>
      <w:r w:rsidR="000563E6">
        <w:rPr>
          <w:b w:val="0"/>
          <w:bCs/>
        </w:rPr>
        <w:t xml:space="preserve">Kühlgeräte </w:t>
      </w:r>
    </w:p>
    <w:p w14:paraId="4C24BF29" w14:textId="77777777" w:rsidR="000563E6" w:rsidRDefault="000563E6" w:rsidP="00EA2528">
      <w:pPr>
        <w:rPr>
          <w:rFonts w:cs="Arial"/>
          <w:b/>
          <w:szCs w:val="24"/>
        </w:rPr>
      </w:pPr>
    </w:p>
    <w:p w14:paraId="7276A677" w14:textId="46ECA0FA" w:rsidR="00EA2528" w:rsidRDefault="00057CE3" w:rsidP="00EA2528">
      <w:pPr>
        <w:rPr>
          <w:rFonts w:cs="Arial"/>
          <w:b/>
          <w:szCs w:val="24"/>
        </w:rPr>
      </w:pPr>
      <w:r>
        <w:rPr>
          <w:rFonts w:cs="Arial"/>
          <w:b/>
          <w:szCs w:val="24"/>
        </w:rPr>
        <w:t>Knackige Salate und erfrischendes Obst - m</w:t>
      </w:r>
      <w:r w:rsidR="000563E6">
        <w:rPr>
          <w:rFonts w:cs="Arial"/>
          <w:b/>
          <w:szCs w:val="24"/>
        </w:rPr>
        <w:t>it steigenden Außentemperaturen ha</w:t>
      </w:r>
      <w:r>
        <w:rPr>
          <w:rFonts w:cs="Arial"/>
          <w:b/>
          <w:szCs w:val="24"/>
        </w:rPr>
        <w:t xml:space="preserve">ben auch kalte und frische Speisen </w:t>
      </w:r>
      <w:r w:rsidR="00F66650">
        <w:rPr>
          <w:rFonts w:cs="Arial"/>
          <w:b/>
          <w:szCs w:val="24"/>
        </w:rPr>
        <w:t>wieder Hochkonjunktur</w:t>
      </w:r>
      <w:r w:rsidR="007C43B3">
        <w:rPr>
          <w:rFonts w:cs="Arial"/>
          <w:b/>
          <w:szCs w:val="24"/>
        </w:rPr>
        <w:t>. Passend dazu startet Siemens Hausgeräte ab 1. April eine exklusive Frische-Bonus-Aktion für den Fachhandel. Dabei k</w:t>
      </w:r>
      <w:r w:rsidR="000A6D66">
        <w:rPr>
          <w:rFonts w:cs="Arial"/>
          <w:b/>
          <w:szCs w:val="24"/>
        </w:rPr>
        <w:t xml:space="preserve">ann er seinen </w:t>
      </w:r>
      <w:r w:rsidR="00F66650">
        <w:rPr>
          <w:rFonts w:cs="Arial"/>
          <w:b/>
          <w:szCs w:val="24"/>
        </w:rPr>
        <w:t xml:space="preserve">Kunden </w:t>
      </w:r>
      <w:r w:rsidR="007C43B3">
        <w:rPr>
          <w:rFonts w:cs="Arial"/>
          <w:b/>
          <w:szCs w:val="24"/>
        </w:rPr>
        <w:t xml:space="preserve">bis zu 100 Euro </w:t>
      </w:r>
      <w:proofErr w:type="spellStart"/>
      <w:r w:rsidR="009343DA">
        <w:rPr>
          <w:rFonts w:cs="Arial"/>
          <w:b/>
          <w:szCs w:val="24"/>
        </w:rPr>
        <w:t>Cashback</w:t>
      </w:r>
      <w:proofErr w:type="spellEnd"/>
      <w:r w:rsidR="00F66650">
        <w:rPr>
          <w:rFonts w:cs="Arial"/>
          <w:b/>
          <w:szCs w:val="24"/>
        </w:rPr>
        <w:t xml:space="preserve"> auf </w:t>
      </w:r>
      <w:r w:rsidR="007C43B3">
        <w:rPr>
          <w:rFonts w:cs="Arial"/>
          <w:b/>
          <w:szCs w:val="24"/>
        </w:rPr>
        <w:t xml:space="preserve">alle </w:t>
      </w:r>
      <w:r w:rsidR="00223578">
        <w:rPr>
          <w:rFonts w:cs="Arial"/>
          <w:b/>
          <w:szCs w:val="24"/>
        </w:rPr>
        <w:t>Kühlg</w:t>
      </w:r>
      <w:r w:rsidR="007C43B3">
        <w:rPr>
          <w:rFonts w:cs="Arial"/>
          <w:b/>
          <w:szCs w:val="24"/>
        </w:rPr>
        <w:t xml:space="preserve">eräte des </w:t>
      </w:r>
      <w:r w:rsidR="00F66650">
        <w:rPr>
          <w:rFonts w:cs="Arial"/>
          <w:b/>
          <w:szCs w:val="24"/>
        </w:rPr>
        <w:t>Aktionssortiment</w:t>
      </w:r>
      <w:r w:rsidR="007C43B3">
        <w:rPr>
          <w:rFonts w:cs="Arial"/>
          <w:b/>
          <w:szCs w:val="24"/>
        </w:rPr>
        <w:t>s</w:t>
      </w:r>
      <w:r w:rsidR="00F66650">
        <w:rPr>
          <w:rFonts w:cs="Arial"/>
          <w:b/>
          <w:szCs w:val="24"/>
        </w:rPr>
        <w:t xml:space="preserve"> anbieten.</w:t>
      </w:r>
      <w:r w:rsidR="00CD369F">
        <w:rPr>
          <w:rFonts w:cs="Arial"/>
          <w:b/>
          <w:szCs w:val="24"/>
        </w:rPr>
        <w:t xml:space="preserve"> Begleitet wird die Aktion durch zahlreiche Marketing-Aktivitäten</w:t>
      </w:r>
      <w:r>
        <w:rPr>
          <w:rFonts w:cs="Arial"/>
          <w:b/>
          <w:szCs w:val="24"/>
        </w:rPr>
        <w:t xml:space="preserve"> von digitalen Werbemaßnahmen bis hin zu </w:t>
      </w:r>
      <w:proofErr w:type="spellStart"/>
      <w:r>
        <w:rPr>
          <w:rFonts w:cs="Arial"/>
          <w:b/>
          <w:szCs w:val="24"/>
        </w:rPr>
        <w:t>PoS</w:t>
      </w:r>
      <w:proofErr w:type="spellEnd"/>
      <w:r>
        <w:rPr>
          <w:rFonts w:cs="Arial"/>
          <w:b/>
          <w:szCs w:val="24"/>
        </w:rPr>
        <w:t>-Materialien.</w:t>
      </w:r>
    </w:p>
    <w:p w14:paraId="4CDD1D70" w14:textId="77777777" w:rsidR="00EA2528" w:rsidRDefault="00EA2528" w:rsidP="00EA2528">
      <w:pPr>
        <w:rPr>
          <w:rFonts w:cs="Arial"/>
          <w:b/>
          <w:szCs w:val="24"/>
        </w:rPr>
      </w:pPr>
    </w:p>
    <w:p w14:paraId="6482E0A3" w14:textId="1949E429" w:rsidR="00B01586" w:rsidRDefault="007C43B3" w:rsidP="00EA2528">
      <w:pPr>
        <w:rPr>
          <w:rFonts w:cs="Arial"/>
          <w:szCs w:val="24"/>
        </w:rPr>
      </w:pPr>
      <w:r>
        <w:rPr>
          <w:rFonts w:cs="Arial"/>
          <w:szCs w:val="24"/>
        </w:rPr>
        <w:t xml:space="preserve">Im Mittelpunkt der Handels-Offensive stehen </w:t>
      </w:r>
      <w:r w:rsidR="00CD369F">
        <w:rPr>
          <w:rFonts w:cs="Arial"/>
          <w:szCs w:val="24"/>
        </w:rPr>
        <w:t>sieben Aktionsgeräte</w:t>
      </w:r>
      <w:r w:rsidR="009040F4">
        <w:rPr>
          <w:rFonts w:cs="Arial"/>
          <w:szCs w:val="24"/>
        </w:rPr>
        <w:t xml:space="preserve"> </w:t>
      </w:r>
      <w:r>
        <w:rPr>
          <w:rFonts w:cs="Arial"/>
          <w:szCs w:val="24"/>
        </w:rPr>
        <w:t xml:space="preserve">mit </w:t>
      </w:r>
      <w:proofErr w:type="spellStart"/>
      <w:r w:rsidR="00225EC3" w:rsidRPr="00225EC3">
        <w:rPr>
          <w:rFonts w:cs="Arial"/>
          <w:szCs w:val="24"/>
        </w:rPr>
        <w:t>hyperFresh</w:t>
      </w:r>
      <w:proofErr w:type="spellEnd"/>
      <w:r w:rsidR="00225EC3" w:rsidRPr="00225EC3">
        <w:rPr>
          <w:rFonts w:cs="Arial"/>
          <w:szCs w:val="24"/>
        </w:rPr>
        <w:t xml:space="preserve"> Frischesyste</w:t>
      </w:r>
      <w:r w:rsidR="009040F4">
        <w:rPr>
          <w:rFonts w:cs="Arial"/>
          <w:szCs w:val="24"/>
        </w:rPr>
        <w:t>m</w:t>
      </w:r>
      <w:r w:rsidR="009343DA">
        <w:rPr>
          <w:rFonts w:cs="Arial"/>
          <w:szCs w:val="24"/>
        </w:rPr>
        <w:t>en</w:t>
      </w:r>
      <w:r>
        <w:rPr>
          <w:rFonts w:cs="Arial"/>
          <w:szCs w:val="24"/>
        </w:rPr>
        <w:t xml:space="preserve">. </w:t>
      </w:r>
      <w:r w:rsidR="00D410A3">
        <w:rPr>
          <w:rFonts w:cs="Arial"/>
          <w:szCs w:val="24"/>
        </w:rPr>
        <w:t>Dank sp</w:t>
      </w:r>
      <w:r w:rsidR="00CD369F">
        <w:rPr>
          <w:rFonts w:cs="Arial"/>
          <w:szCs w:val="24"/>
        </w:rPr>
        <w:t>ezieller Temperatur- und Feuchtigkeits</w:t>
      </w:r>
      <w:r w:rsidR="00D410A3">
        <w:rPr>
          <w:rFonts w:cs="Arial"/>
          <w:szCs w:val="24"/>
        </w:rPr>
        <w:t xml:space="preserve">zonen </w:t>
      </w:r>
      <w:r w:rsidR="00505372">
        <w:rPr>
          <w:rFonts w:cs="Arial"/>
          <w:szCs w:val="24"/>
        </w:rPr>
        <w:t xml:space="preserve">schonen sie </w:t>
      </w:r>
      <w:r w:rsidR="00D410A3">
        <w:t>Geschmack, Vitamine und Nährstoffe</w:t>
      </w:r>
      <w:r w:rsidR="00505372">
        <w:t xml:space="preserve"> </w:t>
      </w:r>
      <w:r w:rsidR="00CD369F">
        <w:t xml:space="preserve">von </w:t>
      </w:r>
      <w:r w:rsidR="00505372">
        <w:t>Lebensmittel</w:t>
      </w:r>
      <w:r w:rsidR="00CD369F">
        <w:t>n</w:t>
      </w:r>
      <w:r w:rsidR="00505372">
        <w:t xml:space="preserve">. </w:t>
      </w:r>
      <w:r w:rsidR="00223578">
        <w:rPr>
          <w:rFonts w:cs="Arial"/>
          <w:szCs w:val="24"/>
        </w:rPr>
        <w:t>Fisch</w:t>
      </w:r>
      <w:r w:rsidR="00505372">
        <w:rPr>
          <w:rFonts w:cs="Arial"/>
          <w:szCs w:val="24"/>
        </w:rPr>
        <w:t xml:space="preserve"> und</w:t>
      </w:r>
      <w:r w:rsidR="00223578">
        <w:rPr>
          <w:rFonts w:cs="Arial"/>
          <w:szCs w:val="24"/>
        </w:rPr>
        <w:t xml:space="preserve"> Fleisch, Obst und Gemüse </w:t>
      </w:r>
      <w:r w:rsidR="00505372">
        <w:rPr>
          <w:rFonts w:cs="Arial"/>
          <w:szCs w:val="24"/>
        </w:rPr>
        <w:t xml:space="preserve">bleiben </w:t>
      </w:r>
      <w:r w:rsidR="00223578">
        <w:rPr>
          <w:rFonts w:cs="Arial"/>
          <w:szCs w:val="24"/>
        </w:rPr>
        <w:t>dam</w:t>
      </w:r>
      <w:r w:rsidR="00CD369F">
        <w:rPr>
          <w:rFonts w:cs="Arial"/>
          <w:szCs w:val="24"/>
        </w:rPr>
        <w:t>it bis zu dreimal länger frisch</w:t>
      </w:r>
      <w:r w:rsidR="00057CE3">
        <w:rPr>
          <w:rFonts w:cs="Arial"/>
          <w:szCs w:val="24"/>
        </w:rPr>
        <w:t>, was auch die Einkaufsplanung deutlich entspannt.</w:t>
      </w:r>
      <w:r w:rsidR="00CD369F">
        <w:rPr>
          <w:rFonts w:cs="Arial"/>
          <w:szCs w:val="24"/>
        </w:rPr>
        <w:t xml:space="preserve"> G</w:t>
      </w:r>
      <w:r w:rsidR="00505372">
        <w:rPr>
          <w:rFonts w:cs="Arial"/>
          <w:szCs w:val="24"/>
        </w:rPr>
        <w:t xml:space="preserve">leichzeitig lohnt sich die Entscheidung für die Frische-Bonus-Geräte auch finanziell. Denn wer </w:t>
      </w:r>
      <w:r w:rsidR="00CD369F">
        <w:rPr>
          <w:rFonts w:cs="Arial"/>
          <w:szCs w:val="24"/>
        </w:rPr>
        <w:t xml:space="preserve">sich </w:t>
      </w:r>
      <w:r w:rsidR="009040F4">
        <w:rPr>
          <w:rFonts w:cs="Arial"/>
          <w:szCs w:val="24"/>
        </w:rPr>
        <w:t>im Aktionszeitraum vom 1.</w:t>
      </w:r>
      <w:r w:rsidR="004056D6">
        <w:rPr>
          <w:rFonts w:cs="Arial"/>
          <w:szCs w:val="24"/>
        </w:rPr>
        <w:t xml:space="preserve"> </w:t>
      </w:r>
      <w:r w:rsidR="009040F4">
        <w:rPr>
          <w:rFonts w:cs="Arial"/>
          <w:szCs w:val="24"/>
        </w:rPr>
        <w:t>April bis 31. Juli 2021</w:t>
      </w:r>
      <w:r w:rsidR="00CD369F">
        <w:rPr>
          <w:rFonts w:cs="Arial"/>
          <w:szCs w:val="24"/>
        </w:rPr>
        <w:t xml:space="preserve"> für ein Aktionsgerät </w:t>
      </w:r>
      <w:r w:rsidR="00057CE3">
        <w:rPr>
          <w:rFonts w:cs="Arial"/>
          <w:szCs w:val="24"/>
        </w:rPr>
        <w:t>entscheidet,</w:t>
      </w:r>
      <w:r w:rsidR="004056D6">
        <w:rPr>
          <w:rFonts w:cs="Arial"/>
          <w:szCs w:val="24"/>
        </w:rPr>
        <w:t xml:space="preserve"> </w:t>
      </w:r>
      <w:r w:rsidR="00CD369F">
        <w:rPr>
          <w:rFonts w:cs="Arial"/>
          <w:szCs w:val="24"/>
        </w:rPr>
        <w:t>erhä</w:t>
      </w:r>
      <w:r w:rsidR="009343DA">
        <w:rPr>
          <w:rFonts w:cs="Arial"/>
          <w:szCs w:val="24"/>
        </w:rPr>
        <w:t>l</w:t>
      </w:r>
      <w:r w:rsidR="00CD369F">
        <w:rPr>
          <w:rFonts w:cs="Arial"/>
          <w:szCs w:val="24"/>
        </w:rPr>
        <w:t>t 100 Euro des Kaufpreises zurück</w:t>
      </w:r>
      <w:r w:rsidR="00B01586">
        <w:rPr>
          <w:rFonts w:cs="Arial"/>
          <w:szCs w:val="24"/>
        </w:rPr>
        <w:t>.</w:t>
      </w:r>
    </w:p>
    <w:p w14:paraId="63FF1841" w14:textId="4C526209" w:rsidR="00505372" w:rsidRDefault="00505372" w:rsidP="00EA2528">
      <w:pPr>
        <w:rPr>
          <w:rFonts w:cs="Arial"/>
          <w:szCs w:val="24"/>
        </w:rPr>
      </w:pPr>
    </w:p>
    <w:p w14:paraId="0F87C6BE" w14:textId="6DC9A55D" w:rsidR="00505372" w:rsidRPr="00505372" w:rsidRDefault="00505372" w:rsidP="00EA2528">
      <w:pPr>
        <w:rPr>
          <w:rFonts w:cs="Arial"/>
          <w:b/>
          <w:bCs/>
          <w:szCs w:val="24"/>
        </w:rPr>
      </w:pPr>
      <w:r w:rsidRPr="009040F4">
        <w:rPr>
          <w:rFonts w:cs="Arial"/>
          <w:b/>
          <w:bCs/>
          <w:szCs w:val="24"/>
        </w:rPr>
        <w:t>Geld zurück – so geht‘s</w:t>
      </w:r>
    </w:p>
    <w:p w14:paraId="4E02156D" w14:textId="1DAD6179" w:rsidR="006D1A23" w:rsidRDefault="00B01586" w:rsidP="00EA2528">
      <w:pPr>
        <w:rPr>
          <w:rFonts w:cs="Arial"/>
          <w:szCs w:val="24"/>
        </w:rPr>
      </w:pPr>
      <w:r>
        <w:rPr>
          <w:rFonts w:cs="Arial"/>
          <w:szCs w:val="24"/>
        </w:rPr>
        <w:t xml:space="preserve">Dazu müssen sich die </w:t>
      </w:r>
      <w:r w:rsidR="000A6D66">
        <w:rPr>
          <w:rFonts w:cs="Arial"/>
          <w:szCs w:val="24"/>
        </w:rPr>
        <w:t>Käufer</w:t>
      </w:r>
      <w:r>
        <w:rPr>
          <w:rFonts w:cs="Arial"/>
          <w:szCs w:val="24"/>
        </w:rPr>
        <w:t xml:space="preserve"> bis Ende August mit einem </w:t>
      </w:r>
      <w:proofErr w:type="spellStart"/>
      <w:r w:rsidRPr="00537F85">
        <w:rPr>
          <w:rFonts w:cs="Arial"/>
          <w:szCs w:val="24"/>
        </w:rPr>
        <w:t>My</w:t>
      </w:r>
      <w:proofErr w:type="spellEnd"/>
      <w:r>
        <w:rPr>
          <w:rFonts w:cs="Arial"/>
          <w:szCs w:val="24"/>
        </w:rPr>
        <w:t>-</w:t>
      </w:r>
      <w:r w:rsidRPr="00537F85">
        <w:rPr>
          <w:rFonts w:cs="Arial"/>
          <w:szCs w:val="24"/>
        </w:rPr>
        <w:t>Siemens</w:t>
      </w:r>
      <w:r>
        <w:rPr>
          <w:rFonts w:cs="Arial"/>
          <w:szCs w:val="24"/>
        </w:rPr>
        <w:t xml:space="preserve">-Account für die </w:t>
      </w:r>
      <w:proofErr w:type="spellStart"/>
      <w:r>
        <w:rPr>
          <w:rFonts w:cs="Arial"/>
          <w:szCs w:val="24"/>
        </w:rPr>
        <w:t>Cashback</w:t>
      </w:r>
      <w:proofErr w:type="spellEnd"/>
      <w:r>
        <w:rPr>
          <w:rFonts w:cs="Arial"/>
          <w:szCs w:val="24"/>
        </w:rPr>
        <w:t xml:space="preserve">-Aktion </w:t>
      </w:r>
      <w:r w:rsidR="009343DA">
        <w:rPr>
          <w:rFonts w:cs="Arial"/>
          <w:szCs w:val="24"/>
        </w:rPr>
        <w:t>registrieren und erhalten</w:t>
      </w:r>
      <w:r w:rsidR="00057CE3">
        <w:rPr>
          <w:rFonts w:cs="Arial"/>
          <w:szCs w:val="24"/>
        </w:rPr>
        <w:t xml:space="preserve"> den Bonus</w:t>
      </w:r>
      <w:r w:rsidRPr="00537F85">
        <w:rPr>
          <w:rFonts w:cs="Arial"/>
          <w:szCs w:val="24"/>
        </w:rPr>
        <w:t xml:space="preserve"> </w:t>
      </w:r>
      <w:r w:rsidR="00057CE3">
        <w:rPr>
          <w:rFonts w:cs="Arial"/>
          <w:szCs w:val="24"/>
        </w:rPr>
        <w:t>i</w:t>
      </w:r>
      <w:r>
        <w:rPr>
          <w:rFonts w:cs="Arial"/>
          <w:szCs w:val="24"/>
        </w:rPr>
        <w:t>nnerhalb von s</w:t>
      </w:r>
      <w:r w:rsidRPr="00537F85">
        <w:rPr>
          <w:rFonts w:cs="Arial"/>
          <w:szCs w:val="24"/>
        </w:rPr>
        <w:t>echs Wochen</w:t>
      </w:r>
      <w:r>
        <w:rPr>
          <w:rFonts w:cs="Arial"/>
          <w:szCs w:val="24"/>
        </w:rPr>
        <w:t xml:space="preserve"> </w:t>
      </w:r>
      <w:r w:rsidR="009343DA">
        <w:rPr>
          <w:rFonts w:cs="Arial"/>
          <w:szCs w:val="24"/>
        </w:rPr>
        <w:t>auf das</w:t>
      </w:r>
      <w:r>
        <w:rPr>
          <w:rFonts w:cs="Arial"/>
          <w:szCs w:val="24"/>
        </w:rPr>
        <w:t xml:space="preserve"> Konto</w:t>
      </w:r>
      <w:r w:rsidR="00057CE3">
        <w:rPr>
          <w:rFonts w:cs="Arial"/>
          <w:szCs w:val="24"/>
        </w:rPr>
        <w:t xml:space="preserve"> überwiesen</w:t>
      </w:r>
      <w:r w:rsidRPr="00537F85">
        <w:rPr>
          <w:rFonts w:cs="Arial"/>
          <w:szCs w:val="24"/>
        </w:rPr>
        <w:t>.</w:t>
      </w:r>
      <w:r>
        <w:rPr>
          <w:rFonts w:cs="Arial"/>
          <w:szCs w:val="24"/>
        </w:rPr>
        <w:t xml:space="preserve"> Der Vorteil für beteiligte Händler liegt auf der Hand: </w:t>
      </w:r>
      <w:r w:rsidR="009040F4">
        <w:rPr>
          <w:rFonts w:cs="Arial"/>
          <w:szCs w:val="24"/>
        </w:rPr>
        <w:t xml:space="preserve">Während </w:t>
      </w:r>
      <w:r>
        <w:rPr>
          <w:rFonts w:cs="Arial"/>
          <w:szCs w:val="24"/>
        </w:rPr>
        <w:t xml:space="preserve">sie </w:t>
      </w:r>
      <w:r w:rsidR="00505372">
        <w:rPr>
          <w:rFonts w:cs="Arial"/>
          <w:szCs w:val="24"/>
        </w:rPr>
        <w:t xml:space="preserve">zu </w:t>
      </w:r>
      <w:r w:rsidR="009040F4">
        <w:rPr>
          <w:rFonts w:cs="Arial"/>
          <w:szCs w:val="24"/>
        </w:rPr>
        <w:t xml:space="preserve">100 </w:t>
      </w:r>
      <w:r w:rsidR="00CD6D0A">
        <w:rPr>
          <w:rFonts w:cs="Arial"/>
          <w:szCs w:val="24"/>
        </w:rPr>
        <w:t>Prozent</w:t>
      </w:r>
      <w:r w:rsidR="009040F4">
        <w:rPr>
          <w:rFonts w:cs="Arial"/>
          <w:szCs w:val="24"/>
        </w:rPr>
        <w:t xml:space="preserve"> von der Werbe- und Kommunikationspower rund um die </w:t>
      </w:r>
      <w:r w:rsidR="00023D19">
        <w:rPr>
          <w:rFonts w:cs="Arial"/>
          <w:szCs w:val="24"/>
        </w:rPr>
        <w:t>Maßnahme</w:t>
      </w:r>
      <w:r w:rsidR="009040F4">
        <w:rPr>
          <w:rFonts w:cs="Arial"/>
          <w:szCs w:val="24"/>
        </w:rPr>
        <w:t xml:space="preserve"> profitieren, läuft die Organisation der Rückvergütung </w:t>
      </w:r>
      <w:r w:rsidR="006D1A23">
        <w:rPr>
          <w:rFonts w:cs="Arial"/>
          <w:szCs w:val="24"/>
        </w:rPr>
        <w:t>im Hintergrund ab. „</w:t>
      </w:r>
      <w:r w:rsidR="00057CE3">
        <w:rPr>
          <w:rFonts w:cs="Arial"/>
          <w:szCs w:val="24"/>
        </w:rPr>
        <w:t>D</w:t>
      </w:r>
      <w:r>
        <w:rPr>
          <w:rFonts w:cs="Arial"/>
          <w:szCs w:val="24"/>
        </w:rPr>
        <w:t xml:space="preserve">ie </w:t>
      </w:r>
      <w:r w:rsidR="00057CE3">
        <w:rPr>
          <w:rFonts w:cs="Arial"/>
          <w:szCs w:val="24"/>
        </w:rPr>
        <w:t xml:space="preserve">Aktion ist </w:t>
      </w:r>
      <w:r w:rsidR="006D1A23">
        <w:rPr>
          <w:rFonts w:cs="Arial"/>
          <w:szCs w:val="24"/>
        </w:rPr>
        <w:t>als Service und Unterstützung für unsere Partner im Handel gedacht</w:t>
      </w:r>
      <w:r>
        <w:rPr>
          <w:rFonts w:cs="Arial"/>
          <w:szCs w:val="24"/>
        </w:rPr>
        <w:t xml:space="preserve">. Deshalb nehmen wir Ihnen </w:t>
      </w:r>
      <w:proofErr w:type="gramStart"/>
      <w:r>
        <w:rPr>
          <w:rFonts w:cs="Arial"/>
          <w:szCs w:val="24"/>
        </w:rPr>
        <w:t xml:space="preserve">natürlich </w:t>
      </w:r>
      <w:r w:rsidR="004056D6">
        <w:rPr>
          <w:rFonts w:cs="Arial"/>
          <w:szCs w:val="24"/>
        </w:rPr>
        <w:t>so</w:t>
      </w:r>
      <w:proofErr w:type="gramEnd"/>
      <w:r w:rsidR="004056D6">
        <w:rPr>
          <w:rFonts w:cs="Arial"/>
          <w:szCs w:val="24"/>
        </w:rPr>
        <w:t xml:space="preserve"> viel Arbeit wie nur möglich ab</w:t>
      </w:r>
      <w:r w:rsidR="006D1A23">
        <w:rPr>
          <w:rFonts w:cs="Arial"/>
          <w:szCs w:val="24"/>
        </w:rPr>
        <w:t xml:space="preserve">“, unterstreicht </w:t>
      </w:r>
      <w:r w:rsidR="00537F85">
        <w:rPr>
          <w:rFonts w:cs="Arial"/>
          <w:szCs w:val="24"/>
        </w:rPr>
        <w:t>Siemens Marketingleiter Jens Grubert</w:t>
      </w:r>
      <w:r w:rsidR="006D1A23">
        <w:rPr>
          <w:rFonts w:cs="Arial"/>
          <w:szCs w:val="24"/>
        </w:rPr>
        <w:t>.</w:t>
      </w:r>
      <w:r w:rsidR="00537F85">
        <w:rPr>
          <w:rFonts w:cs="Arial"/>
          <w:szCs w:val="24"/>
        </w:rPr>
        <w:t xml:space="preserve"> </w:t>
      </w:r>
    </w:p>
    <w:p w14:paraId="40562D85" w14:textId="77777777" w:rsidR="006D1A23" w:rsidRDefault="006D1A23" w:rsidP="00EA2528">
      <w:pPr>
        <w:rPr>
          <w:rFonts w:cs="Arial"/>
          <w:szCs w:val="24"/>
        </w:rPr>
      </w:pPr>
    </w:p>
    <w:p w14:paraId="1B3CB190" w14:textId="0D953A40" w:rsidR="006D1A23" w:rsidRPr="006D1A23" w:rsidRDefault="00CD369F" w:rsidP="00EA2528">
      <w:pPr>
        <w:rPr>
          <w:rFonts w:cs="Arial"/>
          <w:b/>
          <w:bCs/>
          <w:szCs w:val="24"/>
        </w:rPr>
      </w:pPr>
      <w:r>
        <w:rPr>
          <w:rFonts w:cs="Arial"/>
          <w:b/>
          <w:bCs/>
          <w:szCs w:val="24"/>
        </w:rPr>
        <w:t>Frisches</w:t>
      </w:r>
      <w:r w:rsidR="006D1A23">
        <w:rPr>
          <w:rFonts w:cs="Arial"/>
          <w:b/>
          <w:bCs/>
          <w:szCs w:val="24"/>
        </w:rPr>
        <w:t xml:space="preserve"> Marketing </w:t>
      </w:r>
      <w:r w:rsidR="006D1A23" w:rsidRPr="006D1A23">
        <w:rPr>
          <w:rFonts w:cs="Arial"/>
          <w:b/>
          <w:bCs/>
          <w:szCs w:val="24"/>
        </w:rPr>
        <w:t>– jetzt noch regionaler</w:t>
      </w:r>
    </w:p>
    <w:p w14:paraId="6691F0B6" w14:textId="17BC14B0" w:rsidR="00DB2EEA" w:rsidRDefault="004056D6" w:rsidP="00DB2EEA">
      <w:pPr>
        <w:spacing w:line="240" w:lineRule="auto"/>
      </w:pPr>
      <w:r>
        <w:rPr>
          <w:rFonts w:cs="Arial"/>
        </w:rPr>
        <w:t>Zusätzlich bringt e</w:t>
      </w:r>
      <w:r w:rsidR="00057CE3">
        <w:rPr>
          <w:rFonts w:cs="Arial"/>
        </w:rPr>
        <w:t>in umfangreiches</w:t>
      </w:r>
      <w:r w:rsidR="006D1A23" w:rsidRPr="00DB2EEA">
        <w:rPr>
          <w:rFonts w:cs="Arial"/>
        </w:rPr>
        <w:t xml:space="preserve"> Werbepaket die Frische-Bonus-Aktion in aller Munde. D</w:t>
      </w:r>
      <w:r w:rsidR="000A6D66">
        <w:rPr>
          <w:rFonts w:cs="Arial"/>
        </w:rPr>
        <w:t xml:space="preserve">arin sind </w:t>
      </w:r>
      <w:r w:rsidR="006D1A23" w:rsidRPr="00DB2EEA">
        <w:rPr>
          <w:rFonts w:cs="Arial"/>
        </w:rPr>
        <w:t xml:space="preserve">neben Eyecatchern und Infomaterialien für den Point </w:t>
      </w:r>
      <w:proofErr w:type="spellStart"/>
      <w:r w:rsidR="006D1A23" w:rsidRPr="00DB2EEA">
        <w:rPr>
          <w:rFonts w:cs="Arial"/>
        </w:rPr>
        <w:t>of</w:t>
      </w:r>
      <w:proofErr w:type="spellEnd"/>
      <w:r w:rsidR="006D1A23" w:rsidRPr="00DB2EEA">
        <w:rPr>
          <w:rFonts w:cs="Arial"/>
        </w:rPr>
        <w:t xml:space="preserve"> Sale auch zahlreiche Marketing-Inhalte für die Webseiten und Social-Media-Aktivitäten</w:t>
      </w:r>
      <w:r w:rsidR="000A6D66">
        <w:rPr>
          <w:rFonts w:cs="Arial"/>
        </w:rPr>
        <w:t xml:space="preserve"> der Händler enthalten</w:t>
      </w:r>
      <w:r w:rsidR="006D1A23" w:rsidRPr="00DB2EEA">
        <w:rPr>
          <w:rFonts w:cs="Arial"/>
        </w:rPr>
        <w:t xml:space="preserve">. </w:t>
      </w:r>
      <w:r w:rsidR="00057CE3">
        <w:rPr>
          <w:rFonts w:cs="Arial"/>
        </w:rPr>
        <w:t xml:space="preserve">Eine weitere innovative und </w:t>
      </w:r>
      <w:proofErr w:type="spellStart"/>
      <w:r w:rsidR="00057CE3">
        <w:rPr>
          <w:rFonts w:cs="Arial"/>
        </w:rPr>
        <w:t>erfolgversprehende</w:t>
      </w:r>
      <w:proofErr w:type="spellEnd"/>
      <w:r w:rsidR="00057CE3">
        <w:rPr>
          <w:rFonts w:cs="Arial"/>
        </w:rPr>
        <w:t xml:space="preserve"> Unterstützungsmaßnahme ist das </w:t>
      </w:r>
      <w:r w:rsidR="006D1A23" w:rsidRPr="00DB2EEA">
        <w:rPr>
          <w:rFonts w:cs="Arial"/>
        </w:rPr>
        <w:t>Geo-Targeting</w:t>
      </w:r>
      <w:r>
        <w:rPr>
          <w:rFonts w:cs="Arial"/>
        </w:rPr>
        <w:t xml:space="preserve">, mit dem sich </w:t>
      </w:r>
      <w:r w:rsidR="00DB2EEA">
        <w:rPr>
          <w:rFonts w:cs="Arial"/>
        </w:rPr>
        <w:t xml:space="preserve">Siemens </w:t>
      </w:r>
      <w:r w:rsidR="00DB2EEA" w:rsidRPr="00DB2EEA">
        <w:rPr>
          <w:rFonts w:cs="Arial"/>
        </w:rPr>
        <w:t xml:space="preserve">gezielt </w:t>
      </w:r>
      <w:r w:rsidR="00DB2EEA">
        <w:rPr>
          <w:rFonts w:cs="Arial"/>
        </w:rPr>
        <w:t>an</w:t>
      </w:r>
      <w:r w:rsidR="009343DA">
        <w:rPr>
          <w:rFonts w:cs="Arial"/>
        </w:rPr>
        <w:t xml:space="preserve"> kaufinteressierte Konsumenten</w:t>
      </w:r>
      <w:r w:rsidR="00DB2EEA">
        <w:rPr>
          <w:rFonts w:cs="Arial"/>
        </w:rPr>
        <w:t xml:space="preserve"> </w:t>
      </w:r>
      <w:r w:rsidR="00DB2EEA" w:rsidRPr="00DB2EEA">
        <w:rPr>
          <w:rFonts w:cs="Arial"/>
        </w:rPr>
        <w:t>im regionalen Umfeld</w:t>
      </w:r>
      <w:r w:rsidR="000A6D66">
        <w:rPr>
          <w:rFonts w:cs="Arial"/>
        </w:rPr>
        <w:t xml:space="preserve"> der </w:t>
      </w:r>
      <w:r>
        <w:rPr>
          <w:rFonts w:cs="Arial"/>
        </w:rPr>
        <w:t>einzelnen Ladengeschäfte wendet –</w:t>
      </w:r>
      <w:r w:rsidR="00DB2EEA" w:rsidRPr="00DB2EEA">
        <w:rPr>
          <w:rFonts w:cs="Arial"/>
        </w:rPr>
        <w:t xml:space="preserve"> beispielsweise durch Banner-Werbung</w:t>
      </w:r>
      <w:r w:rsidR="00DB2EEA">
        <w:rPr>
          <w:rFonts w:cs="Arial"/>
        </w:rPr>
        <w:t xml:space="preserve"> oder i</w:t>
      </w:r>
      <w:r w:rsidR="00DB2EEA">
        <w:t>ndividualisierte Übersicht</w:t>
      </w:r>
      <w:r>
        <w:t>en</w:t>
      </w:r>
      <w:r w:rsidR="00DB2EEA">
        <w:t xml:space="preserve"> der Aktionsgeräte in verschiedenen Prospekte-Apps. Händler können dabei mit </w:t>
      </w:r>
      <w:r w:rsidR="00057CE3">
        <w:t>ihrem Logo und den eigenen</w:t>
      </w:r>
      <w:r w:rsidR="00DB2EEA">
        <w:t xml:space="preserve"> Verkaufspreisen </w:t>
      </w:r>
      <w:r>
        <w:t xml:space="preserve">vor Ort </w:t>
      </w:r>
      <w:r w:rsidR="00DB2EEA">
        <w:t xml:space="preserve">werben. </w:t>
      </w:r>
      <w:r w:rsidR="00057CE3">
        <w:t>Das lohnt</w:t>
      </w:r>
      <w:r w:rsidR="00CC3753">
        <w:t xml:space="preserve"> sich auf j</w:t>
      </w:r>
      <w:r w:rsidR="00057CE3">
        <w:t>eden Fall, sagt Grubert: „E</w:t>
      </w:r>
      <w:r w:rsidR="00CC3753">
        <w:t xml:space="preserve">ine solche </w:t>
      </w:r>
      <w:r w:rsidR="006D1A23">
        <w:t xml:space="preserve">Individualisierung </w:t>
      </w:r>
      <w:r w:rsidR="00CC3753">
        <w:t xml:space="preserve">schafft mehr Relevanz durch </w:t>
      </w:r>
      <w:r>
        <w:t xml:space="preserve">klare Preisangaben </w:t>
      </w:r>
      <w:r w:rsidR="00CC3753">
        <w:t>und führt</w:t>
      </w:r>
      <w:r>
        <w:t xml:space="preserve"> bei den beworbenen Partnern </w:t>
      </w:r>
      <w:r w:rsidR="00CC3753">
        <w:t>in der Regel zu mehr Besuchen und</w:t>
      </w:r>
      <w:r>
        <w:t xml:space="preserve"> einem höheren</w:t>
      </w:r>
      <w:r w:rsidR="00CC3753">
        <w:t xml:space="preserve"> Umsatz</w:t>
      </w:r>
      <w:r>
        <w:t>.</w:t>
      </w:r>
      <w:r w:rsidR="00CC3753">
        <w:t>“</w:t>
      </w:r>
      <w:r w:rsidR="00DB2EEA">
        <w:t xml:space="preserve"> </w:t>
      </w:r>
    </w:p>
    <w:p w14:paraId="1BDE11F6" w14:textId="3163DBD1" w:rsidR="00DB2EEA" w:rsidRDefault="00DB2EEA" w:rsidP="00DB2EEA">
      <w:pPr>
        <w:spacing w:line="240" w:lineRule="auto"/>
      </w:pPr>
    </w:p>
    <w:p w14:paraId="7548BDA3" w14:textId="77777777" w:rsidR="00990C49" w:rsidRDefault="00990C49" w:rsidP="005B0F54">
      <w:pPr>
        <w:rPr>
          <w:rFonts w:cs="Arial"/>
          <w:szCs w:val="24"/>
        </w:rPr>
      </w:pPr>
    </w:p>
    <w:p w14:paraId="716D7DF2" w14:textId="74D9D91C" w:rsidR="008D0423" w:rsidRPr="007D688E" w:rsidRDefault="008D0423" w:rsidP="003B2732">
      <w:pPr>
        <w:pStyle w:val="Kleindruck"/>
      </w:pPr>
      <w:r w:rsidRPr="007D688E">
        <w:t>[</w:t>
      </w:r>
      <w:r w:rsidR="00D133FE">
        <w:t>2.</w:t>
      </w:r>
      <w:r w:rsidR="00023D19">
        <w:t>766</w:t>
      </w:r>
      <w:r w:rsidR="00BC7836">
        <w:t xml:space="preserve"> </w:t>
      </w:r>
      <w:r w:rsidRPr="007D688E">
        <w:t>Zeichen inkl. Leerzeichen, ohne Abspann,</w:t>
      </w:r>
      <w:r w:rsidR="009472F6">
        <w:t xml:space="preserve"> 15. März 2021</w:t>
      </w:r>
      <w:r w:rsidRPr="007D688E">
        <w:t>]</w:t>
      </w:r>
    </w:p>
    <w:p w14:paraId="1085978A" w14:textId="77777777" w:rsidR="0027677E" w:rsidRPr="003B2732" w:rsidRDefault="0027677E" w:rsidP="003B2732"/>
    <w:p w14:paraId="70134EE3" w14:textId="554DF742" w:rsidR="00897BAD" w:rsidRDefault="00897BAD" w:rsidP="003B2732">
      <w:pPr>
        <w:pStyle w:val="Kleindruck"/>
        <w:rPr>
          <w:b/>
        </w:rPr>
      </w:pPr>
      <w:r w:rsidRPr="00647B85">
        <w:rPr>
          <w:b/>
          <w:bCs/>
        </w:rPr>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 xml:space="preserve">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ressourceneffizienter Hausgeräte. Seit 1967 zählt die Marke zur </w:t>
      </w:r>
      <w:r w:rsidR="00E3194B" w:rsidRPr="00E3194B">
        <w:rPr>
          <w:color w:val="000000"/>
          <w:kern w:val="0"/>
          <w:lang w:eastAsia="de-DE"/>
        </w:rPr>
        <w:t xml:space="preserve">BSH Hausgeräte GmbH </w:t>
      </w:r>
      <w:r w:rsidRPr="00E3194B">
        <w:t xml:space="preserve">mit Hauptsitz in München. </w:t>
      </w:r>
      <w:r w:rsidRPr="00E3194B">
        <w:br/>
      </w:r>
      <w:hyperlink r:id="rId8" w:history="1">
        <w:r w:rsidR="00B27B15" w:rsidRPr="00AF3589">
          <w:rPr>
            <w:rStyle w:val="Hyperlink"/>
            <w:b/>
          </w:rPr>
          <w:t>www.siemens-home.bsh-group.com/de/</w:t>
        </w:r>
      </w:hyperlink>
    </w:p>
    <w:p w14:paraId="5AD2AC26" w14:textId="2B13931E" w:rsidR="00B27B15" w:rsidRDefault="00B27B15" w:rsidP="003B2732">
      <w:pPr>
        <w:pStyle w:val="Kleindruck"/>
        <w:rPr>
          <w:b/>
        </w:rPr>
      </w:pPr>
    </w:p>
    <w:p w14:paraId="682F3CD4" w14:textId="77777777" w:rsidR="00AB06FC" w:rsidRPr="002C3E71" w:rsidRDefault="00AB06FC" w:rsidP="002C3E71">
      <w:pPr>
        <w:pStyle w:val="Kleindruck"/>
        <w:rPr>
          <w:b/>
        </w:rPr>
      </w:pPr>
      <w:r w:rsidRPr="002C3E71">
        <w:rPr>
          <w:b/>
        </w:rPr>
        <w:t>Pressekontakt:</w:t>
      </w:r>
    </w:p>
    <w:p w14:paraId="773D7BDC" w14:textId="77777777" w:rsidR="00AB06FC" w:rsidRPr="00647B85" w:rsidRDefault="00C22BFC" w:rsidP="002C3E71">
      <w:pPr>
        <w:pStyle w:val="Kleindruck"/>
        <w:rPr>
          <w:bCs/>
        </w:rPr>
      </w:pPr>
      <w:r>
        <w:rPr>
          <w:bCs/>
        </w:rPr>
        <w:t>Alex Kostner</w:t>
      </w:r>
    </w:p>
    <w:p w14:paraId="0CC5A7E0" w14:textId="77777777" w:rsidR="00DF1D52" w:rsidRPr="00633900" w:rsidRDefault="00C22BFC" w:rsidP="00DF1D52">
      <w:pPr>
        <w:pStyle w:val="Kleindruck"/>
        <w:rPr>
          <w:bCs/>
        </w:rPr>
      </w:pPr>
      <w:r>
        <w:rPr>
          <w:bCs/>
        </w:rPr>
        <w:t>Carl-</w:t>
      </w:r>
      <w:proofErr w:type="spellStart"/>
      <w:r>
        <w:rPr>
          <w:bCs/>
        </w:rPr>
        <w:t>Wery</w:t>
      </w:r>
      <w:proofErr w:type="spellEnd"/>
      <w:r>
        <w:rPr>
          <w:bCs/>
        </w:rPr>
        <w:t xml:space="preserve">-Straße 34 </w:t>
      </w:r>
      <w:r w:rsidR="00DF1D52" w:rsidRPr="00633900">
        <w:rPr>
          <w:bCs/>
        </w:rPr>
        <w:t xml:space="preserve">· </w:t>
      </w:r>
      <w:r>
        <w:rPr>
          <w:bCs/>
        </w:rPr>
        <w:t>81739 München</w:t>
      </w:r>
    </w:p>
    <w:p w14:paraId="15C60715"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690A67C6" w14:textId="77777777" w:rsidR="00AB06FC" w:rsidRDefault="00C22BFC" w:rsidP="00DF1D52">
      <w:pPr>
        <w:pStyle w:val="Kleindruck"/>
        <w:rPr>
          <w:bCs/>
        </w:rPr>
      </w:pPr>
      <w:r>
        <w:rPr>
          <w:bCs/>
        </w:rPr>
        <w:t>presse.siemens</w:t>
      </w:r>
      <w:r w:rsidR="00DF1D52" w:rsidRPr="00633900">
        <w:rPr>
          <w:bCs/>
        </w:rPr>
        <w:t>@bshg.com</w:t>
      </w:r>
    </w:p>
    <w:p w14:paraId="4F3C0B25" w14:textId="27E535D8" w:rsidR="009A4C65" w:rsidRDefault="009A4C65" w:rsidP="009A4C65">
      <w:pPr>
        <w:pStyle w:val="Kleindruck"/>
        <w:spacing w:before="220"/>
      </w:pPr>
      <w:r w:rsidRPr="009A4C65">
        <w:t>Die BSH Gruppe ist eine Markenlizenznehmerin der Siemens AG.</w:t>
      </w:r>
    </w:p>
    <w:p w14:paraId="1F4F5652" w14:textId="41AF39C4" w:rsidR="007F15B6" w:rsidRDefault="007F15B6" w:rsidP="009A4C65">
      <w:pPr>
        <w:pStyle w:val="Kleindruck"/>
        <w:spacing w:before="220"/>
      </w:pPr>
      <w:bookmarkStart w:id="0" w:name="_GoBack"/>
      <w:bookmarkEnd w:id="0"/>
    </w:p>
    <w:sectPr w:rsidR="007F15B6" w:rsidSect="00DC010E">
      <w:headerReference w:type="default" r:id="rId9"/>
      <w:footerReference w:type="default" r:id="rId10"/>
      <w:headerReference w:type="first" r:id="rId11"/>
      <w:footerReference w:type="first" r:id="rId12"/>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5E382" w14:textId="77777777" w:rsidR="006C3BBA" w:rsidRDefault="006C3BBA">
      <w:r>
        <w:separator/>
      </w:r>
    </w:p>
  </w:endnote>
  <w:endnote w:type="continuationSeparator" w:id="0">
    <w:p w14:paraId="4E2F42F5" w14:textId="77777777" w:rsidR="006C3BBA" w:rsidRDefault="006C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Times New Roman"/>
    <w:charset w:val="00"/>
    <w:family w:val="auto"/>
    <w:pitch w:val="variable"/>
    <w:sig w:usb0="800000AF" w:usb1="0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6C3BBA" w:rsidRPr="00DC010E" w14:paraId="4554CA71" w14:textId="77777777" w:rsidTr="009C3B10">
      <w:tc>
        <w:tcPr>
          <w:tcW w:w="8250" w:type="dxa"/>
        </w:tcPr>
        <w:p w14:paraId="5D601E0C" w14:textId="77777777" w:rsidR="006C3BBA" w:rsidRPr="00DC010E" w:rsidRDefault="006C3BBA" w:rsidP="00DC010E">
          <w:pPr>
            <w:tabs>
              <w:tab w:val="center" w:pos="4536"/>
              <w:tab w:val="right" w:pos="9072"/>
            </w:tabs>
            <w:spacing w:line="200" w:lineRule="exact"/>
            <w:rPr>
              <w:sz w:val="14"/>
              <w:lang w:val="en-US" w:eastAsia="en-US"/>
            </w:rPr>
          </w:pPr>
        </w:p>
      </w:tc>
      <w:tc>
        <w:tcPr>
          <w:tcW w:w="1134" w:type="dxa"/>
          <w:vAlign w:val="bottom"/>
        </w:tcPr>
        <w:p w14:paraId="4B6D90B2" w14:textId="45A8837B" w:rsidR="006C3BBA" w:rsidRPr="00DC010E" w:rsidRDefault="006C3BBA"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9343DA">
            <w:rPr>
              <w:noProof/>
              <w:sz w:val="14"/>
              <w:lang w:eastAsia="en-US"/>
            </w:rPr>
            <w:t>2</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9343DA">
            <w:rPr>
              <w:noProof/>
              <w:sz w:val="14"/>
              <w:lang w:eastAsia="en-US"/>
            </w:rPr>
            <w:t>2</w:t>
          </w:r>
          <w:r w:rsidRPr="00DC010E">
            <w:rPr>
              <w:sz w:val="14"/>
              <w:lang w:eastAsia="en-US"/>
            </w:rPr>
            <w:fldChar w:fldCharType="end"/>
          </w:r>
        </w:p>
      </w:tc>
    </w:tr>
    <w:tr w:rsidR="006C3BBA" w:rsidRPr="00DC010E" w14:paraId="3DBEC37A" w14:textId="77777777" w:rsidTr="009C3B10">
      <w:trPr>
        <w:trHeight w:hRule="exact" w:val="408"/>
      </w:trPr>
      <w:tc>
        <w:tcPr>
          <w:tcW w:w="8250" w:type="dxa"/>
        </w:tcPr>
        <w:p w14:paraId="60E7195B" w14:textId="77777777" w:rsidR="006C3BBA" w:rsidRPr="00DC010E" w:rsidRDefault="006C3BBA" w:rsidP="00DC010E">
          <w:pPr>
            <w:tabs>
              <w:tab w:val="center" w:pos="4536"/>
              <w:tab w:val="right" w:pos="9072"/>
            </w:tabs>
            <w:spacing w:line="200" w:lineRule="exact"/>
            <w:rPr>
              <w:sz w:val="14"/>
              <w:lang w:eastAsia="en-US"/>
            </w:rPr>
          </w:pPr>
        </w:p>
      </w:tc>
      <w:tc>
        <w:tcPr>
          <w:tcW w:w="1134" w:type="dxa"/>
        </w:tcPr>
        <w:p w14:paraId="1CC49CC4" w14:textId="77777777" w:rsidR="006C3BBA" w:rsidRPr="00DC010E" w:rsidRDefault="006C3BBA" w:rsidP="00DC010E">
          <w:pPr>
            <w:tabs>
              <w:tab w:val="center" w:pos="4536"/>
              <w:tab w:val="right" w:pos="9072"/>
            </w:tabs>
            <w:spacing w:line="200" w:lineRule="exact"/>
            <w:rPr>
              <w:sz w:val="14"/>
              <w:lang w:eastAsia="en-US"/>
            </w:rPr>
          </w:pPr>
        </w:p>
      </w:tc>
    </w:tr>
  </w:tbl>
  <w:p w14:paraId="5A5DE29B" w14:textId="77777777" w:rsidR="006C3BBA" w:rsidRDefault="006C3BBA" w:rsidP="00DC010E">
    <w:pPr>
      <w:pStyle w:val="Fuzeile"/>
      <w:spacing w:line="180" w:lineRule="exact"/>
      <w:ind w:right="35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6C3BBA" w:rsidRPr="00DC010E" w14:paraId="4B8937FE" w14:textId="77777777" w:rsidTr="009C3B10">
      <w:tc>
        <w:tcPr>
          <w:tcW w:w="8250" w:type="dxa"/>
        </w:tcPr>
        <w:p w14:paraId="3592E98A" w14:textId="77777777" w:rsidR="006C3BBA" w:rsidRPr="00DC010E" w:rsidRDefault="006C3BBA" w:rsidP="00DC010E">
          <w:pPr>
            <w:tabs>
              <w:tab w:val="center" w:pos="4536"/>
              <w:tab w:val="right" w:pos="9072"/>
            </w:tabs>
            <w:spacing w:line="200" w:lineRule="exact"/>
            <w:rPr>
              <w:sz w:val="14"/>
              <w:lang w:val="en-US" w:eastAsia="en-US"/>
            </w:rPr>
          </w:pPr>
        </w:p>
      </w:tc>
      <w:tc>
        <w:tcPr>
          <w:tcW w:w="1134" w:type="dxa"/>
          <w:vAlign w:val="bottom"/>
        </w:tcPr>
        <w:p w14:paraId="60161DFC" w14:textId="6C9078DB" w:rsidR="006C3BBA" w:rsidRPr="00DC010E" w:rsidRDefault="006C3BBA"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9343DA">
            <w:rPr>
              <w:noProof/>
              <w:sz w:val="14"/>
              <w:lang w:eastAsia="en-US"/>
            </w:rPr>
            <w:t>1</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9343DA">
            <w:rPr>
              <w:noProof/>
              <w:sz w:val="14"/>
              <w:lang w:eastAsia="en-US"/>
            </w:rPr>
            <w:t>2</w:t>
          </w:r>
          <w:r w:rsidRPr="00DC010E">
            <w:rPr>
              <w:sz w:val="14"/>
              <w:lang w:eastAsia="en-US"/>
            </w:rPr>
            <w:fldChar w:fldCharType="end"/>
          </w:r>
        </w:p>
      </w:tc>
    </w:tr>
    <w:tr w:rsidR="006C3BBA" w:rsidRPr="00DC010E" w14:paraId="447EF32F" w14:textId="77777777" w:rsidTr="009C3B10">
      <w:trPr>
        <w:trHeight w:hRule="exact" w:val="408"/>
      </w:trPr>
      <w:tc>
        <w:tcPr>
          <w:tcW w:w="8250" w:type="dxa"/>
        </w:tcPr>
        <w:p w14:paraId="6A35F73E" w14:textId="77777777" w:rsidR="006C3BBA" w:rsidRPr="00DC010E" w:rsidRDefault="006C3BBA" w:rsidP="00DC010E">
          <w:pPr>
            <w:tabs>
              <w:tab w:val="center" w:pos="4536"/>
              <w:tab w:val="right" w:pos="9072"/>
            </w:tabs>
            <w:spacing w:line="200" w:lineRule="exact"/>
            <w:rPr>
              <w:sz w:val="14"/>
              <w:lang w:eastAsia="en-US"/>
            </w:rPr>
          </w:pPr>
        </w:p>
      </w:tc>
      <w:tc>
        <w:tcPr>
          <w:tcW w:w="1134" w:type="dxa"/>
        </w:tcPr>
        <w:p w14:paraId="335AFBE9" w14:textId="77777777" w:rsidR="006C3BBA" w:rsidRPr="00DC010E" w:rsidRDefault="006C3BBA" w:rsidP="00DC010E">
          <w:pPr>
            <w:tabs>
              <w:tab w:val="center" w:pos="4536"/>
              <w:tab w:val="right" w:pos="9072"/>
            </w:tabs>
            <w:spacing w:line="200" w:lineRule="exact"/>
            <w:rPr>
              <w:sz w:val="14"/>
              <w:lang w:eastAsia="en-US"/>
            </w:rPr>
          </w:pPr>
        </w:p>
      </w:tc>
    </w:tr>
  </w:tbl>
  <w:p w14:paraId="55442E3C" w14:textId="77777777" w:rsidR="006C3BBA" w:rsidRDefault="006C3BBA"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75306" w14:textId="77777777" w:rsidR="006C3BBA" w:rsidRDefault="006C3BBA">
      <w:r>
        <w:separator/>
      </w:r>
    </w:p>
  </w:footnote>
  <w:footnote w:type="continuationSeparator" w:id="0">
    <w:p w14:paraId="134EBFE9" w14:textId="77777777" w:rsidR="006C3BBA" w:rsidRDefault="006C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6C3BBA" w:rsidRPr="00DC010E" w14:paraId="3E0611C8" w14:textId="77777777" w:rsidTr="009C3B10">
      <w:trPr>
        <w:trHeight w:hRule="exact" w:val="437"/>
      </w:trPr>
      <w:tc>
        <w:tcPr>
          <w:tcW w:w="9384" w:type="dxa"/>
        </w:tcPr>
        <w:p w14:paraId="5C40D3B1" w14:textId="77777777" w:rsidR="006C3BBA" w:rsidRPr="00DC010E" w:rsidRDefault="006C3BBA" w:rsidP="00DC010E">
          <w:pPr>
            <w:tabs>
              <w:tab w:val="right" w:pos="9356"/>
            </w:tabs>
            <w:jc w:val="right"/>
            <w:rPr>
              <w:rFonts w:eastAsia="Calibri"/>
              <w:szCs w:val="22"/>
            </w:rPr>
          </w:pPr>
          <w:r w:rsidRPr="00DC010E">
            <w:rPr>
              <w:rFonts w:eastAsia="Calibri" w:cs="Arial"/>
              <w:szCs w:val="22"/>
            </w:rPr>
            <w:t>Siemens Hausgeräte</w:t>
          </w:r>
        </w:p>
      </w:tc>
    </w:tr>
    <w:tr w:rsidR="006C3BBA" w:rsidRPr="00DC010E" w14:paraId="2EC0789D" w14:textId="77777777" w:rsidTr="009C3B10">
      <w:trPr>
        <w:trHeight w:hRule="exact" w:val="465"/>
      </w:trPr>
      <w:tc>
        <w:tcPr>
          <w:tcW w:w="9384" w:type="dxa"/>
          <w:vAlign w:val="bottom"/>
        </w:tcPr>
        <w:p w14:paraId="09E4EF64" w14:textId="77777777" w:rsidR="006C3BBA" w:rsidRPr="00DC010E" w:rsidRDefault="006C3BBA"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52EC9D75" wp14:editId="5A61632D">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28DFFC19" w14:textId="77777777" w:rsidR="006C3BBA" w:rsidRPr="0006250C" w:rsidRDefault="006C3BBA" w:rsidP="000625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6C3BBA" w:rsidRPr="00DC010E" w14:paraId="6CBBD45E" w14:textId="77777777" w:rsidTr="009C3B10">
      <w:trPr>
        <w:trHeight w:hRule="exact" w:val="437"/>
      </w:trPr>
      <w:tc>
        <w:tcPr>
          <w:tcW w:w="9384" w:type="dxa"/>
        </w:tcPr>
        <w:p w14:paraId="345CF1FA" w14:textId="77777777" w:rsidR="006C3BBA" w:rsidRPr="00DC010E" w:rsidRDefault="006C3BBA" w:rsidP="00DC010E">
          <w:pPr>
            <w:tabs>
              <w:tab w:val="right" w:pos="9356"/>
            </w:tabs>
            <w:jc w:val="right"/>
            <w:rPr>
              <w:rFonts w:eastAsia="Calibri"/>
              <w:szCs w:val="22"/>
            </w:rPr>
          </w:pPr>
          <w:r w:rsidRPr="00DC010E">
            <w:rPr>
              <w:rFonts w:eastAsia="Calibri" w:cs="Arial"/>
              <w:szCs w:val="22"/>
            </w:rPr>
            <w:t>Siemens Hausgeräte</w:t>
          </w:r>
        </w:p>
      </w:tc>
    </w:tr>
    <w:tr w:rsidR="006C3BBA" w:rsidRPr="00DC010E" w14:paraId="2BF71146" w14:textId="77777777" w:rsidTr="009C3B10">
      <w:trPr>
        <w:trHeight w:hRule="exact" w:val="465"/>
      </w:trPr>
      <w:tc>
        <w:tcPr>
          <w:tcW w:w="9384" w:type="dxa"/>
          <w:vAlign w:val="bottom"/>
        </w:tcPr>
        <w:p w14:paraId="7CCEFE19" w14:textId="77777777" w:rsidR="006C3BBA" w:rsidRPr="00DC010E" w:rsidRDefault="006C3BBA"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65268EBC" wp14:editId="133EB6E3">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405E7E93" w14:textId="77777777" w:rsidR="006C3BBA" w:rsidRPr="00DC010E" w:rsidRDefault="006C3BBA" w:rsidP="00FD7F5A">
    <w:pPr>
      <w:framePr w:w="8505" w:wrap="around" w:vAnchor="page" w:hAnchor="margin" w:y="2694" w:anchorLock="1"/>
      <w:rPr>
        <w:b/>
      </w:rPr>
    </w:pPr>
    <w:r w:rsidRPr="00DC010E">
      <w:rPr>
        <w:b/>
      </w:rPr>
      <w:t>Presseinformation</w:t>
    </w:r>
  </w:p>
  <w:p w14:paraId="042AA692" w14:textId="77777777" w:rsidR="006C3BBA" w:rsidRDefault="006C3B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6"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15:restartNumberingAfterBreak="0">
    <w:nsid w:val="48483F12"/>
    <w:multiLevelType w:val="hybridMultilevel"/>
    <w:tmpl w:val="657A5388"/>
    <w:lvl w:ilvl="0" w:tplc="023634E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9D9528D"/>
    <w:multiLevelType w:val="hybridMultilevel"/>
    <w:tmpl w:val="2F645C1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D014F0"/>
    <w:multiLevelType w:val="hybridMultilevel"/>
    <w:tmpl w:val="2552135C"/>
    <w:lvl w:ilvl="0" w:tplc="03620A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C40047"/>
    <w:multiLevelType w:val="hybridMultilevel"/>
    <w:tmpl w:val="AEA2F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5"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2F92C43"/>
    <w:multiLevelType w:val="hybridMultilevel"/>
    <w:tmpl w:val="9FC26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AD58B0"/>
    <w:multiLevelType w:val="hybridMultilevel"/>
    <w:tmpl w:val="5C905FA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8"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C16E9C"/>
    <w:multiLevelType w:val="hybridMultilevel"/>
    <w:tmpl w:val="064E3E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0"/>
  </w:num>
  <w:num w:numId="5">
    <w:abstractNumId w:val="13"/>
  </w:num>
  <w:num w:numId="6">
    <w:abstractNumId w:val="18"/>
  </w:num>
  <w:num w:numId="7">
    <w:abstractNumId w:val="0"/>
  </w:num>
  <w:num w:numId="8">
    <w:abstractNumId w:va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 w:numId="13">
    <w:abstractNumId w:val="3"/>
  </w:num>
  <w:num w:numId="14">
    <w:abstractNumId w:val="14"/>
  </w:num>
  <w:num w:numId="15">
    <w:abstractNumId w:val="20"/>
  </w:num>
  <w:num w:numId="16">
    <w:abstractNumId w:val="4"/>
  </w:num>
  <w:num w:numId="17">
    <w:abstractNumId w:val="19"/>
  </w:num>
  <w:num w:numId="18">
    <w:abstractNumId w:val="2"/>
  </w:num>
  <w:num w:numId="19">
    <w:abstractNumId w:val="17"/>
  </w:num>
  <w:num w:numId="20">
    <w:abstractNumId w:val="8"/>
  </w:num>
  <w:num w:numId="21">
    <w:abstractNumId w:val="12"/>
  </w:num>
  <w:num w:numId="22">
    <w:abstractNumId w:val="11"/>
  </w:num>
  <w:num w:numId="23">
    <w:abstractNumId w:val="16"/>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0" w:nlCheck="1" w:checkStyle="1"/>
  <w:activeWritingStyle w:appName="MSWord" w:lang="de-DE" w:vendorID="64" w:dllVersion="0" w:nlCheck="1" w:checkStyle="0"/>
  <w:activeWritingStyle w:appName="MSWord" w:lang="en-GB" w:vendorID="64" w:dllVersion="0" w:nlCheck="1" w:checkStyle="1"/>
  <w:activeWritingStyle w:appName="MSWord" w:lang="de-DE" w:vendorID="64" w:dllVersion="4096"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23"/>
    <w:rsid w:val="000006B4"/>
    <w:rsid w:val="00005468"/>
    <w:rsid w:val="00013FC6"/>
    <w:rsid w:val="00016E0E"/>
    <w:rsid w:val="00021105"/>
    <w:rsid w:val="000215C5"/>
    <w:rsid w:val="00022D89"/>
    <w:rsid w:val="0002335B"/>
    <w:rsid w:val="00023D19"/>
    <w:rsid w:val="00024276"/>
    <w:rsid w:val="0002655F"/>
    <w:rsid w:val="00031080"/>
    <w:rsid w:val="00034AB0"/>
    <w:rsid w:val="00055F7E"/>
    <w:rsid w:val="000563E6"/>
    <w:rsid w:val="000564DA"/>
    <w:rsid w:val="00056B85"/>
    <w:rsid w:val="00057CE3"/>
    <w:rsid w:val="0006100E"/>
    <w:rsid w:val="0006250C"/>
    <w:rsid w:val="00064F01"/>
    <w:rsid w:val="000678F2"/>
    <w:rsid w:val="00071E47"/>
    <w:rsid w:val="00072AF9"/>
    <w:rsid w:val="000755F6"/>
    <w:rsid w:val="00077BDD"/>
    <w:rsid w:val="0008050B"/>
    <w:rsid w:val="00081DC6"/>
    <w:rsid w:val="0008415D"/>
    <w:rsid w:val="00085325"/>
    <w:rsid w:val="00086E51"/>
    <w:rsid w:val="00096CF5"/>
    <w:rsid w:val="000A163A"/>
    <w:rsid w:val="000A4802"/>
    <w:rsid w:val="000A6D66"/>
    <w:rsid w:val="000A773E"/>
    <w:rsid w:val="000B2DA8"/>
    <w:rsid w:val="000B4FC2"/>
    <w:rsid w:val="000C04BA"/>
    <w:rsid w:val="000C52A8"/>
    <w:rsid w:val="000C66E1"/>
    <w:rsid w:val="000D0469"/>
    <w:rsid w:val="000D59BA"/>
    <w:rsid w:val="000E1533"/>
    <w:rsid w:val="000F2C9B"/>
    <w:rsid w:val="00105CFE"/>
    <w:rsid w:val="00110B76"/>
    <w:rsid w:val="00111D43"/>
    <w:rsid w:val="001123B7"/>
    <w:rsid w:val="001177C0"/>
    <w:rsid w:val="00123C1B"/>
    <w:rsid w:val="00140DE9"/>
    <w:rsid w:val="0014126D"/>
    <w:rsid w:val="001416A9"/>
    <w:rsid w:val="00144935"/>
    <w:rsid w:val="001526E7"/>
    <w:rsid w:val="00153BAD"/>
    <w:rsid w:val="0015410E"/>
    <w:rsid w:val="001553AE"/>
    <w:rsid w:val="00156A7A"/>
    <w:rsid w:val="00157CEF"/>
    <w:rsid w:val="00165AF6"/>
    <w:rsid w:val="0016685A"/>
    <w:rsid w:val="00176B63"/>
    <w:rsid w:val="00182057"/>
    <w:rsid w:val="00182E63"/>
    <w:rsid w:val="00187125"/>
    <w:rsid w:val="001965B1"/>
    <w:rsid w:val="001B0970"/>
    <w:rsid w:val="001B0977"/>
    <w:rsid w:val="001B3145"/>
    <w:rsid w:val="001B5A30"/>
    <w:rsid w:val="001B6290"/>
    <w:rsid w:val="001C211A"/>
    <w:rsid w:val="001C2E9C"/>
    <w:rsid w:val="001C7B4C"/>
    <w:rsid w:val="001D1786"/>
    <w:rsid w:val="001D6C12"/>
    <w:rsid w:val="001E08C1"/>
    <w:rsid w:val="001E1F7D"/>
    <w:rsid w:val="001E3247"/>
    <w:rsid w:val="001E480C"/>
    <w:rsid w:val="001F21A8"/>
    <w:rsid w:val="001F652C"/>
    <w:rsid w:val="00202F1D"/>
    <w:rsid w:val="00222393"/>
    <w:rsid w:val="0022259F"/>
    <w:rsid w:val="00222CBC"/>
    <w:rsid w:val="00223578"/>
    <w:rsid w:val="00225EC3"/>
    <w:rsid w:val="002351F3"/>
    <w:rsid w:val="002364CF"/>
    <w:rsid w:val="00237479"/>
    <w:rsid w:val="00243E01"/>
    <w:rsid w:val="00244579"/>
    <w:rsid w:val="002457B8"/>
    <w:rsid w:val="00250369"/>
    <w:rsid w:val="00253319"/>
    <w:rsid w:val="00255512"/>
    <w:rsid w:val="00256036"/>
    <w:rsid w:val="00263413"/>
    <w:rsid w:val="002727FF"/>
    <w:rsid w:val="00272F0A"/>
    <w:rsid w:val="0027677E"/>
    <w:rsid w:val="002775AA"/>
    <w:rsid w:val="00282636"/>
    <w:rsid w:val="00285DCE"/>
    <w:rsid w:val="00292F88"/>
    <w:rsid w:val="00297388"/>
    <w:rsid w:val="002A68A8"/>
    <w:rsid w:val="002C3E71"/>
    <w:rsid w:val="002C4489"/>
    <w:rsid w:val="002C57F8"/>
    <w:rsid w:val="002D0CB5"/>
    <w:rsid w:val="002D158A"/>
    <w:rsid w:val="002D1785"/>
    <w:rsid w:val="002E3985"/>
    <w:rsid w:val="002E4FC6"/>
    <w:rsid w:val="002E70BC"/>
    <w:rsid w:val="002F06C6"/>
    <w:rsid w:val="00303788"/>
    <w:rsid w:val="00303FEA"/>
    <w:rsid w:val="003066B6"/>
    <w:rsid w:val="003121D0"/>
    <w:rsid w:val="0031515F"/>
    <w:rsid w:val="0031674F"/>
    <w:rsid w:val="0032210E"/>
    <w:rsid w:val="003237A2"/>
    <w:rsid w:val="00324572"/>
    <w:rsid w:val="00330A54"/>
    <w:rsid w:val="00341D08"/>
    <w:rsid w:val="0034638B"/>
    <w:rsid w:val="00346DC2"/>
    <w:rsid w:val="00347697"/>
    <w:rsid w:val="00354465"/>
    <w:rsid w:val="003600B8"/>
    <w:rsid w:val="00361303"/>
    <w:rsid w:val="0036190C"/>
    <w:rsid w:val="003717CB"/>
    <w:rsid w:val="00371E3D"/>
    <w:rsid w:val="00373CF1"/>
    <w:rsid w:val="0037463E"/>
    <w:rsid w:val="003800B0"/>
    <w:rsid w:val="003805D7"/>
    <w:rsid w:val="00385C48"/>
    <w:rsid w:val="00392472"/>
    <w:rsid w:val="003933FA"/>
    <w:rsid w:val="00393F55"/>
    <w:rsid w:val="00396B99"/>
    <w:rsid w:val="003979A1"/>
    <w:rsid w:val="003A0676"/>
    <w:rsid w:val="003A4674"/>
    <w:rsid w:val="003A5F19"/>
    <w:rsid w:val="003A7E9D"/>
    <w:rsid w:val="003B070D"/>
    <w:rsid w:val="003B2732"/>
    <w:rsid w:val="003C2B06"/>
    <w:rsid w:val="003C4BFC"/>
    <w:rsid w:val="003C5725"/>
    <w:rsid w:val="003D0438"/>
    <w:rsid w:val="003D05A6"/>
    <w:rsid w:val="003D10C6"/>
    <w:rsid w:val="003D2B90"/>
    <w:rsid w:val="003D4495"/>
    <w:rsid w:val="003E0481"/>
    <w:rsid w:val="003E2A39"/>
    <w:rsid w:val="003E413B"/>
    <w:rsid w:val="003E49B1"/>
    <w:rsid w:val="003F043F"/>
    <w:rsid w:val="003F1F60"/>
    <w:rsid w:val="003F493A"/>
    <w:rsid w:val="004012EB"/>
    <w:rsid w:val="004056D6"/>
    <w:rsid w:val="00412739"/>
    <w:rsid w:val="00416F3D"/>
    <w:rsid w:val="004220E1"/>
    <w:rsid w:val="004227E0"/>
    <w:rsid w:val="00425712"/>
    <w:rsid w:val="00426666"/>
    <w:rsid w:val="00426903"/>
    <w:rsid w:val="00433121"/>
    <w:rsid w:val="0043696C"/>
    <w:rsid w:val="004445AC"/>
    <w:rsid w:val="00445A39"/>
    <w:rsid w:val="00453051"/>
    <w:rsid w:val="00453FF1"/>
    <w:rsid w:val="00463DC2"/>
    <w:rsid w:val="0046468A"/>
    <w:rsid w:val="0046628D"/>
    <w:rsid w:val="00466D36"/>
    <w:rsid w:val="004670F8"/>
    <w:rsid w:val="004711F7"/>
    <w:rsid w:val="00474217"/>
    <w:rsid w:val="00475557"/>
    <w:rsid w:val="00487039"/>
    <w:rsid w:val="004904B2"/>
    <w:rsid w:val="00491C92"/>
    <w:rsid w:val="0049228F"/>
    <w:rsid w:val="004A37E3"/>
    <w:rsid w:val="004A3D12"/>
    <w:rsid w:val="004A5D18"/>
    <w:rsid w:val="004B3BAF"/>
    <w:rsid w:val="004B4F19"/>
    <w:rsid w:val="004B6033"/>
    <w:rsid w:val="004C36B4"/>
    <w:rsid w:val="004C6438"/>
    <w:rsid w:val="004D35E6"/>
    <w:rsid w:val="004D705D"/>
    <w:rsid w:val="004E2EF0"/>
    <w:rsid w:val="004E56AD"/>
    <w:rsid w:val="004E5794"/>
    <w:rsid w:val="004F1E4E"/>
    <w:rsid w:val="004F710B"/>
    <w:rsid w:val="004F75E6"/>
    <w:rsid w:val="004F7700"/>
    <w:rsid w:val="00502090"/>
    <w:rsid w:val="0050357E"/>
    <w:rsid w:val="00505372"/>
    <w:rsid w:val="00506BED"/>
    <w:rsid w:val="005148A2"/>
    <w:rsid w:val="00524B4E"/>
    <w:rsid w:val="005278B7"/>
    <w:rsid w:val="00532A83"/>
    <w:rsid w:val="00534372"/>
    <w:rsid w:val="0053521B"/>
    <w:rsid w:val="00537F85"/>
    <w:rsid w:val="00541451"/>
    <w:rsid w:val="00541B68"/>
    <w:rsid w:val="005441D8"/>
    <w:rsid w:val="00546DD4"/>
    <w:rsid w:val="00550462"/>
    <w:rsid w:val="00555595"/>
    <w:rsid w:val="0055584F"/>
    <w:rsid w:val="00563261"/>
    <w:rsid w:val="005713F0"/>
    <w:rsid w:val="005762A3"/>
    <w:rsid w:val="005769E8"/>
    <w:rsid w:val="00581677"/>
    <w:rsid w:val="00583D5A"/>
    <w:rsid w:val="00584DEB"/>
    <w:rsid w:val="005905E1"/>
    <w:rsid w:val="005928AD"/>
    <w:rsid w:val="005A3A82"/>
    <w:rsid w:val="005A5CD9"/>
    <w:rsid w:val="005B0F54"/>
    <w:rsid w:val="005B5430"/>
    <w:rsid w:val="005B759E"/>
    <w:rsid w:val="005C0E5B"/>
    <w:rsid w:val="005C0ED7"/>
    <w:rsid w:val="005C1A0F"/>
    <w:rsid w:val="005C5ABA"/>
    <w:rsid w:val="005D132F"/>
    <w:rsid w:val="005D568A"/>
    <w:rsid w:val="005E3FF2"/>
    <w:rsid w:val="005E48A1"/>
    <w:rsid w:val="005E58BD"/>
    <w:rsid w:val="005F5BC8"/>
    <w:rsid w:val="005F74BC"/>
    <w:rsid w:val="00600FED"/>
    <w:rsid w:val="0060256A"/>
    <w:rsid w:val="00602B30"/>
    <w:rsid w:val="00602E0E"/>
    <w:rsid w:val="0060342A"/>
    <w:rsid w:val="00603A17"/>
    <w:rsid w:val="00604F15"/>
    <w:rsid w:val="0061145D"/>
    <w:rsid w:val="00614418"/>
    <w:rsid w:val="006155BD"/>
    <w:rsid w:val="006239ED"/>
    <w:rsid w:val="006255C1"/>
    <w:rsid w:val="00626AB3"/>
    <w:rsid w:val="006325A3"/>
    <w:rsid w:val="00637C12"/>
    <w:rsid w:val="00647B85"/>
    <w:rsid w:val="00653F32"/>
    <w:rsid w:val="00655389"/>
    <w:rsid w:val="0065564D"/>
    <w:rsid w:val="0066061D"/>
    <w:rsid w:val="00674432"/>
    <w:rsid w:val="006901E3"/>
    <w:rsid w:val="006A17A1"/>
    <w:rsid w:val="006A40CA"/>
    <w:rsid w:val="006A426C"/>
    <w:rsid w:val="006A5AD5"/>
    <w:rsid w:val="006B0440"/>
    <w:rsid w:val="006B044C"/>
    <w:rsid w:val="006B0832"/>
    <w:rsid w:val="006B614F"/>
    <w:rsid w:val="006B7716"/>
    <w:rsid w:val="006C398F"/>
    <w:rsid w:val="006C3BBA"/>
    <w:rsid w:val="006C422D"/>
    <w:rsid w:val="006D1A0A"/>
    <w:rsid w:val="006D1A23"/>
    <w:rsid w:val="006D33C6"/>
    <w:rsid w:val="006E0E2F"/>
    <w:rsid w:val="006E2CB1"/>
    <w:rsid w:val="006E43F1"/>
    <w:rsid w:val="006E6D7D"/>
    <w:rsid w:val="006E744E"/>
    <w:rsid w:val="006E7642"/>
    <w:rsid w:val="006F0861"/>
    <w:rsid w:val="006F253A"/>
    <w:rsid w:val="006F35F5"/>
    <w:rsid w:val="006F3CE2"/>
    <w:rsid w:val="006F609F"/>
    <w:rsid w:val="006F7C66"/>
    <w:rsid w:val="00701213"/>
    <w:rsid w:val="00703DD3"/>
    <w:rsid w:val="00710140"/>
    <w:rsid w:val="0071158D"/>
    <w:rsid w:val="007137E9"/>
    <w:rsid w:val="0071445E"/>
    <w:rsid w:val="007157A8"/>
    <w:rsid w:val="007229EE"/>
    <w:rsid w:val="00722A95"/>
    <w:rsid w:val="00726CAC"/>
    <w:rsid w:val="00731EC7"/>
    <w:rsid w:val="00732357"/>
    <w:rsid w:val="00732E99"/>
    <w:rsid w:val="00733708"/>
    <w:rsid w:val="00736765"/>
    <w:rsid w:val="0074608D"/>
    <w:rsid w:val="00747518"/>
    <w:rsid w:val="00750890"/>
    <w:rsid w:val="00750F7C"/>
    <w:rsid w:val="007532D0"/>
    <w:rsid w:val="0076377F"/>
    <w:rsid w:val="00764100"/>
    <w:rsid w:val="007676FE"/>
    <w:rsid w:val="007733FB"/>
    <w:rsid w:val="007777D4"/>
    <w:rsid w:val="00780CBF"/>
    <w:rsid w:val="00783981"/>
    <w:rsid w:val="0078446F"/>
    <w:rsid w:val="00791626"/>
    <w:rsid w:val="00795AE4"/>
    <w:rsid w:val="007971F8"/>
    <w:rsid w:val="007B2C1B"/>
    <w:rsid w:val="007B55FB"/>
    <w:rsid w:val="007C43B3"/>
    <w:rsid w:val="007D688E"/>
    <w:rsid w:val="007E7C96"/>
    <w:rsid w:val="007F15B6"/>
    <w:rsid w:val="007F19D5"/>
    <w:rsid w:val="00801241"/>
    <w:rsid w:val="00812B16"/>
    <w:rsid w:val="0081399E"/>
    <w:rsid w:val="008177C5"/>
    <w:rsid w:val="00821DCF"/>
    <w:rsid w:val="0082254E"/>
    <w:rsid w:val="0082426E"/>
    <w:rsid w:val="00830BE4"/>
    <w:rsid w:val="0083296A"/>
    <w:rsid w:val="00833853"/>
    <w:rsid w:val="00842AFE"/>
    <w:rsid w:val="008430C8"/>
    <w:rsid w:val="00843C56"/>
    <w:rsid w:val="00845F08"/>
    <w:rsid w:val="008477F7"/>
    <w:rsid w:val="00851249"/>
    <w:rsid w:val="008548CC"/>
    <w:rsid w:val="00856831"/>
    <w:rsid w:val="00856B71"/>
    <w:rsid w:val="0086103B"/>
    <w:rsid w:val="00866DDD"/>
    <w:rsid w:val="00870414"/>
    <w:rsid w:val="00870FD6"/>
    <w:rsid w:val="00880F7E"/>
    <w:rsid w:val="00897BAD"/>
    <w:rsid w:val="008A0520"/>
    <w:rsid w:val="008A16DD"/>
    <w:rsid w:val="008B2229"/>
    <w:rsid w:val="008B376A"/>
    <w:rsid w:val="008C025D"/>
    <w:rsid w:val="008D0423"/>
    <w:rsid w:val="008D5644"/>
    <w:rsid w:val="008D693B"/>
    <w:rsid w:val="008E30C6"/>
    <w:rsid w:val="008E7B36"/>
    <w:rsid w:val="008E7BEC"/>
    <w:rsid w:val="008F088E"/>
    <w:rsid w:val="008F64DC"/>
    <w:rsid w:val="00900890"/>
    <w:rsid w:val="0090364B"/>
    <w:rsid w:val="009040F4"/>
    <w:rsid w:val="009056E4"/>
    <w:rsid w:val="00907741"/>
    <w:rsid w:val="0091362E"/>
    <w:rsid w:val="009137C5"/>
    <w:rsid w:val="00915D59"/>
    <w:rsid w:val="009218DA"/>
    <w:rsid w:val="00921AA2"/>
    <w:rsid w:val="00923022"/>
    <w:rsid w:val="00923EA5"/>
    <w:rsid w:val="00930D34"/>
    <w:rsid w:val="009343DA"/>
    <w:rsid w:val="0093464B"/>
    <w:rsid w:val="00940781"/>
    <w:rsid w:val="00945174"/>
    <w:rsid w:val="009472F6"/>
    <w:rsid w:val="00952BCB"/>
    <w:rsid w:val="0095486F"/>
    <w:rsid w:val="009612C1"/>
    <w:rsid w:val="00966656"/>
    <w:rsid w:val="00967BA7"/>
    <w:rsid w:val="00980174"/>
    <w:rsid w:val="009856B0"/>
    <w:rsid w:val="00990B0E"/>
    <w:rsid w:val="00990C49"/>
    <w:rsid w:val="009941B4"/>
    <w:rsid w:val="00994BAD"/>
    <w:rsid w:val="009A193E"/>
    <w:rsid w:val="009A34FB"/>
    <w:rsid w:val="009A4C65"/>
    <w:rsid w:val="009A529D"/>
    <w:rsid w:val="009A54BF"/>
    <w:rsid w:val="009A5716"/>
    <w:rsid w:val="009A6E14"/>
    <w:rsid w:val="009B18B6"/>
    <w:rsid w:val="009B4F5C"/>
    <w:rsid w:val="009C1FF4"/>
    <w:rsid w:val="009C3B10"/>
    <w:rsid w:val="009C45BF"/>
    <w:rsid w:val="009C52BC"/>
    <w:rsid w:val="009D1AF2"/>
    <w:rsid w:val="009E4812"/>
    <w:rsid w:val="009F5336"/>
    <w:rsid w:val="009F6907"/>
    <w:rsid w:val="00A02A62"/>
    <w:rsid w:val="00A104FE"/>
    <w:rsid w:val="00A12B35"/>
    <w:rsid w:val="00A1723D"/>
    <w:rsid w:val="00A2237D"/>
    <w:rsid w:val="00A233F8"/>
    <w:rsid w:val="00A25808"/>
    <w:rsid w:val="00A27418"/>
    <w:rsid w:val="00A30B94"/>
    <w:rsid w:val="00A32526"/>
    <w:rsid w:val="00A34E80"/>
    <w:rsid w:val="00A36B00"/>
    <w:rsid w:val="00A374F7"/>
    <w:rsid w:val="00A40546"/>
    <w:rsid w:val="00A44C57"/>
    <w:rsid w:val="00A4705E"/>
    <w:rsid w:val="00A52004"/>
    <w:rsid w:val="00A53B45"/>
    <w:rsid w:val="00A63A64"/>
    <w:rsid w:val="00A66A5B"/>
    <w:rsid w:val="00A72563"/>
    <w:rsid w:val="00A73164"/>
    <w:rsid w:val="00A818BE"/>
    <w:rsid w:val="00A86435"/>
    <w:rsid w:val="00A87393"/>
    <w:rsid w:val="00A93181"/>
    <w:rsid w:val="00A9319E"/>
    <w:rsid w:val="00A93B98"/>
    <w:rsid w:val="00A96630"/>
    <w:rsid w:val="00AA5C28"/>
    <w:rsid w:val="00AA6567"/>
    <w:rsid w:val="00AA77A7"/>
    <w:rsid w:val="00AB06FC"/>
    <w:rsid w:val="00AB247E"/>
    <w:rsid w:val="00AB2F89"/>
    <w:rsid w:val="00AB3E79"/>
    <w:rsid w:val="00AB6272"/>
    <w:rsid w:val="00AC0793"/>
    <w:rsid w:val="00AC5579"/>
    <w:rsid w:val="00AC6B5C"/>
    <w:rsid w:val="00AD44FE"/>
    <w:rsid w:val="00AD5B1D"/>
    <w:rsid w:val="00AD619E"/>
    <w:rsid w:val="00AF0388"/>
    <w:rsid w:val="00AF5397"/>
    <w:rsid w:val="00AF611F"/>
    <w:rsid w:val="00B01586"/>
    <w:rsid w:val="00B060BB"/>
    <w:rsid w:val="00B07E8F"/>
    <w:rsid w:val="00B126A9"/>
    <w:rsid w:val="00B15B3E"/>
    <w:rsid w:val="00B23F93"/>
    <w:rsid w:val="00B26214"/>
    <w:rsid w:val="00B27B15"/>
    <w:rsid w:val="00B3255A"/>
    <w:rsid w:val="00B36FD8"/>
    <w:rsid w:val="00B417ED"/>
    <w:rsid w:val="00B4309B"/>
    <w:rsid w:val="00B4588D"/>
    <w:rsid w:val="00B533E9"/>
    <w:rsid w:val="00B56D07"/>
    <w:rsid w:val="00B57460"/>
    <w:rsid w:val="00B61701"/>
    <w:rsid w:val="00B62E31"/>
    <w:rsid w:val="00B65356"/>
    <w:rsid w:val="00B71F2A"/>
    <w:rsid w:val="00B73112"/>
    <w:rsid w:val="00B73B5C"/>
    <w:rsid w:val="00B7578B"/>
    <w:rsid w:val="00B77BDA"/>
    <w:rsid w:val="00B8387F"/>
    <w:rsid w:val="00B85AAE"/>
    <w:rsid w:val="00B86EA1"/>
    <w:rsid w:val="00B90F3B"/>
    <w:rsid w:val="00BA1102"/>
    <w:rsid w:val="00BA18EC"/>
    <w:rsid w:val="00BA2D28"/>
    <w:rsid w:val="00BA4E85"/>
    <w:rsid w:val="00BA69C3"/>
    <w:rsid w:val="00BB0009"/>
    <w:rsid w:val="00BB68E7"/>
    <w:rsid w:val="00BB6B9A"/>
    <w:rsid w:val="00BB782F"/>
    <w:rsid w:val="00BC401C"/>
    <w:rsid w:val="00BC5E5C"/>
    <w:rsid w:val="00BC7836"/>
    <w:rsid w:val="00BD5BAB"/>
    <w:rsid w:val="00BE03C2"/>
    <w:rsid w:val="00BE0A42"/>
    <w:rsid w:val="00BE3710"/>
    <w:rsid w:val="00BE4C4A"/>
    <w:rsid w:val="00BE5380"/>
    <w:rsid w:val="00BE683F"/>
    <w:rsid w:val="00BF25D6"/>
    <w:rsid w:val="00BF26EB"/>
    <w:rsid w:val="00BF3123"/>
    <w:rsid w:val="00BF38F4"/>
    <w:rsid w:val="00BF7677"/>
    <w:rsid w:val="00C00CE3"/>
    <w:rsid w:val="00C01A86"/>
    <w:rsid w:val="00C04A19"/>
    <w:rsid w:val="00C12511"/>
    <w:rsid w:val="00C15F06"/>
    <w:rsid w:val="00C168F6"/>
    <w:rsid w:val="00C1786D"/>
    <w:rsid w:val="00C22BFC"/>
    <w:rsid w:val="00C268D6"/>
    <w:rsid w:val="00C3127D"/>
    <w:rsid w:val="00C37A9F"/>
    <w:rsid w:val="00C45FDB"/>
    <w:rsid w:val="00C47B3D"/>
    <w:rsid w:val="00C547F4"/>
    <w:rsid w:val="00C72514"/>
    <w:rsid w:val="00C75C06"/>
    <w:rsid w:val="00C8083A"/>
    <w:rsid w:val="00C83094"/>
    <w:rsid w:val="00C84366"/>
    <w:rsid w:val="00C84EF6"/>
    <w:rsid w:val="00C94FA6"/>
    <w:rsid w:val="00C96C6F"/>
    <w:rsid w:val="00CA2579"/>
    <w:rsid w:val="00CA4229"/>
    <w:rsid w:val="00CA5FCA"/>
    <w:rsid w:val="00CA7442"/>
    <w:rsid w:val="00CB31E0"/>
    <w:rsid w:val="00CC0D16"/>
    <w:rsid w:val="00CC3076"/>
    <w:rsid w:val="00CC3753"/>
    <w:rsid w:val="00CC5CE8"/>
    <w:rsid w:val="00CC5ED0"/>
    <w:rsid w:val="00CC654A"/>
    <w:rsid w:val="00CD369F"/>
    <w:rsid w:val="00CD4743"/>
    <w:rsid w:val="00CD49BB"/>
    <w:rsid w:val="00CD4B67"/>
    <w:rsid w:val="00CD6518"/>
    <w:rsid w:val="00CD6D0A"/>
    <w:rsid w:val="00CE744A"/>
    <w:rsid w:val="00CF1802"/>
    <w:rsid w:val="00CF38EC"/>
    <w:rsid w:val="00CF596A"/>
    <w:rsid w:val="00D00E88"/>
    <w:rsid w:val="00D04138"/>
    <w:rsid w:val="00D044BB"/>
    <w:rsid w:val="00D133FE"/>
    <w:rsid w:val="00D146F2"/>
    <w:rsid w:val="00D20CFD"/>
    <w:rsid w:val="00D2427B"/>
    <w:rsid w:val="00D2439E"/>
    <w:rsid w:val="00D243CD"/>
    <w:rsid w:val="00D2522C"/>
    <w:rsid w:val="00D257B7"/>
    <w:rsid w:val="00D27CC0"/>
    <w:rsid w:val="00D32B48"/>
    <w:rsid w:val="00D334E4"/>
    <w:rsid w:val="00D410A3"/>
    <w:rsid w:val="00D42645"/>
    <w:rsid w:val="00D427D4"/>
    <w:rsid w:val="00D43E87"/>
    <w:rsid w:val="00D46BFD"/>
    <w:rsid w:val="00D54DE4"/>
    <w:rsid w:val="00D56F94"/>
    <w:rsid w:val="00D572F6"/>
    <w:rsid w:val="00D57FC8"/>
    <w:rsid w:val="00D6447D"/>
    <w:rsid w:val="00D64C8A"/>
    <w:rsid w:val="00D65108"/>
    <w:rsid w:val="00D72181"/>
    <w:rsid w:val="00D7468D"/>
    <w:rsid w:val="00D75848"/>
    <w:rsid w:val="00D84F6D"/>
    <w:rsid w:val="00D86D88"/>
    <w:rsid w:val="00D902A3"/>
    <w:rsid w:val="00D9060B"/>
    <w:rsid w:val="00D90813"/>
    <w:rsid w:val="00D95065"/>
    <w:rsid w:val="00D95780"/>
    <w:rsid w:val="00DA210D"/>
    <w:rsid w:val="00DA3100"/>
    <w:rsid w:val="00DA4E4E"/>
    <w:rsid w:val="00DA77FA"/>
    <w:rsid w:val="00DB0D21"/>
    <w:rsid w:val="00DB2EEA"/>
    <w:rsid w:val="00DB74B4"/>
    <w:rsid w:val="00DC010E"/>
    <w:rsid w:val="00DC26FD"/>
    <w:rsid w:val="00DC4BE5"/>
    <w:rsid w:val="00DC77FA"/>
    <w:rsid w:val="00DD0923"/>
    <w:rsid w:val="00DD3363"/>
    <w:rsid w:val="00DE23B9"/>
    <w:rsid w:val="00DE28E6"/>
    <w:rsid w:val="00DE45C3"/>
    <w:rsid w:val="00DE533D"/>
    <w:rsid w:val="00DE7C1A"/>
    <w:rsid w:val="00DF0304"/>
    <w:rsid w:val="00DF1D52"/>
    <w:rsid w:val="00DF3773"/>
    <w:rsid w:val="00DF74BD"/>
    <w:rsid w:val="00E101F3"/>
    <w:rsid w:val="00E14B66"/>
    <w:rsid w:val="00E15DA3"/>
    <w:rsid w:val="00E15EA3"/>
    <w:rsid w:val="00E16130"/>
    <w:rsid w:val="00E2599D"/>
    <w:rsid w:val="00E27A64"/>
    <w:rsid w:val="00E313CC"/>
    <w:rsid w:val="00E3194B"/>
    <w:rsid w:val="00E3442A"/>
    <w:rsid w:val="00E373A3"/>
    <w:rsid w:val="00E37F82"/>
    <w:rsid w:val="00E40C7A"/>
    <w:rsid w:val="00E43ED4"/>
    <w:rsid w:val="00E467E3"/>
    <w:rsid w:val="00E50B7F"/>
    <w:rsid w:val="00E55776"/>
    <w:rsid w:val="00E57219"/>
    <w:rsid w:val="00E64611"/>
    <w:rsid w:val="00E72756"/>
    <w:rsid w:val="00E747C0"/>
    <w:rsid w:val="00E823EF"/>
    <w:rsid w:val="00E865CB"/>
    <w:rsid w:val="00E910CE"/>
    <w:rsid w:val="00E95179"/>
    <w:rsid w:val="00EA0244"/>
    <w:rsid w:val="00EA02C4"/>
    <w:rsid w:val="00EA1BE6"/>
    <w:rsid w:val="00EA2528"/>
    <w:rsid w:val="00EA5991"/>
    <w:rsid w:val="00EA6F49"/>
    <w:rsid w:val="00EA6FDF"/>
    <w:rsid w:val="00EB1C29"/>
    <w:rsid w:val="00EB294C"/>
    <w:rsid w:val="00EB2FF8"/>
    <w:rsid w:val="00EB408C"/>
    <w:rsid w:val="00EC014D"/>
    <w:rsid w:val="00EC1F12"/>
    <w:rsid w:val="00ED26F0"/>
    <w:rsid w:val="00EE064C"/>
    <w:rsid w:val="00EE09D2"/>
    <w:rsid w:val="00EE200D"/>
    <w:rsid w:val="00EE46F8"/>
    <w:rsid w:val="00EE4889"/>
    <w:rsid w:val="00EE50C9"/>
    <w:rsid w:val="00EF0238"/>
    <w:rsid w:val="00EF0BCF"/>
    <w:rsid w:val="00EF3174"/>
    <w:rsid w:val="00EF7A7A"/>
    <w:rsid w:val="00F05D1B"/>
    <w:rsid w:val="00F06A49"/>
    <w:rsid w:val="00F1461F"/>
    <w:rsid w:val="00F2095A"/>
    <w:rsid w:val="00F21172"/>
    <w:rsid w:val="00F235DE"/>
    <w:rsid w:val="00F23A13"/>
    <w:rsid w:val="00F246A6"/>
    <w:rsid w:val="00F25032"/>
    <w:rsid w:val="00F25E6F"/>
    <w:rsid w:val="00F55410"/>
    <w:rsid w:val="00F55D32"/>
    <w:rsid w:val="00F5787A"/>
    <w:rsid w:val="00F57CE4"/>
    <w:rsid w:val="00F62412"/>
    <w:rsid w:val="00F66650"/>
    <w:rsid w:val="00F7058F"/>
    <w:rsid w:val="00F761C3"/>
    <w:rsid w:val="00F82651"/>
    <w:rsid w:val="00F8600C"/>
    <w:rsid w:val="00F875F1"/>
    <w:rsid w:val="00F927BD"/>
    <w:rsid w:val="00F92B94"/>
    <w:rsid w:val="00F94F21"/>
    <w:rsid w:val="00FA0A99"/>
    <w:rsid w:val="00FA1F8E"/>
    <w:rsid w:val="00FA2292"/>
    <w:rsid w:val="00FA2961"/>
    <w:rsid w:val="00FA7B73"/>
    <w:rsid w:val="00FB00E6"/>
    <w:rsid w:val="00FB0129"/>
    <w:rsid w:val="00FB0CBD"/>
    <w:rsid w:val="00FB1C78"/>
    <w:rsid w:val="00FB3594"/>
    <w:rsid w:val="00FB582D"/>
    <w:rsid w:val="00FC1BA2"/>
    <w:rsid w:val="00FC33E2"/>
    <w:rsid w:val="00FD7F5A"/>
    <w:rsid w:val="00FE1C0C"/>
    <w:rsid w:val="00FE6672"/>
    <w:rsid w:val="00FF0CA0"/>
    <w:rsid w:val="00FF44E8"/>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stroke weight=".25pt"/>
    </o:shapedefaults>
    <o:shapelayout v:ext="edit">
      <o:idmap v:ext="edit" data="1"/>
    </o:shapelayout>
  </w:shapeDefaults>
  <w:decimalSymbol w:val=","/>
  <w:listSeparator w:val=";"/>
  <w14:docId w14:val="699E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uiPriority w:val="99"/>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link w:val="TextkrperZchn"/>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semiHidden/>
    <w:unhideWhenUsed/>
    <w:rsid w:val="00812B16"/>
  </w:style>
  <w:style w:type="character" w:customStyle="1" w:styleId="KommentartextZchn">
    <w:name w:val="Kommentartext Zchn"/>
    <w:basedOn w:val="Absatz-Standardschriftart"/>
    <w:link w:val="Kommentartext"/>
    <w:uiPriority w:val="99"/>
    <w:semiHidden/>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character" w:customStyle="1" w:styleId="st">
    <w:name w:val="st"/>
    <w:basedOn w:val="Absatz-Standardschriftart"/>
    <w:rsid w:val="002457B8"/>
  </w:style>
  <w:style w:type="character" w:customStyle="1" w:styleId="TextkrperZchn">
    <w:name w:val="Textkörper Zchn"/>
    <w:basedOn w:val="Absatz-Standardschriftart"/>
    <w:link w:val="Textkrper"/>
    <w:semiHidden/>
    <w:rsid w:val="00B61701"/>
    <w:rPr>
      <w:rFonts w:ascii="Siemens Sans" w:hAnsi="Siemens Sans"/>
      <w:b/>
      <w:bCs/>
      <w:kern w:val="8"/>
      <w:sz w:val="22"/>
      <w:lang w:eastAsia="ar-SA"/>
    </w:rPr>
  </w:style>
  <w:style w:type="character" w:styleId="Fett">
    <w:name w:val="Strong"/>
    <w:basedOn w:val="Absatz-Standardschriftart"/>
    <w:uiPriority w:val="22"/>
    <w:qFormat/>
    <w:rsid w:val="00B61701"/>
    <w:rPr>
      <w:b/>
      <w:bCs/>
    </w:rPr>
  </w:style>
  <w:style w:type="character" w:customStyle="1" w:styleId="NichtaufgelsteErwhnung1">
    <w:name w:val="Nicht aufgelöste Erwähnung1"/>
    <w:basedOn w:val="Absatz-Standardschriftart"/>
    <w:uiPriority w:val="99"/>
    <w:semiHidden/>
    <w:unhideWhenUsed/>
    <w:rsid w:val="0027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146287712">
      <w:bodyDiv w:val="1"/>
      <w:marLeft w:val="0"/>
      <w:marRight w:val="0"/>
      <w:marTop w:val="0"/>
      <w:marBottom w:val="0"/>
      <w:divBdr>
        <w:top w:val="none" w:sz="0" w:space="0" w:color="auto"/>
        <w:left w:val="none" w:sz="0" w:space="0" w:color="auto"/>
        <w:bottom w:val="none" w:sz="0" w:space="0" w:color="auto"/>
        <w:right w:val="none" w:sz="0" w:space="0" w:color="auto"/>
      </w:divBdr>
    </w:div>
    <w:div w:id="178011034">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861357980">
      <w:bodyDiv w:val="1"/>
      <w:marLeft w:val="0"/>
      <w:marRight w:val="0"/>
      <w:marTop w:val="0"/>
      <w:marBottom w:val="0"/>
      <w:divBdr>
        <w:top w:val="none" w:sz="0" w:space="0" w:color="auto"/>
        <w:left w:val="none" w:sz="0" w:space="0" w:color="auto"/>
        <w:bottom w:val="none" w:sz="0" w:space="0" w:color="auto"/>
        <w:right w:val="none" w:sz="0" w:space="0" w:color="auto"/>
      </w:divBdr>
    </w:div>
    <w:div w:id="876964274">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31108790">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268998739">
      <w:bodyDiv w:val="1"/>
      <w:marLeft w:val="0"/>
      <w:marRight w:val="0"/>
      <w:marTop w:val="0"/>
      <w:marBottom w:val="0"/>
      <w:divBdr>
        <w:top w:val="none" w:sz="0" w:space="0" w:color="auto"/>
        <w:left w:val="none" w:sz="0" w:space="0" w:color="auto"/>
        <w:bottom w:val="none" w:sz="0" w:space="0" w:color="auto"/>
        <w:right w:val="none" w:sz="0" w:space="0" w:color="auto"/>
      </w:divBdr>
    </w:div>
    <w:div w:id="1298142608">
      <w:bodyDiv w:val="1"/>
      <w:marLeft w:val="0"/>
      <w:marRight w:val="0"/>
      <w:marTop w:val="0"/>
      <w:marBottom w:val="0"/>
      <w:divBdr>
        <w:top w:val="none" w:sz="0" w:space="0" w:color="auto"/>
        <w:left w:val="none" w:sz="0" w:space="0" w:color="auto"/>
        <w:bottom w:val="none" w:sz="0" w:space="0" w:color="auto"/>
        <w:right w:val="none" w:sz="0" w:space="0" w:color="auto"/>
      </w:divBdr>
    </w:div>
    <w:div w:id="1329216062">
      <w:bodyDiv w:val="1"/>
      <w:marLeft w:val="0"/>
      <w:marRight w:val="0"/>
      <w:marTop w:val="0"/>
      <w:marBottom w:val="0"/>
      <w:divBdr>
        <w:top w:val="none" w:sz="0" w:space="0" w:color="auto"/>
        <w:left w:val="none" w:sz="0" w:space="0" w:color="auto"/>
        <w:bottom w:val="none" w:sz="0" w:space="0" w:color="auto"/>
        <w:right w:val="none" w:sz="0" w:space="0" w:color="auto"/>
      </w:divBdr>
      <w:divsChild>
        <w:div w:id="662440866">
          <w:marLeft w:val="0"/>
          <w:marRight w:val="0"/>
          <w:marTop w:val="0"/>
          <w:marBottom w:val="0"/>
          <w:divBdr>
            <w:top w:val="none" w:sz="0" w:space="0" w:color="auto"/>
            <w:left w:val="none" w:sz="0" w:space="0" w:color="auto"/>
            <w:bottom w:val="none" w:sz="0" w:space="0" w:color="auto"/>
            <w:right w:val="none" w:sz="0" w:space="0" w:color="auto"/>
          </w:divBdr>
          <w:divsChild>
            <w:div w:id="1411853069">
              <w:marLeft w:val="0"/>
              <w:marRight w:val="0"/>
              <w:marTop w:val="0"/>
              <w:marBottom w:val="0"/>
              <w:divBdr>
                <w:top w:val="none" w:sz="0" w:space="0" w:color="auto"/>
                <w:left w:val="none" w:sz="0" w:space="0" w:color="auto"/>
                <w:bottom w:val="none" w:sz="0" w:space="0" w:color="auto"/>
                <w:right w:val="none" w:sz="0" w:space="0" w:color="auto"/>
              </w:divBdr>
            </w:div>
            <w:div w:id="911356141">
              <w:marLeft w:val="0"/>
              <w:marRight w:val="0"/>
              <w:marTop w:val="0"/>
              <w:marBottom w:val="0"/>
              <w:divBdr>
                <w:top w:val="none" w:sz="0" w:space="0" w:color="auto"/>
                <w:left w:val="none" w:sz="0" w:space="0" w:color="auto"/>
                <w:bottom w:val="none" w:sz="0" w:space="0" w:color="auto"/>
                <w:right w:val="none" w:sz="0" w:space="0" w:color="auto"/>
              </w:divBdr>
            </w:div>
            <w:div w:id="306856651">
              <w:marLeft w:val="0"/>
              <w:marRight w:val="0"/>
              <w:marTop w:val="0"/>
              <w:marBottom w:val="0"/>
              <w:divBdr>
                <w:top w:val="none" w:sz="0" w:space="0" w:color="auto"/>
                <w:left w:val="none" w:sz="0" w:space="0" w:color="auto"/>
                <w:bottom w:val="none" w:sz="0" w:space="0" w:color="auto"/>
                <w:right w:val="none" w:sz="0" w:space="0" w:color="auto"/>
              </w:divBdr>
            </w:div>
            <w:div w:id="160774343">
              <w:marLeft w:val="0"/>
              <w:marRight w:val="0"/>
              <w:marTop w:val="0"/>
              <w:marBottom w:val="0"/>
              <w:divBdr>
                <w:top w:val="none" w:sz="0" w:space="0" w:color="auto"/>
                <w:left w:val="none" w:sz="0" w:space="0" w:color="auto"/>
                <w:bottom w:val="none" w:sz="0" w:space="0" w:color="auto"/>
                <w:right w:val="none" w:sz="0" w:space="0" w:color="auto"/>
              </w:divBdr>
            </w:div>
            <w:div w:id="1174681853">
              <w:marLeft w:val="0"/>
              <w:marRight w:val="0"/>
              <w:marTop w:val="0"/>
              <w:marBottom w:val="0"/>
              <w:divBdr>
                <w:top w:val="none" w:sz="0" w:space="0" w:color="auto"/>
                <w:left w:val="none" w:sz="0" w:space="0" w:color="auto"/>
                <w:bottom w:val="none" w:sz="0" w:space="0" w:color="auto"/>
                <w:right w:val="none" w:sz="0" w:space="0" w:color="auto"/>
              </w:divBdr>
            </w:div>
            <w:div w:id="1466314844">
              <w:marLeft w:val="0"/>
              <w:marRight w:val="0"/>
              <w:marTop w:val="0"/>
              <w:marBottom w:val="0"/>
              <w:divBdr>
                <w:top w:val="none" w:sz="0" w:space="0" w:color="auto"/>
                <w:left w:val="none" w:sz="0" w:space="0" w:color="auto"/>
                <w:bottom w:val="none" w:sz="0" w:space="0" w:color="auto"/>
                <w:right w:val="none" w:sz="0" w:space="0" w:color="auto"/>
              </w:divBdr>
            </w:div>
            <w:div w:id="1474565625">
              <w:marLeft w:val="0"/>
              <w:marRight w:val="0"/>
              <w:marTop w:val="0"/>
              <w:marBottom w:val="0"/>
              <w:divBdr>
                <w:top w:val="none" w:sz="0" w:space="0" w:color="auto"/>
                <w:left w:val="none" w:sz="0" w:space="0" w:color="auto"/>
                <w:bottom w:val="none" w:sz="0" w:space="0" w:color="auto"/>
                <w:right w:val="none" w:sz="0" w:space="0" w:color="auto"/>
              </w:divBdr>
            </w:div>
            <w:div w:id="2101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4443">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25037611">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 w:id="1805658134">
      <w:bodyDiv w:val="1"/>
      <w:marLeft w:val="0"/>
      <w:marRight w:val="0"/>
      <w:marTop w:val="0"/>
      <w:marBottom w:val="0"/>
      <w:divBdr>
        <w:top w:val="none" w:sz="0" w:space="0" w:color="auto"/>
        <w:left w:val="none" w:sz="0" w:space="0" w:color="auto"/>
        <w:bottom w:val="none" w:sz="0" w:space="0" w:color="auto"/>
        <w:right w:val="none" w:sz="0" w:space="0" w:color="auto"/>
      </w:divBdr>
      <w:divsChild>
        <w:div w:id="1987008024">
          <w:marLeft w:val="0"/>
          <w:marRight w:val="0"/>
          <w:marTop w:val="0"/>
          <w:marBottom w:val="0"/>
          <w:divBdr>
            <w:top w:val="none" w:sz="0" w:space="0" w:color="auto"/>
            <w:left w:val="none" w:sz="0" w:space="0" w:color="auto"/>
            <w:bottom w:val="none" w:sz="0" w:space="0" w:color="auto"/>
            <w:right w:val="none" w:sz="0" w:space="0" w:color="auto"/>
          </w:divBdr>
          <w:divsChild>
            <w:div w:id="18824843">
              <w:marLeft w:val="0"/>
              <w:marRight w:val="0"/>
              <w:marTop w:val="0"/>
              <w:marBottom w:val="0"/>
              <w:divBdr>
                <w:top w:val="none" w:sz="0" w:space="0" w:color="auto"/>
                <w:left w:val="none" w:sz="0" w:space="0" w:color="auto"/>
                <w:bottom w:val="none" w:sz="0" w:space="0" w:color="auto"/>
                <w:right w:val="none" w:sz="0" w:space="0" w:color="auto"/>
              </w:divBdr>
              <w:divsChild>
                <w:div w:id="1486775920">
                  <w:marLeft w:val="0"/>
                  <w:marRight w:val="0"/>
                  <w:marTop w:val="0"/>
                  <w:marBottom w:val="0"/>
                  <w:divBdr>
                    <w:top w:val="none" w:sz="0" w:space="0" w:color="auto"/>
                    <w:left w:val="none" w:sz="0" w:space="0" w:color="auto"/>
                    <w:bottom w:val="none" w:sz="0" w:space="0" w:color="auto"/>
                    <w:right w:val="none" w:sz="0" w:space="0" w:color="auto"/>
                  </w:divBdr>
                  <w:divsChild>
                    <w:div w:id="923028377">
                      <w:marLeft w:val="0"/>
                      <w:marRight w:val="0"/>
                      <w:marTop w:val="0"/>
                      <w:marBottom w:val="0"/>
                      <w:divBdr>
                        <w:top w:val="none" w:sz="0" w:space="0" w:color="auto"/>
                        <w:left w:val="none" w:sz="0" w:space="0" w:color="auto"/>
                        <w:bottom w:val="none" w:sz="0" w:space="0" w:color="auto"/>
                        <w:right w:val="none" w:sz="0" w:space="0" w:color="auto"/>
                      </w:divBdr>
                      <w:divsChild>
                        <w:div w:id="1677148800">
                          <w:marLeft w:val="0"/>
                          <w:marRight w:val="0"/>
                          <w:marTop w:val="0"/>
                          <w:marBottom w:val="0"/>
                          <w:divBdr>
                            <w:top w:val="none" w:sz="0" w:space="0" w:color="auto"/>
                            <w:left w:val="none" w:sz="0" w:space="0" w:color="auto"/>
                            <w:bottom w:val="none" w:sz="0" w:space="0" w:color="auto"/>
                            <w:right w:val="none" w:sz="0" w:space="0" w:color="auto"/>
                          </w:divBdr>
                          <w:divsChild>
                            <w:div w:id="1015576684">
                              <w:marLeft w:val="0"/>
                              <w:marRight w:val="0"/>
                              <w:marTop w:val="0"/>
                              <w:marBottom w:val="0"/>
                              <w:divBdr>
                                <w:top w:val="none" w:sz="0" w:space="0" w:color="auto"/>
                                <w:left w:val="none" w:sz="0" w:space="0" w:color="auto"/>
                                <w:bottom w:val="none" w:sz="0" w:space="0" w:color="auto"/>
                                <w:right w:val="none" w:sz="0" w:space="0" w:color="auto"/>
                              </w:divBdr>
                              <w:divsChild>
                                <w:div w:id="1681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960">
      <w:bodyDiv w:val="1"/>
      <w:marLeft w:val="0"/>
      <w:marRight w:val="0"/>
      <w:marTop w:val="0"/>
      <w:marBottom w:val="0"/>
      <w:divBdr>
        <w:top w:val="none" w:sz="0" w:space="0" w:color="auto"/>
        <w:left w:val="none" w:sz="0" w:space="0" w:color="auto"/>
        <w:bottom w:val="none" w:sz="0" w:space="0" w:color="auto"/>
        <w:right w:val="none" w:sz="0" w:space="0" w:color="auto"/>
      </w:divBdr>
      <w:divsChild>
        <w:div w:id="606079413">
          <w:marLeft w:val="0"/>
          <w:marRight w:val="0"/>
          <w:marTop w:val="0"/>
          <w:marBottom w:val="0"/>
          <w:divBdr>
            <w:top w:val="none" w:sz="0" w:space="0" w:color="auto"/>
            <w:left w:val="none" w:sz="0" w:space="0" w:color="auto"/>
            <w:bottom w:val="none" w:sz="0" w:space="0" w:color="auto"/>
            <w:right w:val="none" w:sz="0" w:space="0" w:color="auto"/>
          </w:divBdr>
          <w:divsChild>
            <w:div w:id="2028481740">
              <w:marLeft w:val="0"/>
              <w:marRight w:val="0"/>
              <w:marTop w:val="0"/>
              <w:marBottom w:val="0"/>
              <w:divBdr>
                <w:top w:val="none" w:sz="0" w:space="0" w:color="auto"/>
                <w:left w:val="none" w:sz="0" w:space="0" w:color="auto"/>
                <w:bottom w:val="none" w:sz="0" w:space="0" w:color="auto"/>
                <w:right w:val="none" w:sz="0" w:space="0" w:color="auto"/>
              </w:divBdr>
              <w:divsChild>
                <w:div w:id="799034900">
                  <w:marLeft w:val="0"/>
                  <w:marRight w:val="0"/>
                  <w:marTop w:val="0"/>
                  <w:marBottom w:val="0"/>
                  <w:divBdr>
                    <w:top w:val="none" w:sz="0" w:space="0" w:color="auto"/>
                    <w:left w:val="none" w:sz="0" w:space="0" w:color="auto"/>
                    <w:bottom w:val="none" w:sz="0" w:space="0" w:color="auto"/>
                    <w:right w:val="none" w:sz="0" w:space="0" w:color="auto"/>
                  </w:divBdr>
                  <w:divsChild>
                    <w:div w:id="223837120">
                      <w:marLeft w:val="0"/>
                      <w:marRight w:val="0"/>
                      <w:marTop w:val="0"/>
                      <w:marBottom w:val="0"/>
                      <w:divBdr>
                        <w:top w:val="none" w:sz="0" w:space="0" w:color="auto"/>
                        <w:left w:val="none" w:sz="0" w:space="0" w:color="auto"/>
                        <w:bottom w:val="none" w:sz="0" w:space="0" w:color="auto"/>
                        <w:right w:val="none" w:sz="0" w:space="0" w:color="auto"/>
                      </w:divBdr>
                      <w:divsChild>
                        <w:div w:id="904992443">
                          <w:marLeft w:val="0"/>
                          <w:marRight w:val="0"/>
                          <w:marTop w:val="0"/>
                          <w:marBottom w:val="0"/>
                          <w:divBdr>
                            <w:top w:val="none" w:sz="0" w:space="0" w:color="auto"/>
                            <w:left w:val="none" w:sz="0" w:space="0" w:color="auto"/>
                            <w:bottom w:val="none" w:sz="0" w:space="0" w:color="auto"/>
                            <w:right w:val="none" w:sz="0" w:space="0" w:color="auto"/>
                          </w:divBdr>
                          <w:divsChild>
                            <w:div w:id="1822501358">
                              <w:marLeft w:val="0"/>
                              <w:marRight w:val="0"/>
                              <w:marTop w:val="0"/>
                              <w:marBottom w:val="0"/>
                              <w:divBdr>
                                <w:top w:val="none" w:sz="0" w:space="0" w:color="auto"/>
                                <w:left w:val="none" w:sz="0" w:space="0" w:color="auto"/>
                                <w:bottom w:val="none" w:sz="0" w:space="0" w:color="auto"/>
                                <w:right w:val="none" w:sz="0" w:space="0" w:color="auto"/>
                              </w:divBdr>
                              <w:divsChild>
                                <w:div w:id="302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569203">
      <w:bodyDiv w:val="1"/>
      <w:marLeft w:val="0"/>
      <w:marRight w:val="0"/>
      <w:marTop w:val="0"/>
      <w:marBottom w:val="0"/>
      <w:divBdr>
        <w:top w:val="none" w:sz="0" w:space="0" w:color="auto"/>
        <w:left w:val="none" w:sz="0" w:space="0" w:color="auto"/>
        <w:bottom w:val="none" w:sz="0" w:space="0" w:color="auto"/>
        <w:right w:val="none" w:sz="0" w:space="0" w:color="auto"/>
      </w:divBdr>
    </w:div>
    <w:div w:id="1989893223">
      <w:bodyDiv w:val="1"/>
      <w:marLeft w:val="0"/>
      <w:marRight w:val="0"/>
      <w:marTop w:val="0"/>
      <w:marBottom w:val="0"/>
      <w:divBdr>
        <w:top w:val="none" w:sz="0" w:space="0" w:color="auto"/>
        <w:left w:val="none" w:sz="0" w:space="0" w:color="auto"/>
        <w:bottom w:val="none" w:sz="0" w:space="0" w:color="auto"/>
        <w:right w:val="none" w:sz="0" w:space="0" w:color="auto"/>
      </w:divBdr>
    </w:div>
    <w:div w:id="2094740694">
      <w:bodyDiv w:val="1"/>
      <w:marLeft w:val="0"/>
      <w:marRight w:val="0"/>
      <w:marTop w:val="0"/>
      <w:marBottom w:val="0"/>
      <w:divBdr>
        <w:top w:val="none" w:sz="0" w:space="0" w:color="auto"/>
        <w:left w:val="none" w:sz="0" w:space="0" w:color="auto"/>
        <w:bottom w:val="none" w:sz="0" w:space="0" w:color="auto"/>
        <w:right w:val="none" w:sz="0" w:space="0" w:color="auto"/>
      </w:divBdr>
      <w:divsChild>
        <w:div w:id="242226304">
          <w:marLeft w:val="0"/>
          <w:marRight w:val="0"/>
          <w:marTop w:val="0"/>
          <w:marBottom w:val="0"/>
          <w:divBdr>
            <w:top w:val="none" w:sz="0" w:space="0" w:color="auto"/>
            <w:left w:val="none" w:sz="0" w:space="0" w:color="auto"/>
            <w:bottom w:val="none" w:sz="0" w:space="0" w:color="auto"/>
            <w:right w:val="none" w:sz="0" w:space="0" w:color="auto"/>
          </w:divBdr>
          <w:divsChild>
            <w:div w:id="1308782220">
              <w:marLeft w:val="0"/>
              <w:marRight w:val="0"/>
              <w:marTop w:val="0"/>
              <w:marBottom w:val="0"/>
              <w:divBdr>
                <w:top w:val="none" w:sz="0" w:space="0" w:color="auto"/>
                <w:left w:val="none" w:sz="0" w:space="0" w:color="auto"/>
                <w:bottom w:val="none" w:sz="0" w:space="0" w:color="auto"/>
                <w:right w:val="none" w:sz="0" w:space="0" w:color="auto"/>
              </w:divBdr>
              <w:divsChild>
                <w:div w:id="128666671">
                  <w:marLeft w:val="0"/>
                  <w:marRight w:val="0"/>
                  <w:marTop w:val="0"/>
                  <w:marBottom w:val="0"/>
                  <w:divBdr>
                    <w:top w:val="none" w:sz="0" w:space="0" w:color="auto"/>
                    <w:left w:val="none" w:sz="0" w:space="0" w:color="auto"/>
                    <w:bottom w:val="none" w:sz="0" w:space="0" w:color="auto"/>
                    <w:right w:val="none" w:sz="0" w:space="0" w:color="auto"/>
                  </w:divBdr>
                  <w:divsChild>
                    <w:div w:id="1041900840">
                      <w:marLeft w:val="0"/>
                      <w:marRight w:val="0"/>
                      <w:marTop w:val="0"/>
                      <w:marBottom w:val="0"/>
                      <w:divBdr>
                        <w:top w:val="none" w:sz="0" w:space="0" w:color="auto"/>
                        <w:left w:val="none" w:sz="0" w:space="0" w:color="auto"/>
                        <w:bottom w:val="none" w:sz="0" w:space="0" w:color="auto"/>
                        <w:right w:val="none" w:sz="0" w:space="0" w:color="auto"/>
                      </w:divBdr>
                      <w:divsChild>
                        <w:div w:id="521171227">
                          <w:marLeft w:val="0"/>
                          <w:marRight w:val="0"/>
                          <w:marTop w:val="0"/>
                          <w:marBottom w:val="0"/>
                          <w:divBdr>
                            <w:top w:val="none" w:sz="0" w:space="0" w:color="auto"/>
                            <w:left w:val="none" w:sz="0" w:space="0" w:color="auto"/>
                            <w:bottom w:val="none" w:sz="0" w:space="0" w:color="auto"/>
                            <w:right w:val="none" w:sz="0" w:space="0" w:color="auto"/>
                          </w:divBdr>
                          <w:divsChild>
                            <w:div w:id="304091501">
                              <w:marLeft w:val="0"/>
                              <w:marRight w:val="0"/>
                              <w:marTop w:val="0"/>
                              <w:marBottom w:val="0"/>
                              <w:divBdr>
                                <w:top w:val="none" w:sz="0" w:space="0" w:color="auto"/>
                                <w:left w:val="none" w:sz="0" w:space="0" w:color="auto"/>
                                <w:bottom w:val="none" w:sz="0" w:space="0" w:color="auto"/>
                                <w:right w:val="none" w:sz="0" w:space="0" w:color="auto"/>
                              </w:divBdr>
                              <w:divsChild>
                                <w:div w:id="9696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mens-home.bsh-group.co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Siemens-2017_02doc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3FFC-782B-4BC6-B2F2-992ED080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PI-Siemens-2017_02docx.dotx</Template>
  <TotalTime>0</TotalTime>
  <Pages>2</Pages>
  <Words>516</Words>
  <Characters>3252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Siemens PT Frische-Bonus-Aktion</vt:lpstr>
    </vt:vector>
  </TitlesOfParts>
  <Manager/>
  <Company/>
  <LinksUpToDate>false</LinksUpToDate>
  <CharactersWithSpaces>3761</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PT Frische-Bonus-Aktion</dc:title>
  <dc:creator/>
  <cp:lastModifiedBy/>
  <cp:revision>1</cp:revision>
  <dcterms:created xsi:type="dcterms:W3CDTF">2021-03-10T08:52:00Z</dcterms:created>
  <dcterms:modified xsi:type="dcterms:W3CDTF">2021-03-10T08:52:00Z</dcterms:modified>
</cp:coreProperties>
</file>