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RPr="00147467" w14:paraId="2F0E7B48" w14:textId="77777777" w:rsidTr="00CE78FA">
        <w:tc>
          <w:tcPr>
            <w:tcW w:w="8931" w:type="dxa"/>
          </w:tcPr>
          <w:p w14:paraId="1AB2A776" w14:textId="0ABD517A" w:rsidR="00A400F2" w:rsidRPr="00147467" w:rsidRDefault="00867CDB" w:rsidP="00CE78FA">
            <w:pPr>
              <w:rPr>
                <w:rFonts w:ascii="Arial Narrow" w:hAnsi="Arial Narrow"/>
                <w:b/>
                <w:sz w:val="35"/>
                <w:szCs w:val="35"/>
              </w:rPr>
            </w:pPr>
            <w:r w:rsidRPr="00147467">
              <w:rPr>
                <w:rFonts w:ascii="Arial Narrow" w:hAnsi="Arial Narrow"/>
                <w:b/>
                <w:sz w:val="35"/>
                <w:szCs w:val="35"/>
              </w:rPr>
              <w:t>Enquête : Quelles sont les destinations favorites ?</w:t>
            </w:r>
          </w:p>
          <w:p w14:paraId="52CF1DE7" w14:textId="77777777" w:rsidR="00801348" w:rsidRPr="00147467" w:rsidRDefault="00867CDB" w:rsidP="00CE78FA">
            <w:pPr>
              <w:rPr>
                <w:rFonts w:ascii="Arial Narrow" w:hAnsi="Arial Narrow"/>
                <w:b/>
                <w:sz w:val="28"/>
                <w:szCs w:val="28"/>
              </w:rPr>
            </w:pPr>
            <w:r w:rsidRPr="00147467">
              <w:rPr>
                <w:rFonts w:ascii="Arial Narrow" w:hAnsi="Arial Narrow"/>
                <w:b/>
                <w:sz w:val="28"/>
                <w:szCs w:val="28"/>
              </w:rPr>
              <w:t>Pro Sky lance une enquête en ligne pour le PRO SKY Destination Report 2020</w:t>
            </w:r>
          </w:p>
          <w:p w14:paraId="6EBAFE0F" w14:textId="77777777" w:rsidR="00801348" w:rsidRPr="00147467" w:rsidRDefault="00801348" w:rsidP="00CE78FA">
            <w:pPr>
              <w:ind w:firstLine="108"/>
              <w:rPr>
                <w:rFonts w:ascii="Arial Narrow" w:hAnsi="Arial Narrow"/>
                <w:b/>
                <w:sz w:val="28"/>
                <w:szCs w:val="28"/>
              </w:rPr>
            </w:pPr>
          </w:p>
        </w:tc>
        <w:tc>
          <w:tcPr>
            <w:tcW w:w="1276" w:type="dxa"/>
          </w:tcPr>
          <w:p w14:paraId="16B168CF" w14:textId="77777777" w:rsidR="00801348" w:rsidRPr="00147467" w:rsidRDefault="00801348" w:rsidP="001F402D">
            <w:pPr>
              <w:rPr>
                <w:rFonts w:ascii="Arial Narrow" w:hAnsi="Arial Narrow"/>
                <w:b/>
                <w:sz w:val="40"/>
                <w:szCs w:val="40"/>
              </w:rPr>
            </w:pPr>
            <w:r w:rsidRPr="00147467">
              <w:rPr>
                <w:rFonts w:ascii="Arial Narrow" w:hAnsi="Arial Narrow"/>
                <w:b/>
                <w:noProof/>
                <w:sz w:val="40"/>
                <w:szCs w:val="40"/>
                <w:lang w:val="de-DE" w:eastAsia="de-DE"/>
              </w:rPr>
              <w:drawing>
                <wp:inline distT="0" distB="0" distL="0" distR="0" wp14:anchorId="57443936" wp14:editId="6F53BAD6">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14:paraId="5B7C8594" w14:textId="469C8CCD" w:rsidR="00AF53F3" w:rsidRPr="00CF5CCF" w:rsidRDefault="00485D3F" w:rsidP="00CF5CCF">
      <w:pPr>
        <w:ind w:left="-142"/>
        <w:rPr>
          <w:rFonts w:ascii="HelveticaNeueLT Std Cn" w:hAnsi="HelveticaNeueLT Std Cn"/>
        </w:rPr>
      </w:pPr>
      <w:r w:rsidRPr="00CF5CCF">
        <w:rPr>
          <w:rFonts w:ascii="Arial Narrow" w:hAnsi="Arial Narrow"/>
        </w:rPr>
        <w:t>Paris</w:t>
      </w:r>
      <w:r w:rsidR="00801348" w:rsidRPr="00CF5CCF">
        <w:rPr>
          <w:rFonts w:ascii="Arial Narrow" w:hAnsi="Arial Narrow"/>
        </w:rPr>
        <w:t>, le lundi 18 novembre 2019.</w:t>
      </w:r>
    </w:p>
    <w:p w14:paraId="531D5861" w14:textId="2E567071" w:rsidR="00A26AE8" w:rsidRPr="00147467" w:rsidRDefault="00A26AE8" w:rsidP="004B762E">
      <w:pPr>
        <w:spacing w:after="0"/>
        <w:ind w:left="-142"/>
        <w:jc w:val="both"/>
        <w:rPr>
          <w:rFonts w:ascii="Arial Narrow" w:hAnsi="Arial Narrow"/>
          <w:b/>
          <w:sz w:val="24"/>
          <w:szCs w:val="24"/>
        </w:rPr>
      </w:pPr>
      <w:r w:rsidRPr="00147467">
        <w:rPr>
          <w:rFonts w:ascii="Arial Narrow" w:hAnsi="Arial Narrow"/>
          <w:b/>
          <w:sz w:val="24"/>
          <w:szCs w:val="24"/>
        </w:rPr>
        <w:t xml:space="preserve">Dans son enquête annuelle lancée cette semaine, Pro Sky interroge les organisateurs MICE pour la neuvième édition du PRO SKY Destination Report. Tous les organisateurs d'événements en rapport à l'industrie MICE (Meetings, </w:t>
      </w:r>
      <w:proofErr w:type="spellStart"/>
      <w:r w:rsidRPr="00147467">
        <w:rPr>
          <w:rFonts w:ascii="Arial Narrow" w:hAnsi="Arial Narrow"/>
          <w:b/>
          <w:sz w:val="24"/>
          <w:szCs w:val="24"/>
        </w:rPr>
        <w:t>Incentives</w:t>
      </w:r>
      <w:proofErr w:type="spellEnd"/>
      <w:r w:rsidRPr="00147467">
        <w:rPr>
          <w:rFonts w:ascii="Arial Narrow" w:hAnsi="Arial Narrow"/>
          <w:b/>
          <w:sz w:val="24"/>
          <w:szCs w:val="24"/>
        </w:rPr>
        <w:t xml:space="preserve">, Conferences and Events) sont invités à participer à l'enquête, à partager leurs connaissances d’expert et </w:t>
      </w:r>
      <w:proofErr w:type="spellStart"/>
      <w:r w:rsidRPr="00147467">
        <w:rPr>
          <w:rFonts w:ascii="Arial Narrow" w:hAnsi="Arial Narrow"/>
          <w:b/>
          <w:sz w:val="24"/>
          <w:szCs w:val="24"/>
        </w:rPr>
        <w:t>à</w:t>
      </w:r>
      <w:proofErr w:type="spellEnd"/>
      <w:r w:rsidRPr="00147467">
        <w:rPr>
          <w:rFonts w:ascii="Arial Narrow" w:hAnsi="Arial Narrow"/>
          <w:b/>
          <w:sz w:val="24"/>
          <w:szCs w:val="24"/>
        </w:rPr>
        <w:t xml:space="preserve"> ainsi faire entendre leur opinion. En collaboration avec des professionnels de l'événementiel, nous déterminons les destinations tendance d’aujourd'hui ainsi que les principaux paramètres pris en compte lors de l’organisation d'événements. Nous publierons les résultats de l'enquête début 2020 dans le PRO SKY Destination Report 2020 qui pourra être téléchargé gratuitement.</w:t>
      </w:r>
    </w:p>
    <w:p w14:paraId="27D4645F" w14:textId="77777777" w:rsidR="00A26AE8" w:rsidRPr="00CF5CCF" w:rsidRDefault="00A26AE8" w:rsidP="00DE2AD4">
      <w:pPr>
        <w:spacing w:after="0"/>
        <w:ind w:left="-142"/>
        <w:jc w:val="both"/>
        <w:rPr>
          <w:rFonts w:ascii="Arial Narrow" w:hAnsi="Arial Narrow"/>
          <w:b/>
          <w:sz w:val="16"/>
          <w:szCs w:val="16"/>
        </w:rPr>
      </w:pPr>
    </w:p>
    <w:p w14:paraId="1A1B4FE7" w14:textId="77777777" w:rsidR="006013BE" w:rsidRPr="00147467" w:rsidRDefault="00237DB1" w:rsidP="00DE2AD4">
      <w:pPr>
        <w:spacing w:after="0"/>
        <w:ind w:left="-142"/>
        <w:jc w:val="both"/>
        <w:rPr>
          <w:rFonts w:ascii="Arial Narrow" w:hAnsi="Arial Narrow"/>
          <w:b/>
          <w:sz w:val="24"/>
          <w:szCs w:val="24"/>
        </w:rPr>
      </w:pPr>
      <w:r w:rsidRPr="00147467">
        <w:rPr>
          <w:rFonts w:ascii="Arial Narrow" w:hAnsi="Arial Narrow"/>
          <w:b/>
          <w:sz w:val="24"/>
          <w:szCs w:val="24"/>
        </w:rPr>
        <w:t>Critères des destinations, types et longueurs d'événements et tailles des groupes</w:t>
      </w:r>
    </w:p>
    <w:p w14:paraId="24D51E05" w14:textId="3002E231" w:rsidR="001E478B" w:rsidRPr="00147467" w:rsidRDefault="004B762E" w:rsidP="00DE2AD4">
      <w:pPr>
        <w:spacing w:after="0"/>
        <w:ind w:left="-142"/>
        <w:jc w:val="both"/>
        <w:rPr>
          <w:rFonts w:ascii="Arial Narrow" w:hAnsi="Arial Narrow"/>
          <w:sz w:val="24"/>
          <w:szCs w:val="24"/>
        </w:rPr>
      </w:pPr>
      <w:r w:rsidRPr="00147467">
        <w:rPr>
          <w:rFonts w:ascii="Arial Narrow" w:hAnsi="Arial Narrow"/>
          <w:sz w:val="24"/>
          <w:szCs w:val="24"/>
        </w:rPr>
        <w:t>L’an passé déjà, plusieurs centaines d’experts du MICE ont répondu à l’appel des spécialistes du vol de groupe. Cette année, PRO SKY compte bien augmenter encore le nombre de participants. Les conclusions relatives à l'é</w:t>
      </w:r>
      <w:r w:rsidR="00CF5CCF">
        <w:rPr>
          <w:rFonts w:ascii="Arial Narrow" w:hAnsi="Arial Narrow"/>
          <w:sz w:val="24"/>
          <w:szCs w:val="24"/>
        </w:rPr>
        <w:t>volution des tendances</w:t>
      </w:r>
      <w:r w:rsidRPr="00147467">
        <w:rPr>
          <w:rFonts w:ascii="Arial Narrow" w:hAnsi="Arial Narrow"/>
          <w:sz w:val="24"/>
          <w:szCs w:val="24"/>
        </w:rPr>
        <w:t xml:space="preserve"> du secteur MICE devraient ainsi devenir encore plus fiables et déterminantes. Comme dans les éditions précédentes, les conclusions porteront sur les villes et pays les plus populaires, les critères de choix d’une destination, les types d'événements, la taille des groupes et la durée des événements, des informations ancrées dans le contexte actuel, présentées sous forme d'infographies, mais également accompagnées d'informations de fond.</w:t>
      </w:r>
    </w:p>
    <w:p w14:paraId="1EED7C23" w14:textId="77777777" w:rsidR="001E478B" w:rsidRPr="00147467" w:rsidRDefault="001E478B" w:rsidP="00DE2AD4">
      <w:pPr>
        <w:spacing w:after="0"/>
        <w:ind w:left="-142"/>
        <w:jc w:val="both"/>
        <w:rPr>
          <w:rFonts w:ascii="Arial Narrow" w:hAnsi="Arial Narrow"/>
          <w:sz w:val="16"/>
          <w:szCs w:val="16"/>
        </w:rPr>
      </w:pPr>
    </w:p>
    <w:p w14:paraId="17C007C9" w14:textId="77777777" w:rsidR="001E478B" w:rsidRPr="00147467" w:rsidRDefault="001E478B" w:rsidP="001E478B">
      <w:pPr>
        <w:spacing w:after="0"/>
        <w:ind w:left="-142"/>
        <w:jc w:val="both"/>
        <w:rPr>
          <w:rFonts w:ascii="Arial Narrow" w:hAnsi="Arial Narrow"/>
          <w:b/>
          <w:sz w:val="24"/>
          <w:szCs w:val="24"/>
        </w:rPr>
      </w:pPr>
      <w:r w:rsidRPr="00147467">
        <w:rPr>
          <w:rFonts w:ascii="Arial Narrow" w:hAnsi="Arial Narrow"/>
          <w:b/>
          <w:sz w:val="24"/>
          <w:szCs w:val="24"/>
        </w:rPr>
        <w:t>« Un outil majeur pour tout le secteur MICE »</w:t>
      </w:r>
    </w:p>
    <w:p w14:paraId="3CF75EEB" w14:textId="1296B845" w:rsidR="004B762E" w:rsidRPr="00147467" w:rsidRDefault="001E478B" w:rsidP="00DE2AD4">
      <w:pPr>
        <w:spacing w:after="0"/>
        <w:ind w:left="-142"/>
        <w:jc w:val="both"/>
        <w:rPr>
          <w:rFonts w:ascii="Arial Narrow" w:hAnsi="Arial Narrow"/>
          <w:sz w:val="24"/>
          <w:szCs w:val="24"/>
        </w:rPr>
      </w:pPr>
      <w:r w:rsidRPr="00147467">
        <w:rPr>
          <w:rFonts w:ascii="Arial Narrow" w:hAnsi="Arial Narrow"/>
          <w:sz w:val="24"/>
          <w:szCs w:val="24"/>
        </w:rPr>
        <w:t xml:space="preserve">La pertinence du rapport tient aussi au fait qu'il a déjà été plusieurs fois au programme officiel de l’IMEX, le plus grand salon MICE de la zone Europe. « Un outil majeur pour tous les membres du secteur MICE » estime </w:t>
      </w:r>
      <w:proofErr w:type="spellStart"/>
      <w:r w:rsidRPr="00147467">
        <w:rPr>
          <w:rFonts w:ascii="Arial Narrow" w:hAnsi="Arial Narrow"/>
          <w:sz w:val="24"/>
          <w:szCs w:val="24"/>
        </w:rPr>
        <w:t>Burkhard</w:t>
      </w:r>
      <w:proofErr w:type="spellEnd"/>
      <w:r w:rsidRPr="00147467">
        <w:rPr>
          <w:rFonts w:ascii="Arial Narrow" w:hAnsi="Arial Narrow"/>
          <w:sz w:val="24"/>
          <w:szCs w:val="24"/>
        </w:rPr>
        <w:t xml:space="preserve"> Wolf, propriétaire de </w:t>
      </w:r>
      <w:proofErr w:type="spellStart"/>
      <w:r w:rsidRPr="00147467">
        <w:rPr>
          <w:rFonts w:ascii="Arial Narrow" w:hAnsi="Arial Narrow"/>
          <w:sz w:val="24"/>
          <w:szCs w:val="24"/>
        </w:rPr>
        <w:t>Laux</w:t>
      </w:r>
      <w:proofErr w:type="spellEnd"/>
      <w:r w:rsidRPr="00147467">
        <w:rPr>
          <w:rFonts w:ascii="Arial Narrow" w:hAnsi="Arial Narrow"/>
          <w:sz w:val="24"/>
          <w:szCs w:val="24"/>
        </w:rPr>
        <w:t xml:space="preserve"> Events. « Passionnant et extrêmement utile pour l’organisation de voyages </w:t>
      </w:r>
      <w:proofErr w:type="spellStart"/>
      <w:r w:rsidRPr="00147467">
        <w:rPr>
          <w:rFonts w:ascii="Arial Narrow" w:hAnsi="Arial Narrow"/>
          <w:sz w:val="24"/>
          <w:szCs w:val="24"/>
        </w:rPr>
        <w:t>incentive</w:t>
      </w:r>
      <w:proofErr w:type="spellEnd"/>
      <w:r w:rsidRPr="00147467">
        <w:rPr>
          <w:rFonts w:ascii="Arial Narrow" w:hAnsi="Arial Narrow"/>
          <w:sz w:val="24"/>
          <w:szCs w:val="24"/>
        </w:rPr>
        <w:t xml:space="preserve"> » complète Elke Piccolo, directrice de Piccolo Event Company. « Un outil pratique qui synthétise parfaitement les faits », conclut Alexander </w:t>
      </w:r>
      <w:proofErr w:type="spellStart"/>
      <w:r w:rsidRPr="00147467">
        <w:rPr>
          <w:rFonts w:ascii="Arial Narrow" w:hAnsi="Arial Narrow"/>
          <w:sz w:val="24"/>
          <w:szCs w:val="24"/>
        </w:rPr>
        <w:t>Schell</w:t>
      </w:r>
      <w:proofErr w:type="spellEnd"/>
      <w:r w:rsidRPr="00147467">
        <w:rPr>
          <w:rFonts w:ascii="Arial Narrow" w:hAnsi="Arial Narrow"/>
          <w:sz w:val="24"/>
          <w:szCs w:val="24"/>
        </w:rPr>
        <w:t>, directeur de l’Institut européen de gestion de la culture appliquée.</w:t>
      </w:r>
    </w:p>
    <w:p w14:paraId="79014059" w14:textId="77777777" w:rsidR="008E029A" w:rsidRPr="00147467" w:rsidRDefault="008E029A" w:rsidP="00551D7A">
      <w:pPr>
        <w:spacing w:after="0"/>
        <w:jc w:val="both"/>
        <w:rPr>
          <w:rFonts w:ascii="Arial Narrow" w:hAnsi="Arial Narrow"/>
          <w:sz w:val="16"/>
          <w:szCs w:val="16"/>
        </w:rPr>
      </w:pPr>
    </w:p>
    <w:p w14:paraId="400E9483" w14:textId="77777777" w:rsidR="008E029A" w:rsidRPr="00147467" w:rsidRDefault="008E029A" w:rsidP="00DE2AD4">
      <w:pPr>
        <w:spacing w:after="0"/>
        <w:ind w:left="-142"/>
        <w:jc w:val="both"/>
        <w:rPr>
          <w:rFonts w:ascii="Arial Narrow" w:hAnsi="Arial Narrow"/>
          <w:b/>
          <w:sz w:val="24"/>
          <w:szCs w:val="24"/>
        </w:rPr>
      </w:pPr>
      <w:r w:rsidRPr="00147467">
        <w:rPr>
          <w:rFonts w:ascii="Arial Narrow" w:hAnsi="Arial Narrow"/>
          <w:b/>
          <w:sz w:val="24"/>
          <w:szCs w:val="24"/>
        </w:rPr>
        <w:t>L’aspect écologique ajouté aux critères</w:t>
      </w:r>
    </w:p>
    <w:p w14:paraId="0A643AF0" w14:textId="3DA0947A" w:rsidR="00551D7A" w:rsidRPr="00147467" w:rsidRDefault="008E029A" w:rsidP="00551D7A">
      <w:pPr>
        <w:spacing w:after="0"/>
        <w:ind w:left="-142"/>
        <w:jc w:val="both"/>
        <w:rPr>
          <w:rFonts w:ascii="Arial Narrow" w:hAnsi="Arial Narrow"/>
          <w:sz w:val="24"/>
          <w:szCs w:val="24"/>
        </w:rPr>
      </w:pPr>
      <w:r w:rsidRPr="00147467">
        <w:rPr>
          <w:rFonts w:ascii="Arial Narrow" w:hAnsi="Arial Narrow"/>
          <w:sz w:val="24"/>
          <w:szCs w:val="24"/>
        </w:rPr>
        <w:t>Dans son enquête pour le PRO SKY Destination Report 2020, l’aspect écologique est pour la première fois pris en considération. Les participants sont par exemple interrogés sur le rôle joué selon eux par les modes de transport faibles en CO</w:t>
      </w:r>
      <w:r w:rsidRPr="00147467">
        <w:rPr>
          <w:rFonts w:ascii="Cambria Math" w:hAnsi="Cambria Math"/>
          <w:sz w:val="24"/>
          <w:szCs w:val="24"/>
        </w:rPr>
        <w:t>₂</w:t>
      </w:r>
      <w:r w:rsidRPr="00147467">
        <w:rPr>
          <w:rFonts w:ascii="Arial Narrow" w:hAnsi="Arial Narrow"/>
          <w:sz w:val="24"/>
          <w:szCs w:val="24"/>
        </w:rPr>
        <w:t>, la possibilité de compenser le CO</w:t>
      </w:r>
      <w:r w:rsidRPr="00147467">
        <w:rPr>
          <w:rFonts w:ascii="Cambria Math" w:hAnsi="Cambria Math"/>
          <w:sz w:val="24"/>
          <w:szCs w:val="24"/>
        </w:rPr>
        <w:t>₂</w:t>
      </w:r>
      <w:r w:rsidRPr="00147467">
        <w:rPr>
          <w:rFonts w:ascii="Arial Narrow" w:hAnsi="Arial Narrow"/>
          <w:sz w:val="24"/>
          <w:szCs w:val="24"/>
        </w:rPr>
        <w:t xml:space="preserve"> produit et la disponibilité d’alternatives au plastique lors de la sélection d'une destination. La question de l’impact de la compensation de CO</w:t>
      </w:r>
      <w:r w:rsidRPr="00147467">
        <w:rPr>
          <w:rFonts w:ascii="Cambria Math" w:hAnsi="Cambria Math"/>
          <w:sz w:val="24"/>
          <w:szCs w:val="24"/>
        </w:rPr>
        <w:t xml:space="preserve">₂ </w:t>
      </w:r>
      <w:r w:rsidRPr="00147467">
        <w:rPr>
          <w:rFonts w:ascii="Arial Narrow" w:hAnsi="Arial Narrow"/>
          <w:sz w:val="24"/>
          <w:szCs w:val="24"/>
        </w:rPr>
        <w:t>sur le choix d’un vol est également abordée. « Nous attendons également avec impatience les données sur les pays et les métropoles les plus en vogue », déclare Linda Katharina Klein, responsable du PRO SKY Destination Report. « Nous avons eu quelques surprises l'année dernière, et tout semble aujourd’hui possible. Nous sommes curieux de découvrir l’opinion des experts du secteur MICE. »</w:t>
      </w:r>
    </w:p>
    <w:p w14:paraId="4235B864" w14:textId="77777777" w:rsidR="00AF53F3" w:rsidRPr="00147467" w:rsidRDefault="00AF53F3" w:rsidP="00DE2AD4">
      <w:pPr>
        <w:spacing w:after="0"/>
        <w:ind w:left="-142"/>
        <w:jc w:val="both"/>
        <w:rPr>
          <w:rFonts w:ascii="Arial Narrow" w:hAnsi="Arial Narrow"/>
          <w:sz w:val="16"/>
          <w:szCs w:val="16"/>
        </w:rPr>
      </w:pPr>
    </w:p>
    <w:p w14:paraId="21EFBECE" w14:textId="6F1077B2" w:rsidR="00AF53F3" w:rsidRPr="00147467" w:rsidRDefault="00867CDB" w:rsidP="00DE2AD4">
      <w:pPr>
        <w:spacing w:after="0"/>
        <w:ind w:left="-142"/>
        <w:jc w:val="both"/>
        <w:rPr>
          <w:rFonts w:ascii="Arial Narrow" w:hAnsi="Arial Narrow"/>
          <w:b/>
          <w:sz w:val="24"/>
          <w:szCs w:val="24"/>
        </w:rPr>
      </w:pPr>
      <w:r w:rsidRPr="00147467">
        <w:rPr>
          <w:rFonts w:ascii="Arial Narrow" w:hAnsi="Arial Narrow"/>
          <w:b/>
          <w:sz w:val="24"/>
          <w:szCs w:val="24"/>
        </w:rPr>
        <w:t xml:space="preserve">Lien vers l’enquête : </w:t>
      </w:r>
      <w:r w:rsidR="004D0E5F" w:rsidRPr="004D0E5F">
        <w:rPr>
          <w:rStyle w:val="Hyperlink"/>
          <w:rFonts w:ascii="Arial Narrow" w:hAnsi="Arial Narrow"/>
          <w:sz w:val="24"/>
          <w:szCs w:val="24"/>
        </w:rPr>
        <w:t>http://bit.ly/PSDR2020FRSurvey</w:t>
      </w:r>
      <w:bookmarkStart w:id="0" w:name="_GoBack"/>
      <w:bookmarkEnd w:id="0"/>
    </w:p>
    <w:p w14:paraId="05779C96" w14:textId="77777777" w:rsidR="00261162" w:rsidRPr="00147467" w:rsidRDefault="00261162" w:rsidP="006013BE">
      <w:pPr>
        <w:spacing w:after="0"/>
        <w:jc w:val="both"/>
        <w:rPr>
          <w:rFonts w:ascii="Arial Narrow" w:hAnsi="Arial Narrow"/>
          <w:sz w:val="16"/>
          <w:szCs w:val="16"/>
        </w:rPr>
      </w:pPr>
    </w:p>
    <w:p w14:paraId="58BEDF5D" w14:textId="77777777" w:rsidR="00A26AE8" w:rsidRPr="00CF5CCF" w:rsidRDefault="00AF53F3" w:rsidP="006E61FB">
      <w:pPr>
        <w:spacing w:after="0"/>
        <w:ind w:left="-142"/>
        <w:jc w:val="both"/>
        <w:rPr>
          <w:rFonts w:ascii="Arial Narrow" w:hAnsi="Arial Narrow"/>
          <w:b/>
          <w:i/>
          <w:sz w:val="18"/>
          <w:szCs w:val="18"/>
        </w:rPr>
      </w:pPr>
      <w:r w:rsidRPr="00CF5CCF">
        <w:rPr>
          <w:rFonts w:ascii="Arial Narrow" w:hAnsi="Arial Narrow"/>
          <w:b/>
          <w:i/>
          <w:sz w:val="18"/>
          <w:szCs w:val="18"/>
        </w:rPr>
        <w:t xml:space="preserve">À propos du PRO SKY Destination Report : </w:t>
      </w:r>
    </w:p>
    <w:p w14:paraId="2D8BC775" w14:textId="1ADD853C" w:rsidR="006E61FB" w:rsidRPr="00CF5CCF" w:rsidRDefault="00A26AE8" w:rsidP="006E61FB">
      <w:pPr>
        <w:spacing w:after="0"/>
        <w:ind w:left="-142"/>
        <w:jc w:val="both"/>
        <w:rPr>
          <w:rFonts w:ascii="Arial Narrow" w:hAnsi="Arial Narrow"/>
          <w:b/>
          <w:i/>
          <w:sz w:val="18"/>
          <w:szCs w:val="18"/>
        </w:rPr>
      </w:pPr>
      <w:r w:rsidRPr="00CF5CCF">
        <w:rPr>
          <w:rFonts w:ascii="Arial Narrow" w:hAnsi="Arial Narrow"/>
          <w:i/>
          <w:sz w:val="18"/>
          <w:szCs w:val="18"/>
        </w:rPr>
        <w:t>PRO SKY travaille depuis huit ans déjà en collaboration avec les professionnels de l’événementiel pour définir les destinations tendance</w:t>
      </w:r>
      <w:r w:rsidR="00485D3F" w:rsidRPr="00CF5CCF">
        <w:rPr>
          <w:rFonts w:ascii="Arial Narrow" w:hAnsi="Arial Narrow"/>
          <w:i/>
          <w:sz w:val="18"/>
          <w:szCs w:val="18"/>
        </w:rPr>
        <w:t>s</w:t>
      </w:r>
      <w:r w:rsidRPr="00CF5CCF">
        <w:rPr>
          <w:rFonts w:ascii="Arial Narrow" w:hAnsi="Arial Narrow"/>
          <w:i/>
          <w:sz w:val="18"/>
          <w:szCs w:val="18"/>
        </w:rPr>
        <w:t xml:space="preserve"> d’aujourd’hui et de demain. Les conclusions sont présentées dans l’édition annuelle du PRO SKY Destination Report. En plus de donner une vue d’ensemble des villes et des pays les plus populaires, il offre également des infographies et des informations générales sur les critères de choix d'une destination, les types d'événements, la taille des groupes et la durée des événements.  </w:t>
      </w:r>
    </w:p>
    <w:p w14:paraId="666F90B8" w14:textId="77777777" w:rsidR="00801348" w:rsidRPr="00CF5CCF" w:rsidRDefault="00801348" w:rsidP="000074BC">
      <w:pPr>
        <w:spacing w:after="0"/>
        <w:rPr>
          <w:rFonts w:ascii="Arial Narrow" w:hAnsi="Arial Narrow"/>
          <w:sz w:val="18"/>
          <w:szCs w:val="18"/>
        </w:rPr>
      </w:pPr>
    </w:p>
    <w:p w14:paraId="610FCC0B" w14:textId="77777777" w:rsidR="00801348" w:rsidRPr="00CF5CCF" w:rsidRDefault="00801348" w:rsidP="00CE78FA">
      <w:pPr>
        <w:spacing w:after="0"/>
        <w:ind w:left="-142"/>
        <w:rPr>
          <w:rFonts w:ascii="Arial Narrow" w:hAnsi="Arial Narrow"/>
          <w:b/>
          <w:i/>
          <w:sz w:val="18"/>
          <w:szCs w:val="18"/>
        </w:rPr>
      </w:pPr>
      <w:r w:rsidRPr="00CF5CCF">
        <w:rPr>
          <w:rFonts w:ascii="Arial Narrow" w:hAnsi="Arial Narrow"/>
          <w:b/>
          <w:i/>
          <w:sz w:val="18"/>
          <w:szCs w:val="18"/>
        </w:rPr>
        <w:t>À propos de PRO SKY :</w:t>
      </w:r>
    </w:p>
    <w:p w14:paraId="36139CBC" w14:textId="53236710" w:rsidR="00801348" w:rsidRPr="00CF5CCF" w:rsidRDefault="000074BC" w:rsidP="000074BC">
      <w:pPr>
        <w:spacing w:after="0"/>
        <w:ind w:left="-142"/>
        <w:jc w:val="both"/>
        <w:rPr>
          <w:rStyle w:val="Hyperlink"/>
          <w:rFonts w:ascii="Arial Narrow" w:hAnsi="Arial Narrow"/>
          <w:i/>
          <w:color w:val="auto"/>
          <w:sz w:val="18"/>
          <w:szCs w:val="18"/>
          <w:u w:val="none"/>
        </w:rPr>
      </w:pPr>
      <w:r w:rsidRPr="00CF5CCF">
        <w:rPr>
          <w:rFonts w:ascii="Arial Narrow" w:hAnsi="Arial Narrow"/>
          <w:i/>
          <w:sz w:val="18"/>
          <w:szCs w:val="18"/>
        </w:rPr>
        <w:t xml:space="preserve">PRO SKY simplifie le transport aérien pour les groupes et les VIP, en combinant des produits numériques à un service personnalisé de la plus haute qualité. Nos spécialistes proposent une vaste palette de solutions, des vols affrétés aux vols réguliers pour les groupes, en passant par les solutions combinées et l'affrètement de jets privés. Retrouvez de plus amples informations sur </w:t>
      </w:r>
      <w:hyperlink r:id="rId5" w:history="1">
        <w:r w:rsidR="00D17309" w:rsidRPr="00CF5CCF">
          <w:rPr>
            <w:rStyle w:val="Hyperlink"/>
            <w:rFonts w:ascii="Arial Narrow" w:hAnsi="Arial Narrow"/>
            <w:i/>
            <w:sz w:val="18"/>
            <w:szCs w:val="18"/>
          </w:rPr>
          <w:t>www.pro-sky.com/fr/</w:t>
        </w:r>
      </w:hyperlink>
      <w:r w:rsidR="00D17309" w:rsidRPr="00CF5CCF">
        <w:rPr>
          <w:rFonts w:ascii="Arial Narrow" w:hAnsi="Arial Narrow"/>
          <w:i/>
          <w:sz w:val="18"/>
          <w:szCs w:val="18"/>
        </w:rPr>
        <w:t xml:space="preserve"> </w:t>
      </w:r>
      <w:r w:rsidRPr="00CF5CCF">
        <w:rPr>
          <w:rStyle w:val="Hyperlink"/>
          <w:rFonts w:ascii="Arial Narrow" w:hAnsi="Arial Narrow"/>
          <w:i/>
          <w:sz w:val="18"/>
          <w:szCs w:val="18"/>
        </w:rPr>
        <w:t xml:space="preserve">  </w:t>
      </w:r>
    </w:p>
    <w:p w14:paraId="2970B0DD" w14:textId="77777777" w:rsidR="00AF53F3" w:rsidRPr="00CF5CCF" w:rsidRDefault="00AF53F3" w:rsidP="00CE78FA">
      <w:pPr>
        <w:spacing w:after="0"/>
        <w:ind w:left="-142"/>
        <w:rPr>
          <w:rFonts w:ascii="Arial Narrow" w:hAnsi="Arial Narrow"/>
          <w:i/>
          <w:sz w:val="18"/>
          <w:szCs w:val="18"/>
        </w:rPr>
      </w:pPr>
    </w:p>
    <w:p w14:paraId="633DDC95" w14:textId="77777777" w:rsidR="00563EF8" w:rsidRPr="00CF5CCF" w:rsidRDefault="00801348" w:rsidP="005C5AA0">
      <w:pPr>
        <w:ind w:left="-142"/>
        <w:rPr>
          <w:rFonts w:ascii="Arial Narrow" w:hAnsi="Arial Narrow"/>
          <w:b/>
          <w:i/>
          <w:sz w:val="18"/>
          <w:szCs w:val="18"/>
          <w:lang w:val="en-US"/>
        </w:rPr>
      </w:pPr>
      <w:r w:rsidRPr="00CF5CCF">
        <w:rPr>
          <w:rFonts w:ascii="Arial Narrow" w:hAnsi="Arial Narrow"/>
          <w:b/>
          <w:i/>
          <w:sz w:val="18"/>
          <w:szCs w:val="18"/>
          <w:lang w:val="en-US"/>
        </w:rPr>
        <w:t xml:space="preserve">Contact </w:t>
      </w:r>
      <w:proofErr w:type="gramStart"/>
      <w:r w:rsidRPr="00CF5CCF">
        <w:rPr>
          <w:rFonts w:ascii="Arial Narrow" w:hAnsi="Arial Narrow"/>
          <w:b/>
          <w:i/>
          <w:sz w:val="18"/>
          <w:szCs w:val="18"/>
          <w:lang w:val="en-US"/>
        </w:rPr>
        <w:t>média :</w:t>
      </w:r>
      <w:proofErr w:type="gramEnd"/>
      <w:r w:rsidRPr="00CF5CCF">
        <w:rPr>
          <w:rFonts w:ascii="Arial Narrow" w:hAnsi="Arial Narrow"/>
          <w:b/>
          <w:i/>
          <w:sz w:val="18"/>
          <w:szCs w:val="18"/>
          <w:lang w:val="en-US"/>
        </w:rPr>
        <w:t xml:space="preserve"> Linda Katharina Klein, Marketing Campaign Manager, linda.klein@pro-sky.com, +492219204451</w:t>
      </w:r>
    </w:p>
    <w:sectPr w:rsidR="00563EF8" w:rsidRPr="00CF5CCF"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310F6"/>
    <w:rsid w:val="00080DD4"/>
    <w:rsid w:val="0008294E"/>
    <w:rsid w:val="000B678B"/>
    <w:rsid w:val="001103AD"/>
    <w:rsid w:val="00147467"/>
    <w:rsid w:val="001A6D72"/>
    <w:rsid w:val="001B4DEE"/>
    <w:rsid w:val="001E478B"/>
    <w:rsid w:val="00217E29"/>
    <w:rsid w:val="0023568E"/>
    <w:rsid w:val="00237DB1"/>
    <w:rsid w:val="00254783"/>
    <w:rsid w:val="00261162"/>
    <w:rsid w:val="00281625"/>
    <w:rsid w:val="002A122B"/>
    <w:rsid w:val="002E4EF0"/>
    <w:rsid w:val="002F5FE8"/>
    <w:rsid w:val="003034CA"/>
    <w:rsid w:val="00325063"/>
    <w:rsid w:val="003B4019"/>
    <w:rsid w:val="003F7118"/>
    <w:rsid w:val="00485D3F"/>
    <w:rsid w:val="004B6472"/>
    <w:rsid w:val="004B762E"/>
    <w:rsid w:val="004D0E5F"/>
    <w:rsid w:val="004E187E"/>
    <w:rsid w:val="00551D7A"/>
    <w:rsid w:val="0057594D"/>
    <w:rsid w:val="005C5AA0"/>
    <w:rsid w:val="006013BE"/>
    <w:rsid w:val="00655FCB"/>
    <w:rsid w:val="00685AED"/>
    <w:rsid w:val="006E0C8A"/>
    <w:rsid w:val="006E61FB"/>
    <w:rsid w:val="00746745"/>
    <w:rsid w:val="00764E12"/>
    <w:rsid w:val="00770934"/>
    <w:rsid w:val="007A4C62"/>
    <w:rsid w:val="00801348"/>
    <w:rsid w:val="00865F1A"/>
    <w:rsid w:val="00867CDB"/>
    <w:rsid w:val="00870632"/>
    <w:rsid w:val="008B7E24"/>
    <w:rsid w:val="008E029A"/>
    <w:rsid w:val="009842DF"/>
    <w:rsid w:val="00987706"/>
    <w:rsid w:val="009B0BE7"/>
    <w:rsid w:val="009F76F1"/>
    <w:rsid w:val="00A26AE8"/>
    <w:rsid w:val="00A400F2"/>
    <w:rsid w:val="00A5461B"/>
    <w:rsid w:val="00A559B0"/>
    <w:rsid w:val="00A66D15"/>
    <w:rsid w:val="00A719AC"/>
    <w:rsid w:val="00A75C2F"/>
    <w:rsid w:val="00AF53F3"/>
    <w:rsid w:val="00B03D91"/>
    <w:rsid w:val="00B1231C"/>
    <w:rsid w:val="00B40DB6"/>
    <w:rsid w:val="00B800D3"/>
    <w:rsid w:val="00C36FC8"/>
    <w:rsid w:val="00C635D0"/>
    <w:rsid w:val="00C67217"/>
    <w:rsid w:val="00CA24EB"/>
    <w:rsid w:val="00CE78FA"/>
    <w:rsid w:val="00CF5CCF"/>
    <w:rsid w:val="00D1305A"/>
    <w:rsid w:val="00D17309"/>
    <w:rsid w:val="00DE2AD4"/>
    <w:rsid w:val="00E50F17"/>
    <w:rsid w:val="00E809E3"/>
    <w:rsid w:val="00EA7908"/>
    <w:rsid w:val="00EB02A0"/>
    <w:rsid w:val="00F27965"/>
    <w:rsid w:val="00F537ED"/>
    <w:rsid w:val="00F81A59"/>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A05"/>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character" w:styleId="Kommentarzeichen">
    <w:name w:val="annotation reference"/>
    <w:basedOn w:val="Absatz-Standardschriftart"/>
    <w:uiPriority w:val="99"/>
    <w:semiHidden/>
    <w:unhideWhenUsed/>
    <w:rsid w:val="004B6472"/>
    <w:rPr>
      <w:sz w:val="16"/>
      <w:szCs w:val="16"/>
    </w:rPr>
  </w:style>
  <w:style w:type="paragraph" w:styleId="Kommentartext">
    <w:name w:val="annotation text"/>
    <w:basedOn w:val="Standard"/>
    <w:link w:val="KommentartextZchn"/>
    <w:uiPriority w:val="99"/>
    <w:semiHidden/>
    <w:unhideWhenUsed/>
    <w:rsid w:val="004B64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472"/>
    <w:rPr>
      <w:sz w:val="20"/>
      <w:szCs w:val="20"/>
    </w:rPr>
  </w:style>
  <w:style w:type="paragraph" w:styleId="Kommentarthema">
    <w:name w:val="annotation subject"/>
    <w:basedOn w:val="Kommentartext"/>
    <w:next w:val="Kommentartext"/>
    <w:link w:val="KommentarthemaZchn"/>
    <w:uiPriority w:val="99"/>
    <w:semiHidden/>
    <w:unhideWhenUsed/>
    <w:rsid w:val="004B6472"/>
    <w:rPr>
      <w:b/>
      <w:bCs/>
    </w:rPr>
  </w:style>
  <w:style w:type="character" w:customStyle="1" w:styleId="KommentarthemaZchn">
    <w:name w:val="Kommentarthema Zchn"/>
    <w:basedOn w:val="KommentartextZchn"/>
    <w:link w:val="Kommentarthema"/>
    <w:uiPriority w:val="99"/>
    <w:semiHidden/>
    <w:rsid w:val="004B6472"/>
    <w:rPr>
      <w:b/>
      <w:bCs/>
      <w:sz w:val="20"/>
      <w:szCs w:val="20"/>
    </w:rPr>
  </w:style>
  <w:style w:type="paragraph" w:styleId="Sprechblasentext">
    <w:name w:val="Balloon Text"/>
    <w:basedOn w:val="Standard"/>
    <w:link w:val="SprechblasentextZchn"/>
    <w:uiPriority w:val="99"/>
    <w:semiHidden/>
    <w:unhideWhenUsed/>
    <w:rsid w:val="004B64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86555361">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ky.com/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3715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 Sky AG</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cp:revision>
  <cp:lastPrinted>2019-11-29T08:48:00Z</cp:lastPrinted>
  <dcterms:created xsi:type="dcterms:W3CDTF">2019-11-29T08:46:00Z</dcterms:created>
  <dcterms:modified xsi:type="dcterms:W3CDTF">2019-11-29T09:00:00Z</dcterms:modified>
</cp:coreProperties>
</file>