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EF1EC2" w:rsidRPr="00EF1EC2" w14:paraId="57C15B1B" w14:textId="77777777" w:rsidTr="004C76FB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3496A233" w14:textId="42CC4E86" w:rsidR="00EF1EC2" w:rsidRPr="00EF1EC2" w:rsidRDefault="00EF1EC2" w:rsidP="00EF1EC2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EF1EC2">
              <w:rPr>
                <w:b/>
                <w:sz w:val="28"/>
                <w:szCs w:val="28"/>
              </w:rPr>
              <w:t>MEDIENMITTEILUNG</w:t>
            </w:r>
          </w:p>
          <w:p w14:paraId="11D9488F" w14:textId="21E99979" w:rsidR="00EF1EC2" w:rsidRPr="00EF1EC2" w:rsidRDefault="00707EA9" w:rsidP="00EF1EC2">
            <w:pPr>
              <w:tabs>
                <w:tab w:val="left" w:pos="5387"/>
              </w:tabs>
              <w:contextualSpacing/>
              <w:rPr>
                <w:color w:val="4E5D6C"/>
                <w:spacing w:val="5"/>
                <w:kern w:val="28"/>
                <w:sz w:val="30"/>
                <w:szCs w:val="52"/>
              </w:rPr>
            </w:pPr>
            <w:r>
              <w:rPr>
                <w:color w:val="4E5D6C"/>
                <w:spacing w:val="5"/>
                <w:kern w:val="28"/>
                <w:sz w:val="21"/>
                <w:szCs w:val="21"/>
              </w:rPr>
              <w:t>Biel</w:t>
            </w:r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>,</w:t>
            </w:r>
            <w:bookmarkStart w:id="0" w:name="Text2"/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 xml:space="preserve"> </w:t>
            </w:r>
            <w:r w:rsidR="009A25C5" w:rsidRPr="009A25C5">
              <w:rPr>
                <w:color w:val="4E5D6C"/>
                <w:spacing w:val="5"/>
                <w:kern w:val="28"/>
                <w:sz w:val="21"/>
                <w:szCs w:val="21"/>
              </w:rPr>
              <w:t>13.</w:t>
            </w:r>
            <w:r w:rsidRPr="009A25C5">
              <w:rPr>
                <w:color w:val="4E5D6C"/>
                <w:spacing w:val="5"/>
                <w:kern w:val="28"/>
                <w:sz w:val="21"/>
                <w:szCs w:val="21"/>
              </w:rPr>
              <w:t xml:space="preserve"> </w:t>
            </w:r>
            <w:r w:rsidR="009A25C5">
              <w:rPr>
                <w:color w:val="4E5D6C"/>
                <w:spacing w:val="5"/>
                <w:kern w:val="28"/>
                <w:sz w:val="21"/>
                <w:szCs w:val="21"/>
              </w:rPr>
              <w:t>Oktober</w:t>
            </w:r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 xml:space="preserve"> 20</w:t>
            </w:r>
            <w:bookmarkEnd w:id="0"/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>2</w:t>
            </w:r>
            <w:r w:rsidR="00EF1EC2">
              <w:rPr>
                <w:color w:val="4E5D6C"/>
                <w:spacing w:val="5"/>
                <w:kern w:val="28"/>
                <w:sz w:val="21"/>
                <w:szCs w:val="21"/>
              </w:rPr>
              <w:t>2</w:t>
            </w:r>
          </w:p>
        </w:tc>
      </w:tr>
    </w:tbl>
    <w:p w14:paraId="2FD10DC0" w14:textId="59196D93" w:rsidR="00EF1EC2" w:rsidRPr="00EF1EC2" w:rsidRDefault="00E92A55" w:rsidP="00EF1EC2">
      <w:pPr>
        <w:tabs>
          <w:tab w:val="left" w:pos="5387"/>
        </w:tabs>
        <w:rPr>
          <w:rFonts w:eastAsia="Lucida Sans"/>
          <w:b/>
          <w:bCs/>
          <w:sz w:val="28"/>
          <w:szCs w:val="28"/>
          <w:lang w:eastAsia="en-US"/>
        </w:rPr>
      </w:pPr>
      <w:r>
        <w:rPr>
          <w:rFonts w:eastAsia="Lucida Sans"/>
          <w:b/>
          <w:bCs/>
          <w:sz w:val="28"/>
          <w:szCs w:val="28"/>
          <w:lang w:eastAsia="en-US"/>
        </w:rPr>
        <w:t xml:space="preserve">Forschende entwickeln stromleitende </w:t>
      </w:r>
      <w:r w:rsidR="00BE6FF1">
        <w:rPr>
          <w:rFonts w:eastAsia="Lucida Sans"/>
          <w:b/>
          <w:bCs/>
          <w:sz w:val="28"/>
          <w:szCs w:val="28"/>
          <w:lang w:eastAsia="en-US"/>
        </w:rPr>
        <w:t>Möbelplatte</w:t>
      </w:r>
    </w:p>
    <w:p w14:paraId="3F64D68F" w14:textId="77777777" w:rsidR="00EF1EC2" w:rsidRPr="00EF1EC2" w:rsidRDefault="00EF1EC2">
      <w:pPr>
        <w:rPr>
          <w:b/>
          <w:szCs w:val="19"/>
        </w:rPr>
      </w:pPr>
    </w:p>
    <w:p w14:paraId="4D6B9441" w14:textId="061475E1" w:rsidR="00730FB9" w:rsidRPr="002A51BE" w:rsidRDefault="004C65ED" w:rsidP="004C65ED">
      <w:pPr>
        <w:rPr>
          <w:b/>
          <w:bCs/>
        </w:rPr>
      </w:pPr>
      <w:r>
        <w:rPr>
          <w:b/>
          <w:bCs/>
        </w:rPr>
        <w:t xml:space="preserve">Die integrierte Beleuchtung in Möbelstücken könnte in Zukunft kabellos sein: Eine Holzwerkstoffplatte, die Strom leitet, wurde von Forschenden </w:t>
      </w:r>
      <w:r w:rsidRPr="004C65ED">
        <w:rPr>
          <w:b/>
          <w:bCs/>
        </w:rPr>
        <w:t>des Instituts für Werkstoffe und Holztechnologie IWH der Berner Fachhochschule BFH entwickelt</w:t>
      </w:r>
      <w:r>
        <w:rPr>
          <w:b/>
          <w:bCs/>
        </w:rPr>
        <w:t>.</w:t>
      </w:r>
      <w:r w:rsidR="004F3DA9">
        <w:rPr>
          <w:b/>
          <w:bCs/>
        </w:rPr>
        <w:t xml:space="preserve"> In einem nächsten Schritt soll das Produkt bis zur Marktreife weiterentwickelt werden. </w:t>
      </w:r>
      <w:r>
        <w:rPr>
          <w:b/>
          <w:bCs/>
        </w:rPr>
        <w:t xml:space="preserve"> </w:t>
      </w:r>
    </w:p>
    <w:p w14:paraId="004BDB99" w14:textId="79341ADA" w:rsidR="00730FB9" w:rsidRDefault="00730FB9"/>
    <w:p w14:paraId="7F0F4263" w14:textId="79607D8C" w:rsidR="006E6237" w:rsidRDefault="00A41749" w:rsidP="00707EA9">
      <w:r>
        <w:t xml:space="preserve">Ein Möbelstück mit integrierter Beleuchtung, </w:t>
      </w:r>
      <w:proofErr w:type="gramStart"/>
      <w:r>
        <w:t>das</w:t>
      </w:r>
      <w:proofErr w:type="gramEnd"/>
      <w:r>
        <w:t xml:space="preserve"> keine komplizierte Verkabelung benötigt, denn der Strom fliesst direkt durch die Holzplatte</w:t>
      </w:r>
      <w:r w:rsidR="00E1535C">
        <w:t>n</w:t>
      </w:r>
      <w:r>
        <w:t xml:space="preserve"> – möglich macht das eine spezielle Holzwerkstoffplatte, die von Forschenden des Instituts für Werkstoffe und Holztechnologie IWH der Berner Fachhochschule BFH </w:t>
      </w:r>
      <w:r w:rsidR="00F549C1">
        <w:t xml:space="preserve">unter Leitung von Heiko Thömen </w:t>
      </w:r>
      <w:r>
        <w:t>entwickelt wurde. Das Geheimnis: Im Innern der Platte befinden sich zwei dünne Schichten</w:t>
      </w:r>
      <w:r w:rsidR="00670300">
        <w:t xml:space="preserve"> mit einem geringen Anteil Carbonfasern</w:t>
      </w:r>
      <w:r>
        <w:t xml:space="preserve">, durch die </w:t>
      </w:r>
      <w:r w:rsidR="00F87203">
        <w:t xml:space="preserve">der </w:t>
      </w:r>
      <w:r w:rsidR="00E86DE9">
        <w:t>Strom</w:t>
      </w:r>
      <w:r w:rsidR="00E1535C">
        <w:t xml:space="preserve"> fliessen kann. </w:t>
      </w:r>
      <w:r w:rsidR="006E6237">
        <w:t xml:space="preserve">In einer </w:t>
      </w:r>
      <w:r w:rsidR="004676BF">
        <w:t xml:space="preserve">ersten </w:t>
      </w:r>
      <w:r w:rsidR="00E451E6">
        <w:t xml:space="preserve">interdisziplinären </w:t>
      </w:r>
      <w:r w:rsidR="006E6237">
        <w:t>Konzeptstudie</w:t>
      </w:r>
      <w:r w:rsidR="00A51572">
        <w:t>,</w:t>
      </w:r>
      <w:r w:rsidR="006E6237">
        <w:t xml:space="preserve"> </w:t>
      </w:r>
      <w:r w:rsidR="00A51572">
        <w:t>zusammen mit dem Fachbereich Architektur</w:t>
      </w:r>
      <w:r w:rsidR="002F1DD4">
        <w:t xml:space="preserve"> und dem </w:t>
      </w:r>
      <w:r w:rsidR="00586F1D">
        <w:t>BFH-</w:t>
      </w:r>
      <w:r w:rsidR="002F1DD4">
        <w:t xml:space="preserve">Departement </w:t>
      </w:r>
      <w:r w:rsidR="001109B7">
        <w:t>Technik und Informatik</w:t>
      </w:r>
      <w:r w:rsidR="00A51572">
        <w:t xml:space="preserve">, </w:t>
      </w:r>
      <w:r w:rsidR="006E6237">
        <w:t xml:space="preserve">hatten </w:t>
      </w:r>
      <w:r w:rsidR="004676BF">
        <w:t xml:space="preserve">es </w:t>
      </w:r>
      <w:r w:rsidR="006E6237">
        <w:t>die Forschenden</w:t>
      </w:r>
      <w:r w:rsidR="004676BF">
        <w:t xml:space="preserve"> </w:t>
      </w:r>
      <w:r w:rsidR="00E1535C">
        <w:t xml:space="preserve">2019 </w:t>
      </w:r>
      <w:r w:rsidR="004676BF">
        <w:t>bereits geschafft, eine schwachstromleitende Holzwerkstoffplatte zu entwickeln.</w:t>
      </w:r>
      <w:r w:rsidR="006E6237">
        <w:t xml:space="preserve"> In der nachfolgenden Machbarkeitsstudie wurde die Platte weiterentwickelt, verbessert und es konnte </w:t>
      </w:r>
      <w:r w:rsidR="00E86DE9">
        <w:t xml:space="preserve">daraus </w:t>
      </w:r>
      <w:r w:rsidR="006E6237">
        <w:t xml:space="preserve">ein vollfunktionsfähiger Prototyp </w:t>
      </w:r>
      <w:r w:rsidR="00E451E6">
        <w:t xml:space="preserve">nach Designentwurf </w:t>
      </w:r>
      <w:r w:rsidR="00373A91">
        <w:t>von</w:t>
      </w:r>
      <w:r w:rsidR="00E451E6">
        <w:t xml:space="preserve"> Charles Job vom Fachbereich Architektur </w:t>
      </w:r>
      <w:r w:rsidR="006E6237">
        <w:t xml:space="preserve">gebaut werden. </w:t>
      </w:r>
    </w:p>
    <w:p w14:paraId="3B1066DF" w14:textId="7F473A0C" w:rsidR="00E1535C" w:rsidRDefault="00E1535C" w:rsidP="00707EA9"/>
    <w:p w14:paraId="6A8AD1AC" w14:textId="41A5411F" w:rsidR="00E1535C" w:rsidRPr="00701C01" w:rsidRDefault="00701C01" w:rsidP="00707EA9">
      <w:pPr>
        <w:rPr>
          <w:b/>
          <w:bCs/>
        </w:rPr>
      </w:pPr>
      <w:r>
        <w:rPr>
          <w:b/>
          <w:bCs/>
        </w:rPr>
        <w:t>Bessere Leitfähigkeit und Verar</w:t>
      </w:r>
      <w:r w:rsidR="003D399F">
        <w:rPr>
          <w:b/>
          <w:bCs/>
        </w:rPr>
        <w:t>beitbarkeit</w:t>
      </w:r>
    </w:p>
    <w:p w14:paraId="6CF5DCCD" w14:textId="2843A15B" w:rsidR="00E1535C" w:rsidRDefault="00384193" w:rsidP="00707EA9">
      <w:r>
        <w:t xml:space="preserve">Nach der erfolgreichen Konzeptstudie strebten die Forschenden in der Machbarkeitsstudie Verbesserungen in verschiedenen Bereichen an. Einerseits sollte das Mischverfahren der Holz- und Carbonfasern optimiert werden. Anstatt die Fasern wie zuvor in trockenem Zustand zu </w:t>
      </w:r>
      <w:r w:rsidR="00701C01">
        <w:t>vermengen</w:t>
      </w:r>
      <w:r>
        <w:t xml:space="preserve">, testeten die Forschenden ein </w:t>
      </w:r>
      <w:r w:rsidR="00701C01">
        <w:t>V</w:t>
      </w:r>
      <w:r>
        <w:t>erfahren, bei dem sie die Fasern in Wasser vermischten und anschliessend wieder trocknen liessen. Dieses Verfahren ermöglicht eine deutlich homogenere Mischung</w:t>
      </w:r>
      <w:r w:rsidR="00701C01">
        <w:t>, was sich positiv auf die Leitfähigkeit auswirkt</w:t>
      </w:r>
      <w:r w:rsidR="00E451E6">
        <w:t xml:space="preserve"> und eine deutliche Reduktion </w:t>
      </w:r>
      <w:r w:rsidR="002F1DD4">
        <w:t xml:space="preserve">des </w:t>
      </w:r>
      <w:proofErr w:type="spellStart"/>
      <w:r w:rsidR="00E451E6">
        <w:t>Carbonfaser</w:t>
      </w:r>
      <w:r w:rsidR="002F1DD4">
        <w:t>anteils</w:t>
      </w:r>
      <w:proofErr w:type="spellEnd"/>
      <w:r w:rsidR="002F1DD4" w:rsidRPr="002F1DD4">
        <w:t xml:space="preserve"> </w:t>
      </w:r>
      <w:r w:rsidR="002F1DD4">
        <w:t>ermöglicht</w:t>
      </w:r>
      <w:r w:rsidR="00701C01">
        <w:t>.</w:t>
      </w:r>
      <w:r w:rsidR="003D399F">
        <w:t xml:space="preserve"> </w:t>
      </w:r>
    </w:p>
    <w:p w14:paraId="334E2EF7" w14:textId="1AC5E029" w:rsidR="003D399F" w:rsidRDefault="003D399F" w:rsidP="00707EA9">
      <w:r>
        <w:t xml:space="preserve">Weiter stellte auch die gute Verarbeitbarkeit der Platte eine Herausforderung dar, ein zwingendes Kriterium für eine Holzplatte, die für den Möbelbau gedacht ist. Die Forschenden lösten </w:t>
      </w:r>
      <w:r w:rsidR="00586F1D">
        <w:t>dies</w:t>
      </w:r>
      <w:r>
        <w:t xml:space="preserve">, indem sie den Aufbau der Platte veränderten. Zuvor bestand die Platte aus drei Schichten: zwei </w:t>
      </w:r>
      <w:r w:rsidR="00ED50F1">
        <w:t xml:space="preserve">Leitschichten aus dem Carbon-Holz-Gemisch sowie einer </w:t>
      </w:r>
      <w:r w:rsidR="00E451E6">
        <w:t xml:space="preserve">herkömmlichen Mittelschicht als Isolator </w:t>
      </w:r>
      <w:r w:rsidR="00ED50F1">
        <w:t xml:space="preserve">dazwischen. Die optimierte Platte besteht aus fünf Schichten, wobei die beiden äusseren Schichten der Oberfläche von herkömmlichen </w:t>
      </w:r>
      <w:r w:rsidR="00D65229">
        <w:t xml:space="preserve">Holzwerkstoffen </w:t>
      </w:r>
      <w:r w:rsidR="00ED50F1">
        <w:t xml:space="preserve">entsprechen und dadurch mit Furnier oder Laminat beschichtet werden können. Durch </w:t>
      </w:r>
      <w:r w:rsidR="00F536C9">
        <w:t xml:space="preserve">die </w:t>
      </w:r>
      <w:r w:rsidR="00E451E6">
        <w:t xml:space="preserve">Optimierung des Mischprozesses und </w:t>
      </w:r>
      <w:r w:rsidR="00F536C9">
        <w:t xml:space="preserve">des </w:t>
      </w:r>
      <w:r w:rsidR="00E451E6">
        <w:t>Aufbau</w:t>
      </w:r>
      <w:r w:rsidR="00F536C9">
        <w:t>s</w:t>
      </w:r>
      <w:r w:rsidR="00E451E6">
        <w:t xml:space="preserve"> der Platte,</w:t>
      </w:r>
      <w:r w:rsidR="00ED50F1">
        <w:t xml:space="preserve"> konnte d</w:t>
      </w:r>
      <w:r w:rsidRPr="003D399F">
        <w:t>er Anteil an Carbonfasern reduziert werden</w:t>
      </w:r>
      <w:r w:rsidR="00ED50F1">
        <w:t xml:space="preserve">, auf </w:t>
      </w:r>
      <w:r w:rsidR="00ED50F1" w:rsidRPr="003D399F">
        <w:t xml:space="preserve">unter 1 </w:t>
      </w:r>
      <w:r w:rsidR="00D000F2">
        <w:t>Prozent</w:t>
      </w:r>
      <w:r w:rsidR="00D65229">
        <w:t xml:space="preserve"> bezogen auf die Holzmasse</w:t>
      </w:r>
      <w:r w:rsidRPr="003D399F">
        <w:t>.</w:t>
      </w:r>
    </w:p>
    <w:p w14:paraId="42B740F1" w14:textId="46555016" w:rsidR="00A826B2" w:rsidRDefault="00A826B2" w:rsidP="00707EA9"/>
    <w:p w14:paraId="6F22F7DC" w14:textId="4D38C6E5" w:rsidR="009303C7" w:rsidRPr="00E92A55" w:rsidRDefault="004C65ED" w:rsidP="00707EA9">
      <w:pPr>
        <w:rPr>
          <w:b/>
          <w:bCs/>
        </w:rPr>
      </w:pPr>
      <w:r>
        <w:rPr>
          <w:b/>
          <w:bCs/>
        </w:rPr>
        <w:t>Nächster Schritt: Weiterentwicklung bis zur Marktreife</w:t>
      </w:r>
    </w:p>
    <w:p w14:paraId="7987919A" w14:textId="28EE8BFB" w:rsidR="00EC3654" w:rsidRDefault="00586F1D" w:rsidP="00707EA9">
      <w:r>
        <w:t>Die Forschenden haben d</w:t>
      </w:r>
      <w:r w:rsidR="00E92A55">
        <w:t>ie schwachstromleitende Möbelplatte inzwischen zum Patent angemeldet.</w:t>
      </w:r>
      <w:r w:rsidR="004F3DA9">
        <w:t xml:space="preserve"> Ein Recyclingkonzept besteht ebenfalls.</w:t>
      </w:r>
      <w:r w:rsidR="00E92A55">
        <w:t xml:space="preserve"> In einem nächsten Schritt soll das Produkt bis zur Marktreife weiterentwickelt werden. Dafür suchen die Forschenden aktuell nach einem Umsetzungspartner. Erste Gespräche mit potenziellen Partnern im In- und Ausland </w:t>
      </w:r>
      <w:r>
        <w:t>haben bereits stattgefunden</w:t>
      </w:r>
      <w:r w:rsidR="00E92A55">
        <w:t>.</w:t>
      </w:r>
    </w:p>
    <w:p w14:paraId="729CD8E8" w14:textId="77777777" w:rsidR="004F3DA9" w:rsidRDefault="004F3DA9"/>
    <w:p w14:paraId="29E5B0B7" w14:textId="5D37DF9A" w:rsidR="00FA652D" w:rsidRDefault="004469E1">
      <w:pPr>
        <w:rPr>
          <w:b/>
          <w:bCs/>
        </w:rPr>
      </w:pPr>
      <w:r w:rsidRPr="008C7900">
        <w:rPr>
          <w:b/>
          <w:bCs/>
        </w:rPr>
        <w:t>Weitere Informationen</w:t>
      </w:r>
      <w:r w:rsidR="001F174A" w:rsidRPr="008C7900">
        <w:rPr>
          <w:b/>
          <w:bCs/>
        </w:rPr>
        <w:t xml:space="preserve"> </w:t>
      </w:r>
    </w:p>
    <w:p w14:paraId="7A86F213" w14:textId="78BD547F" w:rsidR="004469E1" w:rsidRPr="008D2CB4" w:rsidRDefault="00D000F2">
      <w:hyperlink r:id="rId7" w:history="1">
        <w:r w:rsidR="00707EA9">
          <w:rPr>
            <w:rStyle w:val="Hyperlink"/>
            <w:color w:val="auto"/>
          </w:rPr>
          <w:t xml:space="preserve">Projektseite </w:t>
        </w:r>
      </w:hyperlink>
    </w:p>
    <w:p w14:paraId="54F428E3" w14:textId="0E6031DD" w:rsidR="004469E1" w:rsidRPr="008D2CB4" w:rsidRDefault="00D000F2">
      <w:hyperlink r:id="rId8" w:history="1">
        <w:r w:rsidR="00707EA9">
          <w:rPr>
            <w:rStyle w:val="Hyperlink"/>
            <w:color w:val="auto"/>
          </w:rPr>
          <w:t>Institut für Werkstoffe und Holztechnologie IWH</w:t>
        </w:r>
      </w:hyperlink>
    </w:p>
    <w:p w14:paraId="3233D519" w14:textId="5BFAB36E" w:rsidR="00EF1EC2" w:rsidRDefault="00EF1EC2"/>
    <w:p w14:paraId="3BC2766D" w14:textId="2E4609EB" w:rsidR="004F3DA9" w:rsidRDefault="004F3DA9"/>
    <w:p w14:paraId="48861484" w14:textId="66605905" w:rsidR="004469E1" w:rsidRPr="008C7900" w:rsidRDefault="004469E1">
      <w:pPr>
        <w:rPr>
          <w:b/>
          <w:bCs/>
        </w:rPr>
      </w:pPr>
      <w:r w:rsidRPr="008C7900">
        <w:rPr>
          <w:b/>
          <w:bCs/>
        </w:rPr>
        <w:t>Kontakte</w:t>
      </w:r>
    </w:p>
    <w:p w14:paraId="1943F508" w14:textId="37D5B708" w:rsidR="004469E1" w:rsidRDefault="00707EA9">
      <w:r>
        <w:t>Christof Tschannen</w:t>
      </w:r>
      <w:r w:rsidR="008C7900">
        <w:t xml:space="preserve">, </w:t>
      </w:r>
      <w:r>
        <w:t>wissenschaftlicher Mitarbeiter,</w:t>
      </w:r>
      <w:r w:rsidR="008C7900">
        <w:t xml:space="preserve"> Institut für </w:t>
      </w:r>
      <w:r>
        <w:t>Werkstoffe und Holztechnologie</w:t>
      </w:r>
      <w:r w:rsidR="0013580E">
        <w:t xml:space="preserve"> IWH</w:t>
      </w:r>
      <w:r w:rsidR="008C7900">
        <w:t>, Berner Fachhochschule BFH</w:t>
      </w:r>
      <w:r w:rsidR="008C7900" w:rsidRPr="00707EA9">
        <w:t xml:space="preserve">, </w:t>
      </w:r>
      <w:hyperlink r:id="rId9" w:history="1">
        <w:r w:rsidRPr="00707EA9">
          <w:rPr>
            <w:rStyle w:val="Hyperlink"/>
            <w:color w:val="auto"/>
          </w:rPr>
          <w:t>christof.tschannen@bfh.ch</w:t>
        </w:r>
      </w:hyperlink>
      <w:r w:rsidR="008C7900">
        <w:t xml:space="preserve">, Tel. </w:t>
      </w:r>
      <w:r w:rsidR="008C7900" w:rsidRPr="008C7900">
        <w:t>+</w:t>
      </w:r>
      <w:r w:rsidRPr="00707EA9">
        <w:t xml:space="preserve"> 41 32 344 02 62</w:t>
      </w:r>
    </w:p>
    <w:p w14:paraId="1CDB7C49" w14:textId="2B3BAFD9" w:rsidR="00345B77" w:rsidRDefault="00345B77"/>
    <w:p w14:paraId="2BD5DB92" w14:textId="31F4DEC6" w:rsidR="00345B77" w:rsidRDefault="00345B77">
      <w:r w:rsidRPr="00345B77">
        <w:t>Prof. Dr. Heiko Thömen</w:t>
      </w:r>
      <w:r>
        <w:t xml:space="preserve">, Leiter Kompetenzbereich </w:t>
      </w:r>
      <w:r w:rsidRPr="00345B77">
        <w:t>Verbundwerkstoffe und Möbelentwicklung</w:t>
      </w:r>
      <w:r>
        <w:t xml:space="preserve">, </w:t>
      </w:r>
      <w:r w:rsidRPr="00345B77">
        <w:t xml:space="preserve">Institut für Werkstoffe und Holztechnologie IWH, Berner Fachhochschule BFH, </w:t>
      </w:r>
      <w:hyperlink r:id="rId10" w:history="1">
        <w:r w:rsidRPr="00345B77">
          <w:rPr>
            <w:rStyle w:val="Hyperlink"/>
            <w:color w:val="auto"/>
          </w:rPr>
          <w:t>heiko.thoemen@bfh.ch</w:t>
        </w:r>
      </w:hyperlink>
      <w:r w:rsidRPr="00345B77">
        <w:t>, +41 32 344 03 31</w:t>
      </w:r>
    </w:p>
    <w:p w14:paraId="6082951C" w14:textId="36C142EA" w:rsidR="008C7900" w:rsidRDefault="008C7900"/>
    <w:p w14:paraId="00E05896" w14:textId="452B696D" w:rsidR="008C7900" w:rsidRDefault="008C7900" w:rsidP="008C7900">
      <w:r>
        <w:t xml:space="preserve">Anna-Sophie Herbst, Kommunikationsspezialistin, </w:t>
      </w:r>
      <w:r w:rsidR="006E35F6">
        <w:t xml:space="preserve">Departement </w:t>
      </w:r>
      <w:r w:rsidR="00EF1EC2">
        <w:t>Architektur, Holz und Bau</w:t>
      </w:r>
      <w:r>
        <w:t>,</w:t>
      </w:r>
      <w:r w:rsidR="00FE101E">
        <w:t xml:space="preserve"> Berner Fachhochschule BFH,</w:t>
      </w:r>
      <w:r w:rsidR="00EF1EC2">
        <w:t xml:space="preserve"> </w:t>
      </w:r>
      <w:r w:rsidRPr="008C7900">
        <w:rPr>
          <w:u w:val="single"/>
        </w:rPr>
        <w:t>anna-sophie.herbst@bfh.ch</w:t>
      </w:r>
      <w:r w:rsidRPr="00A30706">
        <w:t xml:space="preserve">, </w:t>
      </w:r>
      <w:r>
        <w:t xml:space="preserve">Tel. </w:t>
      </w:r>
      <w:r w:rsidRPr="00593AE0">
        <w:t>+41 31 848 50 12</w:t>
      </w:r>
    </w:p>
    <w:p w14:paraId="52B99050" w14:textId="78C04BBC" w:rsidR="008C7900" w:rsidRDefault="008C7900"/>
    <w:p w14:paraId="3A56585A" w14:textId="77777777" w:rsidR="004F3DA9" w:rsidRDefault="004F3DA9"/>
    <w:p w14:paraId="03B64CCB" w14:textId="7A37155D" w:rsidR="004F3DA9" w:rsidRPr="004F3DA9" w:rsidRDefault="004F3DA9">
      <w:pPr>
        <w:rPr>
          <w:b/>
          <w:bCs/>
        </w:rPr>
      </w:pPr>
      <w:r w:rsidRPr="004F3DA9">
        <w:rPr>
          <w:b/>
          <w:bCs/>
        </w:rPr>
        <w:t>Bilder</w:t>
      </w:r>
    </w:p>
    <w:p w14:paraId="1654D756" w14:textId="77777777" w:rsidR="004F3DA9" w:rsidRDefault="004F3DA9"/>
    <w:p w14:paraId="4F585EC0" w14:textId="0366D0AB" w:rsidR="004469E1" w:rsidRDefault="004F3DA9">
      <w:r>
        <w:rPr>
          <w:noProof/>
        </w:rPr>
        <w:drawing>
          <wp:inline distT="0" distB="0" distL="0" distR="0" wp14:anchorId="2D6BA746" wp14:editId="64A22FB8">
            <wp:extent cx="3998926" cy="225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26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B858" w14:textId="77777777" w:rsidR="00345B77" w:rsidRDefault="004F3DA9">
      <w:r>
        <w:t>Die entwickelte Platte kann beschichtet und zu Möbelstücken verarbeitet werden.</w:t>
      </w:r>
      <w:r w:rsidR="00F87203">
        <w:t xml:space="preserve"> Die Positionierung der Leuchte ist hoch flexibel und muss nicht vorgängig festgelegt werden.</w:t>
      </w:r>
      <w:r>
        <w:t xml:space="preserve"> </w:t>
      </w:r>
    </w:p>
    <w:p w14:paraId="1A5FF16C" w14:textId="4AD83CC9" w:rsidR="004F3DA9" w:rsidRDefault="004F3DA9">
      <w:r>
        <w:t>Bild: BFH</w:t>
      </w:r>
    </w:p>
    <w:p w14:paraId="0DD8765F" w14:textId="77777777" w:rsidR="004F3DA9" w:rsidRDefault="004F3DA9"/>
    <w:p w14:paraId="1C0C85D5" w14:textId="2777030A" w:rsidR="004F3DA9" w:rsidRDefault="004F3DA9"/>
    <w:p w14:paraId="1BBC5520" w14:textId="2D3F7529" w:rsidR="004F3DA9" w:rsidRDefault="004F3DA9">
      <w:r>
        <w:rPr>
          <w:noProof/>
        </w:rPr>
        <w:drawing>
          <wp:inline distT="0" distB="0" distL="0" distR="0" wp14:anchorId="46B9BECD" wp14:editId="7AE91C96">
            <wp:extent cx="4001135" cy="22510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79" cy="22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843A" w14:textId="43CE5823" w:rsidR="004F3DA9" w:rsidRDefault="004F3DA9">
      <w:r>
        <w:t xml:space="preserve">Die Holzwerkstoffplatte </w:t>
      </w:r>
      <w:r w:rsidR="00D61188">
        <w:t>besteht aus fünf Schichten. Bild: BFH</w:t>
      </w:r>
    </w:p>
    <w:sectPr w:rsidR="004F3DA9" w:rsidSect="00EE7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7B30" w14:textId="77777777" w:rsidR="00CD1307" w:rsidRDefault="00CD1307" w:rsidP="00CD1307">
      <w:pPr>
        <w:spacing w:line="240" w:lineRule="auto"/>
      </w:pPr>
      <w:r>
        <w:separator/>
      </w:r>
    </w:p>
  </w:endnote>
  <w:endnote w:type="continuationSeparator" w:id="0">
    <w:p w14:paraId="3CC63C5A" w14:textId="77777777" w:rsidR="00CD1307" w:rsidRDefault="00CD1307" w:rsidP="00CD1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42EB" w14:textId="77777777" w:rsidR="005573DB" w:rsidRDefault="00557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AF4" w14:textId="17D65D82" w:rsidR="008D2CB4" w:rsidRPr="008D2CB4" w:rsidRDefault="008D2CB4" w:rsidP="008D2CB4">
    <w:pPr>
      <w:pStyle w:val="Fuzeile"/>
      <w:tabs>
        <w:tab w:val="clear" w:pos="9072"/>
        <w:tab w:val="right" w:pos="9456"/>
      </w:tabs>
      <w:rPr>
        <w:lang w:val="fr-CH"/>
      </w:rPr>
    </w:pPr>
    <w:r w:rsidRPr="003F2717">
      <w:rPr>
        <w:color w:val="697D91"/>
        <w:lang w:val="fr-CH"/>
      </w:rPr>
      <w:t xml:space="preserve">Berner </w:t>
    </w:r>
    <w:proofErr w:type="spellStart"/>
    <w:r w:rsidRPr="003F2717">
      <w:rPr>
        <w:color w:val="697D91"/>
        <w:lang w:val="fr-CH"/>
      </w:rPr>
      <w:t>Fachhochschule</w:t>
    </w:r>
    <w:proofErr w:type="spellEnd"/>
    <w:r w:rsidRPr="003F2717">
      <w:rPr>
        <w:color w:val="697D91"/>
        <w:lang w:val="fr-CH"/>
      </w:rPr>
      <w:t xml:space="preserve"> | </w:t>
    </w:r>
    <w:r w:rsidRPr="00B25A35">
      <w:rPr>
        <w:color w:val="697D91"/>
        <w:lang w:val="fr-CH"/>
      </w:rPr>
      <w:t>Haute école spécialisée bernoise</w:t>
    </w:r>
    <w:r w:rsidRPr="003F2717">
      <w:rPr>
        <w:color w:val="697D91"/>
        <w:lang w:val="fr-CH"/>
      </w:rPr>
      <w:t xml:space="preserve"> | Bern </w:t>
    </w:r>
    <w:proofErr w:type="spellStart"/>
    <w:r w:rsidRPr="003F2717">
      <w:rPr>
        <w:color w:val="697D91"/>
        <w:lang w:val="fr-CH"/>
      </w:rPr>
      <w:t>University</w:t>
    </w:r>
    <w:proofErr w:type="spellEnd"/>
    <w:r w:rsidRPr="003F2717">
      <w:rPr>
        <w:color w:val="697D91"/>
        <w:lang w:val="fr-CH"/>
      </w:rPr>
      <w:t xml:space="preserve"> of </w:t>
    </w:r>
    <w:proofErr w:type="spellStart"/>
    <w:r w:rsidRPr="003F2717">
      <w:rPr>
        <w:color w:val="697D91"/>
        <w:lang w:val="fr-CH"/>
      </w:rPr>
      <w:t>Applied</w:t>
    </w:r>
    <w:proofErr w:type="spellEnd"/>
    <w:r w:rsidRPr="003F2717">
      <w:rPr>
        <w:color w:val="697D91"/>
        <w:lang w:val="fr-CH"/>
      </w:rPr>
      <w:t xml:space="preserve"> Sciences</w:t>
    </w:r>
    <w:r w:rsidRPr="003F2717">
      <w:rPr>
        <w:color w:val="697D91"/>
        <w:lang w:val="fr-CH"/>
      </w:rPr>
      <w:tab/>
      <w:t xml:space="preserve">Seite </w:t>
    </w:r>
    <w:r w:rsidRPr="00B25A35">
      <w:rPr>
        <w:color w:val="697D91"/>
      </w:rPr>
      <w:fldChar w:fldCharType="begin"/>
    </w:r>
    <w:r w:rsidRPr="003F2717">
      <w:rPr>
        <w:color w:val="697D91"/>
        <w:lang w:val="fr-CH"/>
      </w:rPr>
      <w:instrText xml:space="preserve"> PAGE   \* MERGEFORMAT </w:instrText>
    </w:r>
    <w:r w:rsidRPr="00B25A35">
      <w:rPr>
        <w:color w:val="697D91"/>
      </w:rPr>
      <w:fldChar w:fldCharType="separate"/>
    </w:r>
    <w:r w:rsidRPr="008D2CB4">
      <w:rPr>
        <w:color w:val="697D91"/>
        <w:lang w:val="fr-CH"/>
      </w:rPr>
      <w:t>1</w:t>
    </w:r>
    <w:r w:rsidRPr="00B25A35">
      <w:rPr>
        <w:color w:val="697D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A9FF" w14:textId="77777777" w:rsidR="005573DB" w:rsidRDefault="00557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0825" w14:textId="77777777" w:rsidR="00CD1307" w:rsidRDefault="00CD1307" w:rsidP="00CD1307">
      <w:pPr>
        <w:spacing w:line="240" w:lineRule="auto"/>
      </w:pPr>
      <w:r>
        <w:separator/>
      </w:r>
    </w:p>
  </w:footnote>
  <w:footnote w:type="continuationSeparator" w:id="0">
    <w:p w14:paraId="4B7F4FAD" w14:textId="77777777" w:rsidR="00CD1307" w:rsidRDefault="00CD1307" w:rsidP="00CD1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48AD" w14:textId="77777777" w:rsidR="005573DB" w:rsidRDefault="00557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E25" w14:textId="090DAC2E" w:rsidR="00EF1EC2" w:rsidRDefault="00EF1EC2" w:rsidP="00EF1EC2">
    <w:pPr>
      <w:pStyle w:val="Kopfzeile"/>
      <w:spacing w:after="2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79078" wp14:editId="0C688063">
              <wp:simplePos x="0" y="0"/>
              <wp:positionH relativeFrom="page">
                <wp:posOffset>4993178</wp:posOffset>
              </wp:positionH>
              <wp:positionV relativeFrom="page">
                <wp:posOffset>454429</wp:posOffset>
              </wp:positionV>
              <wp:extent cx="2063880" cy="1468582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14685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EF1EC2" w14:paraId="54581EA6" w14:textId="77777777" w:rsidTr="00646111">
                            <w:tc>
                              <w:tcPr>
                                <w:tcW w:w="3249" w:type="dxa"/>
                              </w:tcPr>
                              <w:p w14:paraId="14A68C11" w14:textId="77777777" w:rsidR="00EF1EC2" w:rsidRPr="003010C0" w:rsidRDefault="00EF1EC2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EF1EC2" w14:paraId="7411C5F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B06199F" w14:textId="11CE8503" w:rsidR="00EF1EC2" w:rsidRDefault="00EF1EC2" w:rsidP="001F1B9C">
                                <w:pPr>
                                  <w:pStyle w:val="Kopfzeile"/>
                                </w:pPr>
                                <w:r>
                                  <w:t>Architektur, Holz und Bau</w:t>
                                </w:r>
                                <w:r>
                                  <w:br/>
                                  <w:t>Kommunikation</w:t>
                                </w:r>
                              </w:p>
                            </w:tc>
                          </w:tr>
                          <w:tr w:rsidR="00EF1EC2" w14:paraId="2BE9519B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9F12918" w14:textId="0F98EE12" w:rsidR="007D16CD" w:rsidRDefault="00707EA9" w:rsidP="001F1B9C">
                                <w:pPr>
                                  <w:pStyle w:val="Kopfzeile"/>
                                  <w:rPr>
                                    <w:highlight w:val="yellow"/>
                                  </w:rPr>
                                </w:pPr>
                                <w:proofErr w:type="spellStart"/>
                                <w:r>
                                  <w:t>Solothurnstrasse</w:t>
                                </w:r>
                                <w:proofErr w:type="spellEnd"/>
                                <w:r w:rsidR="007D16CD" w:rsidRPr="007D16CD">
                                  <w:t xml:space="preserve"> </w:t>
                                </w:r>
                                <w:r>
                                  <w:t>102</w:t>
                                </w:r>
                                <w:r w:rsidR="007D16CD" w:rsidRPr="007D16CD">
                                  <w:rPr>
                                    <w:highlight w:val="yellow"/>
                                  </w:rPr>
                                  <w:t xml:space="preserve"> </w:t>
                                </w:r>
                              </w:p>
                              <w:p w14:paraId="29B8A6F2" w14:textId="0629CA37" w:rsidR="00EF1EC2" w:rsidRDefault="00707EA9" w:rsidP="001F1B9C">
                                <w:pPr>
                                  <w:pStyle w:val="Kopfzeile"/>
                                </w:pPr>
                                <w:r>
                                  <w:t>2504</w:t>
                                </w:r>
                                <w:r w:rsidR="007D16CD">
                                  <w:t xml:space="preserve"> B</w:t>
                                </w:r>
                                <w:r>
                                  <w:t>iel</w:t>
                                </w:r>
                              </w:p>
                            </w:tc>
                          </w:tr>
                          <w:tr w:rsidR="00EF1EC2" w14:paraId="78A8489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0EC69EC" w14:textId="21D1FDAE" w:rsidR="00EF1EC2" w:rsidRDefault="00EF1EC2" w:rsidP="00A84C00">
                                <w:pPr>
                                  <w:pStyle w:val="Kopfzeile"/>
                                </w:pPr>
                                <w:r>
                                  <w:t xml:space="preserve">Telefon +41 </w:t>
                                </w:r>
                                <w:r w:rsidRPr="00EF1EC2">
                                  <w:t>31 848 50 12</w:t>
                                </w:r>
                              </w:p>
                            </w:tc>
                          </w:tr>
                          <w:tr w:rsidR="00EF1EC2" w14:paraId="7A5E1C46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6AF4C79A" w14:textId="51F79798" w:rsidR="00EF1EC2" w:rsidRDefault="008D2CB4" w:rsidP="001F1B9C">
                                <w:pPr>
                                  <w:pStyle w:val="Kopfzeile"/>
                                </w:pPr>
                                <w:r>
                                  <w:t>m</w:t>
                                </w:r>
                                <w:r w:rsidR="00EF1EC2">
                                  <w:t>ediendienst.ahb@bfh.ch</w:t>
                                </w:r>
                              </w:p>
                              <w:p w14:paraId="4B9A528F" w14:textId="437AD414" w:rsidR="00EF1EC2" w:rsidRDefault="00EF1EC2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ahb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076FB1F4" w14:textId="77777777" w:rsidR="00EF1EC2" w:rsidRDefault="00EF1EC2" w:rsidP="00EF1EC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79078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6" type="#_x0000_t202" style="position:absolute;margin-left:393.15pt;margin-top:35.8pt;width:162.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EF1EC2" w14:paraId="54581EA6" w14:textId="77777777" w:rsidTr="00646111">
                      <w:tc>
                        <w:tcPr>
                          <w:tcW w:w="3249" w:type="dxa"/>
                        </w:tcPr>
                        <w:p w14:paraId="14A68C11" w14:textId="77777777" w:rsidR="00EF1EC2" w:rsidRPr="003010C0" w:rsidRDefault="00EF1EC2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EF1EC2" w14:paraId="7411C5F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B06199F" w14:textId="11CE8503" w:rsidR="00EF1EC2" w:rsidRDefault="00EF1EC2" w:rsidP="001F1B9C">
                          <w:pPr>
                            <w:pStyle w:val="Kopfzeile"/>
                          </w:pPr>
                          <w:r>
                            <w:t>Architektur, Holz und Bau</w:t>
                          </w:r>
                          <w:r>
                            <w:br/>
                            <w:t>Kommunikation</w:t>
                          </w:r>
                        </w:p>
                      </w:tc>
                    </w:tr>
                    <w:tr w:rsidR="00EF1EC2" w14:paraId="2BE9519B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9F12918" w14:textId="0F98EE12" w:rsidR="007D16CD" w:rsidRDefault="00707EA9" w:rsidP="001F1B9C">
                          <w:pPr>
                            <w:pStyle w:val="Kopfzeile"/>
                            <w:rPr>
                              <w:highlight w:val="yellow"/>
                            </w:rPr>
                          </w:pPr>
                          <w:proofErr w:type="spellStart"/>
                          <w:r>
                            <w:t>Solothurnstrasse</w:t>
                          </w:r>
                          <w:proofErr w:type="spellEnd"/>
                          <w:r w:rsidR="007D16CD" w:rsidRPr="007D16CD">
                            <w:t xml:space="preserve"> </w:t>
                          </w:r>
                          <w:r>
                            <w:t>102</w:t>
                          </w:r>
                          <w:r w:rsidR="007D16CD" w:rsidRPr="007D16CD">
                            <w:rPr>
                              <w:highlight w:val="yellow"/>
                            </w:rPr>
                            <w:t xml:space="preserve"> </w:t>
                          </w:r>
                        </w:p>
                        <w:p w14:paraId="29B8A6F2" w14:textId="0629CA37" w:rsidR="00EF1EC2" w:rsidRDefault="00707EA9" w:rsidP="001F1B9C">
                          <w:pPr>
                            <w:pStyle w:val="Kopfzeile"/>
                          </w:pPr>
                          <w:r>
                            <w:t>2504</w:t>
                          </w:r>
                          <w:r w:rsidR="007D16CD">
                            <w:t xml:space="preserve"> B</w:t>
                          </w:r>
                          <w:r>
                            <w:t>iel</w:t>
                          </w:r>
                        </w:p>
                      </w:tc>
                    </w:tr>
                    <w:tr w:rsidR="00EF1EC2" w14:paraId="78A8489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0EC69EC" w14:textId="21D1FDAE" w:rsidR="00EF1EC2" w:rsidRDefault="00EF1EC2" w:rsidP="00A84C00">
                          <w:pPr>
                            <w:pStyle w:val="Kopfzeile"/>
                          </w:pPr>
                          <w:r>
                            <w:t xml:space="preserve">Telefon +41 </w:t>
                          </w:r>
                          <w:r w:rsidRPr="00EF1EC2">
                            <w:t>31 848 50 12</w:t>
                          </w:r>
                        </w:p>
                      </w:tc>
                    </w:tr>
                    <w:tr w:rsidR="00EF1EC2" w14:paraId="7A5E1C46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6AF4C79A" w14:textId="51F79798" w:rsidR="00EF1EC2" w:rsidRDefault="008D2CB4" w:rsidP="001F1B9C">
                          <w:pPr>
                            <w:pStyle w:val="Kopfzeile"/>
                          </w:pPr>
                          <w:r>
                            <w:t>m</w:t>
                          </w:r>
                          <w:r w:rsidR="00EF1EC2">
                            <w:t>ediendienst.ahb@bfh.ch</w:t>
                          </w:r>
                        </w:p>
                        <w:p w14:paraId="4B9A528F" w14:textId="437AD414" w:rsidR="00EF1EC2" w:rsidRDefault="00EF1EC2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ahb</w:t>
                          </w:r>
                          <w:proofErr w:type="spellEnd"/>
                        </w:p>
                      </w:tc>
                    </w:tr>
                  </w:tbl>
                  <w:p w14:paraId="076FB1F4" w14:textId="77777777" w:rsidR="00EF1EC2" w:rsidRDefault="00EF1EC2" w:rsidP="00EF1EC2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6B0BB60D" wp14:editId="3B53FC52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003A956" wp14:editId="5EB84B65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5E2" w14:textId="77777777" w:rsidR="005573DB" w:rsidRDefault="00557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B9"/>
    <w:rsid w:val="00050C99"/>
    <w:rsid w:val="00060404"/>
    <w:rsid w:val="000F4EB6"/>
    <w:rsid w:val="00103D94"/>
    <w:rsid w:val="001109B7"/>
    <w:rsid w:val="00116AC0"/>
    <w:rsid w:val="0013580E"/>
    <w:rsid w:val="00146CAA"/>
    <w:rsid w:val="00171DD7"/>
    <w:rsid w:val="001C69CA"/>
    <w:rsid w:val="001D4090"/>
    <w:rsid w:val="001F174A"/>
    <w:rsid w:val="00206800"/>
    <w:rsid w:val="002663FD"/>
    <w:rsid w:val="00274255"/>
    <w:rsid w:val="002A51BE"/>
    <w:rsid w:val="002F1DD4"/>
    <w:rsid w:val="0032639B"/>
    <w:rsid w:val="00326CB1"/>
    <w:rsid w:val="00345B77"/>
    <w:rsid w:val="00373A91"/>
    <w:rsid w:val="00384193"/>
    <w:rsid w:val="003D399F"/>
    <w:rsid w:val="003F4EF9"/>
    <w:rsid w:val="004042C1"/>
    <w:rsid w:val="00413E4B"/>
    <w:rsid w:val="00434493"/>
    <w:rsid w:val="004469E1"/>
    <w:rsid w:val="004676BF"/>
    <w:rsid w:val="00477A0A"/>
    <w:rsid w:val="004C65ED"/>
    <w:rsid w:val="004F3DA9"/>
    <w:rsid w:val="005573DB"/>
    <w:rsid w:val="00586F1D"/>
    <w:rsid w:val="005D6B2F"/>
    <w:rsid w:val="005D7B38"/>
    <w:rsid w:val="005F2BC1"/>
    <w:rsid w:val="00670300"/>
    <w:rsid w:val="006840C5"/>
    <w:rsid w:val="00685B28"/>
    <w:rsid w:val="006E35F6"/>
    <w:rsid w:val="006E6237"/>
    <w:rsid w:val="006F0E05"/>
    <w:rsid w:val="006F3F68"/>
    <w:rsid w:val="00701C01"/>
    <w:rsid w:val="00707EA9"/>
    <w:rsid w:val="00730FB9"/>
    <w:rsid w:val="007358A7"/>
    <w:rsid w:val="007461ED"/>
    <w:rsid w:val="00782BB7"/>
    <w:rsid w:val="007A4CB1"/>
    <w:rsid w:val="007C1D08"/>
    <w:rsid w:val="007D16CD"/>
    <w:rsid w:val="0089720D"/>
    <w:rsid w:val="008B2FED"/>
    <w:rsid w:val="008C7900"/>
    <w:rsid w:val="008D2CB4"/>
    <w:rsid w:val="009303C7"/>
    <w:rsid w:val="009320D7"/>
    <w:rsid w:val="00970D5A"/>
    <w:rsid w:val="009A1F3E"/>
    <w:rsid w:val="009A25C5"/>
    <w:rsid w:val="00A41749"/>
    <w:rsid w:val="00A51572"/>
    <w:rsid w:val="00A576CA"/>
    <w:rsid w:val="00A826B2"/>
    <w:rsid w:val="00AA5CAA"/>
    <w:rsid w:val="00AC2659"/>
    <w:rsid w:val="00B10700"/>
    <w:rsid w:val="00B27035"/>
    <w:rsid w:val="00BA722D"/>
    <w:rsid w:val="00BC3F52"/>
    <w:rsid w:val="00BE6FF1"/>
    <w:rsid w:val="00C36EB6"/>
    <w:rsid w:val="00CA48E1"/>
    <w:rsid w:val="00CD1307"/>
    <w:rsid w:val="00D000F2"/>
    <w:rsid w:val="00D61188"/>
    <w:rsid w:val="00D65229"/>
    <w:rsid w:val="00DA2512"/>
    <w:rsid w:val="00DC0674"/>
    <w:rsid w:val="00DD17BA"/>
    <w:rsid w:val="00E1535C"/>
    <w:rsid w:val="00E16999"/>
    <w:rsid w:val="00E25AFA"/>
    <w:rsid w:val="00E451E6"/>
    <w:rsid w:val="00E65DEB"/>
    <w:rsid w:val="00E75453"/>
    <w:rsid w:val="00E86DE9"/>
    <w:rsid w:val="00E92A55"/>
    <w:rsid w:val="00EC3654"/>
    <w:rsid w:val="00EC440E"/>
    <w:rsid w:val="00ED50F1"/>
    <w:rsid w:val="00EE73ED"/>
    <w:rsid w:val="00EF1EC2"/>
    <w:rsid w:val="00F060C3"/>
    <w:rsid w:val="00F3648F"/>
    <w:rsid w:val="00F536C9"/>
    <w:rsid w:val="00F549C1"/>
    <w:rsid w:val="00F82965"/>
    <w:rsid w:val="00F87203"/>
    <w:rsid w:val="00FA652D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3887E04"/>
  <w15:chartTrackingRefBased/>
  <w15:docId w15:val="{4CE4A3C7-7A7F-4649-8BD7-B047F48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7BA"/>
    <w:pPr>
      <w:spacing w:after="0" w:line="244" w:lineRule="atLeast"/>
    </w:pPr>
    <w:rPr>
      <w:rFonts w:ascii="Lucida Sans" w:hAnsi="Lucida Sans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character" w:styleId="Hyperlink">
    <w:name w:val="Hyperlink"/>
    <w:basedOn w:val="Absatz-Standardschriftart"/>
    <w:uiPriority w:val="99"/>
    <w:unhideWhenUsed/>
    <w:rsid w:val="008C7900"/>
    <w:rPr>
      <w:color w:val="699BB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90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EF1EC2"/>
    <w:pPr>
      <w:spacing w:after="0" w:line="244" w:lineRule="atLeast"/>
    </w:pPr>
    <w:rPr>
      <w:rFonts w:eastAsia="Lucida Sans" w:hAnsi="Lucida Sans"/>
      <w:sz w:val="19"/>
      <w:szCs w:val="20"/>
      <w:lang w:eastAsia="en-US"/>
    </w:r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CB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CB1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CB1"/>
    <w:rPr>
      <w:rFonts w:ascii="Lucida Sans" w:hAnsi="Lucida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2C1"/>
    <w:pPr>
      <w:spacing w:after="0" w:line="240" w:lineRule="auto"/>
    </w:pPr>
    <w:rPr>
      <w:rFonts w:ascii="Lucida Sans" w:hAnsi="Lucida Sans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h.ch/ahb/de/forschung/forschungsbereiche/institut-werkstoffe-holzechnologie-iwh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fh.ch/ahb/de/forschung/forschungsprojekte/2020-751-243-202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iko.thoemen@bfh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f.tschannen@bfh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3834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 Anna-Sophie</dc:creator>
  <cp:keywords/>
  <dc:description/>
  <cp:lastModifiedBy>Herbst Anna-Sophie</cp:lastModifiedBy>
  <cp:revision>4</cp:revision>
  <cp:lastPrinted>2022-09-27T12:31:00Z</cp:lastPrinted>
  <dcterms:created xsi:type="dcterms:W3CDTF">2022-09-27T13:40:00Z</dcterms:created>
  <dcterms:modified xsi:type="dcterms:W3CDTF">2022-09-27T13:56:00Z</dcterms:modified>
</cp:coreProperties>
</file>