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A91CC" w14:textId="6E2E01DA" w:rsidR="008C3570" w:rsidRPr="00C47A2C" w:rsidRDefault="00681939" w:rsidP="0037022C">
      <w:pPr>
        <w:rPr>
          <w:noProof/>
          <w:color w:val="575757" w:themeColor="text1"/>
        </w:rPr>
      </w:pPr>
      <w:r w:rsidRPr="00C47A2C">
        <w:rPr>
          <w:noProof/>
          <w:color w:val="575757" w:themeColor="text1"/>
          <w:shd w:val="clear" w:color="auto" w:fill="E6E6E6"/>
          <w:lang w:eastAsia="de-DE"/>
        </w:rPr>
        <w:drawing>
          <wp:anchor distT="0" distB="0" distL="114300" distR="114300" simplePos="0" relativeHeight="251658241" behindDoc="0" locked="1" layoutInCell="1" allowOverlap="1" wp14:anchorId="40E6A3B2" wp14:editId="011885CF">
            <wp:simplePos x="0" y="0"/>
            <wp:positionH relativeFrom="page">
              <wp:align>left</wp:align>
            </wp:positionH>
            <wp:positionV relativeFrom="paragraph">
              <wp:posOffset>-1205923</wp:posOffset>
            </wp:positionV>
            <wp:extent cx="7581600" cy="3380400"/>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1">
                      <a:extLst>
                        <a:ext uri="{28A0092B-C50C-407E-A947-70E740481C1C}">
                          <a14:useLocalDpi xmlns:a14="http://schemas.microsoft.com/office/drawing/2010/main" val="0"/>
                        </a:ext>
                      </a:extLst>
                    </a:blip>
                    <a:srcRect l="-19" r="-19"/>
                    <a:stretch/>
                  </pic:blipFill>
                  <pic:spPr bwMode="auto">
                    <a:xfrm>
                      <a:off x="0" y="0"/>
                      <a:ext cx="7581600" cy="338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81939">
        <w:rPr>
          <w:noProof/>
          <w:color w:val="575757" w:themeColor="text1"/>
          <w:shd w:val="clear" w:color="auto" w:fill="E6E6E6"/>
          <w:lang w:eastAsia="de-DE"/>
        </w:rPr>
        <w:drawing>
          <wp:anchor distT="0" distB="0" distL="114300" distR="114300" simplePos="0" relativeHeight="251658246" behindDoc="1" locked="0" layoutInCell="1" allowOverlap="1" wp14:anchorId="0A273A97" wp14:editId="7609F596">
            <wp:simplePos x="0" y="0"/>
            <wp:positionH relativeFrom="column">
              <wp:posOffset>-648335</wp:posOffset>
            </wp:positionH>
            <wp:positionV relativeFrom="paragraph">
              <wp:posOffset>-1207135</wp:posOffset>
            </wp:positionV>
            <wp:extent cx="5967730" cy="522605"/>
            <wp:effectExtent l="0" t="0" r="0" b="0"/>
            <wp:wrapNone/>
            <wp:docPr id="6539449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773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5B309" w14:textId="44779204" w:rsidR="00EC1F99" w:rsidRPr="00C47A2C" w:rsidRDefault="00EC1F99" w:rsidP="0037022C">
      <w:pPr>
        <w:rPr>
          <w:color w:val="575757" w:themeColor="text1"/>
        </w:rPr>
      </w:pPr>
    </w:p>
    <w:p w14:paraId="05244922" w14:textId="6FB97678" w:rsidR="009B4D20" w:rsidRPr="00C47A2C" w:rsidRDefault="009B4D20" w:rsidP="0037022C">
      <w:pPr>
        <w:rPr>
          <w:color w:val="575757" w:themeColor="text1"/>
        </w:rPr>
      </w:pPr>
    </w:p>
    <w:p w14:paraId="61412E80" w14:textId="788BCFBE" w:rsidR="009B4D20" w:rsidRPr="00C47A2C" w:rsidRDefault="009B4D20" w:rsidP="0037022C">
      <w:pPr>
        <w:rPr>
          <w:color w:val="575757" w:themeColor="text1"/>
        </w:rPr>
      </w:pPr>
    </w:p>
    <w:p w14:paraId="093D05A9" w14:textId="102D66C5" w:rsidR="009B4D20" w:rsidRPr="00C47A2C" w:rsidRDefault="009B4D20" w:rsidP="0037022C">
      <w:pPr>
        <w:rPr>
          <w:color w:val="575757" w:themeColor="text1"/>
        </w:rPr>
      </w:pPr>
    </w:p>
    <w:p w14:paraId="282B58C7" w14:textId="553A01A3" w:rsidR="009B4D20" w:rsidRPr="00C47A2C" w:rsidRDefault="009B4D20" w:rsidP="0037022C">
      <w:pPr>
        <w:rPr>
          <w:color w:val="575757" w:themeColor="text1"/>
        </w:rPr>
      </w:pPr>
    </w:p>
    <w:p w14:paraId="62AC093E" w14:textId="69A3EC55" w:rsidR="009B4D20" w:rsidRPr="00C47A2C" w:rsidRDefault="009B4D20" w:rsidP="0037022C">
      <w:pPr>
        <w:rPr>
          <w:color w:val="575757" w:themeColor="text1"/>
        </w:rPr>
      </w:pPr>
    </w:p>
    <w:p w14:paraId="331A958E" w14:textId="50AE69B8" w:rsidR="009B4D20" w:rsidRPr="00C47A2C" w:rsidRDefault="009A279F" w:rsidP="0037022C">
      <w:pPr>
        <w:rPr>
          <w:color w:val="575757" w:themeColor="text1"/>
          <w:sz w:val="20"/>
        </w:rPr>
      </w:pPr>
      <w:r w:rsidRPr="00681939">
        <w:rPr>
          <w:noProof/>
          <w:color w:val="575757" w:themeColor="text1"/>
        </w:rPr>
        <w:drawing>
          <wp:anchor distT="0" distB="0" distL="114300" distR="114300" simplePos="0" relativeHeight="251658247" behindDoc="0" locked="0" layoutInCell="1" allowOverlap="1" wp14:anchorId="1302D510" wp14:editId="02C79128">
            <wp:simplePos x="0" y="0"/>
            <wp:positionH relativeFrom="column">
              <wp:posOffset>-89535</wp:posOffset>
            </wp:positionH>
            <wp:positionV relativeFrom="paragraph">
              <wp:posOffset>153035</wp:posOffset>
            </wp:positionV>
            <wp:extent cx="5181600" cy="453793"/>
            <wp:effectExtent l="0" t="0" r="0" b="3810"/>
            <wp:wrapNone/>
            <wp:docPr id="90742026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5297611" cy="4639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C50BE" w14:textId="4F522552" w:rsidR="009B4D20" w:rsidRPr="00C47A2C" w:rsidRDefault="009B4D20" w:rsidP="0037022C">
      <w:pPr>
        <w:rPr>
          <w:color w:val="575757" w:themeColor="text1"/>
          <w:sz w:val="20"/>
        </w:rPr>
      </w:pPr>
    </w:p>
    <w:p w14:paraId="58D4234E" w14:textId="0A738A9E" w:rsidR="009B4D20" w:rsidRPr="00C47A2C" w:rsidRDefault="009B4D20" w:rsidP="0037022C">
      <w:pPr>
        <w:rPr>
          <w:color w:val="575757" w:themeColor="text1"/>
          <w:sz w:val="20"/>
        </w:rPr>
      </w:pPr>
    </w:p>
    <w:p w14:paraId="3320747E" w14:textId="66C4A391" w:rsidR="00282BC4" w:rsidRPr="00C47A2C" w:rsidRDefault="00282BC4" w:rsidP="0037022C">
      <w:pPr>
        <w:pStyle w:val="Textkrper"/>
        <w:spacing w:before="101"/>
        <w:rPr>
          <w:color w:val="575757" w:themeColor="text1"/>
        </w:rPr>
      </w:pPr>
    </w:p>
    <w:p w14:paraId="530CA81F" w14:textId="04D57EDD" w:rsidR="00A07133" w:rsidRPr="00C47A2C" w:rsidRDefault="00A07133" w:rsidP="0037022C">
      <w:pPr>
        <w:pStyle w:val="Textkrper"/>
        <w:spacing w:before="101"/>
        <w:rPr>
          <w:color w:val="575757" w:themeColor="text1"/>
        </w:rPr>
      </w:pPr>
    </w:p>
    <w:p w14:paraId="1DDA637E" w14:textId="0B30C891" w:rsidR="00FB0F61" w:rsidRPr="003B7049" w:rsidRDefault="0055227C" w:rsidP="0037022C">
      <w:pPr>
        <w:pStyle w:val="Textkrper"/>
        <w:spacing w:before="101"/>
        <w:rPr>
          <w:b/>
          <w:color w:val="575757" w:themeColor="text1"/>
        </w:rPr>
      </w:pPr>
      <w:r w:rsidRPr="003B7049">
        <w:rPr>
          <w:rFonts w:ascii="Segoe UI"/>
          <w:b/>
          <w:noProof/>
          <w:color w:val="575757" w:themeColor="text1"/>
          <w:sz w:val="17"/>
          <w:shd w:val="clear" w:color="auto" w:fill="E6E6E6"/>
          <w:lang w:eastAsia="de-DE"/>
        </w:rPr>
        <mc:AlternateContent>
          <mc:Choice Requires="wps">
            <w:drawing>
              <wp:anchor distT="0" distB="0" distL="114300" distR="114300" simplePos="0" relativeHeight="251658243" behindDoc="0" locked="0" layoutInCell="1" allowOverlap="1" wp14:anchorId="4E82CB72" wp14:editId="6A5225F3">
                <wp:simplePos x="0" y="0"/>
                <wp:positionH relativeFrom="page">
                  <wp:posOffset>5826760</wp:posOffset>
                </wp:positionH>
                <wp:positionV relativeFrom="paragraph">
                  <wp:posOffset>71755</wp:posOffset>
                </wp:positionV>
                <wp:extent cx="1729740" cy="510540"/>
                <wp:effectExtent l="0" t="0" r="3810" b="3810"/>
                <wp:wrapSquare wrapText="bothSides"/>
                <wp:docPr id="8" name="Textfeld 8"/>
                <wp:cNvGraphicFramePr/>
                <a:graphic xmlns:a="http://schemas.openxmlformats.org/drawingml/2006/main">
                  <a:graphicData uri="http://schemas.microsoft.com/office/word/2010/wordprocessingShape">
                    <wps:wsp>
                      <wps:cNvSpPr txBox="1"/>
                      <wps:spPr>
                        <a:xfrm>
                          <a:off x="0" y="0"/>
                          <a:ext cx="1729740" cy="510540"/>
                        </a:xfrm>
                        <a:prstGeom prst="rect">
                          <a:avLst/>
                        </a:prstGeom>
                        <a:noFill/>
                        <a:ln w="6350">
                          <a:noFill/>
                        </a:ln>
                      </wps:spPr>
                      <wps:txbx>
                        <w:txbxContent>
                          <w:p w14:paraId="46169172" w14:textId="657CA81D" w:rsidR="00722F7E" w:rsidRPr="00DC365E" w:rsidRDefault="004A0C85" w:rsidP="00722F7E">
                            <w:pPr>
                              <w:rPr>
                                <w:color w:val="717073"/>
                                <w:spacing w:val="-2"/>
                                <w:sz w:val="20"/>
                                <w:szCs w:val="20"/>
                              </w:rPr>
                            </w:pPr>
                            <w:r>
                              <w:rPr>
                                <w:color w:val="717073"/>
                                <w:spacing w:val="-2"/>
                                <w:sz w:val="20"/>
                                <w:szCs w:val="20"/>
                              </w:rPr>
                              <w:t>3</w:t>
                            </w:r>
                            <w:r w:rsidR="007309ED">
                              <w:rPr>
                                <w:color w:val="717073"/>
                                <w:spacing w:val="-2"/>
                                <w:sz w:val="20"/>
                                <w:szCs w:val="20"/>
                              </w:rPr>
                              <w:t xml:space="preserve">. </w:t>
                            </w:r>
                            <w:r>
                              <w:rPr>
                                <w:color w:val="717073"/>
                                <w:spacing w:val="-2"/>
                                <w:sz w:val="20"/>
                                <w:szCs w:val="20"/>
                              </w:rPr>
                              <w:t>April</w:t>
                            </w:r>
                            <w:r w:rsidR="007309ED">
                              <w:rPr>
                                <w:color w:val="717073"/>
                                <w:spacing w:val="-2"/>
                                <w:sz w:val="20"/>
                                <w:szCs w:val="20"/>
                              </w:rPr>
                              <w:t xml:space="preserve"> 2025</w:t>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
            <w:pict>
              <v:shapetype w14:anchorId="4E82CB72" id="_x0000_t202" coordsize="21600,21600" o:spt="202" path="m,l,21600r21600,l21600,xe">
                <v:stroke joinstyle="miter"/>
                <v:path gradientshapeok="t" o:connecttype="rect"/>
              </v:shapetype>
              <v:shape id="Textfeld 8" o:spid="_x0000_s1026" type="#_x0000_t202" style="position:absolute;margin-left:458.8pt;margin-top:5.65pt;width:136.2pt;height:40.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" filled="f" stroked="f" strokeweight=".5pt">
                <v:textbox inset="4mm,0,0,0">
                  <w:txbxContent>
                    <w:p w14:paraId="46169172" w14:textId="657CA81D" w:rsidR="00722F7E" w:rsidRPr="00DC365E" w:rsidRDefault="004A0C85" w:rsidP="00722F7E">
                      <w:pPr>
                        <w:rPr>
                          <w:color w:val="717073"/>
                          <w:spacing w:val="-2"/>
                          <w:sz w:val="20"/>
                          <w:szCs w:val="20"/>
                        </w:rPr>
                      </w:pPr>
                      <w:r>
                        <w:rPr>
                          <w:color w:val="717073"/>
                          <w:spacing w:val="-2"/>
                          <w:sz w:val="20"/>
                          <w:szCs w:val="20"/>
                        </w:rPr>
                        <w:t>3</w:t>
                      </w:r>
                      <w:r w:rsidR="007309ED">
                        <w:rPr>
                          <w:color w:val="717073"/>
                          <w:spacing w:val="-2"/>
                          <w:sz w:val="20"/>
                          <w:szCs w:val="20"/>
                        </w:rPr>
                        <w:t xml:space="preserve">. </w:t>
                      </w:r>
                      <w:r>
                        <w:rPr>
                          <w:color w:val="717073"/>
                          <w:spacing w:val="-2"/>
                          <w:sz w:val="20"/>
                          <w:szCs w:val="20"/>
                        </w:rPr>
                        <w:t>April</w:t>
                      </w:r>
                      <w:r w:rsidR="007309ED">
                        <w:rPr>
                          <w:color w:val="717073"/>
                          <w:spacing w:val="-2"/>
                          <w:sz w:val="20"/>
                          <w:szCs w:val="20"/>
                        </w:rPr>
                        <w:t xml:space="preserve"> 2025</w:t>
                      </w:r>
                    </w:p>
                  </w:txbxContent>
                </v:textbox>
                <w10:wrap type="square" anchorx="page"/>
              </v:shape>
            </w:pict>
          </mc:Fallback>
        </mc:AlternateContent>
      </w:r>
    </w:p>
    <w:p w14:paraId="787B8B71" w14:textId="11154FBE" w:rsidR="005D7B5B" w:rsidRPr="00C47A2C" w:rsidRDefault="006B4637" w:rsidP="00EE3E2C">
      <w:pPr>
        <w:pStyle w:val="EinfAbs"/>
        <w:spacing w:after="240" w:line="240" w:lineRule="auto"/>
        <w:jc w:val="both"/>
        <w:rPr>
          <w:rFonts w:ascii="Segoe UI" w:hAnsi="Segoe UI" w:cs="Segoe UI"/>
          <w:b/>
          <w:bCs/>
          <w:color w:val="575757" w:themeColor="text1"/>
          <w:sz w:val="20"/>
          <w:szCs w:val="20"/>
        </w:rPr>
      </w:pPr>
      <w:r w:rsidRPr="006B4637">
        <w:rPr>
          <w:rFonts w:ascii="Segoe UI" w:hAnsi="Segoe UI" w:cs="Segoe UI"/>
          <w:b/>
          <w:bCs/>
          <w:color w:val="575757" w:themeColor="text1"/>
          <w:sz w:val="20"/>
          <w:szCs w:val="20"/>
        </w:rPr>
        <w:t>Ausbau des internationalen Wachstums und der globalen Lieferfähigkeit</w:t>
      </w:r>
    </w:p>
    <w:p w14:paraId="2DBEE600" w14:textId="1F5EC82D" w:rsidR="00E72689" w:rsidRPr="00C47A2C" w:rsidRDefault="003E5C48" w:rsidP="003E5C48">
      <w:pPr>
        <w:pStyle w:val="EinfAbs"/>
        <w:spacing w:after="240" w:line="240" w:lineRule="auto"/>
        <w:rPr>
          <w:rFonts w:ascii="Segoe UI" w:hAnsi="Segoe UI" w:cs="Segoe UI"/>
          <w:b/>
          <w:bCs/>
          <w:color w:val="575757" w:themeColor="text1"/>
          <w:sz w:val="54"/>
          <w:szCs w:val="54"/>
        </w:rPr>
      </w:pPr>
      <w:r>
        <w:rPr>
          <w:rFonts w:ascii="Segoe UI" w:hAnsi="Segoe UI" w:cs="Segoe UI"/>
          <w:b/>
          <w:bCs/>
          <w:color w:val="575757" w:themeColor="text1"/>
          <w:sz w:val="54"/>
          <w:szCs w:val="54"/>
        </w:rPr>
        <w:t>MHP gründet Tochtergesellschaft in Indien</w:t>
      </w:r>
      <w:r w:rsidR="00CC0483" w:rsidRPr="00C47A2C">
        <w:rPr>
          <w:rFonts w:ascii="Segoe UI"/>
          <w:noProof/>
          <w:color w:val="575757" w:themeColor="text1"/>
          <w:sz w:val="52"/>
          <w:szCs w:val="52"/>
          <w:shd w:val="clear" w:color="auto" w:fill="E6E6E6"/>
          <w:lang w:eastAsia="de-DE"/>
        </w:rPr>
        <mc:AlternateContent>
          <mc:Choice Requires="wps">
            <w:drawing>
              <wp:anchor distT="0" distB="0" distL="114300" distR="114300" simplePos="0" relativeHeight="251658242" behindDoc="0" locked="0" layoutInCell="1" allowOverlap="1" wp14:anchorId="0D29C606" wp14:editId="35C1A44A">
                <wp:simplePos x="0" y="0"/>
                <wp:positionH relativeFrom="column">
                  <wp:posOffset>5085715</wp:posOffset>
                </wp:positionH>
                <wp:positionV relativeFrom="paragraph">
                  <wp:posOffset>10160</wp:posOffset>
                </wp:positionV>
                <wp:extent cx="1600200" cy="6362700"/>
                <wp:effectExtent l="0" t="0" r="0" b="13970"/>
                <wp:wrapSquare wrapText="bothSides"/>
                <wp:docPr id="7" name="Textfeld 7"/>
                <wp:cNvGraphicFramePr/>
                <a:graphic xmlns:a="http://schemas.openxmlformats.org/drawingml/2006/main">
                  <a:graphicData uri="http://schemas.microsoft.com/office/word/2010/wordprocessingShape">
                    <wps:wsp>
                      <wps:cNvSpPr txBox="1"/>
                      <wps:spPr>
                        <a:xfrm>
                          <a:off x="0" y="0"/>
                          <a:ext cx="1600200" cy="6362700"/>
                        </a:xfrm>
                        <a:prstGeom prst="rect">
                          <a:avLst/>
                        </a:prstGeom>
                        <a:noFill/>
                        <a:ln w="6350">
                          <a:noFill/>
                        </a:ln>
                      </wps:spPr>
                      <wps:txbx>
                        <w:txbxContent>
                          <w:p w14:paraId="0A36631C" w14:textId="77777777" w:rsidR="006929D0" w:rsidRDefault="006929D0" w:rsidP="006929D0">
                            <w:pPr>
                              <w:pStyle w:val="Textkrper"/>
                              <w:spacing w:before="11"/>
                              <w:rPr>
                                <w:sz w:val="26"/>
                              </w:rPr>
                            </w:pPr>
                          </w:p>
                          <w:p w14:paraId="6384E39D" w14:textId="77777777" w:rsidR="006929D0" w:rsidRDefault="006929D0" w:rsidP="006929D0">
                            <w:pPr>
                              <w:ind w:firstLine="100"/>
                              <w:rPr>
                                <w:rFonts w:ascii="Segoe UI"/>
                                <w:b/>
                                <w:color w:val="9A9C9E"/>
                                <w:spacing w:val="-2"/>
                                <w:sz w:val="16"/>
                              </w:rPr>
                            </w:pPr>
                            <w:bookmarkStart w:id="0"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Textkrper"/>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Textkrper"/>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3"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Textkrper"/>
                              <w:spacing w:before="12"/>
                              <w:rPr>
                                <w:rFonts w:ascii="Segoe UI Light"/>
                                <w:color w:val="A6A6A6" w:themeColor="background1" w:themeShade="A6"/>
                                <w:sz w:val="3"/>
                              </w:rPr>
                            </w:pPr>
                          </w:p>
                          <w:p w14:paraId="687C2D55" w14:textId="77777777" w:rsidR="006929D0" w:rsidRPr="001043F0" w:rsidRDefault="006929D0" w:rsidP="006929D0">
                            <w:pPr>
                              <w:pStyle w:val="Textkrper"/>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bookmarkEnd w:id="0"/>
                          <w:p w14:paraId="34BFCAAB" w14:textId="14018D5D" w:rsidR="00DC2DA0" w:rsidRPr="001043F0" w:rsidRDefault="00DC2DA0" w:rsidP="00DC2DA0">
                            <w:pPr>
                              <w:spacing w:before="176" w:line="202" w:lineRule="exact"/>
                              <w:ind w:left="100"/>
                              <w:rPr>
                                <w:rFonts w:ascii="Segoe UI"/>
                                <w:b/>
                                <w:color w:val="A6A6A6" w:themeColor="background1" w:themeShade="A6"/>
                                <w:sz w:val="16"/>
                              </w:rPr>
                            </w:pPr>
                            <w:r>
                              <w:rPr>
                                <w:rFonts w:ascii="Segoe UI"/>
                                <w:b/>
                                <w:color w:val="A6A6A6" w:themeColor="background1" w:themeShade="A6"/>
                                <w:sz w:val="16"/>
                              </w:rPr>
                              <w:t>Ann Holz</w:t>
                            </w:r>
                          </w:p>
                          <w:p w14:paraId="3CCED0F2" w14:textId="3439CB56" w:rsidR="00DC2DA0" w:rsidRPr="004240D9" w:rsidRDefault="002165D9" w:rsidP="00DC2DA0">
                            <w:pPr>
                              <w:spacing w:line="192" w:lineRule="exact"/>
                              <w:ind w:left="100"/>
                              <w:rPr>
                                <w:rFonts w:ascii="Segoe UI Light"/>
                                <w:color w:val="A6A6A6" w:themeColor="background1" w:themeShade="A6"/>
                                <w:sz w:val="16"/>
                                <w:lang w:val="en-US"/>
                              </w:rPr>
                            </w:pPr>
                            <w:r w:rsidRPr="00DD07D5">
                              <w:rPr>
                                <w:rFonts w:ascii="Segoe UI Light"/>
                                <w:color w:val="A6A6A6" w:themeColor="background1" w:themeShade="A6"/>
                                <w:sz w:val="16"/>
                              </w:rPr>
                              <w:t xml:space="preserve">Sprecherin SAP Dig. </w:t>
                            </w:r>
                            <w:r w:rsidRPr="004240D9">
                              <w:rPr>
                                <w:rFonts w:ascii="Segoe UI Light"/>
                                <w:color w:val="A6A6A6" w:themeColor="background1" w:themeShade="A6"/>
                                <w:sz w:val="16"/>
                                <w:lang w:val="en-US"/>
                              </w:rPr>
                              <w:t>Enterprises</w:t>
                            </w:r>
                            <w:r w:rsidR="004240D9" w:rsidRPr="004240D9">
                              <w:rPr>
                                <w:rFonts w:ascii="Segoe UI Light"/>
                                <w:color w:val="A6A6A6" w:themeColor="background1" w:themeShade="A6"/>
                                <w:sz w:val="16"/>
                                <w:lang w:val="en-US"/>
                              </w:rPr>
                              <w:t xml:space="preserve">, </w:t>
                            </w:r>
                            <w:r w:rsidR="004F592C">
                              <w:rPr>
                                <w:rFonts w:ascii="Segoe UI Light"/>
                                <w:color w:val="A6A6A6" w:themeColor="background1" w:themeShade="A6"/>
                                <w:sz w:val="16"/>
                                <w:lang w:val="en-US"/>
                              </w:rPr>
                              <w:t xml:space="preserve">Cyber Security, </w:t>
                            </w:r>
                            <w:r w:rsidR="004240D9" w:rsidRPr="004240D9">
                              <w:rPr>
                                <w:rFonts w:ascii="Segoe UI Light"/>
                                <w:color w:val="A6A6A6" w:themeColor="background1" w:themeShade="A6"/>
                                <w:sz w:val="16"/>
                                <w:lang w:val="en-US"/>
                              </w:rPr>
                              <w:t>F</w:t>
                            </w:r>
                            <w:r w:rsidR="004240D9">
                              <w:rPr>
                                <w:rFonts w:ascii="Segoe UI Light"/>
                                <w:color w:val="A6A6A6" w:themeColor="background1" w:themeShade="A6"/>
                                <w:sz w:val="16"/>
                                <w:lang w:val="en-US"/>
                              </w:rPr>
                              <w:t xml:space="preserve">uture </w:t>
                            </w:r>
                            <w:r w:rsidR="004F592C">
                              <w:rPr>
                                <w:rFonts w:ascii="Segoe UI Light"/>
                                <w:color w:val="A6A6A6" w:themeColor="background1" w:themeShade="A6"/>
                                <w:sz w:val="16"/>
                                <w:lang w:val="en-US"/>
                              </w:rPr>
                              <w:t>of</w:t>
                            </w:r>
                            <w:r w:rsidR="003929BD">
                              <w:rPr>
                                <w:rFonts w:ascii="Segoe UI Light"/>
                                <w:color w:val="A6A6A6" w:themeColor="background1" w:themeShade="A6"/>
                                <w:sz w:val="16"/>
                                <w:lang w:val="en-US"/>
                              </w:rPr>
                              <w:br/>
                            </w:r>
                            <w:r w:rsidR="004240D9">
                              <w:rPr>
                                <w:rFonts w:ascii="Segoe UI Light"/>
                                <w:color w:val="A6A6A6" w:themeColor="background1" w:themeShade="A6"/>
                                <w:sz w:val="16"/>
                                <w:lang w:val="en-US"/>
                              </w:rPr>
                              <w:t xml:space="preserve">Work </w:t>
                            </w:r>
                            <w:r w:rsidR="0046260C">
                              <w:rPr>
                                <w:rFonts w:ascii="Segoe UI Light"/>
                                <w:color w:val="A6A6A6" w:themeColor="background1" w:themeShade="A6"/>
                                <w:sz w:val="16"/>
                                <w:lang w:val="en-US"/>
                              </w:rPr>
                              <w:t>&amp;</w:t>
                            </w:r>
                            <w:r w:rsidR="004240D9">
                              <w:rPr>
                                <w:rFonts w:ascii="Segoe UI Light"/>
                                <w:color w:val="A6A6A6" w:themeColor="background1" w:themeShade="A6"/>
                                <w:sz w:val="16"/>
                                <w:lang w:val="en-US"/>
                              </w:rPr>
                              <w:t xml:space="preserve"> CSR</w:t>
                            </w:r>
                          </w:p>
                          <w:p w14:paraId="6532B10C" w14:textId="4DE16E60" w:rsidR="00DC2DA0" w:rsidRPr="004240D9" w:rsidRDefault="00DC2DA0" w:rsidP="00DC2DA0">
                            <w:pPr>
                              <w:spacing w:line="192" w:lineRule="exact"/>
                              <w:ind w:left="100"/>
                              <w:rPr>
                                <w:rFonts w:ascii="Segoe UI Light"/>
                                <w:color w:val="A6A6A6" w:themeColor="background1" w:themeShade="A6"/>
                                <w:spacing w:val="-5"/>
                                <w:sz w:val="16"/>
                                <w:lang w:val="en-US"/>
                              </w:rPr>
                            </w:pPr>
                            <w:r w:rsidRPr="004240D9">
                              <w:rPr>
                                <w:rFonts w:ascii="Segoe UI Light"/>
                                <w:color w:val="A6A6A6" w:themeColor="background1" w:themeShade="A6"/>
                                <w:sz w:val="16"/>
                                <w:lang w:val="en-US"/>
                              </w:rPr>
                              <w:t>+49</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(0)</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152</w:t>
                            </w:r>
                            <w:r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22</w:t>
                            </w:r>
                            <w:r w:rsidR="00033443"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 xml:space="preserve">60 </w:t>
                            </w:r>
                            <w:r w:rsidR="00DA3F2C" w:rsidRPr="004240D9">
                              <w:rPr>
                                <w:rFonts w:ascii="Segoe UI Light"/>
                                <w:color w:val="A6A6A6" w:themeColor="background1" w:themeShade="A6"/>
                                <w:spacing w:val="-2"/>
                                <w:sz w:val="16"/>
                                <w:lang w:val="en-US"/>
                              </w:rPr>
                              <w:t>56</w:t>
                            </w:r>
                            <w:r w:rsidR="00033443" w:rsidRPr="004240D9">
                              <w:rPr>
                                <w:rFonts w:ascii="Segoe UI Light"/>
                                <w:color w:val="A6A6A6" w:themeColor="background1" w:themeShade="A6"/>
                                <w:spacing w:val="-2"/>
                                <w:sz w:val="16"/>
                                <w:lang w:val="en-US"/>
                              </w:rPr>
                              <w:t xml:space="preserve"> </w:t>
                            </w:r>
                            <w:r w:rsidR="00DA3F2C" w:rsidRPr="004240D9">
                              <w:rPr>
                                <w:rFonts w:ascii="Segoe UI Light"/>
                                <w:color w:val="A6A6A6" w:themeColor="background1" w:themeShade="A6"/>
                                <w:spacing w:val="-2"/>
                                <w:sz w:val="16"/>
                                <w:lang w:val="en-US"/>
                              </w:rPr>
                              <w:t>61</w:t>
                            </w:r>
                          </w:p>
                          <w:p w14:paraId="39FC9056" w14:textId="77777777" w:rsidR="00DA3F2C" w:rsidRPr="00DA3F2C" w:rsidRDefault="00DA3F2C" w:rsidP="00DC2DA0">
                            <w:pPr>
                              <w:spacing w:line="202" w:lineRule="exact"/>
                              <w:ind w:left="100"/>
                              <w:rPr>
                                <w:rFonts w:ascii="Segoe UI Light"/>
                                <w:color w:val="A6A6A6" w:themeColor="background1" w:themeShade="A6"/>
                                <w:sz w:val="16"/>
                                <w:szCs w:val="16"/>
                                <w:u w:val="single"/>
                              </w:rPr>
                            </w:pPr>
                            <w:r>
                              <w:rPr>
                                <w:color w:val="9A9C9E"/>
                                <w:sz w:val="16"/>
                                <w:szCs w:val="16"/>
                                <w:u w:val="single"/>
                                <w:lang w:val="en-US"/>
                              </w:rPr>
                              <w:fldChar w:fldCharType="begin"/>
                            </w:r>
                            <w:r>
                              <w:rPr>
                                <w:color w:val="9A9C9E"/>
                                <w:sz w:val="16"/>
                                <w:szCs w:val="16"/>
                                <w:u w:val="single"/>
                                <w:lang w:val="en-US"/>
                              </w:rPr>
                              <w:instrText>HYPERLINK "mailto:Ann.Holz</w:instrText>
                            </w:r>
                            <w:r w:rsidRPr="00AD2721">
                              <w:rPr>
                                <w:color w:val="9A9C9E"/>
                                <w:sz w:val="16"/>
                                <w:szCs w:val="16"/>
                                <w:u w:val="single"/>
                                <w:lang w:val="en-US"/>
                              </w:rPr>
                              <w:instrText>@mhp.com</w:instrText>
                            </w:r>
                          </w:p>
                          <w:p w14:paraId="2939F8A1" w14:textId="77777777" w:rsidR="00DA3F2C" w:rsidRPr="00AA4004" w:rsidRDefault="00DA3F2C" w:rsidP="00DC2DA0">
                            <w:pPr>
                              <w:spacing w:line="202" w:lineRule="exact"/>
                              <w:ind w:left="100"/>
                              <w:rPr>
                                <w:color w:val="A6A6A6" w:themeColor="background1" w:themeShade="A6"/>
                                <w:sz w:val="16"/>
                                <w:szCs w:val="16"/>
                                <w:u w:val="single"/>
                              </w:rPr>
                            </w:pPr>
                            <w:r>
                              <w:rPr>
                                <w:color w:val="9A9C9E"/>
                                <w:sz w:val="16"/>
                                <w:szCs w:val="16"/>
                                <w:u w:val="single"/>
                                <w:lang w:val="en-US"/>
                              </w:rPr>
                              <w:instrText>"</w:instrText>
                            </w:r>
                            <w:r>
                              <w:rPr>
                                <w:color w:val="9A9C9E"/>
                                <w:sz w:val="16"/>
                                <w:szCs w:val="16"/>
                                <w:u w:val="single"/>
                                <w:lang w:val="en-US"/>
                              </w:rPr>
                            </w:r>
                            <w:r>
                              <w:rPr>
                                <w:color w:val="9A9C9E"/>
                                <w:sz w:val="16"/>
                                <w:szCs w:val="16"/>
                                <w:u w:val="single"/>
                                <w:lang w:val="en-US"/>
                              </w:rPr>
                              <w:fldChar w:fldCharType="separate"/>
                            </w:r>
                            <w:r w:rsidRPr="00AA4004">
                              <w:rPr>
                                <w:rFonts w:ascii="Segoe UI Light"/>
                                <w:color w:val="A6A6A6" w:themeColor="background1" w:themeShade="A6"/>
                                <w:sz w:val="16"/>
                                <w:szCs w:val="16"/>
                                <w:u w:val="single"/>
                              </w:rPr>
                              <w:t>Ann.Holz@mhp.com</w:t>
                            </w:r>
                          </w:p>
                          <w:p w14:paraId="3B1A314B" w14:textId="3003F39C" w:rsidR="00DC2DA0" w:rsidRPr="001043F0" w:rsidRDefault="00DA3F2C" w:rsidP="00DC2DA0">
                            <w:pPr>
                              <w:pStyle w:val="Textkrper"/>
                              <w:spacing w:before="12"/>
                              <w:rPr>
                                <w:rFonts w:ascii="Segoe UI Light"/>
                                <w:color w:val="A6A6A6" w:themeColor="background1" w:themeShade="A6"/>
                                <w:sz w:val="3"/>
                              </w:rPr>
                            </w:pPr>
                            <w:r>
                              <w:rPr>
                                <w:color w:val="9A9C9E"/>
                                <w:sz w:val="16"/>
                                <w:szCs w:val="16"/>
                                <w:u w:val="single"/>
                                <w:lang w:val="en-US"/>
                              </w:rPr>
                              <w:fldChar w:fldCharType="end"/>
                            </w:r>
                          </w:p>
                          <w:p w14:paraId="4041BB6B" w14:textId="1E1212B6" w:rsidR="00DC2DA0" w:rsidRPr="005E61AC" w:rsidRDefault="00DC2DA0" w:rsidP="005E61AC">
                            <w:pPr>
                              <w:pStyle w:val="Textkrper"/>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50A20C90" wp14:editId="34D1D10F">
                                  <wp:extent cx="152400" cy="152400"/>
                                  <wp:effectExtent l="0" t="0" r="0" b="0"/>
                                  <wp:docPr id="1703051532" name="Grafik 17030515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2233" name="Grafik 402802233">
                                            <a:hlinkClick r:id="rId16"/>
                                          </pic:cNvPr>
                                          <pic:cNvPicPr/>
                                        </pic:nvPicPr>
                                        <pic:blipFill>
                                          <a:blip r:embed="rId15" cstate="print"/>
                                          <a:stretch>
                                            <a:fillRect/>
                                          </a:stretch>
                                        </pic:blipFill>
                                        <pic:spPr>
                                          <a:xfrm>
                                            <a:off x="0" y="0"/>
                                            <a:ext cx="152400" cy="152400"/>
                                          </a:xfrm>
                                          <a:prstGeom prst="rect">
                                            <a:avLst/>
                                          </a:prstGeom>
                                        </pic:spPr>
                                      </pic:pic>
                                    </a:graphicData>
                                  </a:graphic>
                                </wp:inline>
                              </w:drawing>
                            </w:r>
                          </w:p>
                          <w:p w14:paraId="6AAF1671" w14:textId="77777777" w:rsidR="001349B5" w:rsidRDefault="001349B5" w:rsidP="000F4F3A">
                            <w:pPr>
                              <w:pStyle w:val="Textkrper"/>
                              <w:spacing w:before="2"/>
                              <w:rPr>
                                <w:rFonts w:ascii="Segoe UI Light"/>
                                <w:sz w:val="17"/>
                              </w:rPr>
                            </w:pPr>
                          </w:p>
                          <w:p w14:paraId="1027C651" w14:textId="77777777" w:rsidR="00475CD3" w:rsidRDefault="00475CD3" w:rsidP="000F4F3A">
                            <w:pPr>
                              <w:pStyle w:val="Textkrper"/>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
            <w:pict>
              <v:shape w14:anchorId="0D29C606" id="Textfeld 7" o:spid="_x0000_s1027" type="#_x0000_t202" style="position:absolute;margin-left:400.45pt;margin-top:.8pt;width:126pt;height:50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" filled="f" stroked="f" strokeweight=".5pt">
                <v:textbox inset="4mm,0,0,0">
                  <w:txbxContent>
                    <w:p w14:paraId="0A36631C" w14:textId="77777777" w:rsidR="006929D0" w:rsidRDefault="006929D0" w:rsidP="006929D0">
                      <w:pPr>
                        <w:pStyle w:val="BodyText"/>
                        <w:spacing w:before="11"/>
                        <w:rPr>
                          <w:sz w:val="26"/>
                        </w:rPr>
                      </w:pPr>
                    </w:p>
                    <w:p w14:paraId="6384E39D" w14:textId="77777777" w:rsidR="006929D0" w:rsidRDefault="006929D0" w:rsidP="006929D0">
                      <w:pPr>
                        <w:ind w:firstLine="100"/>
                        <w:rPr>
                          <w:rFonts w:ascii="Segoe UI"/>
                          <w:b/>
                          <w:color w:val="9A9C9E"/>
                          <w:spacing w:val="-2"/>
                          <w:sz w:val="16"/>
                        </w:rPr>
                      </w:pPr>
                      <w:bookmarkStart w:id="1" w:name="_Hlk119950735"/>
                    </w:p>
                    <w:p w14:paraId="7C1CF1F2" w14:textId="77777777" w:rsidR="006929D0" w:rsidRDefault="006929D0" w:rsidP="006929D0">
                      <w:pPr>
                        <w:ind w:firstLine="100"/>
                        <w:rPr>
                          <w:rFonts w:ascii="Segoe UI"/>
                          <w:b/>
                          <w:color w:val="9A9C9E"/>
                          <w:spacing w:val="-2"/>
                          <w:sz w:val="16"/>
                        </w:rPr>
                      </w:pPr>
                    </w:p>
                    <w:p w14:paraId="7D7AD10A" w14:textId="77777777" w:rsidR="006929D0" w:rsidRDefault="006929D0" w:rsidP="006929D0">
                      <w:pPr>
                        <w:ind w:firstLine="100"/>
                        <w:rPr>
                          <w:rFonts w:ascii="Segoe UI"/>
                          <w:b/>
                          <w:color w:val="9A9C9E"/>
                          <w:spacing w:val="-2"/>
                          <w:sz w:val="16"/>
                        </w:rPr>
                      </w:pPr>
                    </w:p>
                    <w:p w14:paraId="6BB25DD9" w14:textId="77777777" w:rsidR="006929D0" w:rsidRDefault="006929D0" w:rsidP="006929D0">
                      <w:pPr>
                        <w:ind w:firstLine="100"/>
                        <w:rPr>
                          <w:rFonts w:ascii="Segoe UI"/>
                          <w:b/>
                          <w:color w:val="9A9C9E"/>
                          <w:spacing w:val="-2"/>
                          <w:sz w:val="16"/>
                        </w:rPr>
                      </w:pPr>
                    </w:p>
                    <w:p w14:paraId="34C7395B" w14:textId="77777777" w:rsidR="006929D0" w:rsidRDefault="006929D0" w:rsidP="006929D0">
                      <w:pPr>
                        <w:ind w:firstLine="100"/>
                        <w:rPr>
                          <w:rFonts w:ascii="Segoe UI"/>
                          <w:b/>
                          <w:color w:val="9A9C9E"/>
                          <w:spacing w:val="-2"/>
                          <w:sz w:val="16"/>
                        </w:rPr>
                      </w:pPr>
                    </w:p>
                    <w:p w14:paraId="59F024B5" w14:textId="77777777" w:rsidR="006929D0" w:rsidRDefault="006929D0" w:rsidP="006929D0">
                      <w:pPr>
                        <w:ind w:firstLine="100"/>
                        <w:rPr>
                          <w:rFonts w:ascii="Segoe UI"/>
                          <w:b/>
                          <w:color w:val="9A9C9E"/>
                          <w:spacing w:val="-2"/>
                          <w:sz w:val="16"/>
                        </w:rPr>
                      </w:pPr>
                    </w:p>
                    <w:p w14:paraId="6CBD2CFC" w14:textId="77777777" w:rsidR="006929D0" w:rsidRDefault="006929D0" w:rsidP="006929D0">
                      <w:pPr>
                        <w:ind w:firstLine="100"/>
                        <w:rPr>
                          <w:rFonts w:ascii="Segoe UI"/>
                          <w:b/>
                          <w:color w:val="9A9C9E"/>
                          <w:spacing w:val="-2"/>
                          <w:sz w:val="16"/>
                        </w:rPr>
                      </w:pPr>
                    </w:p>
                    <w:p w14:paraId="3073BBB4" w14:textId="77777777" w:rsidR="006929D0" w:rsidRDefault="006929D0" w:rsidP="006929D0">
                      <w:pPr>
                        <w:ind w:firstLine="100"/>
                        <w:rPr>
                          <w:rFonts w:ascii="Segoe UI"/>
                          <w:b/>
                          <w:color w:val="9A9C9E"/>
                          <w:spacing w:val="-2"/>
                          <w:sz w:val="16"/>
                        </w:rPr>
                      </w:pPr>
                    </w:p>
                    <w:p w14:paraId="62F4C17B" w14:textId="77777777" w:rsidR="006929D0" w:rsidRDefault="006929D0" w:rsidP="006929D0">
                      <w:pPr>
                        <w:ind w:firstLine="100"/>
                        <w:rPr>
                          <w:rFonts w:ascii="Segoe UI"/>
                          <w:b/>
                          <w:color w:val="9A9C9E"/>
                          <w:spacing w:val="-2"/>
                          <w:sz w:val="16"/>
                        </w:rPr>
                      </w:pPr>
                    </w:p>
                    <w:p w14:paraId="62AF6466" w14:textId="77777777" w:rsidR="006929D0" w:rsidRDefault="006929D0" w:rsidP="006929D0">
                      <w:pPr>
                        <w:rPr>
                          <w:rFonts w:ascii="Segoe UI"/>
                          <w:b/>
                          <w:color w:val="9A9C9E"/>
                          <w:spacing w:val="-2"/>
                          <w:sz w:val="16"/>
                        </w:rPr>
                      </w:pPr>
                    </w:p>
                    <w:p w14:paraId="7DAB794A" w14:textId="77777777" w:rsidR="006929D0" w:rsidRDefault="006929D0" w:rsidP="006929D0">
                      <w:pPr>
                        <w:ind w:firstLine="100"/>
                        <w:rPr>
                          <w:rFonts w:ascii="Segoe UI"/>
                          <w:b/>
                          <w:color w:val="9A9C9E"/>
                          <w:spacing w:val="-2"/>
                          <w:sz w:val="16"/>
                        </w:rPr>
                      </w:pPr>
                    </w:p>
                    <w:p w14:paraId="3658FCBA" w14:textId="77777777" w:rsidR="006929D0" w:rsidRPr="001043F0" w:rsidRDefault="006929D0" w:rsidP="006929D0">
                      <w:pPr>
                        <w:ind w:firstLine="100"/>
                        <w:rPr>
                          <w:rFonts w:ascii="Segoe UI"/>
                          <w:b/>
                          <w:color w:val="A6A6A6" w:themeColor="background1" w:themeShade="A6"/>
                          <w:sz w:val="16"/>
                        </w:rPr>
                      </w:pPr>
                      <w:r w:rsidRPr="001043F0">
                        <w:rPr>
                          <w:rFonts w:ascii="Segoe UI"/>
                          <w:b/>
                          <w:color w:val="A6A6A6" w:themeColor="background1" w:themeShade="A6"/>
                          <w:spacing w:val="-2"/>
                          <w:sz w:val="16"/>
                        </w:rPr>
                        <w:t>Presse-Kontakt</w:t>
                      </w:r>
                    </w:p>
                    <w:p w14:paraId="0EE43454" w14:textId="77777777" w:rsidR="006929D0" w:rsidRPr="001043F0" w:rsidRDefault="006929D0" w:rsidP="006929D0">
                      <w:pPr>
                        <w:pStyle w:val="BodyText"/>
                        <w:spacing w:before="2"/>
                        <w:rPr>
                          <w:rFonts w:ascii="Segoe UI"/>
                          <w:b/>
                          <w:color w:val="A6A6A6" w:themeColor="background1" w:themeShade="A6"/>
                          <w:sz w:val="14"/>
                        </w:rPr>
                      </w:pPr>
                    </w:p>
                    <w:p w14:paraId="63B83C4D" w14:textId="77777777" w:rsidR="006929D0" w:rsidRPr="001043F0" w:rsidRDefault="006929D0" w:rsidP="006929D0">
                      <w:pPr>
                        <w:spacing w:line="216" w:lineRule="auto"/>
                        <w:ind w:left="100" w:right="544"/>
                        <w:rPr>
                          <w:rFonts w:ascii="Segoe UI Light"/>
                          <w:color w:val="A6A6A6" w:themeColor="background1" w:themeShade="A6"/>
                          <w:sz w:val="16"/>
                        </w:rPr>
                      </w:pPr>
                      <w:r w:rsidRPr="001043F0">
                        <w:rPr>
                          <w:rFonts w:ascii="Segoe UI Light"/>
                          <w:color w:val="A6A6A6" w:themeColor="background1" w:themeShade="A6"/>
                          <w:sz w:val="16"/>
                        </w:rPr>
                        <w:t>MHP</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Management-</w:t>
                      </w:r>
                      <w:r w:rsidRPr="001043F0">
                        <w:rPr>
                          <w:rFonts w:ascii="Segoe UI Light"/>
                          <w:color w:val="A6A6A6" w:themeColor="background1" w:themeShade="A6"/>
                          <w:spacing w:val="-11"/>
                          <w:sz w:val="16"/>
                        </w:rPr>
                        <w:t xml:space="preserve"> </w:t>
                      </w:r>
                      <w:r w:rsidRPr="001043F0">
                        <w:rPr>
                          <w:rFonts w:ascii="Segoe UI Light"/>
                          <w:color w:val="A6A6A6" w:themeColor="background1" w:themeShade="A6"/>
                          <w:sz w:val="16"/>
                        </w:rPr>
                        <w:t>und IT-Beratung GmbH</w:t>
                      </w:r>
                    </w:p>
                    <w:p w14:paraId="2DEE423F" w14:textId="77777777" w:rsidR="006929D0" w:rsidRPr="001043F0" w:rsidRDefault="006929D0" w:rsidP="00991E62">
                      <w:pPr>
                        <w:pStyle w:val="BodyText"/>
                        <w:spacing w:line="240" w:lineRule="exact"/>
                        <w:rPr>
                          <w:rFonts w:ascii="Segoe UI Light"/>
                          <w:color w:val="A6A6A6" w:themeColor="background1" w:themeShade="A6"/>
                        </w:rPr>
                      </w:pPr>
                    </w:p>
                    <w:p w14:paraId="2870306C" w14:textId="77777777" w:rsidR="006929D0" w:rsidRPr="001043F0" w:rsidRDefault="006929D0" w:rsidP="006929D0">
                      <w:pPr>
                        <w:spacing w:before="176" w:line="202" w:lineRule="exact"/>
                        <w:ind w:left="100"/>
                        <w:rPr>
                          <w:rFonts w:ascii="Segoe UI"/>
                          <w:b/>
                          <w:color w:val="A6A6A6" w:themeColor="background1" w:themeShade="A6"/>
                          <w:sz w:val="16"/>
                        </w:rPr>
                      </w:pPr>
                      <w:r w:rsidRPr="001043F0">
                        <w:rPr>
                          <w:rFonts w:ascii="Segoe UI"/>
                          <w:b/>
                          <w:color w:val="A6A6A6" w:themeColor="background1" w:themeShade="A6"/>
                          <w:sz w:val="16"/>
                        </w:rPr>
                        <w:t>Benjamin</w:t>
                      </w:r>
                      <w:r w:rsidRPr="001043F0">
                        <w:rPr>
                          <w:rFonts w:ascii="Segoe UI"/>
                          <w:b/>
                          <w:color w:val="A6A6A6" w:themeColor="background1" w:themeShade="A6"/>
                          <w:spacing w:val="-10"/>
                          <w:sz w:val="16"/>
                        </w:rPr>
                        <w:t xml:space="preserve"> </w:t>
                      </w:r>
                      <w:r w:rsidRPr="001043F0">
                        <w:rPr>
                          <w:rFonts w:ascii="Segoe UI"/>
                          <w:b/>
                          <w:color w:val="A6A6A6" w:themeColor="background1" w:themeShade="A6"/>
                          <w:spacing w:val="-2"/>
                          <w:sz w:val="16"/>
                        </w:rPr>
                        <w:t>Brodbeck</w:t>
                      </w:r>
                    </w:p>
                    <w:p w14:paraId="72FE6849" w14:textId="03189D1A" w:rsidR="006929D0" w:rsidRPr="001043F0" w:rsidRDefault="006929D0" w:rsidP="006929D0">
                      <w:pPr>
                        <w:spacing w:line="192" w:lineRule="exact"/>
                        <w:ind w:left="100"/>
                        <w:rPr>
                          <w:rFonts w:ascii="Segoe UI Light"/>
                          <w:color w:val="A6A6A6" w:themeColor="background1" w:themeShade="A6"/>
                          <w:sz w:val="16"/>
                        </w:rPr>
                      </w:pPr>
                      <w:r w:rsidRPr="001043F0">
                        <w:rPr>
                          <w:rFonts w:ascii="Segoe UI Light"/>
                          <w:color w:val="A6A6A6" w:themeColor="background1" w:themeShade="A6"/>
                          <w:sz w:val="16"/>
                        </w:rPr>
                        <w:t>Leitung</w:t>
                      </w:r>
                      <w:r w:rsidR="00B837AF">
                        <w:rPr>
                          <w:rFonts w:ascii="Segoe UI Light"/>
                          <w:color w:val="A6A6A6" w:themeColor="background1" w:themeShade="A6"/>
                          <w:sz w:val="16"/>
                        </w:rPr>
                        <w:t xml:space="preserve"> Presse- </w:t>
                      </w:r>
                      <w:r w:rsidR="00E3023F">
                        <w:rPr>
                          <w:rFonts w:ascii="Segoe UI Light"/>
                          <w:color w:val="A6A6A6" w:themeColor="background1" w:themeShade="A6"/>
                          <w:sz w:val="16"/>
                        </w:rPr>
                        <w:t>und</w:t>
                      </w:r>
                      <w:r w:rsidRPr="001043F0">
                        <w:rPr>
                          <w:rFonts w:ascii="Segoe UI Light"/>
                          <w:color w:val="A6A6A6" w:themeColor="background1" w:themeShade="A6"/>
                          <w:sz w:val="16"/>
                        </w:rPr>
                        <w:t xml:space="preserve"> </w:t>
                      </w:r>
                      <w:r w:rsidR="00E3023F">
                        <w:rPr>
                          <w:rFonts w:ascii="Segoe UI Light"/>
                          <w:color w:val="A6A6A6" w:themeColor="background1" w:themeShade="A6"/>
                          <w:sz w:val="16"/>
                        </w:rPr>
                        <w:br/>
                      </w:r>
                      <w:r w:rsidRPr="001043F0">
                        <w:rPr>
                          <w:rFonts w:ascii="Segoe UI Light"/>
                          <w:color w:val="A6A6A6" w:themeColor="background1" w:themeShade="A6"/>
                          <w:sz w:val="16"/>
                        </w:rPr>
                        <w:t>Ö</w:t>
                      </w:r>
                      <w:r w:rsidRPr="001043F0">
                        <w:rPr>
                          <w:rFonts w:ascii="Segoe UI Light"/>
                          <w:color w:val="A6A6A6" w:themeColor="background1" w:themeShade="A6"/>
                          <w:sz w:val="16"/>
                        </w:rPr>
                        <w:t>ffentlichkeitsarbeit</w:t>
                      </w:r>
                    </w:p>
                    <w:p w14:paraId="24F3BC8C" w14:textId="77777777" w:rsidR="006929D0" w:rsidRPr="00991E62" w:rsidRDefault="006929D0" w:rsidP="006929D0">
                      <w:pPr>
                        <w:spacing w:line="192" w:lineRule="exact"/>
                        <w:ind w:left="100"/>
                        <w:rPr>
                          <w:rFonts w:ascii="Segoe UI Light"/>
                          <w:color w:val="A6A6A6" w:themeColor="background1" w:themeShade="A6"/>
                          <w:sz w:val="16"/>
                        </w:rPr>
                      </w:pPr>
                      <w:r w:rsidRPr="00991E62">
                        <w:rPr>
                          <w:rFonts w:ascii="Segoe UI Light"/>
                          <w:color w:val="A6A6A6" w:themeColor="background1" w:themeShade="A6"/>
                          <w:sz w:val="16"/>
                        </w:rPr>
                        <w:t>+49</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(0)</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152</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33</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14</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z w:val="16"/>
                        </w:rPr>
                        <w:t>58</w:t>
                      </w:r>
                      <w:r w:rsidRPr="00991E62">
                        <w:rPr>
                          <w:rFonts w:ascii="Segoe UI Light"/>
                          <w:color w:val="A6A6A6" w:themeColor="background1" w:themeShade="A6"/>
                          <w:spacing w:val="-2"/>
                          <w:sz w:val="16"/>
                        </w:rPr>
                        <w:t xml:space="preserve"> </w:t>
                      </w:r>
                      <w:r w:rsidRPr="00991E62">
                        <w:rPr>
                          <w:rFonts w:ascii="Segoe UI Light"/>
                          <w:color w:val="A6A6A6" w:themeColor="background1" w:themeShade="A6"/>
                          <w:spacing w:val="-5"/>
                          <w:sz w:val="16"/>
                        </w:rPr>
                        <w:t>09</w:t>
                      </w:r>
                    </w:p>
                    <w:p w14:paraId="3594FC6F" w14:textId="77777777" w:rsidR="006929D0" w:rsidRPr="00991E62" w:rsidRDefault="006929D0" w:rsidP="006929D0">
                      <w:pPr>
                        <w:spacing w:line="202" w:lineRule="exact"/>
                        <w:ind w:left="100"/>
                        <w:rPr>
                          <w:rFonts w:ascii="Segoe UI Light"/>
                          <w:color w:val="A6A6A6" w:themeColor="background1" w:themeShade="A6"/>
                          <w:sz w:val="16"/>
                        </w:rPr>
                      </w:pPr>
                      <w:hyperlink r:id="rId17" w:history="1">
                        <w:r w:rsidRPr="00991E62">
                          <w:rPr>
                            <w:rStyle w:val="Hyperlink"/>
                            <w:rFonts w:ascii="Segoe UI Light"/>
                            <w:color w:val="A6A6A6" w:themeColor="background1" w:themeShade="A6"/>
                            <w:spacing w:val="-2"/>
                            <w:sz w:val="16"/>
                          </w:rPr>
                          <w:t>Benjamin.Brodbeck@mhp.com</w:t>
                        </w:r>
                      </w:hyperlink>
                    </w:p>
                    <w:p w14:paraId="2FA5034B" w14:textId="77777777" w:rsidR="006929D0" w:rsidRPr="00991E62" w:rsidRDefault="006929D0" w:rsidP="006929D0">
                      <w:pPr>
                        <w:pStyle w:val="BodyText"/>
                        <w:spacing w:before="12"/>
                        <w:rPr>
                          <w:rFonts w:ascii="Segoe UI Light"/>
                          <w:color w:val="A6A6A6" w:themeColor="background1" w:themeShade="A6"/>
                          <w:sz w:val="3"/>
                        </w:rPr>
                      </w:pPr>
                    </w:p>
                    <w:p w14:paraId="687C2D55" w14:textId="77777777" w:rsidR="006929D0" w:rsidRPr="001043F0" w:rsidRDefault="006929D0" w:rsidP="006929D0">
                      <w:pPr>
                        <w:pStyle w:val="BodyText"/>
                        <w:spacing w:line="240" w:lineRule="exact"/>
                        <w:ind w:left="100"/>
                        <w:rPr>
                          <w:rFonts w:ascii="Segoe UI Light"/>
                          <w:color w:val="A6A6A6" w:themeColor="background1" w:themeShade="A6"/>
                          <w:sz w:val="15"/>
                        </w:rPr>
                      </w:pPr>
                      <w:r w:rsidRPr="001043F0">
                        <w:rPr>
                          <w:rFonts w:ascii="Segoe UI Light"/>
                          <w:noProof/>
                          <w:color w:val="A6A6A6" w:themeColor="background1" w:themeShade="A6"/>
                          <w:position w:val="-4"/>
                          <w:lang w:eastAsia="de-DE"/>
                        </w:rPr>
                        <w:drawing>
                          <wp:inline distT="0" distB="0" distL="0" distR="0" wp14:anchorId="4B55E5F6" wp14:editId="3963E4D6">
                            <wp:extent cx="160020" cy="160020"/>
                            <wp:effectExtent l="0" t="0" r="0" b="0"/>
                            <wp:docPr id="747663523" name="Picture 159739225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bookmarkEnd w:id="1"/>
                    <w:p w14:paraId="34BFCAAB" w14:textId="14018D5D" w:rsidR="00DC2DA0" w:rsidRPr="001043F0" w:rsidRDefault="00DC2DA0" w:rsidP="00DC2DA0">
                      <w:pPr>
                        <w:spacing w:before="176" w:line="202" w:lineRule="exact"/>
                        <w:ind w:left="100"/>
                        <w:rPr>
                          <w:rFonts w:ascii="Segoe UI"/>
                          <w:b/>
                          <w:color w:val="A6A6A6" w:themeColor="background1" w:themeShade="A6"/>
                          <w:sz w:val="16"/>
                        </w:rPr>
                      </w:pPr>
                      <w:r>
                        <w:rPr>
                          <w:rFonts w:ascii="Segoe UI"/>
                          <w:b/>
                          <w:color w:val="A6A6A6" w:themeColor="background1" w:themeShade="A6"/>
                          <w:sz w:val="16"/>
                        </w:rPr>
                        <w:t>Ann Holz</w:t>
                      </w:r>
                    </w:p>
                    <w:p w14:paraId="3CCED0F2" w14:textId="3439CB56" w:rsidR="00DC2DA0" w:rsidRPr="004240D9" w:rsidRDefault="002165D9" w:rsidP="00DC2DA0">
                      <w:pPr>
                        <w:spacing w:line="192" w:lineRule="exact"/>
                        <w:ind w:left="100"/>
                        <w:rPr>
                          <w:rFonts w:ascii="Segoe UI Light"/>
                          <w:color w:val="A6A6A6" w:themeColor="background1" w:themeShade="A6"/>
                          <w:sz w:val="16"/>
                          <w:lang w:val="en-US"/>
                        </w:rPr>
                      </w:pPr>
                      <w:r w:rsidRPr="00DD07D5">
                        <w:rPr>
                          <w:rFonts w:ascii="Segoe UI Light"/>
                          <w:color w:val="A6A6A6" w:themeColor="background1" w:themeShade="A6"/>
                          <w:sz w:val="16"/>
                        </w:rPr>
                        <w:t xml:space="preserve">Sprecherin SAP Dig. </w:t>
                      </w:r>
                      <w:r w:rsidRPr="004240D9">
                        <w:rPr>
                          <w:rFonts w:ascii="Segoe UI Light"/>
                          <w:color w:val="A6A6A6" w:themeColor="background1" w:themeShade="A6"/>
                          <w:sz w:val="16"/>
                          <w:lang w:val="en-US"/>
                        </w:rPr>
                        <w:t>Enterprises</w:t>
                      </w:r>
                      <w:r w:rsidR="004240D9" w:rsidRPr="004240D9">
                        <w:rPr>
                          <w:rFonts w:ascii="Segoe UI Light"/>
                          <w:color w:val="A6A6A6" w:themeColor="background1" w:themeShade="A6"/>
                          <w:sz w:val="16"/>
                          <w:lang w:val="en-US"/>
                        </w:rPr>
                        <w:t xml:space="preserve">, </w:t>
                      </w:r>
                      <w:r w:rsidR="004F592C">
                        <w:rPr>
                          <w:rFonts w:ascii="Segoe UI Light"/>
                          <w:color w:val="A6A6A6" w:themeColor="background1" w:themeShade="A6"/>
                          <w:sz w:val="16"/>
                          <w:lang w:val="en-US"/>
                        </w:rPr>
                        <w:t xml:space="preserve">Cyber Security, </w:t>
                      </w:r>
                      <w:r w:rsidR="004240D9" w:rsidRPr="004240D9">
                        <w:rPr>
                          <w:rFonts w:ascii="Segoe UI Light"/>
                          <w:color w:val="A6A6A6" w:themeColor="background1" w:themeShade="A6"/>
                          <w:sz w:val="16"/>
                          <w:lang w:val="en-US"/>
                        </w:rPr>
                        <w:t>F</w:t>
                      </w:r>
                      <w:r w:rsidR="004240D9">
                        <w:rPr>
                          <w:rFonts w:ascii="Segoe UI Light"/>
                          <w:color w:val="A6A6A6" w:themeColor="background1" w:themeShade="A6"/>
                          <w:sz w:val="16"/>
                          <w:lang w:val="en-US"/>
                        </w:rPr>
                        <w:t xml:space="preserve">uture </w:t>
                      </w:r>
                      <w:r w:rsidR="004F592C">
                        <w:rPr>
                          <w:rFonts w:ascii="Segoe UI Light"/>
                          <w:color w:val="A6A6A6" w:themeColor="background1" w:themeShade="A6"/>
                          <w:sz w:val="16"/>
                          <w:lang w:val="en-US"/>
                        </w:rPr>
                        <w:t>of</w:t>
                      </w:r>
                      <w:r w:rsidR="003929BD">
                        <w:rPr>
                          <w:rFonts w:ascii="Segoe UI Light"/>
                          <w:color w:val="A6A6A6" w:themeColor="background1" w:themeShade="A6"/>
                          <w:sz w:val="16"/>
                          <w:lang w:val="en-US"/>
                        </w:rPr>
                        <w:br/>
                      </w:r>
                      <w:r w:rsidR="004240D9">
                        <w:rPr>
                          <w:rFonts w:ascii="Segoe UI Light"/>
                          <w:color w:val="A6A6A6" w:themeColor="background1" w:themeShade="A6"/>
                          <w:sz w:val="16"/>
                          <w:lang w:val="en-US"/>
                        </w:rPr>
                        <w:t xml:space="preserve">Work </w:t>
                      </w:r>
                      <w:r w:rsidR="0046260C">
                        <w:rPr>
                          <w:rFonts w:ascii="Segoe UI Light"/>
                          <w:color w:val="A6A6A6" w:themeColor="background1" w:themeShade="A6"/>
                          <w:sz w:val="16"/>
                          <w:lang w:val="en-US"/>
                        </w:rPr>
                        <w:t>&amp;</w:t>
                      </w:r>
                      <w:r w:rsidR="004240D9">
                        <w:rPr>
                          <w:rFonts w:ascii="Segoe UI Light"/>
                          <w:color w:val="A6A6A6" w:themeColor="background1" w:themeShade="A6"/>
                          <w:sz w:val="16"/>
                          <w:lang w:val="en-US"/>
                        </w:rPr>
                        <w:t xml:space="preserve"> CSR</w:t>
                      </w:r>
                    </w:p>
                    <w:p w14:paraId="6532B10C" w14:textId="4DE16E60" w:rsidR="00DC2DA0" w:rsidRPr="004240D9" w:rsidRDefault="00DC2DA0" w:rsidP="00DC2DA0">
                      <w:pPr>
                        <w:spacing w:line="192" w:lineRule="exact"/>
                        <w:ind w:left="100"/>
                        <w:rPr>
                          <w:rFonts w:ascii="Segoe UI Light"/>
                          <w:color w:val="A6A6A6" w:themeColor="background1" w:themeShade="A6"/>
                          <w:spacing w:val="-5"/>
                          <w:sz w:val="16"/>
                          <w:lang w:val="en-US"/>
                        </w:rPr>
                      </w:pPr>
                      <w:r w:rsidRPr="004240D9">
                        <w:rPr>
                          <w:rFonts w:ascii="Segoe UI Light"/>
                          <w:color w:val="A6A6A6" w:themeColor="background1" w:themeShade="A6"/>
                          <w:sz w:val="16"/>
                          <w:lang w:val="en-US"/>
                        </w:rPr>
                        <w:t>+49</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(0)</w:t>
                      </w:r>
                      <w:r w:rsidRPr="004240D9">
                        <w:rPr>
                          <w:rFonts w:ascii="Segoe UI Light"/>
                          <w:color w:val="A6A6A6" w:themeColor="background1" w:themeShade="A6"/>
                          <w:spacing w:val="-2"/>
                          <w:sz w:val="16"/>
                          <w:lang w:val="en-US"/>
                        </w:rPr>
                        <w:t xml:space="preserve"> </w:t>
                      </w:r>
                      <w:r w:rsidRPr="004240D9">
                        <w:rPr>
                          <w:rFonts w:ascii="Segoe UI Light"/>
                          <w:color w:val="A6A6A6" w:themeColor="background1" w:themeShade="A6"/>
                          <w:sz w:val="16"/>
                          <w:lang w:val="en-US"/>
                        </w:rPr>
                        <w:t>152</w:t>
                      </w:r>
                      <w:r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22</w:t>
                      </w:r>
                      <w:r w:rsidR="00033443" w:rsidRPr="004240D9">
                        <w:rPr>
                          <w:rFonts w:ascii="Segoe UI Light"/>
                          <w:color w:val="A6A6A6" w:themeColor="background1" w:themeShade="A6"/>
                          <w:spacing w:val="-2"/>
                          <w:sz w:val="16"/>
                          <w:lang w:val="en-US"/>
                        </w:rPr>
                        <w:t xml:space="preserve"> </w:t>
                      </w:r>
                      <w:r w:rsidR="000D4F17" w:rsidRPr="004240D9">
                        <w:rPr>
                          <w:rFonts w:ascii="Segoe UI Light"/>
                          <w:color w:val="A6A6A6" w:themeColor="background1" w:themeShade="A6"/>
                          <w:spacing w:val="-2"/>
                          <w:sz w:val="16"/>
                          <w:lang w:val="en-US"/>
                        </w:rPr>
                        <w:t xml:space="preserve">60 </w:t>
                      </w:r>
                      <w:r w:rsidR="00DA3F2C" w:rsidRPr="004240D9">
                        <w:rPr>
                          <w:rFonts w:ascii="Segoe UI Light"/>
                          <w:color w:val="A6A6A6" w:themeColor="background1" w:themeShade="A6"/>
                          <w:spacing w:val="-2"/>
                          <w:sz w:val="16"/>
                          <w:lang w:val="en-US"/>
                        </w:rPr>
                        <w:t>56</w:t>
                      </w:r>
                      <w:r w:rsidR="00033443" w:rsidRPr="004240D9">
                        <w:rPr>
                          <w:rFonts w:ascii="Segoe UI Light"/>
                          <w:color w:val="A6A6A6" w:themeColor="background1" w:themeShade="A6"/>
                          <w:spacing w:val="-2"/>
                          <w:sz w:val="16"/>
                          <w:lang w:val="en-US"/>
                        </w:rPr>
                        <w:t xml:space="preserve"> </w:t>
                      </w:r>
                      <w:r w:rsidR="00DA3F2C" w:rsidRPr="004240D9">
                        <w:rPr>
                          <w:rFonts w:ascii="Segoe UI Light"/>
                          <w:color w:val="A6A6A6" w:themeColor="background1" w:themeShade="A6"/>
                          <w:spacing w:val="-2"/>
                          <w:sz w:val="16"/>
                          <w:lang w:val="en-US"/>
                        </w:rPr>
                        <w:t>61</w:t>
                      </w:r>
                    </w:p>
                    <w:p w14:paraId="39FC9056" w14:textId="77777777" w:rsidR="00DA3F2C" w:rsidRPr="00DA3F2C" w:rsidRDefault="00DA3F2C" w:rsidP="00DC2DA0">
                      <w:pPr>
                        <w:spacing w:line="202" w:lineRule="exact"/>
                        <w:ind w:left="100"/>
                        <w:rPr>
                          <w:rFonts w:ascii="Segoe UI Light"/>
                          <w:color w:val="A6A6A6" w:themeColor="background1" w:themeShade="A6"/>
                          <w:sz w:val="16"/>
                          <w:szCs w:val="16"/>
                          <w:u w:val="single"/>
                        </w:rPr>
                      </w:pPr>
                      <w:r>
                        <w:rPr>
                          <w:color w:val="9A9C9E"/>
                          <w:sz w:val="16"/>
                          <w:szCs w:val="16"/>
                          <w:u w:val="single"/>
                          <w:lang w:val="en-US"/>
                        </w:rPr>
                        <w:fldChar w:fldCharType="begin"/>
                      </w:r>
                      <w:r>
                        <w:rPr>
                          <w:color w:val="9A9C9E"/>
                          <w:sz w:val="16"/>
                          <w:szCs w:val="16"/>
                          <w:u w:val="single"/>
                          <w:lang w:val="en-US"/>
                        </w:rPr>
                        <w:instrText>HYPERLINK "mailto:Ann.Holz</w:instrText>
                      </w:r>
                      <w:r w:rsidRPr="00AD2721">
                        <w:rPr>
                          <w:color w:val="9A9C9E"/>
                          <w:sz w:val="16"/>
                          <w:szCs w:val="16"/>
                          <w:u w:val="single"/>
                          <w:lang w:val="en-US"/>
                        </w:rPr>
                        <w:instrText>@mhp.com</w:instrText>
                      </w:r>
                    </w:p>
                    <w:p w14:paraId="2939F8A1" w14:textId="77777777" w:rsidR="00DA3F2C" w:rsidRPr="00AA4004" w:rsidRDefault="00DA3F2C" w:rsidP="00DC2DA0">
                      <w:pPr>
                        <w:spacing w:line="202" w:lineRule="exact"/>
                        <w:ind w:left="100"/>
                        <w:rPr>
                          <w:color w:val="A6A6A6" w:themeColor="background1" w:themeShade="A6"/>
                          <w:sz w:val="16"/>
                          <w:szCs w:val="16"/>
                          <w:u w:val="single"/>
                        </w:rPr>
                      </w:pPr>
                      <w:r>
                        <w:rPr>
                          <w:color w:val="9A9C9E"/>
                          <w:sz w:val="16"/>
                          <w:szCs w:val="16"/>
                          <w:u w:val="single"/>
                          <w:lang w:val="en-US"/>
                        </w:rPr>
                        <w:instrText>"</w:instrText>
                      </w:r>
                      <w:r>
                        <w:rPr>
                          <w:color w:val="9A9C9E"/>
                          <w:sz w:val="16"/>
                          <w:szCs w:val="16"/>
                          <w:u w:val="single"/>
                          <w:lang w:val="en-US"/>
                        </w:rPr>
                      </w:r>
                      <w:r>
                        <w:rPr>
                          <w:color w:val="9A9C9E"/>
                          <w:sz w:val="16"/>
                          <w:szCs w:val="16"/>
                          <w:u w:val="single"/>
                          <w:lang w:val="en-US"/>
                        </w:rPr>
                        <w:fldChar w:fldCharType="separate"/>
                      </w:r>
                      <w:r w:rsidRPr="00AA4004">
                        <w:rPr>
                          <w:rFonts w:ascii="Segoe UI Light"/>
                          <w:color w:val="A6A6A6" w:themeColor="background1" w:themeShade="A6"/>
                          <w:sz w:val="16"/>
                          <w:szCs w:val="16"/>
                          <w:u w:val="single"/>
                        </w:rPr>
                        <w:t>Ann.Holz@mhp.com</w:t>
                      </w:r>
                    </w:p>
                    <w:p w14:paraId="3B1A314B" w14:textId="3003F39C" w:rsidR="00DC2DA0" w:rsidRPr="001043F0" w:rsidRDefault="00DA3F2C" w:rsidP="00DC2DA0">
                      <w:pPr>
                        <w:pStyle w:val="BodyText"/>
                        <w:spacing w:before="12"/>
                        <w:rPr>
                          <w:rFonts w:ascii="Segoe UI Light"/>
                          <w:color w:val="A6A6A6" w:themeColor="background1" w:themeShade="A6"/>
                          <w:sz w:val="3"/>
                        </w:rPr>
                      </w:pPr>
                      <w:r>
                        <w:rPr>
                          <w:color w:val="9A9C9E"/>
                          <w:sz w:val="16"/>
                          <w:szCs w:val="16"/>
                          <w:u w:val="single"/>
                          <w:lang w:val="en-US"/>
                        </w:rPr>
                        <w:fldChar w:fldCharType="end"/>
                      </w:r>
                    </w:p>
                    <w:p w14:paraId="4041BB6B" w14:textId="1E1212B6" w:rsidR="00DC2DA0" w:rsidRPr="005E61AC" w:rsidRDefault="00DC2DA0" w:rsidP="005E61AC">
                      <w:pPr>
                        <w:pStyle w:val="BodyText"/>
                        <w:spacing w:line="240" w:lineRule="exact"/>
                        <w:ind w:left="100"/>
                        <w:rPr>
                          <w:rFonts w:ascii="Segoe UI Light"/>
                          <w:color w:val="A6A6A6" w:themeColor="background1" w:themeShade="A6"/>
                        </w:rPr>
                      </w:pPr>
                      <w:r w:rsidRPr="001043F0">
                        <w:rPr>
                          <w:rFonts w:ascii="Segoe UI Light"/>
                          <w:noProof/>
                          <w:color w:val="A6A6A6" w:themeColor="background1" w:themeShade="A6"/>
                          <w:position w:val="-4"/>
                          <w:lang w:eastAsia="de-DE"/>
                        </w:rPr>
                        <w:drawing>
                          <wp:inline distT="0" distB="0" distL="0" distR="0" wp14:anchorId="50A20C90" wp14:editId="34D1D10F">
                            <wp:extent cx="152400" cy="152400"/>
                            <wp:effectExtent l="0" t="0" r="0" b="0"/>
                            <wp:docPr id="1703051532" name="Grafik 170305153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2233" name="Grafik 402802233">
                                      <a:hlinkClick r:id="rId20"/>
                                    </pic:cNvPr>
                                    <pic:cNvPicPr/>
                                  </pic:nvPicPr>
                                  <pic:blipFill>
                                    <a:blip r:embed="rId19" cstate="print"/>
                                    <a:stretch>
                                      <a:fillRect/>
                                    </a:stretch>
                                  </pic:blipFill>
                                  <pic:spPr>
                                    <a:xfrm>
                                      <a:off x="0" y="0"/>
                                      <a:ext cx="152400" cy="152400"/>
                                    </a:xfrm>
                                    <a:prstGeom prst="rect">
                                      <a:avLst/>
                                    </a:prstGeom>
                                  </pic:spPr>
                                </pic:pic>
                              </a:graphicData>
                            </a:graphic>
                          </wp:inline>
                        </w:drawing>
                      </w:r>
                    </w:p>
                    <w:p w14:paraId="6AAF1671" w14:textId="77777777" w:rsidR="001349B5" w:rsidRDefault="001349B5" w:rsidP="000F4F3A">
                      <w:pPr>
                        <w:pStyle w:val="BodyText"/>
                        <w:spacing w:before="2"/>
                        <w:rPr>
                          <w:rFonts w:ascii="Segoe UI Light"/>
                          <w:sz w:val="17"/>
                        </w:rPr>
                      </w:pPr>
                    </w:p>
                    <w:p w14:paraId="1027C651" w14:textId="77777777" w:rsidR="00475CD3" w:rsidRDefault="00475CD3" w:rsidP="000F4F3A">
                      <w:pPr>
                        <w:pStyle w:val="BodyText"/>
                        <w:spacing w:before="2"/>
                        <w:rPr>
                          <w:rFonts w:ascii="Segoe UI Light"/>
                          <w:sz w:val="17"/>
                        </w:rPr>
                      </w:pPr>
                    </w:p>
                    <w:p w14:paraId="585DF95E" w14:textId="77777777" w:rsidR="000F4F3A" w:rsidRDefault="000F4F3A" w:rsidP="000F4F3A">
                      <w:pPr>
                        <w:spacing w:line="216" w:lineRule="auto"/>
                        <w:ind w:left="100"/>
                        <w:rPr>
                          <w:rFonts w:ascii="Segoe UI Light"/>
                          <w:color w:val="9A9C9E"/>
                          <w:sz w:val="16"/>
                          <w:lang w:val="en-US"/>
                        </w:rPr>
                      </w:pPr>
                      <w:r w:rsidRPr="00BE6714">
                        <w:rPr>
                          <w:rFonts w:ascii="Segoe UI Light"/>
                          <w:color w:val="9A9C9E"/>
                          <w:sz w:val="16"/>
                          <w:lang w:val="en-US"/>
                        </w:rPr>
                        <w:t xml:space="preserve">MHP Media / Newsroom </w:t>
                      </w:r>
                    </w:p>
                    <w:p w14:paraId="28346DAE" w14:textId="498D963F" w:rsidR="000F4F3A" w:rsidRPr="005D74C7" w:rsidRDefault="005D74C7" w:rsidP="000F4F3A">
                      <w:pPr>
                        <w:spacing w:line="216" w:lineRule="auto"/>
                        <w:ind w:left="100"/>
                        <w:rPr>
                          <w:rStyle w:val="Hyperlink"/>
                          <w:rFonts w:ascii="Segoe UI Light"/>
                          <w:sz w:val="16"/>
                          <w:szCs w:val="16"/>
                          <w:lang w:val="en-US"/>
                        </w:rPr>
                      </w:pPr>
                      <w:r>
                        <w:rPr>
                          <w:color w:val="9A9C9E"/>
                          <w:sz w:val="16"/>
                          <w:szCs w:val="16"/>
                          <w:lang w:val="en-US"/>
                        </w:rPr>
                        <w:fldChar w:fldCharType="begin"/>
                      </w:r>
                      <w:r>
                        <w:rPr>
                          <w:color w:val="9A9C9E"/>
                          <w:sz w:val="16"/>
                          <w:szCs w:val="16"/>
                          <w:lang w:val="en-US"/>
                        </w:rPr>
                        <w:instrText>HYPERLINK "https://www.mhp.com/de/insights/newsroom"</w:instrText>
                      </w:r>
                      <w:r>
                        <w:rPr>
                          <w:color w:val="9A9C9E"/>
                          <w:sz w:val="16"/>
                          <w:szCs w:val="16"/>
                          <w:lang w:val="en-US"/>
                        </w:rPr>
                      </w:r>
                      <w:r>
                        <w:rPr>
                          <w:color w:val="9A9C9E"/>
                          <w:sz w:val="16"/>
                          <w:szCs w:val="16"/>
                          <w:lang w:val="en-US"/>
                        </w:rPr>
                        <w:fldChar w:fldCharType="separate"/>
                      </w:r>
                      <w:r w:rsidR="000F4F3A" w:rsidRPr="005D74C7">
                        <w:rPr>
                          <w:rStyle w:val="Hyperlink"/>
                          <w:sz w:val="16"/>
                          <w:szCs w:val="16"/>
                          <w:lang w:val="en-US"/>
                        </w:rPr>
                        <w:t>www.mhp.com/newsroom</w:t>
                      </w:r>
                    </w:p>
                    <w:p w14:paraId="3E6799FE" w14:textId="2EF089F8" w:rsidR="00FB0F61" w:rsidRPr="00BE78EA" w:rsidRDefault="005D74C7" w:rsidP="00FB0F61">
                      <w:pPr>
                        <w:rPr>
                          <w:lang w:val="en-US"/>
                        </w:rPr>
                      </w:pPr>
                      <w:r>
                        <w:rPr>
                          <w:color w:val="9A9C9E"/>
                          <w:sz w:val="16"/>
                          <w:szCs w:val="16"/>
                          <w:lang w:val="en-US"/>
                        </w:rPr>
                        <w:fldChar w:fldCharType="end"/>
                      </w:r>
                    </w:p>
                  </w:txbxContent>
                </v:textbox>
                <w10:wrap type="square"/>
              </v:shape>
            </w:pict>
          </mc:Fallback>
        </mc:AlternateContent>
      </w:r>
      <w:r w:rsidR="00033443" w:rsidRPr="00033443">
        <w:rPr>
          <w:noProof/>
          <w:color w:val="575757" w:themeColor="text1"/>
        </w:rPr>
        <w:drawing>
          <wp:anchor distT="0" distB="0" distL="114300" distR="114300" simplePos="0" relativeHeight="251658248" behindDoc="0" locked="0" layoutInCell="1" allowOverlap="1" wp14:anchorId="478CA3B5" wp14:editId="087566B4">
            <wp:simplePos x="0" y="0"/>
            <wp:positionH relativeFrom="column">
              <wp:posOffset>5301615</wp:posOffset>
            </wp:positionH>
            <wp:positionV relativeFrom="paragraph">
              <wp:posOffset>1032510</wp:posOffset>
            </wp:positionV>
            <wp:extent cx="1130300" cy="451621"/>
            <wp:effectExtent l="0" t="0" r="0" b="5715"/>
            <wp:wrapNone/>
            <wp:docPr id="1243258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0300" cy="4516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1D4C8" w14:textId="77777777" w:rsidR="00F01EE3" w:rsidRDefault="00F01EE3" w:rsidP="00583A75">
      <w:pPr>
        <w:pStyle w:val="Listenabsatz"/>
        <w:numPr>
          <w:ilvl w:val="0"/>
          <w:numId w:val="4"/>
        </w:numPr>
        <w:ind w:right="2067"/>
        <w:rPr>
          <w:color w:val="5C5D5F"/>
          <w:sz w:val="20"/>
          <w:szCs w:val="20"/>
        </w:rPr>
      </w:pPr>
      <w:r>
        <w:rPr>
          <w:color w:val="5C5D5F"/>
          <w:sz w:val="20"/>
          <w:szCs w:val="20"/>
        </w:rPr>
        <w:t xml:space="preserve">Globaler Wachstumsschub: </w:t>
      </w:r>
      <w:r w:rsidRPr="007400D1">
        <w:rPr>
          <w:color w:val="5C5D5F"/>
          <w:sz w:val="20"/>
          <w:szCs w:val="20"/>
        </w:rPr>
        <w:t xml:space="preserve">MHP </w:t>
      </w:r>
      <w:r>
        <w:rPr>
          <w:color w:val="5C5D5F"/>
          <w:sz w:val="20"/>
          <w:szCs w:val="20"/>
        </w:rPr>
        <w:t>ebnet den Weg für eine Tochtergesellschaft in Indien</w:t>
      </w:r>
    </w:p>
    <w:p w14:paraId="31ECDF57" w14:textId="123231F4" w:rsidR="00F01EE3" w:rsidRDefault="00F01EE3" w:rsidP="00583A75">
      <w:pPr>
        <w:pStyle w:val="Listenabsatz"/>
        <w:numPr>
          <w:ilvl w:val="0"/>
          <w:numId w:val="4"/>
        </w:numPr>
        <w:spacing w:after="240"/>
        <w:ind w:left="357" w:hanging="357"/>
        <w:rPr>
          <w:color w:val="5C5D5F"/>
          <w:sz w:val="20"/>
          <w:szCs w:val="20"/>
        </w:rPr>
      </w:pPr>
      <w:r>
        <w:rPr>
          <w:color w:val="5C5D5F"/>
          <w:sz w:val="20"/>
          <w:szCs w:val="20"/>
        </w:rPr>
        <w:t>Technologischer Fokus: Künstliche Intelligenz (KI), Cloud</w:t>
      </w:r>
      <w:r w:rsidR="003A734A">
        <w:rPr>
          <w:color w:val="5C5D5F"/>
          <w:sz w:val="20"/>
          <w:szCs w:val="20"/>
        </w:rPr>
        <w:t>t</w:t>
      </w:r>
      <w:r>
        <w:rPr>
          <w:color w:val="5C5D5F"/>
          <w:sz w:val="20"/>
          <w:szCs w:val="20"/>
        </w:rPr>
        <w:t>echnologien, Cyber Security und Data &amp; Analytics spielen übergeordnete Rolle</w:t>
      </w:r>
    </w:p>
    <w:p w14:paraId="6740C88C" w14:textId="2AB31BAF" w:rsidR="00F01EE3" w:rsidRDefault="00F01EE3" w:rsidP="00583A75">
      <w:pPr>
        <w:pStyle w:val="Listenabsatz"/>
        <w:numPr>
          <w:ilvl w:val="0"/>
          <w:numId w:val="4"/>
        </w:numPr>
        <w:spacing w:after="240"/>
        <w:ind w:left="357" w:hanging="357"/>
        <w:rPr>
          <w:color w:val="5C5D5F"/>
          <w:sz w:val="20"/>
          <w:szCs w:val="20"/>
        </w:rPr>
      </w:pPr>
      <w:r>
        <w:rPr>
          <w:color w:val="5C5D5F"/>
          <w:sz w:val="20"/>
          <w:szCs w:val="20"/>
        </w:rPr>
        <w:t>Langfristige Verpflichtung: Gründung des Tochter</w:t>
      </w:r>
      <w:r w:rsidR="00C04968">
        <w:rPr>
          <w:color w:val="5C5D5F"/>
          <w:sz w:val="20"/>
          <w:szCs w:val="20"/>
        </w:rPr>
        <w:t>u</w:t>
      </w:r>
      <w:r>
        <w:rPr>
          <w:color w:val="5C5D5F"/>
          <w:sz w:val="20"/>
          <w:szCs w:val="20"/>
        </w:rPr>
        <w:t>nternehmens unterstreicht</w:t>
      </w:r>
      <w:r w:rsidR="0066798C">
        <w:rPr>
          <w:color w:val="5C5D5F"/>
          <w:sz w:val="20"/>
          <w:szCs w:val="20"/>
        </w:rPr>
        <w:br/>
      </w:r>
      <w:r>
        <w:rPr>
          <w:color w:val="5C5D5F"/>
          <w:sz w:val="20"/>
          <w:szCs w:val="20"/>
        </w:rPr>
        <w:t>langfristige strategische Ausrichtung auf dem indischen Markt</w:t>
      </w:r>
    </w:p>
    <w:p w14:paraId="33C52F15" w14:textId="1C795DA4" w:rsidR="003C6629" w:rsidRDefault="00F01EE3" w:rsidP="00583A75">
      <w:pPr>
        <w:pStyle w:val="Listenabsatz"/>
        <w:numPr>
          <w:ilvl w:val="0"/>
          <w:numId w:val="4"/>
        </w:numPr>
        <w:spacing w:after="240"/>
        <w:ind w:left="357" w:hanging="357"/>
        <w:rPr>
          <w:color w:val="5C5D5F"/>
          <w:sz w:val="20"/>
          <w:szCs w:val="20"/>
        </w:rPr>
      </w:pPr>
      <w:r>
        <w:rPr>
          <w:color w:val="5C5D5F"/>
          <w:sz w:val="20"/>
          <w:szCs w:val="20"/>
        </w:rPr>
        <w:t xml:space="preserve">Internationale Talente: Bis Jahresende 2025 sollen am Standort Indien mehrere </w:t>
      </w:r>
      <w:r w:rsidR="00C04968">
        <w:rPr>
          <w:color w:val="5C5D5F"/>
          <w:sz w:val="20"/>
          <w:szCs w:val="20"/>
        </w:rPr>
        <w:t>H</w:t>
      </w:r>
      <w:r>
        <w:rPr>
          <w:color w:val="5C5D5F"/>
          <w:sz w:val="20"/>
          <w:szCs w:val="20"/>
        </w:rPr>
        <w:t>undert Mitarbeitende tätig sein</w:t>
      </w:r>
    </w:p>
    <w:p w14:paraId="332DD134" w14:textId="61C6A246" w:rsidR="00E26EEC" w:rsidRPr="003C6629" w:rsidRDefault="00F01EE3" w:rsidP="00583A75">
      <w:pPr>
        <w:pStyle w:val="Listenabsatz"/>
        <w:numPr>
          <w:ilvl w:val="0"/>
          <w:numId w:val="4"/>
        </w:numPr>
        <w:ind w:left="357" w:hanging="357"/>
        <w:rPr>
          <w:color w:val="5C5D5F"/>
          <w:sz w:val="20"/>
          <w:szCs w:val="20"/>
        </w:rPr>
      </w:pPr>
      <w:r w:rsidRPr="003C6629">
        <w:rPr>
          <w:color w:val="5C5D5F"/>
          <w:sz w:val="20"/>
          <w:szCs w:val="20"/>
        </w:rPr>
        <w:t>Strategie 2030: MHP schafft Voraussetzung</w:t>
      </w:r>
      <w:r w:rsidR="003A734A">
        <w:rPr>
          <w:color w:val="5C5D5F"/>
          <w:sz w:val="20"/>
          <w:szCs w:val="20"/>
        </w:rPr>
        <w:t>en</w:t>
      </w:r>
      <w:r w:rsidRPr="003C6629">
        <w:rPr>
          <w:color w:val="5C5D5F"/>
          <w:sz w:val="20"/>
          <w:szCs w:val="20"/>
        </w:rPr>
        <w:t xml:space="preserve"> für weiteres internationales Wachstum</w:t>
      </w:r>
      <w:r w:rsidRPr="003C6629">
        <w:rPr>
          <w:color w:val="5C5D5F"/>
          <w:sz w:val="20"/>
          <w:szCs w:val="20"/>
        </w:rPr>
        <w:br/>
      </w:r>
    </w:p>
    <w:p w14:paraId="26C4507A" w14:textId="56C9B691" w:rsidR="008C3200" w:rsidRDefault="008C3200" w:rsidP="008C3200">
      <w:pPr>
        <w:tabs>
          <w:tab w:val="left" w:pos="5715"/>
        </w:tabs>
        <w:spacing w:after="120"/>
        <w:ind w:right="-425"/>
        <w:jc w:val="both"/>
        <w:rPr>
          <w:color w:val="5C5D5F"/>
          <w:sz w:val="20"/>
          <w:szCs w:val="20"/>
        </w:rPr>
      </w:pPr>
      <w:r>
        <w:rPr>
          <w:rFonts w:ascii="Segoe UI" w:hAnsi="Segoe UI" w:cs="Segoe UI"/>
          <w:b/>
          <w:bCs/>
          <w:color w:val="5C5D5F"/>
          <w:sz w:val="20"/>
          <w:szCs w:val="20"/>
        </w:rPr>
        <w:t>Ludwigsburg/Bengaluru</w:t>
      </w:r>
      <w:r w:rsidRPr="003A734A">
        <w:rPr>
          <w:rFonts w:ascii="Segoe UI" w:hAnsi="Segoe UI" w:cs="Segoe UI"/>
          <w:color w:val="5C5D5F"/>
          <w:sz w:val="20"/>
          <w:szCs w:val="20"/>
        </w:rPr>
        <w:t xml:space="preserve"> </w:t>
      </w:r>
      <w:r>
        <w:rPr>
          <w:color w:val="5C5D5F"/>
          <w:sz w:val="20"/>
          <w:szCs w:val="20"/>
        </w:rPr>
        <w:t>–</w:t>
      </w:r>
      <w:r w:rsidRPr="00DD7963">
        <w:rPr>
          <w:color w:val="5C5D5F"/>
          <w:sz w:val="20"/>
          <w:szCs w:val="20"/>
        </w:rPr>
        <w:t xml:space="preserve"> </w:t>
      </w:r>
      <w:r w:rsidRPr="00212C44">
        <w:rPr>
          <w:color w:val="5C5D5F"/>
          <w:sz w:val="20"/>
          <w:szCs w:val="20"/>
        </w:rPr>
        <w:t xml:space="preserve">Die Management- und IT-Beratung </w:t>
      </w:r>
      <w:r>
        <w:rPr>
          <w:color w:val="5C5D5F"/>
          <w:sz w:val="20"/>
          <w:szCs w:val="20"/>
        </w:rPr>
        <w:t xml:space="preserve">MHP </w:t>
      </w:r>
      <w:r w:rsidRPr="00BE7AB9">
        <w:rPr>
          <w:color w:val="5C5D5F"/>
          <w:sz w:val="20"/>
          <w:szCs w:val="20"/>
        </w:rPr>
        <w:t xml:space="preserve">setzt einen bedeutenden Meilenstein für zukünftiges Wachstum: die </w:t>
      </w:r>
      <w:r>
        <w:rPr>
          <w:color w:val="5C5D5F"/>
          <w:sz w:val="20"/>
          <w:szCs w:val="20"/>
        </w:rPr>
        <w:t>Gründung</w:t>
      </w:r>
      <w:r w:rsidRPr="00BE7AB9">
        <w:rPr>
          <w:color w:val="5C5D5F"/>
          <w:sz w:val="20"/>
          <w:szCs w:val="20"/>
        </w:rPr>
        <w:t xml:space="preserve"> einer Tochtergesellschaft in </w:t>
      </w:r>
      <w:r>
        <w:rPr>
          <w:color w:val="5C5D5F"/>
          <w:sz w:val="20"/>
          <w:szCs w:val="20"/>
        </w:rPr>
        <w:t xml:space="preserve">Bengaluru, </w:t>
      </w:r>
      <w:r w:rsidRPr="00BE7AB9">
        <w:rPr>
          <w:color w:val="5C5D5F"/>
          <w:sz w:val="20"/>
          <w:szCs w:val="20"/>
        </w:rPr>
        <w:t>Indien</w:t>
      </w:r>
      <w:r w:rsidRPr="004B3F2F">
        <w:rPr>
          <w:color w:val="5C5D5F"/>
          <w:sz w:val="20"/>
          <w:szCs w:val="20"/>
        </w:rPr>
        <w:t>.</w:t>
      </w:r>
      <w:r w:rsidRPr="00212C44">
        <w:rPr>
          <w:color w:val="5C5D5F"/>
          <w:sz w:val="20"/>
          <w:szCs w:val="20"/>
        </w:rPr>
        <w:t xml:space="preserve"> Dieser strategische Schritt ist Teil der globalen Wachstumsstrategie von MHP, um Kunden weltweit </w:t>
      </w:r>
      <w:r w:rsidRPr="002C088F">
        <w:rPr>
          <w:color w:val="5C5D5F"/>
          <w:sz w:val="20"/>
          <w:szCs w:val="20"/>
        </w:rPr>
        <w:t>effizient und bedarfsgerecht zu unterstützen sowie die flexible Skalierbarkeit des Portfolios der Management- und IT-Beratung weiter auszubauen.</w:t>
      </w:r>
    </w:p>
    <w:p w14:paraId="545025F2" w14:textId="07140E1F" w:rsidR="008C3200" w:rsidRPr="00212C44" w:rsidRDefault="008C3200" w:rsidP="008C3200">
      <w:pPr>
        <w:tabs>
          <w:tab w:val="left" w:pos="5715"/>
        </w:tabs>
        <w:spacing w:after="240"/>
        <w:ind w:right="-427"/>
        <w:jc w:val="both"/>
        <w:rPr>
          <w:color w:val="5C5D5F"/>
          <w:sz w:val="20"/>
          <w:szCs w:val="20"/>
        </w:rPr>
      </w:pPr>
      <w:r w:rsidRPr="69237298">
        <w:rPr>
          <w:color w:val="5C5D5F"/>
          <w:sz w:val="20"/>
          <w:szCs w:val="20"/>
        </w:rPr>
        <w:t>„Das Skill-Set, das wir für unseren künftigen Bedarf an innovativen Technologien benötigen, finden wir nicht mehr allein in Deutschland und Europa. Daher haben wir uns entschieden, auch in Indien präsent zu sein</w:t>
      </w:r>
      <w:r w:rsidR="00DF14A2">
        <w:rPr>
          <w:color w:val="5C5D5F"/>
          <w:sz w:val="20"/>
          <w:szCs w:val="20"/>
        </w:rPr>
        <w:t>“</w:t>
      </w:r>
      <w:r w:rsidRPr="69237298">
        <w:rPr>
          <w:color w:val="5C5D5F"/>
          <w:sz w:val="20"/>
          <w:szCs w:val="20"/>
        </w:rPr>
        <w:t>, erklärt Markus Wambach, Group COO von MHP. „Unser Fokus liegt vor allem darauf, zusammen mit unseren künftigen Kolleginnen und Kollegen in Indien die Bereiche KI, Cloud</w:t>
      </w:r>
      <w:r w:rsidR="003A734A">
        <w:rPr>
          <w:color w:val="5C5D5F"/>
          <w:sz w:val="20"/>
          <w:szCs w:val="20"/>
        </w:rPr>
        <w:t>t</w:t>
      </w:r>
      <w:r w:rsidRPr="69237298">
        <w:rPr>
          <w:color w:val="5C5D5F"/>
          <w:sz w:val="20"/>
          <w:szCs w:val="20"/>
        </w:rPr>
        <w:t>echnologien, SAP, Cyber Security und Data &amp; Analytics weiterzuentwickeln.“</w:t>
      </w:r>
    </w:p>
    <w:p w14:paraId="21CC95A6" w14:textId="77777777" w:rsidR="008C3200" w:rsidRPr="000B289B" w:rsidRDefault="008C3200" w:rsidP="008C3200">
      <w:pPr>
        <w:tabs>
          <w:tab w:val="left" w:pos="5715"/>
        </w:tabs>
        <w:spacing w:after="120"/>
        <w:ind w:right="-425"/>
        <w:jc w:val="both"/>
        <w:rPr>
          <w:rFonts w:ascii="Segoe UI" w:hAnsi="Segoe UI" w:cs="Segoe UI"/>
          <w:b/>
          <w:bCs/>
          <w:color w:val="5C5D5F"/>
          <w:sz w:val="20"/>
          <w:szCs w:val="20"/>
        </w:rPr>
      </w:pPr>
      <w:r>
        <w:rPr>
          <w:rFonts w:ascii="Segoe UI" w:hAnsi="Segoe UI" w:cs="Segoe UI"/>
          <w:b/>
          <w:bCs/>
          <w:color w:val="5C5D5F"/>
          <w:sz w:val="20"/>
          <w:szCs w:val="20"/>
        </w:rPr>
        <w:t>Bernd Otto Hörmann ist CEO der neuen Tochtergesellschaft</w:t>
      </w:r>
    </w:p>
    <w:p w14:paraId="4095C7E3" w14:textId="1B6D3ED6" w:rsidR="008C3200" w:rsidRDefault="008C3200" w:rsidP="008C3200">
      <w:pPr>
        <w:tabs>
          <w:tab w:val="left" w:pos="5715"/>
        </w:tabs>
        <w:spacing w:after="120"/>
        <w:ind w:right="-57"/>
        <w:jc w:val="both"/>
        <w:rPr>
          <w:color w:val="5C5D5F"/>
          <w:sz w:val="20"/>
          <w:szCs w:val="20"/>
        </w:rPr>
      </w:pPr>
      <w:r w:rsidRPr="69237298">
        <w:rPr>
          <w:color w:val="5C5D5F"/>
          <w:sz w:val="20"/>
          <w:szCs w:val="20"/>
        </w:rPr>
        <w:t>Am 1. Februar 2025 hat Bernd</w:t>
      </w:r>
      <w:r>
        <w:rPr>
          <w:color w:val="5C5D5F"/>
          <w:sz w:val="20"/>
          <w:szCs w:val="20"/>
        </w:rPr>
        <w:t xml:space="preserve"> </w:t>
      </w:r>
      <w:r w:rsidRPr="69237298">
        <w:rPr>
          <w:color w:val="5C5D5F"/>
          <w:sz w:val="20"/>
          <w:szCs w:val="20"/>
        </w:rPr>
        <w:t xml:space="preserve">Otto Hörmann die Rolle des CEO der neuen Gesellschaft in Indien übernommen. Hörmann leitete in den vergangenen zehn Jahren erfolgreich die Tochtergesellschaft MHP Consulting Romania mit mittlerweile rund 1.000 Mitarbeitenden an drei </w:t>
      </w:r>
      <w:r w:rsidRPr="0086794F">
        <w:rPr>
          <w:color w:val="5C5D5F"/>
          <w:sz w:val="20"/>
          <w:szCs w:val="20"/>
        </w:rPr>
        <w:t xml:space="preserve">Standorten. </w:t>
      </w:r>
      <w:r w:rsidR="000B77EE" w:rsidRPr="0086794F">
        <w:rPr>
          <w:color w:val="5C5D5F"/>
          <w:sz w:val="20"/>
          <w:szCs w:val="20"/>
        </w:rPr>
        <w:t xml:space="preserve">„Ich bin mir sicher, dass wir mit unserer Strategie 2030 und durch </w:t>
      </w:r>
      <w:r w:rsidR="005D2E65" w:rsidRPr="0086794F">
        <w:rPr>
          <w:color w:val="5C5D5F"/>
          <w:sz w:val="20"/>
          <w:szCs w:val="20"/>
        </w:rPr>
        <w:t xml:space="preserve">die </w:t>
      </w:r>
      <w:r w:rsidR="000B77EE" w:rsidRPr="0086794F">
        <w:rPr>
          <w:color w:val="5C5D5F"/>
          <w:sz w:val="20"/>
          <w:szCs w:val="20"/>
        </w:rPr>
        <w:t xml:space="preserve">Erweiterung unserer globalen Lieferfähigkeit in Indien unsere Kunden noch intensiver und präziser beraten können. </w:t>
      </w:r>
      <w:r w:rsidRPr="0086794F">
        <w:rPr>
          <w:color w:val="5C5D5F"/>
          <w:sz w:val="20"/>
          <w:szCs w:val="20"/>
        </w:rPr>
        <w:t>Es ist</w:t>
      </w:r>
      <w:r w:rsidRPr="69237298">
        <w:rPr>
          <w:color w:val="5C5D5F"/>
          <w:sz w:val="20"/>
          <w:szCs w:val="20"/>
        </w:rPr>
        <w:t xml:space="preserve"> mir eine große Ehre und Verantwortung, meine Erfahrungen nun für den Aufbau unseres Teams zusammen mit Rajeev Sehgal als CFO in Indien einzubringen“, freut sich Hörmann. </w:t>
      </w:r>
    </w:p>
    <w:p w14:paraId="4D222D59" w14:textId="18F97588" w:rsidR="008C3200" w:rsidRPr="00B23FB1" w:rsidRDefault="008C3200" w:rsidP="008C3200">
      <w:pPr>
        <w:tabs>
          <w:tab w:val="left" w:pos="5715"/>
        </w:tabs>
        <w:spacing w:after="120"/>
        <w:ind w:right="-57"/>
        <w:jc w:val="both"/>
        <w:rPr>
          <w:color w:val="5C5D5F"/>
          <w:sz w:val="20"/>
          <w:szCs w:val="20"/>
        </w:rPr>
      </w:pPr>
      <w:r w:rsidRPr="00260F1A">
        <w:rPr>
          <w:color w:val="5C5D5F"/>
          <w:sz w:val="20"/>
          <w:szCs w:val="20"/>
        </w:rPr>
        <w:t xml:space="preserve">Ebenfalls am 1. Februar 2025 </w:t>
      </w:r>
      <w:r>
        <w:rPr>
          <w:color w:val="5C5D5F"/>
          <w:sz w:val="20"/>
          <w:szCs w:val="20"/>
        </w:rPr>
        <w:t xml:space="preserve">trat </w:t>
      </w:r>
      <w:r w:rsidRPr="00260F1A">
        <w:rPr>
          <w:color w:val="5C5D5F"/>
          <w:sz w:val="20"/>
          <w:szCs w:val="20"/>
        </w:rPr>
        <w:t xml:space="preserve">Rajeev Sehgal seine Position als CFO </w:t>
      </w:r>
      <w:r>
        <w:rPr>
          <w:color w:val="5C5D5F"/>
          <w:sz w:val="20"/>
          <w:szCs w:val="20"/>
        </w:rPr>
        <w:t>in Indien</w:t>
      </w:r>
      <w:r w:rsidRPr="00260F1A">
        <w:rPr>
          <w:color w:val="5C5D5F"/>
          <w:sz w:val="20"/>
          <w:szCs w:val="20"/>
        </w:rPr>
        <w:t xml:space="preserve"> an. In den letzten 30 Jahren hat er </w:t>
      </w:r>
      <w:r w:rsidR="00D03540">
        <w:rPr>
          <w:color w:val="5C5D5F"/>
          <w:sz w:val="20"/>
          <w:szCs w:val="20"/>
        </w:rPr>
        <w:t xml:space="preserve">sich </w:t>
      </w:r>
      <w:r w:rsidRPr="00260F1A">
        <w:rPr>
          <w:color w:val="5C5D5F"/>
          <w:sz w:val="20"/>
          <w:szCs w:val="20"/>
        </w:rPr>
        <w:t>viel Know-how in verschiedenen Sektoren erworben, insbesondere in den Bereichen langfristige Finanzplanung</w:t>
      </w:r>
      <w:r>
        <w:rPr>
          <w:color w:val="5C5D5F"/>
          <w:sz w:val="20"/>
          <w:szCs w:val="20"/>
        </w:rPr>
        <w:t xml:space="preserve"> und </w:t>
      </w:r>
      <w:r w:rsidRPr="00260F1A">
        <w:rPr>
          <w:color w:val="5C5D5F"/>
          <w:sz w:val="20"/>
          <w:szCs w:val="20"/>
        </w:rPr>
        <w:t>Prognosen.</w:t>
      </w:r>
    </w:p>
    <w:p w14:paraId="3332A006" w14:textId="2DC356DC" w:rsidR="008C3200" w:rsidRPr="00BE7AB9" w:rsidRDefault="008C3200" w:rsidP="008C3200">
      <w:pPr>
        <w:tabs>
          <w:tab w:val="left" w:pos="5715"/>
        </w:tabs>
        <w:spacing w:after="120"/>
        <w:ind w:right="-57"/>
        <w:jc w:val="both"/>
        <w:rPr>
          <w:color w:val="5C5D5F"/>
          <w:sz w:val="20"/>
          <w:szCs w:val="20"/>
        </w:rPr>
      </w:pPr>
      <w:r w:rsidRPr="5CFCD762">
        <w:rPr>
          <w:color w:val="5C5D5F"/>
          <w:sz w:val="20"/>
          <w:szCs w:val="20"/>
        </w:rPr>
        <w:t xml:space="preserve">In Bezug auf die Bedeutung </w:t>
      </w:r>
      <w:r w:rsidR="00F26433">
        <w:rPr>
          <w:color w:val="5C5D5F"/>
          <w:sz w:val="20"/>
          <w:szCs w:val="20"/>
        </w:rPr>
        <w:t xml:space="preserve">der </w:t>
      </w:r>
      <w:r w:rsidRPr="5CFCD762">
        <w:rPr>
          <w:color w:val="5C5D5F"/>
          <w:sz w:val="20"/>
          <w:szCs w:val="20"/>
        </w:rPr>
        <w:t>globale</w:t>
      </w:r>
      <w:r w:rsidR="00F26433">
        <w:rPr>
          <w:color w:val="5C5D5F"/>
          <w:sz w:val="20"/>
          <w:szCs w:val="20"/>
        </w:rPr>
        <w:t>n</w:t>
      </w:r>
      <w:r w:rsidRPr="5CFCD762">
        <w:rPr>
          <w:color w:val="5C5D5F"/>
          <w:sz w:val="20"/>
          <w:szCs w:val="20"/>
        </w:rPr>
        <w:t xml:space="preserve"> Lieferfähigkeit für MHP erklärt Marc Zimmermann, Group CFO von MHP:</w:t>
      </w:r>
      <w:r>
        <w:rPr>
          <w:color w:val="5C5D5F"/>
          <w:sz w:val="20"/>
          <w:szCs w:val="20"/>
        </w:rPr>
        <w:t xml:space="preserve"> </w:t>
      </w:r>
      <w:r w:rsidRPr="009333F0">
        <w:rPr>
          <w:color w:val="5C5D5F"/>
          <w:sz w:val="20"/>
          <w:szCs w:val="20"/>
        </w:rPr>
        <w:t>„Indien ermöglicht uns globale Skalierbarkeit und Wettbewerbsfähigkeit. Die Verfügbarkeit von hoch</w:t>
      </w:r>
      <w:r w:rsidR="006A1AE5">
        <w:rPr>
          <w:color w:val="5C5D5F"/>
          <w:sz w:val="20"/>
          <w:szCs w:val="20"/>
        </w:rPr>
        <w:t xml:space="preserve"> </w:t>
      </w:r>
      <w:r w:rsidRPr="009333F0">
        <w:rPr>
          <w:color w:val="5C5D5F"/>
          <w:sz w:val="20"/>
          <w:szCs w:val="20"/>
        </w:rPr>
        <w:t xml:space="preserve">qualifizierten </w:t>
      </w:r>
      <w:r>
        <w:rPr>
          <w:color w:val="5C5D5F"/>
          <w:sz w:val="20"/>
          <w:szCs w:val="20"/>
        </w:rPr>
        <w:t xml:space="preserve">Expertinnen und </w:t>
      </w:r>
      <w:r w:rsidRPr="009333F0">
        <w:rPr>
          <w:color w:val="5C5D5F"/>
          <w:sz w:val="20"/>
          <w:szCs w:val="20"/>
        </w:rPr>
        <w:t>Experten in IT-Zukunftsthemen ist eine Voraussetzung für das weitere Wachstum von MHP.</w:t>
      </w:r>
      <w:r>
        <w:rPr>
          <w:color w:val="5C5D5F"/>
          <w:sz w:val="20"/>
          <w:szCs w:val="20"/>
        </w:rPr>
        <w:t xml:space="preserve"> </w:t>
      </w:r>
      <w:r w:rsidRPr="009333F0">
        <w:rPr>
          <w:color w:val="5C5D5F"/>
          <w:sz w:val="20"/>
          <w:szCs w:val="20"/>
        </w:rPr>
        <w:t>Diese Mitarbeite</w:t>
      </w:r>
      <w:r>
        <w:rPr>
          <w:color w:val="5C5D5F"/>
          <w:sz w:val="20"/>
          <w:szCs w:val="20"/>
        </w:rPr>
        <w:t>nden</w:t>
      </w:r>
      <w:r w:rsidRPr="009333F0">
        <w:rPr>
          <w:color w:val="5C5D5F"/>
          <w:sz w:val="20"/>
          <w:szCs w:val="20"/>
        </w:rPr>
        <w:t xml:space="preserve"> finden wir in Deutschland, in Rumänien und zukünftig auch an unserem neuen Standort in Indien</w:t>
      </w:r>
      <w:r>
        <w:rPr>
          <w:color w:val="5C5D5F"/>
          <w:sz w:val="20"/>
          <w:szCs w:val="20"/>
        </w:rPr>
        <w:t xml:space="preserve">. </w:t>
      </w:r>
      <w:r w:rsidRPr="009333F0">
        <w:rPr>
          <w:color w:val="5C5D5F"/>
          <w:sz w:val="20"/>
          <w:szCs w:val="20"/>
        </w:rPr>
        <w:t>Ich freue mich auf den weiteren Ausbau unserer globalen Organisation.“</w:t>
      </w:r>
    </w:p>
    <w:p w14:paraId="3831E736" w14:textId="33862994" w:rsidR="008C3200" w:rsidRDefault="008C3200" w:rsidP="008C3200">
      <w:pPr>
        <w:tabs>
          <w:tab w:val="left" w:pos="5715"/>
        </w:tabs>
        <w:spacing w:after="240"/>
        <w:ind w:right="-59"/>
        <w:jc w:val="both"/>
        <w:rPr>
          <w:color w:val="5C5D5F"/>
          <w:sz w:val="20"/>
          <w:szCs w:val="20"/>
        </w:rPr>
      </w:pPr>
      <w:r w:rsidRPr="69237298">
        <w:rPr>
          <w:color w:val="5C5D5F"/>
          <w:sz w:val="20"/>
          <w:szCs w:val="20"/>
        </w:rPr>
        <w:t>Henning Schulze, verantwortlich für den Bereich International and Global Sourcing, blickt mit großen Erwartungen auf die neue Gesellschaft: „Indien als neue</w:t>
      </w:r>
      <w:r>
        <w:rPr>
          <w:color w:val="5C5D5F"/>
          <w:sz w:val="20"/>
          <w:szCs w:val="20"/>
        </w:rPr>
        <w:t>r</w:t>
      </w:r>
      <w:r w:rsidRPr="69237298">
        <w:rPr>
          <w:color w:val="5C5D5F"/>
          <w:sz w:val="20"/>
          <w:szCs w:val="20"/>
        </w:rPr>
        <w:t xml:space="preserve"> Hub für unser Global-Delivery-Netzwerk markiert einen wichtigen Meilenstein in unserer Wachstumsstrategie. Der indische Markt bietet nicht nur Fachkräfte</w:t>
      </w:r>
      <w:r w:rsidR="00D13D76">
        <w:rPr>
          <w:color w:val="5C5D5F"/>
          <w:sz w:val="20"/>
          <w:szCs w:val="20"/>
        </w:rPr>
        <w:t xml:space="preserve"> mit herausragender Expertise</w:t>
      </w:r>
      <w:r w:rsidRPr="69237298">
        <w:rPr>
          <w:color w:val="5C5D5F"/>
          <w:sz w:val="20"/>
          <w:szCs w:val="20"/>
        </w:rPr>
        <w:t xml:space="preserve">, die unsere globale Lieferfähigkeit weiter ausbauen, sondern auch ein dynamisches Innovationsumfeld. </w:t>
      </w:r>
      <w:r w:rsidR="00662CA1">
        <w:rPr>
          <w:color w:val="5C5D5F"/>
          <w:sz w:val="20"/>
          <w:szCs w:val="20"/>
        </w:rPr>
        <w:t xml:space="preserve">So können wir </w:t>
      </w:r>
      <w:r w:rsidRPr="69237298">
        <w:rPr>
          <w:color w:val="5C5D5F"/>
          <w:sz w:val="20"/>
          <w:szCs w:val="20"/>
        </w:rPr>
        <w:t xml:space="preserve">maßgeschneiderte Lösungen für unsere Kunden weltweit entwickeln und unsere Kapazitäten </w:t>
      </w:r>
      <w:r w:rsidR="00F86CF9">
        <w:rPr>
          <w:color w:val="5C5D5F"/>
          <w:sz w:val="20"/>
          <w:szCs w:val="20"/>
        </w:rPr>
        <w:t>erweitern</w:t>
      </w:r>
      <w:r w:rsidRPr="69237298">
        <w:rPr>
          <w:color w:val="5C5D5F"/>
          <w:sz w:val="20"/>
          <w:szCs w:val="20"/>
        </w:rPr>
        <w:t>, um den steigenden Anforderungen an digitale Sicherheit,</w:t>
      </w:r>
      <w:r>
        <w:rPr>
          <w:color w:val="5C5D5F"/>
          <w:sz w:val="20"/>
          <w:szCs w:val="20"/>
        </w:rPr>
        <w:t xml:space="preserve"> </w:t>
      </w:r>
      <w:r w:rsidRPr="69237298">
        <w:rPr>
          <w:color w:val="5C5D5F"/>
          <w:sz w:val="20"/>
          <w:szCs w:val="20"/>
        </w:rPr>
        <w:t>cloudbasierte Dienstleistungen sowie hohe Verfügbarkeit gerecht zu werden.“</w:t>
      </w:r>
    </w:p>
    <w:p w14:paraId="6D7FE512" w14:textId="77777777" w:rsidR="008C3200" w:rsidRDefault="008C3200" w:rsidP="008C3200">
      <w:pPr>
        <w:tabs>
          <w:tab w:val="left" w:pos="5715"/>
        </w:tabs>
        <w:spacing w:after="120"/>
        <w:ind w:right="-57"/>
        <w:jc w:val="both"/>
        <w:rPr>
          <w:color w:val="5C5D5F"/>
          <w:sz w:val="20"/>
          <w:szCs w:val="20"/>
        </w:rPr>
      </w:pPr>
      <w:r>
        <w:rPr>
          <w:rFonts w:ascii="Segoe UI" w:hAnsi="Segoe UI" w:cs="Segoe UI"/>
          <w:b/>
          <w:bCs/>
          <w:color w:val="5C5D5F"/>
          <w:sz w:val="20"/>
          <w:szCs w:val="20"/>
        </w:rPr>
        <w:t>Langfristige strategische Ausrichtung</w:t>
      </w:r>
    </w:p>
    <w:p w14:paraId="5E83D74D" w14:textId="154699BD" w:rsidR="008C3200" w:rsidRDefault="008C3200" w:rsidP="008C3200">
      <w:pPr>
        <w:tabs>
          <w:tab w:val="left" w:pos="5715"/>
        </w:tabs>
        <w:spacing w:after="120"/>
        <w:ind w:right="-57"/>
        <w:jc w:val="both"/>
        <w:rPr>
          <w:color w:val="5C5D5F"/>
          <w:sz w:val="20"/>
          <w:szCs w:val="20"/>
        </w:rPr>
      </w:pPr>
      <w:r w:rsidRPr="00BE7AB9">
        <w:rPr>
          <w:color w:val="5C5D5F"/>
          <w:sz w:val="20"/>
          <w:szCs w:val="20"/>
        </w:rPr>
        <w:t xml:space="preserve">Die Gründung </w:t>
      </w:r>
      <w:r>
        <w:rPr>
          <w:color w:val="5C5D5F"/>
          <w:sz w:val="20"/>
          <w:szCs w:val="20"/>
        </w:rPr>
        <w:t xml:space="preserve">der neuen Tochtergesellschaft ist </w:t>
      </w:r>
      <w:r w:rsidRPr="00BE7AB9">
        <w:rPr>
          <w:color w:val="5C5D5F"/>
          <w:sz w:val="20"/>
          <w:szCs w:val="20"/>
        </w:rPr>
        <w:t>Teil der strategischen Ausrichtung</w:t>
      </w:r>
      <w:r>
        <w:rPr>
          <w:color w:val="5C5D5F"/>
          <w:sz w:val="20"/>
          <w:szCs w:val="20"/>
        </w:rPr>
        <w:t xml:space="preserve"> von MHP,</w:t>
      </w:r>
      <w:r w:rsidRPr="00BE7AB9">
        <w:rPr>
          <w:color w:val="5C5D5F"/>
          <w:sz w:val="20"/>
          <w:szCs w:val="20"/>
        </w:rPr>
        <w:t xml:space="preserve"> um </w:t>
      </w:r>
      <w:r>
        <w:rPr>
          <w:color w:val="5C5D5F"/>
          <w:sz w:val="20"/>
          <w:szCs w:val="20"/>
        </w:rPr>
        <w:t xml:space="preserve">einerseits </w:t>
      </w:r>
      <w:r w:rsidRPr="00BE7AB9">
        <w:rPr>
          <w:color w:val="5C5D5F"/>
          <w:sz w:val="20"/>
          <w:szCs w:val="20"/>
        </w:rPr>
        <w:t xml:space="preserve">die Präsenz und das Engagement in </w:t>
      </w:r>
      <w:r>
        <w:rPr>
          <w:color w:val="5C5D5F"/>
          <w:sz w:val="20"/>
          <w:szCs w:val="20"/>
        </w:rPr>
        <w:t>Indien</w:t>
      </w:r>
      <w:r w:rsidRPr="00BE7AB9">
        <w:rPr>
          <w:color w:val="5C5D5F"/>
          <w:sz w:val="20"/>
          <w:szCs w:val="20"/>
        </w:rPr>
        <w:t xml:space="preserve"> zu stärken</w:t>
      </w:r>
      <w:r>
        <w:rPr>
          <w:color w:val="5C5D5F"/>
          <w:sz w:val="20"/>
          <w:szCs w:val="20"/>
        </w:rPr>
        <w:t xml:space="preserve"> und andererseits die Lieferfähigkeit mit effizienten und </w:t>
      </w:r>
      <w:r w:rsidRPr="00280F55">
        <w:rPr>
          <w:color w:val="5C5D5F"/>
          <w:sz w:val="20"/>
          <w:szCs w:val="20"/>
        </w:rPr>
        <w:t xml:space="preserve">maßgeschneiderten Lösungen zu </w:t>
      </w:r>
      <w:r>
        <w:rPr>
          <w:color w:val="5C5D5F"/>
          <w:sz w:val="20"/>
          <w:szCs w:val="20"/>
        </w:rPr>
        <w:t>gewährleisten</w:t>
      </w:r>
      <w:r w:rsidRPr="00280F55">
        <w:rPr>
          <w:color w:val="5C5D5F"/>
          <w:sz w:val="20"/>
          <w:szCs w:val="20"/>
        </w:rPr>
        <w:t xml:space="preserve">. </w:t>
      </w:r>
      <w:r>
        <w:rPr>
          <w:color w:val="5C5D5F"/>
          <w:sz w:val="20"/>
          <w:szCs w:val="20"/>
        </w:rPr>
        <w:t xml:space="preserve">Dadurch stärkt MHP </w:t>
      </w:r>
      <w:r w:rsidRPr="00280F55">
        <w:rPr>
          <w:color w:val="5C5D5F"/>
          <w:sz w:val="20"/>
          <w:szCs w:val="20"/>
        </w:rPr>
        <w:t xml:space="preserve">die flexible Skalierbarkeit </w:t>
      </w:r>
      <w:r w:rsidR="0059023A">
        <w:rPr>
          <w:color w:val="5C5D5F"/>
          <w:sz w:val="20"/>
          <w:szCs w:val="20"/>
        </w:rPr>
        <w:t>seiner</w:t>
      </w:r>
      <w:r w:rsidR="0059023A" w:rsidRPr="00280F55">
        <w:rPr>
          <w:color w:val="5C5D5F"/>
          <w:sz w:val="20"/>
          <w:szCs w:val="20"/>
        </w:rPr>
        <w:t xml:space="preserve"> </w:t>
      </w:r>
      <w:r w:rsidRPr="00280F55">
        <w:rPr>
          <w:color w:val="5C5D5F"/>
          <w:sz w:val="20"/>
          <w:szCs w:val="20"/>
        </w:rPr>
        <w:t xml:space="preserve">Beratungs- und Produktdienstleistungen, um den sich ständig wandelnden Anforderungen und Bedürfnissen </w:t>
      </w:r>
      <w:r>
        <w:rPr>
          <w:color w:val="5C5D5F"/>
          <w:sz w:val="20"/>
          <w:szCs w:val="20"/>
        </w:rPr>
        <w:t xml:space="preserve">von </w:t>
      </w:r>
      <w:r w:rsidRPr="00280F55">
        <w:rPr>
          <w:color w:val="5C5D5F"/>
          <w:sz w:val="20"/>
          <w:szCs w:val="20"/>
        </w:rPr>
        <w:t xml:space="preserve">Kunden </w:t>
      </w:r>
      <w:r w:rsidR="00EB51CE">
        <w:rPr>
          <w:color w:val="5C5D5F"/>
          <w:sz w:val="20"/>
          <w:szCs w:val="20"/>
        </w:rPr>
        <w:t>nachzukommen</w:t>
      </w:r>
      <w:r w:rsidRPr="00280F55">
        <w:rPr>
          <w:color w:val="5C5D5F"/>
          <w:sz w:val="20"/>
          <w:szCs w:val="20"/>
        </w:rPr>
        <w:t>.</w:t>
      </w:r>
    </w:p>
    <w:p w14:paraId="4D2CA4FD" w14:textId="77777777" w:rsidR="006132B5" w:rsidRDefault="008C3200" w:rsidP="00592AC8">
      <w:pPr>
        <w:widowControl/>
        <w:tabs>
          <w:tab w:val="left" w:pos="5715"/>
        </w:tabs>
        <w:suppressAutoHyphens/>
        <w:autoSpaceDE/>
        <w:autoSpaceDN/>
        <w:ind w:right="-59"/>
        <w:jc w:val="both"/>
        <w:rPr>
          <w:color w:val="5C5D5F"/>
          <w:sz w:val="20"/>
          <w:szCs w:val="20"/>
        </w:rPr>
      </w:pPr>
      <w:r w:rsidRPr="00BE7AB9">
        <w:rPr>
          <w:color w:val="5C5D5F"/>
          <w:sz w:val="20"/>
          <w:szCs w:val="20"/>
        </w:rPr>
        <w:t>Ein weiterer Schwerpunkt liegt auf dem Aufbau eines hoch</w:t>
      </w:r>
      <w:r w:rsidR="00D13D76">
        <w:rPr>
          <w:color w:val="5C5D5F"/>
          <w:sz w:val="20"/>
          <w:szCs w:val="20"/>
        </w:rPr>
        <w:t xml:space="preserve"> </w:t>
      </w:r>
      <w:r w:rsidRPr="00BE7AB9">
        <w:rPr>
          <w:color w:val="5C5D5F"/>
          <w:sz w:val="20"/>
          <w:szCs w:val="20"/>
        </w:rPr>
        <w:t>qualifizierten Teams aus internationalen Talenten.</w:t>
      </w:r>
      <w:r>
        <w:rPr>
          <w:color w:val="5C5D5F"/>
          <w:sz w:val="20"/>
          <w:szCs w:val="20"/>
        </w:rPr>
        <w:t xml:space="preserve"> </w:t>
      </w:r>
      <w:r w:rsidR="002D49A9">
        <w:rPr>
          <w:color w:val="5C5D5F"/>
          <w:sz w:val="20"/>
          <w:szCs w:val="20"/>
        </w:rPr>
        <w:t>Ebenso</w:t>
      </w:r>
      <w:r>
        <w:rPr>
          <w:color w:val="5C5D5F"/>
          <w:sz w:val="20"/>
          <w:szCs w:val="20"/>
        </w:rPr>
        <w:t xml:space="preserve"> soll der </w:t>
      </w:r>
      <w:r w:rsidRPr="00212C44">
        <w:rPr>
          <w:color w:val="5C5D5F"/>
          <w:sz w:val="20"/>
          <w:szCs w:val="20"/>
        </w:rPr>
        <w:t xml:space="preserve">Zugang zu Kunden vor Ort </w:t>
      </w:r>
      <w:r>
        <w:rPr>
          <w:color w:val="5C5D5F"/>
          <w:sz w:val="20"/>
          <w:szCs w:val="20"/>
        </w:rPr>
        <w:t>optimiert werden.</w:t>
      </w:r>
      <w:r w:rsidRPr="00BE7AB9">
        <w:rPr>
          <w:color w:val="5C5D5F"/>
          <w:sz w:val="20"/>
          <w:szCs w:val="20"/>
        </w:rPr>
        <w:t xml:space="preserve"> Bis zum Ende des Jahres 202</w:t>
      </w:r>
      <w:r>
        <w:rPr>
          <w:color w:val="5C5D5F"/>
          <w:sz w:val="20"/>
          <w:szCs w:val="20"/>
        </w:rPr>
        <w:t>5</w:t>
      </w:r>
      <w:r w:rsidRPr="00BE7AB9">
        <w:rPr>
          <w:color w:val="5C5D5F"/>
          <w:sz w:val="20"/>
          <w:szCs w:val="20"/>
        </w:rPr>
        <w:t xml:space="preserve"> strebt MHP an, mehrere </w:t>
      </w:r>
      <w:r w:rsidR="006B1282">
        <w:rPr>
          <w:color w:val="5C5D5F"/>
          <w:sz w:val="20"/>
          <w:szCs w:val="20"/>
        </w:rPr>
        <w:t>H</w:t>
      </w:r>
      <w:r w:rsidRPr="00BE7AB9">
        <w:rPr>
          <w:color w:val="5C5D5F"/>
          <w:sz w:val="20"/>
          <w:szCs w:val="20"/>
        </w:rPr>
        <w:t>undert Mitarbeiterinnen und Mitarbeiter am Standort in Indien zu beschäftigen.</w:t>
      </w:r>
    </w:p>
    <w:p w14:paraId="35791C13" w14:textId="77777777" w:rsidR="006132B5" w:rsidRDefault="006132B5" w:rsidP="00592AC8">
      <w:pPr>
        <w:widowControl/>
        <w:tabs>
          <w:tab w:val="left" w:pos="5715"/>
        </w:tabs>
        <w:suppressAutoHyphens/>
        <w:autoSpaceDE/>
        <w:autoSpaceDN/>
        <w:ind w:right="-59"/>
        <w:jc w:val="both"/>
        <w:rPr>
          <w:color w:val="5C5D5F"/>
          <w:sz w:val="20"/>
          <w:szCs w:val="20"/>
        </w:rPr>
      </w:pPr>
    </w:p>
    <w:p w14:paraId="44C2695B" w14:textId="1099028B" w:rsidR="006132B5" w:rsidRDefault="006132B5" w:rsidP="0036078B">
      <w:pPr>
        <w:tabs>
          <w:tab w:val="left" w:pos="5715"/>
        </w:tabs>
        <w:spacing w:after="120"/>
        <w:ind w:right="-57"/>
        <w:jc w:val="both"/>
        <w:rPr>
          <w:color w:val="5C5D5F"/>
          <w:sz w:val="20"/>
          <w:szCs w:val="20"/>
        </w:rPr>
      </w:pPr>
      <w:r>
        <w:rPr>
          <w:rFonts w:ascii="Segoe UI" w:hAnsi="Segoe UI" w:cs="Segoe UI"/>
          <w:b/>
          <w:bCs/>
          <w:color w:val="5C5D5F"/>
          <w:sz w:val="20"/>
          <w:szCs w:val="20"/>
        </w:rPr>
        <w:t xml:space="preserve">Hochrangiges Treffen mit </w:t>
      </w:r>
      <w:r w:rsidR="00D43081" w:rsidRPr="00D43081">
        <w:rPr>
          <w:rFonts w:ascii="Segoe UI" w:hAnsi="Segoe UI" w:cs="Segoe UI"/>
          <w:b/>
          <w:bCs/>
          <w:color w:val="5C5D5F"/>
          <w:sz w:val="20"/>
          <w:szCs w:val="20"/>
        </w:rPr>
        <w:t>Indiens Minister für Handel und Industrie</w:t>
      </w:r>
    </w:p>
    <w:p w14:paraId="7150B407" w14:textId="2C2FEDD9" w:rsidR="006132B5" w:rsidRDefault="006132B5" w:rsidP="005762E0">
      <w:pPr>
        <w:widowControl/>
        <w:tabs>
          <w:tab w:val="left" w:pos="5715"/>
        </w:tabs>
        <w:suppressAutoHyphens/>
        <w:autoSpaceDE/>
        <w:autoSpaceDN/>
        <w:spacing w:after="120"/>
        <w:ind w:right="-57"/>
        <w:jc w:val="both"/>
        <w:rPr>
          <w:color w:val="5C5D5F"/>
          <w:sz w:val="20"/>
          <w:szCs w:val="20"/>
        </w:rPr>
      </w:pPr>
      <w:r>
        <w:rPr>
          <w:color w:val="5C5D5F"/>
          <w:sz w:val="20"/>
          <w:szCs w:val="20"/>
        </w:rPr>
        <w:t xml:space="preserve">Am 28. und 29. März 2025 fand der Global Summit “What India thinks today“ von TV9 in </w:t>
      </w:r>
      <w:r w:rsidRPr="00D176C5">
        <w:rPr>
          <w:color w:val="5C5D5F"/>
          <w:sz w:val="20"/>
          <w:szCs w:val="20"/>
        </w:rPr>
        <w:t>Neu-Delhi</w:t>
      </w:r>
      <w:r>
        <w:rPr>
          <w:color w:val="5C5D5F"/>
          <w:sz w:val="20"/>
          <w:szCs w:val="20"/>
        </w:rPr>
        <w:t xml:space="preserve"> statt. Eröffnet wurde die Veranstaltung von </w:t>
      </w:r>
      <w:r w:rsidR="00DD44C7">
        <w:rPr>
          <w:color w:val="5C5D5F"/>
          <w:sz w:val="20"/>
          <w:szCs w:val="20"/>
        </w:rPr>
        <w:t>Indiens</w:t>
      </w:r>
      <w:r w:rsidRPr="00346FEB">
        <w:rPr>
          <w:color w:val="5C5D5F"/>
          <w:sz w:val="20"/>
          <w:szCs w:val="20"/>
        </w:rPr>
        <w:t xml:space="preserve"> Premierminister</w:t>
      </w:r>
      <w:r>
        <w:rPr>
          <w:color w:val="5C5D5F"/>
          <w:sz w:val="20"/>
          <w:szCs w:val="20"/>
        </w:rPr>
        <w:t xml:space="preserve"> </w:t>
      </w:r>
      <w:r w:rsidRPr="00346FEB">
        <w:rPr>
          <w:color w:val="5C5D5F"/>
          <w:sz w:val="20"/>
          <w:szCs w:val="20"/>
        </w:rPr>
        <w:t>Narendra Modi</w:t>
      </w:r>
      <w:r>
        <w:rPr>
          <w:color w:val="5C5D5F"/>
          <w:sz w:val="20"/>
          <w:szCs w:val="20"/>
        </w:rPr>
        <w:t xml:space="preserve">. Im Rahmen des Events fand zudem ein hochrangiges Treffen zwischen </w:t>
      </w:r>
      <w:r w:rsidR="00DD44C7">
        <w:rPr>
          <w:color w:val="5C5D5F"/>
          <w:sz w:val="20"/>
          <w:szCs w:val="20"/>
        </w:rPr>
        <w:t>Indiens</w:t>
      </w:r>
      <w:r>
        <w:rPr>
          <w:color w:val="5C5D5F"/>
          <w:sz w:val="20"/>
          <w:szCs w:val="20"/>
        </w:rPr>
        <w:t xml:space="preserve"> </w:t>
      </w:r>
      <w:r w:rsidR="00DF1184" w:rsidRPr="00DF1184">
        <w:rPr>
          <w:color w:val="5C5D5F"/>
          <w:sz w:val="20"/>
          <w:szCs w:val="20"/>
        </w:rPr>
        <w:t>Minister für Handel und Industrie</w:t>
      </w:r>
      <w:r>
        <w:rPr>
          <w:color w:val="5C5D5F"/>
          <w:sz w:val="20"/>
          <w:szCs w:val="20"/>
        </w:rPr>
        <w:t xml:space="preserve">, </w:t>
      </w:r>
      <w:r w:rsidR="00DF1184" w:rsidRPr="00DF1184">
        <w:rPr>
          <w:color w:val="5C5D5F"/>
          <w:sz w:val="20"/>
          <w:szCs w:val="20"/>
        </w:rPr>
        <w:t>Piyush Goyal</w:t>
      </w:r>
      <w:r>
        <w:rPr>
          <w:color w:val="5C5D5F"/>
          <w:sz w:val="20"/>
          <w:szCs w:val="20"/>
        </w:rPr>
        <w:t>,</w:t>
      </w:r>
      <w:r w:rsidRPr="008F0C90">
        <w:rPr>
          <w:color w:val="5C5D5F"/>
          <w:sz w:val="20"/>
          <w:szCs w:val="20"/>
        </w:rPr>
        <w:t xml:space="preserve"> und dem CEO der MHP</w:t>
      </w:r>
      <w:r>
        <w:rPr>
          <w:color w:val="5C5D5F"/>
          <w:sz w:val="20"/>
          <w:szCs w:val="20"/>
        </w:rPr>
        <w:t xml:space="preserve"> </w:t>
      </w:r>
      <w:r w:rsidRPr="008F0C90">
        <w:rPr>
          <w:color w:val="5C5D5F"/>
          <w:sz w:val="20"/>
          <w:szCs w:val="20"/>
        </w:rPr>
        <w:t>Tochtergesellschaft in Indien, Bernd</w:t>
      </w:r>
      <w:r>
        <w:rPr>
          <w:color w:val="5C5D5F"/>
          <w:sz w:val="20"/>
          <w:szCs w:val="20"/>
        </w:rPr>
        <w:t xml:space="preserve"> </w:t>
      </w:r>
      <w:r w:rsidRPr="008F0C90">
        <w:rPr>
          <w:color w:val="5C5D5F"/>
          <w:sz w:val="20"/>
          <w:szCs w:val="20"/>
        </w:rPr>
        <w:t xml:space="preserve">Otto Hörmann, statt. Im Mittelpunkt </w:t>
      </w:r>
      <w:r>
        <w:rPr>
          <w:color w:val="5C5D5F"/>
          <w:sz w:val="20"/>
          <w:szCs w:val="20"/>
        </w:rPr>
        <w:t>ihres</w:t>
      </w:r>
      <w:r w:rsidRPr="008F0C90">
        <w:rPr>
          <w:color w:val="5C5D5F"/>
          <w:sz w:val="20"/>
          <w:szCs w:val="20"/>
        </w:rPr>
        <w:t xml:space="preserve"> Austauschs standen die Bedeutung der indische</w:t>
      </w:r>
      <w:r>
        <w:rPr>
          <w:color w:val="5C5D5F"/>
          <w:sz w:val="20"/>
          <w:szCs w:val="20"/>
        </w:rPr>
        <w:t>n</w:t>
      </w:r>
      <w:r w:rsidRPr="008F0C90">
        <w:rPr>
          <w:color w:val="5C5D5F"/>
          <w:sz w:val="20"/>
          <w:szCs w:val="20"/>
        </w:rPr>
        <w:t xml:space="preserve"> Wirtschaft, die Schaffung hochqualifizierter Arbeitsplätze und die Positionierung Indiens als führenden Hochtechnologie-Standort.</w:t>
      </w:r>
    </w:p>
    <w:p w14:paraId="18179CC5" w14:textId="4E180452" w:rsidR="006132B5" w:rsidRPr="008F0C90" w:rsidRDefault="006132B5" w:rsidP="006132B5">
      <w:pPr>
        <w:widowControl/>
        <w:tabs>
          <w:tab w:val="left" w:pos="5715"/>
        </w:tabs>
        <w:suppressAutoHyphens/>
        <w:autoSpaceDE/>
        <w:autoSpaceDN/>
        <w:ind w:right="-59"/>
        <w:jc w:val="both"/>
        <w:rPr>
          <w:color w:val="5C5D5F"/>
          <w:sz w:val="20"/>
          <w:szCs w:val="20"/>
        </w:rPr>
      </w:pPr>
      <w:r>
        <w:rPr>
          <w:color w:val="5C5D5F"/>
          <w:sz w:val="20"/>
          <w:szCs w:val="20"/>
        </w:rPr>
        <w:t xml:space="preserve">An der Veranstaltung nahm auch </w:t>
      </w:r>
      <w:r w:rsidRPr="007C7705">
        <w:rPr>
          <w:color w:val="5C5D5F"/>
          <w:sz w:val="20"/>
          <w:szCs w:val="20"/>
        </w:rPr>
        <w:t>Rouven Kasper</w:t>
      </w:r>
      <w:r w:rsidR="00F675C9">
        <w:rPr>
          <w:color w:val="5C5D5F"/>
          <w:sz w:val="20"/>
          <w:szCs w:val="20"/>
        </w:rPr>
        <w:t xml:space="preserve"> teil</w:t>
      </w:r>
      <w:r w:rsidRPr="007C7705">
        <w:rPr>
          <w:color w:val="5C5D5F"/>
          <w:sz w:val="20"/>
          <w:szCs w:val="20"/>
        </w:rPr>
        <w:t>, Vorstand Marketing und Vertrieb</w:t>
      </w:r>
      <w:r>
        <w:rPr>
          <w:color w:val="5C5D5F"/>
          <w:sz w:val="20"/>
          <w:szCs w:val="20"/>
        </w:rPr>
        <w:t xml:space="preserve"> </w:t>
      </w:r>
      <w:r w:rsidR="002A36EE">
        <w:rPr>
          <w:color w:val="5C5D5F"/>
          <w:sz w:val="20"/>
          <w:szCs w:val="20"/>
        </w:rPr>
        <w:t xml:space="preserve">des </w:t>
      </w:r>
      <w:r w:rsidR="00DD44C7">
        <w:rPr>
          <w:color w:val="5C5D5F"/>
          <w:sz w:val="20"/>
          <w:szCs w:val="20"/>
        </w:rPr>
        <w:t xml:space="preserve">Fußball-Bundesligisten </w:t>
      </w:r>
      <w:r>
        <w:rPr>
          <w:color w:val="5C5D5F"/>
          <w:sz w:val="20"/>
          <w:szCs w:val="20"/>
        </w:rPr>
        <w:t xml:space="preserve">VfB Stuttgart. </w:t>
      </w:r>
      <w:r w:rsidRPr="00AA163B">
        <w:rPr>
          <w:color w:val="5C5D5F"/>
          <w:sz w:val="20"/>
          <w:szCs w:val="20"/>
        </w:rPr>
        <w:t>Im Rahmen seines Indien-Aufenthalts</w:t>
      </w:r>
      <w:r>
        <w:rPr>
          <w:color w:val="5C5D5F"/>
          <w:sz w:val="20"/>
          <w:szCs w:val="20"/>
        </w:rPr>
        <w:t xml:space="preserve"> betonte er, welch</w:t>
      </w:r>
      <w:r w:rsidRPr="00AA163B">
        <w:rPr>
          <w:color w:val="5C5D5F"/>
          <w:sz w:val="20"/>
          <w:szCs w:val="20"/>
        </w:rPr>
        <w:t xml:space="preserve"> </w:t>
      </w:r>
      <w:r w:rsidRPr="004046A0">
        <w:rPr>
          <w:color w:val="5C5D5F"/>
          <w:sz w:val="20"/>
          <w:szCs w:val="20"/>
        </w:rPr>
        <w:t xml:space="preserve">große Ehre und Auszeichnung </w:t>
      </w:r>
      <w:r>
        <w:rPr>
          <w:color w:val="5C5D5F"/>
          <w:sz w:val="20"/>
          <w:szCs w:val="20"/>
        </w:rPr>
        <w:t xml:space="preserve">es </w:t>
      </w:r>
      <w:r w:rsidRPr="004046A0">
        <w:rPr>
          <w:color w:val="5C5D5F"/>
          <w:sz w:val="20"/>
          <w:szCs w:val="20"/>
        </w:rPr>
        <w:t>für den VfB</w:t>
      </w:r>
      <w:r>
        <w:rPr>
          <w:color w:val="5C5D5F"/>
          <w:sz w:val="20"/>
          <w:szCs w:val="20"/>
        </w:rPr>
        <w:t xml:space="preserve"> sei</w:t>
      </w:r>
      <w:r w:rsidRPr="004046A0">
        <w:rPr>
          <w:color w:val="5C5D5F"/>
          <w:sz w:val="20"/>
          <w:szCs w:val="20"/>
        </w:rPr>
        <w:t xml:space="preserve">, Teil des Nachwuchsförderprogramms des indischen Fußballverbandes </w:t>
      </w:r>
      <w:r w:rsidR="002A36EE">
        <w:rPr>
          <w:color w:val="5C5D5F"/>
          <w:sz w:val="20"/>
          <w:szCs w:val="20"/>
        </w:rPr>
        <w:t xml:space="preserve">zu </w:t>
      </w:r>
      <w:r w:rsidRPr="004046A0">
        <w:rPr>
          <w:color w:val="5C5D5F"/>
          <w:sz w:val="20"/>
          <w:szCs w:val="20"/>
        </w:rPr>
        <w:t xml:space="preserve">sein. </w:t>
      </w:r>
      <w:r>
        <w:rPr>
          <w:color w:val="5C5D5F"/>
          <w:sz w:val="20"/>
          <w:szCs w:val="20"/>
        </w:rPr>
        <w:t>Zudem gab es bereits erste v</w:t>
      </w:r>
      <w:r w:rsidRPr="00AA163B">
        <w:rPr>
          <w:color w:val="5C5D5F"/>
          <w:sz w:val="20"/>
          <w:szCs w:val="20"/>
        </w:rPr>
        <w:t>orbereitende Gespräche</w:t>
      </w:r>
      <w:r>
        <w:rPr>
          <w:color w:val="5C5D5F"/>
          <w:sz w:val="20"/>
          <w:szCs w:val="20"/>
        </w:rPr>
        <w:t xml:space="preserve"> zur </w:t>
      </w:r>
      <w:r w:rsidRPr="00AA163B">
        <w:rPr>
          <w:color w:val="5C5D5F"/>
          <w:sz w:val="20"/>
          <w:szCs w:val="20"/>
        </w:rPr>
        <w:t xml:space="preserve">nächsten News9 Global Summit German Edition </w:t>
      </w:r>
      <w:r w:rsidR="00AE1DC7">
        <w:rPr>
          <w:color w:val="5C5D5F"/>
          <w:sz w:val="20"/>
          <w:szCs w:val="20"/>
        </w:rPr>
        <w:t>in der MHP Arena</w:t>
      </w:r>
      <w:r w:rsidR="00AE1DC7" w:rsidRPr="00AA163B">
        <w:rPr>
          <w:color w:val="5C5D5F"/>
          <w:sz w:val="20"/>
          <w:szCs w:val="20"/>
        </w:rPr>
        <w:t xml:space="preserve"> </w:t>
      </w:r>
      <w:r w:rsidRPr="00AA163B">
        <w:rPr>
          <w:color w:val="5C5D5F"/>
          <w:sz w:val="20"/>
          <w:szCs w:val="20"/>
        </w:rPr>
        <w:t>in Stuttgart.</w:t>
      </w:r>
    </w:p>
    <w:p w14:paraId="2A985341" w14:textId="098EFA80" w:rsidR="009A5E27" w:rsidRPr="008C3200" w:rsidRDefault="009A5E27" w:rsidP="00592AC8">
      <w:pPr>
        <w:widowControl/>
        <w:tabs>
          <w:tab w:val="left" w:pos="5715"/>
        </w:tabs>
        <w:suppressAutoHyphens/>
        <w:autoSpaceDE/>
        <w:autoSpaceDN/>
        <w:ind w:right="-59"/>
        <w:jc w:val="both"/>
        <w:rPr>
          <w:color w:val="575757" w:themeColor="text1"/>
          <w:sz w:val="20"/>
          <w:szCs w:val="20"/>
        </w:rPr>
      </w:pPr>
      <w:r w:rsidRPr="008C3200">
        <w:rPr>
          <w:rFonts w:ascii="Frutiger LT Pro 55 Roman"/>
          <w:color w:val="575757" w:themeColor="text1"/>
          <w:sz w:val="54"/>
        </w:rPr>
        <w:br w:type="page"/>
      </w:r>
    </w:p>
    <w:p w14:paraId="5AE10DE0" w14:textId="77777777" w:rsidR="00B42868" w:rsidRPr="00CC0483" w:rsidRDefault="00854531" w:rsidP="00B42868">
      <w:pPr>
        <w:spacing w:before="65" w:line="1190" w:lineRule="exact"/>
        <w:ind w:left="150"/>
        <w:rPr>
          <w:rFonts w:ascii="Segoe UI" w:hAnsi="Segoe UI" w:cs="Segoe UI"/>
          <w:b/>
          <w:color w:val="00CC67" w:themeColor="accent4"/>
          <w:sz w:val="99"/>
          <w:lang w:val="en-US"/>
        </w:rPr>
      </w:pPr>
      <w:r w:rsidRPr="00CC0483">
        <w:rPr>
          <w:noProof/>
          <w:color w:val="00CC67" w:themeColor="accent4"/>
          <w:sz w:val="20"/>
          <w:szCs w:val="20"/>
          <w:lang w:eastAsia="de-DE"/>
        </w:rPr>
        <mc:AlternateContent>
          <mc:Choice Requires="wps">
            <w:drawing>
              <wp:anchor distT="0" distB="0" distL="114300" distR="114300" simplePos="0" relativeHeight="251658240" behindDoc="1" locked="0" layoutInCell="1" allowOverlap="1" wp14:anchorId="30A9A273" wp14:editId="2F6A4C1D">
                <wp:simplePos x="0" y="0"/>
                <wp:positionH relativeFrom="page">
                  <wp:align>right</wp:align>
                </wp:positionH>
                <wp:positionV relativeFrom="paragraph">
                  <wp:posOffset>-715010</wp:posOffset>
                </wp:positionV>
                <wp:extent cx="7867650" cy="10829925"/>
                <wp:effectExtent l="0" t="0" r="19050" b="28575"/>
                <wp:wrapNone/>
                <wp:docPr id="1" name="Rechteck 1"/>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
            <w:pict>
              <v:rect w14:anchorId="59BD51B4" id="Rechteck 1" o:spid="_x0000_s1026" style="position:absolute;margin-left:568.3pt;margin-top:-56.3pt;width:619.5pt;height:852.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CC0483">
        <w:rPr>
          <w:rFonts w:ascii="Segoe UI" w:hAnsi="Segoe UI" w:cs="Segoe UI"/>
          <w:b/>
          <w:noProof/>
          <w:color w:val="00CC67" w:themeColor="accent4"/>
          <w:sz w:val="20"/>
          <w:szCs w:val="20"/>
          <w:lang w:eastAsia="de-DE"/>
        </w:rPr>
        <mc:AlternateContent>
          <mc:Choice Requires="wps">
            <w:drawing>
              <wp:anchor distT="0" distB="0" distL="114300" distR="114300" simplePos="0" relativeHeight="251658244" behindDoc="1" locked="0" layoutInCell="1" allowOverlap="1" wp14:anchorId="73730554" wp14:editId="1EA06CAA">
                <wp:simplePos x="0" y="0"/>
                <wp:positionH relativeFrom="page">
                  <wp:align>right</wp:align>
                </wp:positionH>
                <wp:positionV relativeFrom="paragraph">
                  <wp:posOffset>-715010</wp:posOffset>
                </wp:positionV>
                <wp:extent cx="7867650" cy="10829925"/>
                <wp:effectExtent l="0" t="0" r="19050" b="28575"/>
                <wp:wrapNone/>
                <wp:docPr id="1945242585" name="Rechteck 1945242585"/>
                <wp:cNvGraphicFramePr/>
                <a:graphic xmlns:a="http://schemas.openxmlformats.org/drawingml/2006/main">
                  <a:graphicData uri="http://schemas.microsoft.com/office/word/2010/wordprocessingShape">
                    <wps:wsp>
                      <wps:cNvSpPr/>
                      <wps:spPr>
                        <a:xfrm>
                          <a:off x="0" y="0"/>
                          <a:ext cx="7867650" cy="10829925"/>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
            <w:pict>
              <v:rect w14:anchorId="181892FD" id="Rechteck 1945242585" o:spid="_x0000_s1026" style="position:absolute;margin-left:568.3pt;margin-top:-56.3pt;width:619.5pt;height:852.75pt;z-index:-2516582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" fillcolor="#009 [3215]" strokecolor="#00004c [1604]" strokeweight="1pt">
                <w10:wrap anchorx="page"/>
              </v:rect>
            </w:pict>
          </mc:Fallback>
        </mc:AlternateContent>
      </w:r>
      <w:r w:rsidR="00B42868" w:rsidRPr="00CC0483">
        <w:rPr>
          <w:rFonts w:ascii="Segoe UI" w:hAnsi="Segoe UI" w:cs="Segoe UI"/>
          <w:b/>
          <w:color w:val="00CC67" w:themeColor="accent4"/>
          <w:sz w:val="99"/>
          <w:lang w:val="en-US"/>
        </w:rPr>
        <w:t xml:space="preserve">ENABLING </w:t>
      </w:r>
      <w:r w:rsidR="00B42868" w:rsidRPr="00CC0483">
        <w:rPr>
          <w:rFonts w:ascii="Segoe UI" w:hAnsi="Segoe UI" w:cs="Segoe UI"/>
          <w:b/>
          <w:color w:val="00CC67" w:themeColor="accent4"/>
          <w:spacing w:val="-5"/>
          <w:sz w:val="99"/>
          <w:lang w:val="en-US"/>
        </w:rPr>
        <w:t>YOU</w:t>
      </w:r>
    </w:p>
    <w:p w14:paraId="06DE2079" w14:textId="77777777" w:rsidR="00B42868" w:rsidRPr="00CC0483" w:rsidRDefault="00B42868" w:rsidP="00B42868">
      <w:pPr>
        <w:spacing w:line="237" w:lineRule="auto"/>
        <w:ind w:left="150"/>
        <w:rPr>
          <w:b/>
          <w:color w:val="00CC67" w:themeColor="accent4"/>
          <w:lang w:val="en-US"/>
        </w:rPr>
      </w:pPr>
      <w:r w:rsidRPr="00CC0483">
        <w:rPr>
          <w:rFonts w:ascii="Segoe UI" w:hAnsi="Segoe UI" w:cs="Segoe UI"/>
          <w:b/>
          <w:color w:val="00CC67" w:themeColor="accent4"/>
          <w:sz w:val="99"/>
          <w:lang w:val="en-US"/>
        </w:rPr>
        <w:t xml:space="preserve">TO SHAPE A </w:t>
      </w:r>
      <w:r w:rsidRPr="00CC0483">
        <w:rPr>
          <w:rFonts w:ascii="Segoe UI" w:hAnsi="Segoe UI" w:cs="Segoe UI"/>
          <w:b/>
          <w:color w:val="00CC67" w:themeColor="accent4"/>
          <w:spacing w:val="10"/>
          <w:sz w:val="99"/>
          <w:lang w:val="en-US"/>
        </w:rPr>
        <w:t xml:space="preserve">BETTER </w:t>
      </w:r>
      <w:r w:rsidRPr="00CC0483">
        <w:rPr>
          <w:rFonts w:ascii="Segoe UI" w:hAnsi="Segoe UI" w:cs="Segoe UI"/>
          <w:b/>
          <w:color w:val="00CC67" w:themeColor="accent4"/>
          <w:spacing w:val="-2"/>
          <w:sz w:val="99"/>
          <w:lang w:val="en-US"/>
        </w:rPr>
        <w:t>TOMORROW</w:t>
      </w:r>
    </w:p>
    <w:p w14:paraId="12906A1F" w14:textId="6E319902" w:rsidR="00B42868" w:rsidRPr="0092461F" w:rsidRDefault="00B42868" w:rsidP="00B42868">
      <w:pPr>
        <w:pStyle w:val="Textkrper"/>
        <w:rPr>
          <w:b/>
          <w:lang w:val="en-US"/>
        </w:rPr>
      </w:pPr>
    </w:p>
    <w:p w14:paraId="4943E886" w14:textId="7FC7C574" w:rsidR="00B42868" w:rsidRPr="0092461F" w:rsidRDefault="00681939" w:rsidP="00B42868">
      <w:pPr>
        <w:pStyle w:val="Textkrper"/>
        <w:spacing w:before="9"/>
        <w:rPr>
          <w:b/>
          <w:sz w:val="17"/>
          <w:lang w:val="en-US"/>
        </w:rPr>
      </w:pPr>
      <w:r w:rsidRPr="00681939">
        <w:rPr>
          <w:b/>
          <w:noProof/>
        </w:rPr>
        <w:drawing>
          <wp:anchor distT="0" distB="0" distL="114300" distR="114300" simplePos="0" relativeHeight="251658245" behindDoc="1" locked="0" layoutInCell="1" allowOverlap="1" wp14:anchorId="25039612" wp14:editId="3D07B91E">
            <wp:simplePos x="0" y="0"/>
            <wp:positionH relativeFrom="column">
              <wp:posOffset>-106789</wp:posOffset>
            </wp:positionH>
            <wp:positionV relativeFrom="paragraph">
              <wp:posOffset>140970</wp:posOffset>
            </wp:positionV>
            <wp:extent cx="5826342" cy="3488055"/>
            <wp:effectExtent l="0" t="0" r="0" b="0"/>
            <wp:wrapNone/>
            <wp:docPr id="11090089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0898" name="Grafik 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826342" cy="3488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61F">
        <w:rPr>
          <w:b/>
          <w:noProof/>
          <w:lang w:val="en-US"/>
        </w:rPr>
        <w:t xml:space="preserve"> </w:t>
      </w:r>
    </w:p>
    <w:p w14:paraId="4D3C3E89" w14:textId="3AB360B8" w:rsidR="00B42868" w:rsidRPr="0092461F" w:rsidRDefault="00B42868" w:rsidP="00B42868">
      <w:pPr>
        <w:tabs>
          <w:tab w:val="left" w:pos="3036"/>
        </w:tabs>
        <w:spacing w:before="77"/>
        <w:ind w:right="1987"/>
        <w:jc w:val="center"/>
        <w:rPr>
          <w:b/>
          <w:sz w:val="19"/>
          <w:lang w:val="en-US"/>
        </w:rPr>
      </w:pPr>
      <w:r w:rsidRPr="0092461F">
        <w:rPr>
          <w:b/>
          <w:color w:val="231F20"/>
          <w:sz w:val="19"/>
          <w:lang w:val="en-US"/>
        </w:rPr>
        <w:tab/>
      </w:r>
    </w:p>
    <w:p w14:paraId="1B37F027" w14:textId="77777777" w:rsidR="00B42868" w:rsidRPr="0092461F" w:rsidRDefault="00B42868" w:rsidP="00B42868">
      <w:pPr>
        <w:pStyle w:val="Textkrper"/>
        <w:rPr>
          <w:b/>
          <w:lang w:val="en-US"/>
        </w:rPr>
      </w:pPr>
    </w:p>
    <w:p w14:paraId="4C04CE9A" w14:textId="77777777" w:rsidR="00B42868" w:rsidRPr="0092461F" w:rsidRDefault="00B42868" w:rsidP="00B42868">
      <w:pPr>
        <w:pStyle w:val="Textkrper"/>
        <w:rPr>
          <w:b/>
          <w:lang w:val="en-US"/>
        </w:rPr>
      </w:pPr>
    </w:p>
    <w:p w14:paraId="6F76B9E4" w14:textId="77777777" w:rsidR="00B42868" w:rsidRPr="0092461F" w:rsidRDefault="00B42868" w:rsidP="00B42868">
      <w:pPr>
        <w:pStyle w:val="Textkrper"/>
        <w:rPr>
          <w:b/>
          <w:lang w:val="en-US"/>
        </w:rPr>
      </w:pPr>
    </w:p>
    <w:p w14:paraId="38C658C3" w14:textId="77777777" w:rsidR="00B42868" w:rsidRPr="0092461F" w:rsidRDefault="00B42868" w:rsidP="00B42868">
      <w:pPr>
        <w:pStyle w:val="Textkrper"/>
        <w:rPr>
          <w:b/>
          <w:lang w:val="en-US"/>
        </w:rPr>
      </w:pPr>
    </w:p>
    <w:p w14:paraId="2C481146" w14:textId="77777777" w:rsidR="00B42868" w:rsidRPr="0092461F" w:rsidRDefault="00B42868" w:rsidP="00B42868">
      <w:pPr>
        <w:pStyle w:val="Textkrper"/>
        <w:rPr>
          <w:b/>
          <w:lang w:val="en-US"/>
        </w:rPr>
      </w:pPr>
    </w:p>
    <w:p w14:paraId="63CB7B80" w14:textId="77777777" w:rsidR="00B42868" w:rsidRPr="0092461F" w:rsidRDefault="00B42868" w:rsidP="00B42868">
      <w:pPr>
        <w:pStyle w:val="Textkrper"/>
        <w:rPr>
          <w:b/>
          <w:lang w:val="en-US"/>
        </w:rPr>
      </w:pPr>
    </w:p>
    <w:p w14:paraId="104DCBDF" w14:textId="77777777" w:rsidR="00B42868" w:rsidRPr="0092461F" w:rsidRDefault="00B42868" w:rsidP="00B42868">
      <w:pPr>
        <w:pStyle w:val="Textkrper"/>
        <w:rPr>
          <w:b/>
          <w:lang w:val="en-US"/>
        </w:rPr>
      </w:pPr>
    </w:p>
    <w:p w14:paraId="1392F2D8" w14:textId="77777777" w:rsidR="00B42868" w:rsidRPr="0092461F" w:rsidRDefault="00B42868" w:rsidP="00B42868">
      <w:pPr>
        <w:pStyle w:val="Textkrper"/>
        <w:rPr>
          <w:b/>
          <w:lang w:val="en-US"/>
        </w:rPr>
      </w:pPr>
    </w:p>
    <w:p w14:paraId="077B113A" w14:textId="77777777" w:rsidR="00B42868" w:rsidRPr="0092461F" w:rsidRDefault="00B42868" w:rsidP="00B42868">
      <w:pPr>
        <w:pStyle w:val="Textkrper"/>
        <w:rPr>
          <w:b/>
          <w:lang w:val="en-US"/>
        </w:rPr>
      </w:pPr>
    </w:p>
    <w:p w14:paraId="17509FDC" w14:textId="77777777" w:rsidR="00B42868" w:rsidRPr="0092461F" w:rsidRDefault="00B42868" w:rsidP="00B42868">
      <w:pPr>
        <w:pStyle w:val="Textkrper"/>
        <w:rPr>
          <w:b/>
          <w:lang w:val="en-US"/>
        </w:rPr>
      </w:pPr>
    </w:p>
    <w:p w14:paraId="0B1180D5" w14:textId="77777777" w:rsidR="00B42868" w:rsidRPr="0092461F" w:rsidRDefault="00B42868" w:rsidP="00B42868">
      <w:pPr>
        <w:pStyle w:val="Textkrper"/>
        <w:rPr>
          <w:b/>
          <w:lang w:val="en-US"/>
        </w:rPr>
      </w:pPr>
    </w:p>
    <w:p w14:paraId="398830EA" w14:textId="77777777" w:rsidR="00B42868" w:rsidRPr="0092461F" w:rsidRDefault="00B42868" w:rsidP="00B42868">
      <w:pPr>
        <w:pStyle w:val="Textkrper"/>
        <w:rPr>
          <w:b/>
          <w:lang w:val="en-US"/>
        </w:rPr>
      </w:pPr>
    </w:p>
    <w:p w14:paraId="38C94A10" w14:textId="77777777" w:rsidR="00B42868" w:rsidRPr="0092461F" w:rsidRDefault="00B42868" w:rsidP="00B42868">
      <w:pPr>
        <w:pStyle w:val="Textkrper"/>
        <w:rPr>
          <w:b/>
          <w:lang w:val="en-US"/>
        </w:rPr>
      </w:pPr>
    </w:p>
    <w:p w14:paraId="1D2B257A" w14:textId="77777777" w:rsidR="00B42868" w:rsidRPr="0092461F" w:rsidRDefault="00B42868" w:rsidP="00B42868">
      <w:pPr>
        <w:pStyle w:val="Textkrper"/>
        <w:rPr>
          <w:b/>
          <w:lang w:val="en-US"/>
        </w:rPr>
      </w:pPr>
    </w:p>
    <w:p w14:paraId="1B496EBF" w14:textId="77777777" w:rsidR="00B42868" w:rsidRPr="0092461F" w:rsidRDefault="00B42868" w:rsidP="00B42868">
      <w:pPr>
        <w:pStyle w:val="Textkrper"/>
        <w:rPr>
          <w:b/>
          <w:lang w:val="en-US"/>
        </w:rPr>
      </w:pPr>
    </w:p>
    <w:p w14:paraId="6B2A5C6B" w14:textId="77777777" w:rsidR="00B42868" w:rsidRPr="0092461F" w:rsidRDefault="00B42868" w:rsidP="00B42868">
      <w:pPr>
        <w:pStyle w:val="Textkrper"/>
        <w:spacing w:before="7"/>
        <w:rPr>
          <w:b/>
          <w:sz w:val="21"/>
          <w:lang w:val="en-US"/>
        </w:rPr>
      </w:pPr>
    </w:p>
    <w:p w14:paraId="53285634" w14:textId="77777777" w:rsidR="00B42868" w:rsidRPr="0092461F" w:rsidRDefault="00B42868" w:rsidP="00B42868">
      <w:pPr>
        <w:pStyle w:val="berschrift1"/>
        <w:rPr>
          <w:color w:val="FFFFFF"/>
          <w:lang w:val="en-US"/>
        </w:rPr>
      </w:pPr>
    </w:p>
    <w:p w14:paraId="4F18220B" w14:textId="77777777" w:rsidR="00764B46" w:rsidRPr="0092461F" w:rsidRDefault="00764B46" w:rsidP="00764B46">
      <w:pPr>
        <w:pStyle w:val="berschrift1"/>
        <w:ind w:left="0"/>
        <w:rPr>
          <w:color w:val="FFFFFF"/>
          <w:lang w:val="en-US"/>
        </w:rPr>
      </w:pPr>
    </w:p>
    <w:p w14:paraId="4D7FE0EE" w14:textId="550F82C2" w:rsidR="00B42868" w:rsidRDefault="00B42868" w:rsidP="00764B46">
      <w:pPr>
        <w:pStyle w:val="berschrift1"/>
        <w:ind w:left="0"/>
      </w:pPr>
      <w:r>
        <w:rPr>
          <w:color w:val="FFFFFF"/>
        </w:rPr>
        <w:t xml:space="preserve">Über </w:t>
      </w:r>
      <w:r>
        <w:rPr>
          <w:color w:val="FFFFFF"/>
          <w:spacing w:val="-5"/>
        </w:rPr>
        <w:t>MHP</w:t>
      </w:r>
    </w:p>
    <w:p w14:paraId="3DE4F4B6" w14:textId="77777777" w:rsidR="00B42868" w:rsidRDefault="00B42868" w:rsidP="00B42868">
      <w:pPr>
        <w:pStyle w:val="Textkrper"/>
        <w:spacing w:before="2"/>
        <w:rPr>
          <w:b/>
          <w:sz w:val="26"/>
        </w:rPr>
      </w:pPr>
    </w:p>
    <w:p w14:paraId="1B861FD1"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Als Technologie- und Businesspartner digitalisiert MHP seit 28 Jahren die Prozesse </w:t>
      </w:r>
    </w:p>
    <w:p w14:paraId="20B90358"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und Produkte seiner weltweit rund 300 Kunden in den Bereichen Mobility und Manufacturing </w:t>
      </w:r>
    </w:p>
    <w:p w14:paraId="42C36822"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und begleitet sie</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bei ihren IT-Transformationen entlang der gesamten Wertschöpfungskette. </w:t>
      </w:r>
    </w:p>
    <w:p w14:paraId="1DA65569"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Für die Management- und IT-Beratung steht fest: Die Digitalisierung ist einer der größten Hebel </w:t>
      </w:r>
    </w:p>
    <w:p w14:paraId="5C93A894"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auf dem Weg zu einem</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besseren Morgen. Daher berät das Unternehmen der Porsche AG sowohl </w:t>
      </w:r>
    </w:p>
    <w:p w14:paraId="4AD46FC3" w14:textId="77777777"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 xml:space="preserve">operativ als auch strategisch in Themenfeldern wie beispielsweise Customer Experience und Workforce </w:t>
      </w:r>
    </w:p>
    <w:p w14:paraId="7938BB62" w14:textId="77777777" w:rsidR="00764B46" w:rsidRPr="0092461F" w:rsidRDefault="00764B46" w:rsidP="00764B46">
      <w:pPr>
        <w:rPr>
          <w:rFonts w:ascii="Segoe UI" w:hAnsi="Segoe UI" w:cs="Segoe UI"/>
          <w:color w:val="FFFFFF" w:themeColor="background1"/>
          <w:sz w:val="20"/>
          <w:szCs w:val="20"/>
          <w:lang w:val="en-US"/>
        </w:rPr>
      </w:pPr>
      <w:r w:rsidRPr="0092461F">
        <w:rPr>
          <w:rFonts w:ascii="Segoe UI" w:hAnsi="Segoe UI" w:cs="Segoe UI"/>
          <w:color w:val="FFFFFF" w:themeColor="background1"/>
          <w:sz w:val="20"/>
          <w:szCs w:val="20"/>
          <w:lang w:val="en-US"/>
        </w:rPr>
        <w:t xml:space="preserve">Transformation, Supply Chain und Cloud Solutions, Platforms &amp; Ecosystems, Big Data und KI </w:t>
      </w:r>
      <w:proofErr w:type="spellStart"/>
      <w:r w:rsidRPr="0092461F">
        <w:rPr>
          <w:rFonts w:ascii="Segoe UI" w:hAnsi="Segoe UI" w:cs="Segoe UI"/>
          <w:color w:val="FFFFFF" w:themeColor="background1"/>
          <w:sz w:val="20"/>
          <w:szCs w:val="20"/>
          <w:lang w:val="en-US"/>
        </w:rPr>
        <w:t>sowie</w:t>
      </w:r>
      <w:proofErr w:type="spellEnd"/>
      <w:r w:rsidRPr="0092461F">
        <w:rPr>
          <w:rFonts w:ascii="Segoe UI" w:hAnsi="Segoe UI" w:cs="Segoe UI"/>
          <w:color w:val="FFFFFF" w:themeColor="background1"/>
          <w:sz w:val="20"/>
          <w:szCs w:val="20"/>
          <w:lang w:val="en-US"/>
        </w:rPr>
        <w:t xml:space="preserve"> </w:t>
      </w:r>
    </w:p>
    <w:p w14:paraId="7A9AB714" w14:textId="370730B3" w:rsidR="00764B46" w:rsidRDefault="00764B46" w:rsidP="00764B46">
      <w:pPr>
        <w:rPr>
          <w:rFonts w:ascii="Segoe UI" w:hAnsi="Segoe UI" w:cs="Segoe UI"/>
          <w:color w:val="FFFFFF" w:themeColor="background1"/>
          <w:sz w:val="20"/>
          <w:szCs w:val="20"/>
        </w:rPr>
      </w:pPr>
      <w:r w:rsidRPr="00764B46">
        <w:rPr>
          <w:rFonts w:ascii="Segoe UI" w:hAnsi="Segoe UI" w:cs="Segoe UI"/>
          <w:color w:val="FFFFFF" w:themeColor="background1"/>
          <w:sz w:val="20"/>
          <w:szCs w:val="20"/>
        </w:rPr>
        <w:t>Industrie 4.0 und Intelligent Products. Die Unternehmensberatung agiert international, mit Hauptsitz in Deutschland und Tochtergesellschaften in den USA, Mexiko, Großbritannien, Rumänien</w:t>
      </w:r>
      <w:r w:rsidR="00D314FF">
        <w:rPr>
          <w:rFonts w:ascii="Segoe UI" w:hAnsi="Segoe UI" w:cs="Segoe UI"/>
          <w:color w:val="FFFFFF" w:themeColor="background1"/>
          <w:sz w:val="20"/>
          <w:szCs w:val="20"/>
        </w:rPr>
        <w:t>, Indien</w:t>
      </w:r>
      <w:r w:rsidRPr="00764B46">
        <w:rPr>
          <w:rFonts w:ascii="Segoe UI" w:hAnsi="Segoe UI" w:cs="Segoe UI"/>
          <w:color w:val="FFFFFF" w:themeColor="background1"/>
          <w:sz w:val="20"/>
          <w:szCs w:val="20"/>
        </w:rPr>
        <w:t xml:space="preserve"> und China. Rund 5.000 MHPlerinnen und MHPler</w:t>
      </w:r>
      <w:r>
        <w:rPr>
          <w:rFonts w:ascii="Segoe UI" w:hAnsi="Segoe UI" w:cs="Segoe UI"/>
          <w:color w:val="FFFFFF" w:themeColor="background1"/>
          <w:sz w:val="20"/>
          <w:szCs w:val="20"/>
        </w:rPr>
        <w:t xml:space="preserve"> </w:t>
      </w:r>
      <w:r w:rsidRPr="00764B46">
        <w:rPr>
          <w:rFonts w:ascii="Segoe UI" w:hAnsi="Segoe UI" w:cs="Segoe UI"/>
          <w:color w:val="FFFFFF" w:themeColor="background1"/>
          <w:sz w:val="20"/>
          <w:szCs w:val="20"/>
        </w:rPr>
        <w:t xml:space="preserve">vereint der Anspruch nach Exzellenz und nachhaltigem Erfolg. </w:t>
      </w:r>
    </w:p>
    <w:p w14:paraId="27E52588" w14:textId="51FF406B" w:rsidR="00764B46" w:rsidRDefault="00764B46" w:rsidP="00764B46">
      <w:pPr>
        <w:rPr>
          <w:rFonts w:ascii="Segoe UI" w:eastAsiaTheme="minorHAnsi" w:hAnsi="Segoe UI" w:cs="Segoe UI"/>
          <w:sz w:val="20"/>
          <w:szCs w:val="20"/>
        </w:rPr>
      </w:pPr>
      <w:r w:rsidRPr="00764B46">
        <w:rPr>
          <w:rFonts w:ascii="Segoe UI" w:hAnsi="Segoe UI" w:cs="Segoe UI"/>
          <w:color w:val="FFFFFF" w:themeColor="background1"/>
          <w:sz w:val="20"/>
          <w:szCs w:val="20"/>
        </w:rPr>
        <w:t>Dieser Anspruch treibt MHP weiter an – heute und in Zukunft</w:t>
      </w:r>
      <w:r>
        <w:rPr>
          <w:rFonts w:ascii="Segoe UI" w:hAnsi="Segoe UI" w:cs="Segoe UI"/>
          <w:color w:val="FFFFFF" w:themeColor="background1"/>
          <w:sz w:val="20"/>
          <w:szCs w:val="20"/>
        </w:rPr>
        <w:t>.</w:t>
      </w:r>
    </w:p>
    <w:p w14:paraId="53C5EA5F" w14:textId="77777777" w:rsidR="00B42868" w:rsidRDefault="00B42868" w:rsidP="00B42868">
      <w:pPr>
        <w:pStyle w:val="Textkrper"/>
        <w:spacing w:before="2"/>
        <w:rPr>
          <w:sz w:val="22"/>
        </w:rPr>
      </w:pPr>
    </w:p>
    <w:p w14:paraId="225BC6A0" w14:textId="2877682B" w:rsidR="00CC7300" w:rsidRPr="007309ED" w:rsidRDefault="00B42868" w:rsidP="00B42868">
      <w:pPr>
        <w:widowControl/>
        <w:tabs>
          <w:tab w:val="left" w:pos="5715"/>
        </w:tabs>
        <w:suppressAutoHyphens/>
        <w:autoSpaceDE/>
        <w:autoSpaceDN/>
        <w:spacing w:after="240"/>
        <w:jc w:val="both"/>
        <w:rPr>
          <w:rFonts w:ascii="Segoe UI Light"/>
          <w:color w:val="FFFFFF" w:themeColor="background1"/>
          <w:sz w:val="24"/>
          <w:szCs w:val="24"/>
        </w:rPr>
      </w:pPr>
      <w:r>
        <w:rPr>
          <w:color w:val="FFFFFF"/>
          <w:spacing w:val="-2"/>
        </w:rPr>
        <w:t>mhp.com</w:t>
      </w:r>
    </w:p>
    <w:sectPr w:rsidR="00CC7300" w:rsidRPr="007309ED" w:rsidSect="00E75D4D">
      <w:pgSz w:w="11906" w:h="16838" w:code="9"/>
      <w:pgMar w:top="1021" w:right="1021" w:bottom="96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1134E" w14:textId="77777777" w:rsidR="00AE1193" w:rsidRDefault="00AE1193" w:rsidP="009B4D20">
      <w:r>
        <w:separator/>
      </w:r>
    </w:p>
  </w:endnote>
  <w:endnote w:type="continuationSeparator" w:id="0">
    <w:p w14:paraId="60D66F70" w14:textId="77777777" w:rsidR="00AE1193" w:rsidRDefault="00AE1193" w:rsidP="009B4D20">
      <w:r>
        <w:continuationSeparator/>
      </w:r>
    </w:p>
  </w:endnote>
  <w:endnote w:type="continuationNotice" w:id="1">
    <w:p w14:paraId="08547EC6" w14:textId="77777777" w:rsidR="00AE1193" w:rsidRDefault="00AE1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rbitron">
    <w:altName w:val="Calibri"/>
    <w:charset w:val="00"/>
    <w:family w:val="auto"/>
    <w:pitch w:val="variable"/>
    <w:sig w:usb0="80000027" w:usb1="1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LT Pro 55 Roman">
    <w:altName w:val="Calibri"/>
    <w:panose1 w:val="00000000000000000000"/>
    <w:charset w:val="00"/>
    <w:family w:val="swiss"/>
    <w:notTrueType/>
    <w:pitch w:val="variable"/>
    <w:sig w:usb0="A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28994" w14:textId="77777777" w:rsidR="00AE1193" w:rsidRDefault="00AE1193" w:rsidP="009B4D20">
      <w:r>
        <w:separator/>
      </w:r>
    </w:p>
  </w:footnote>
  <w:footnote w:type="continuationSeparator" w:id="0">
    <w:p w14:paraId="407A8DA8" w14:textId="77777777" w:rsidR="00AE1193" w:rsidRDefault="00AE1193" w:rsidP="009B4D20">
      <w:r>
        <w:continuationSeparator/>
      </w:r>
    </w:p>
  </w:footnote>
  <w:footnote w:type="continuationNotice" w:id="1">
    <w:p w14:paraId="67909E13" w14:textId="77777777" w:rsidR="00AE1193" w:rsidRDefault="00AE11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3FC"/>
    <w:multiLevelType w:val="hybridMultilevel"/>
    <w:tmpl w:val="2B5CBD02"/>
    <w:lvl w:ilvl="0" w:tplc="A0DEF2AE">
      <w:start w:val="1"/>
      <w:numFmt w:val="bullet"/>
      <w:lvlText w:val=""/>
      <w:lvlJc w:val="left"/>
      <w:pPr>
        <w:tabs>
          <w:tab w:val="num" w:pos="720"/>
        </w:tabs>
        <w:ind w:left="720" w:hanging="360"/>
      </w:pPr>
      <w:rPr>
        <w:rFonts w:ascii="Wingdings" w:hAnsi="Wingdings" w:hint="default"/>
      </w:rPr>
    </w:lvl>
    <w:lvl w:ilvl="1" w:tplc="8988C3C2" w:tentative="1">
      <w:start w:val="1"/>
      <w:numFmt w:val="bullet"/>
      <w:lvlText w:val=""/>
      <w:lvlJc w:val="left"/>
      <w:pPr>
        <w:tabs>
          <w:tab w:val="num" w:pos="1440"/>
        </w:tabs>
        <w:ind w:left="1440" w:hanging="360"/>
      </w:pPr>
      <w:rPr>
        <w:rFonts w:ascii="Wingdings" w:hAnsi="Wingdings" w:hint="default"/>
      </w:rPr>
    </w:lvl>
    <w:lvl w:ilvl="2" w:tplc="98DA49AC" w:tentative="1">
      <w:start w:val="1"/>
      <w:numFmt w:val="bullet"/>
      <w:lvlText w:val=""/>
      <w:lvlJc w:val="left"/>
      <w:pPr>
        <w:tabs>
          <w:tab w:val="num" w:pos="2160"/>
        </w:tabs>
        <w:ind w:left="2160" w:hanging="360"/>
      </w:pPr>
      <w:rPr>
        <w:rFonts w:ascii="Wingdings" w:hAnsi="Wingdings" w:hint="default"/>
      </w:rPr>
    </w:lvl>
    <w:lvl w:ilvl="3" w:tplc="D0284986" w:tentative="1">
      <w:start w:val="1"/>
      <w:numFmt w:val="bullet"/>
      <w:lvlText w:val=""/>
      <w:lvlJc w:val="left"/>
      <w:pPr>
        <w:tabs>
          <w:tab w:val="num" w:pos="2880"/>
        </w:tabs>
        <w:ind w:left="2880" w:hanging="360"/>
      </w:pPr>
      <w:rPr>
        <w:rFonts w:ascii="Wingdings" w:hAnsi="Wingdings" w:hint="default"/>
      </w:rPr>
    </w:lvl>
    <w:lvl w:ilvl="4" w:tplc="290ABB4E" w:tentative="1">
      <w:start w:val="1"/>
      <w:numFmt w:val="bullet"/>
      <w:lvlText w:val=""/>
      <w:lvlJc w:val="left"/>
      <w:pPr>
        <w:tabs>
          <w:tab w:val="num" w:pos="3600"/>
        </w:tabs>
        <w:ind w:left="3600" w:hanging="360"/>
      </w:pPr>
      <w:rPr>
        <w:rFonts w:ascii="Wingdings" w:hAnsi="Wingdings" w:hint="default"/>
      </w:rPr>
    </w:lvl>
    <w:lvl w:ilvl="5" w:tplc="22D00460" w:tentative="1">
      <w:start w:val="1"/>
      <w:numFmt w:val="bullet"/>
      <w:lvlText w:val=""/>
      <w:lvlJc w:val="left"/>
      <w:pPr>
        <w:tabs>
          <w:tab w:val="num" w:pos="4320"/>
        </w:tabs>
        <w:ind w:left="4320" w:hanging="360"/>
      </w:pPr>
      <w:rPr>
        <w:rFonts w:ascii="Wingdings" w:hAnsi="Wingdings" w:hint="default"/>
      </w:rPr>
    </w:lvl>
    <w:lvl w:ilvl="6" w:tplc="143C806C" w:tentative="1">
      <w:start w:val="1"/>
      <w:numFmt w:val="bullet"/>
      <w:lvlText w:val=""/>
      <w:lvlJc w:val="left"/>
      <w:pPr>
        <w:tabs>
          <w:tab w:val="num" w:pos="5040"/>
        </w:tabs>
        <w:ind w:left="5040" w:hanging="360"/>
      </w:pPr>
      <w:rPr>
        <w:rFonts w:ascii="Wingdings" w:hAnsi="Wingdings" w:hint="default"/>
      </w:rPr>
    </w:lvl>
    <w:lvl w:ilvl="7" w:tplc="39724D34" w:tentative="1">
      <w:start w:val="1"/>
      <w:numFmt w:val="bullet"/>
      <w:lvlText w:val=""/>
      <w:lvlJc w:val="left"/>
      <w:pPr>
        <w:tabs>
          <w:tab w:val="num" w:pos="5760"/>
        </w:tabs>
        <w:ind w:left="5760" w:hanging="360"/>
      </w:pPr>
      <w:rPr>
        <w:rFonts w:ascii="Wingdings" w:hAnsi="Wingdings" w:hint="default"/>
      </w:rPr>
    </w:lvl>
    <w:lvl w:ilvl="8" w:tplc="43D6FB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7B63"/>
    <w:multiLevelType w:val="hybridMultilevel"/>
    <w:tmpl w:val="A180459C"/>
    <w:lvl w:ilvl="0" w:tplc="0568C656">
      <w:start w:val="1"/>
      <w:numFmt w:val="bullet"/>
      <w:lvlText w:val=""/>
      <w:lvlJc w:val="left"/>
      <w:pPr>
        <w:tabs>
          <w:tab w:val="num" w:pos="720"/>
        </w:tabs>
        <w:ind w:left="720" w:hanging="360"/>
      </w:pPr>
      <w:rPr>
        <w:rFonts w:ascii="Wingdings" w:hAnsi="Wingdings" w:hint="default"/>
      </w:rPr>
    </w:lvl>
    <w:lvl w:ilvl="1" w:tplc="8DB49EE6" w:tentative="1">
      <w:start w:val="1"/>
      <w:numFmt w:val="bullet"/>
      <w:lvlText w:val=""/>
      <w:lvlJc w:val="left"/>
      <w:pPr>
        <w:tabs>
          <w:tab w:val="num" w:pos="1440"/>
        </w:tabs>
        <w:ind w:left="1440" w:hanging="360"/>
      </w:pPr>
      <w:rPr>
        <w:rFonts w:ascii="Wingdings" w:hAnsi="Wingdings" w:hint="default"/>
      </w:rPr>
    </w:lvl>
    <w:lvl w:ilvl="2" w:tplc="484E6C30" w:tentative="1">
      <w:start w:val="1"/>
      <w:numFmt w:val="bullet"/>
      <w:lvlText w:val=""/>
      <w:lvlJc w:val="left"/>
      <w:pPr>
        <w:tabs>
          <w:tab w:val="num" w:pos="2160"/>
        </w:tabs>
        <w:ind w:left="2160" w:hanging="360"/>
      </w:pPr>
      <w:rPr>
        <w:rFonts w:ascii="Wingdings" w:hAnsi="Wingdings" w:hint="default"/>
      </w:rPr>
    </w:lvl>
    <w:lvl w:ilvl="3" w:tplc="DEB6A59E" w:tentative="1">
      <w:start w:val="1"/>
      <w:numFmt w:val="bullet"/>
      <w:lvlText w:val=""/>
      <w:lvlJc w:val="left"/>
      <w:pPr>
        <w:tabs>
          <w:tab w:val="num" w:pos="2880"/>
        </w:tabs>
        <w:ind w:left="2880" w:hanging="360"/>
      </w:pPr>
      <w:rPr>
        <w:rFonts w:ascii="Wingdings" w:hAnsi="Wingdings" w:hint="default"/>
      </w:rPr>
    </w:lvl>
    <w:lvl w:ilvl="4" w:tplc="45262DC6" w:tentative="1">
      <w:start w:val="1"/>
      <w:numFmt w:val="bullet"/>
      <w:lvlText w:val=""/>
      <w:lvlJc w:val="left"/>
      <w:pPr>
        <w:tabs>
          <w:tab w:val="num" w:pos="3600"/>
        </w:tabs>
        <w:ind w:left="3600" w:hanging="360"/>
      </w:pPr>
      <w:rPr>
        <w:rFonts w:ascii="Wingdings" w:hAnsi="Wingdings" w:hint="default"/>
      </w:rPr>
    </w:lvl>
    <w:lvl w:ilvl="5" w:tplc="51D26192" w:tentative="1">
      <w:start w:val="1"/>
      <w:numFmt w:val="bullet"/>
      <w:lvlText w:val=""/>
      <w:lvlJc w:val="left"/>
      <w:pPr>
        <w:tabs>
          <w:tab w:val="num" w:pos="4320"/>
        </w:tabs>
        <w:ind w:left="4320" w:hanging="360"/>
      </w:pPr>
      <w:rPr>
        <w:rFonts w:ascii="Wingdings" w:hAnsi="Wingdings" w:hint="default"/>
      </w:rPr>
    </w:lvl>
    <w:lvl w:ilvl="6" w:tplc="A52069A4" w:tentative="1">
      <w:start w:val="1"/>
      <w:numFmt w:val="bullet"/>
      <w:lvlText w:val=""/>
      <w:lvlJc w:val="left"/>
      <w:pPr>
        <w:tabs>
          <w:tab w:val="num" w:pos="5040"/>
        </w:tabs>
        <w:ind w:left="5040" w:hanging="360"/>
      </w:pPr>
      <w:rPr>
        <w:rFonts w:ascii="Wingdings" w:hAnsi="Wingdings" w:hint="default"/>
      </w:rPr>
    </w:lvl>
    <w:lvl w:ilvl="7" w:tplc="29C61656" w:tentative="1">
      <w:start w:val="1"/>
      <w:numFmt w:val="bullet"/>
      <w:lvlText w:val=""/>
      <w:lvlJc w:val="left"/>
      <w:pPr>
        <w:tabs>
          <w:tab w:val="num" w:pos="5760"/>
        </w:tabs>
        <w:ind w:left="5760" w:hanging="360"/>
      </w:pPr>
      <w:rPr>
        <w:rFonts w:ascii="Wingdings" w:hAnsi="Wingdings" w:hint="default"/>
      </w:rPr>
    </w:lvl>
    <w:lvl w:ilvl="8" w:tplc="493AA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6A4D"/>
    <w:multiLevelType w:val="hybridMultilevel"/>
    <w:tmpl w:val="A64E6C74"/>
    <w:lvl w:ilvl="0" w:tplc="FD2C3804">
      <w:start w:val="1"/>
      <w:numFmt w:val="bullet"/>
      <w:lvlText w:val=""/>
      <w:lvlJc w:val="left"/>
      <w:pPr>
        <w:tabs>
          <w:tab w:val="num" w:pos="720"/>
        </w:tabs>
        <w:ind w:left="720" w:hanging="360"/>
      </w:pPr>
      <w:rPr>
        <w:rFonts w:ascii="Wingdings" w:hAnsi="Wingdings" w:hint="default"/>
      </w:rPr>
    </w:lvl>
    <w:lvl w:ilvl="1" w:tplc="5F06BD30" w:tentative="1">
      <w:start w:val="1"/>
      <w:numFmt w:val="bullet"/>
      <w:lvlText w:val=""/>
      <w:lvlJc w:val="left"/>
      <w:pPr>
        <w:tabs>
          <w:tab w:val="num" w:pos="1440"/>
        </w:tabs>
        <w:ind w:left="1440" w:hanging="360"/>
      </w:pPr>
      <w:rPr>
        <w:rFonts w:ascii="Wingdings" w:hAnsi="Wingdings" w:hint="default"/>
      </w:rPr>
    </w:lvl>
    <w:lvl w:ilvl="2" w:tplc="79E49010" w:tentative="1">
      <w:start w:val="1"/>
      <w:numFmt w:val="bullet"/>
      <w:lvlText w:val=""/>
      <w:lvlJc w:val="left"/>
      <w:pPr>
        <w:tabs>
          <w:tab w:val="num" w:pos="2160"/>
        </w:tabs>
        <w:ind w:left="2160" w:hanging="360"/>
      </w:pPr>
      <w:rPr>
        <w:rFonts w:ascii="Wingdings" w:hAnsi="Wingdings" w:hint="default"/>
      </w:rPr>
    </w:lvl>
    <w:lvl w:ilvl="3" w:tplc="394224C0" w:tentative="1">
      <w:start w:val="1"/>
      <w:numFmt w:val="bullet"/>
      <w:lvlText w:val=""/>
      <w:lvlJc w:val="left"/>
      <w:pPr>
        <w:tabs>
          <w:tab w:val="num" w:pos="2880"/>
        </w:tabs>
        <w:ind w:left="2880" w:hanging="360"/>
      </w:pPr>
      <w:rPr>
        <w:rFonts w:ascii="Wingdings" w:hAnsi="Wingdings" w:hint="default"/>
      </w:rPr>
    </w:lvl>
    <w:lvl w:ilvl="4" w:tplc="4FACFF2C" w:tentative="1">
      <w:start w:val="1"/>
      <w:numFmt w:val="bullet"/>
      <w:lvlText w:val=""/>
      <w:lvlJc w:val="left"/>
      <w:pPr>
        <w:tabs>
          <w:tab w:val="num" w:pos="3600"/>
        </w:tabs>
        <w:ind w:left="3600" w:hanging="360"/>
      </w:pPr>
      <w:rPr>
        <w:rFonts w:ascii="Wingdings" w:hAnsi="Wingdings" w:hint="default"/>
      </w:rPr>
    </w:lvl>
    <w:lvl w:ilvl="5" w:tplc="DDC4443C" w:tentative="1">
      <w:start w:val="1"/>
      <w:numFmt w:val="bullet"/>
      <w:lvlText w:val=""/>
      <w:lvlJc w:val="left"/>
      <w:pPr>
        <w:tabs>
          <w:tab w:val="num" w:pos="4320"/>
        </w:tabs>
        <w:ind w:left="4320" w:hanging="360"/>
      </w:pPr>
      <w:rPr>
        <w:rFonts w:ascii="Wingdings" w:hAnsi="Wingdings" w:hint="default"/>
      </w:rPr>
    </w:lvl>
    <w:lvl w:ilvl="6" w:tplc="3490C78C" w:tentative="1">
      <w:start w:val="1"/>
      <w:numFmt w:val="bullet"/>
      <w:lvlText w:val=""/>
      <w:lvlJc w:val="left"/>
      <w:pPr>
        <w:tabs>
          <w:tab w:val="num" w:pos="5040"/>
        </w:tabs>
        <w:ind w:left="5040" w:hanging="360"/>
      </w:pPr>
      <w:rPr>
        <w:rFonts w:ascii="Wingdings" w:hAnsi="Wingdings" w:hint="default"/>
      </w:rPr>
    </w:lvl>
    <w:lvl w:ilvl="7" w:tplc="BD946B98" w:tentative="1">
      <w:start w:val="1"/>
      <w:numFmt w:val="bullet"/>
      <w:lvlText w:val=""/>
      <w:lvlJc w:val="left"/>
      <w:pPr>
        <w:tabs>
          <w:tab w:val="num" w:pos="5760"/>
        </w:tabs>
        <w:ind w:left="5760" w:hanging="360"/>
      </w:pPr>
      <w:rPr>
        <w:rFonts w:ascii="Wingdings" w:hAnsi="Wingdings" w:hint="default"/>
      </w:rPr>
    </w:lvl>
    <w:lvl w:ilvl="8" w:tplc="0A2451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70833"/>
    <w:multiLevelType w:val="hybridMultilevel"/>
    <w:tmpl w:val="633675F8"/>
    <w:lvl w:ilvl="0" w:tplc="4AAC1390">
      <w:start w:val="1"/>
      <w:numFmt w:val="bullet"/>
      <w:lvlText w:val=""/>
      <w:lvlJc w:val="left"/>
      <w:pPr>
        <w:tabs>
          <w:tab w:val="num" w:pos="720"/>
        </w:tabs>
        <w:ind w:left="720" w:hanging="360"/>
      </w:pPr>
      <w:rPr>
        <w:rFonts w:ascii="Wingdings" w:hAnsi="Wingdings" w:hint="default"/>
      </w:rPr>
    </w:lvl>
    <w:lvl w:ilvl="1" w:tplc="FEC216A6" w:tentative="1">
      <w:start w:val="1"/>
      <w:numFmt w:val="bullet"/>
      <w:lvlText w:val=""/>
      <w:lvlJc w:val="left"/>
      <w:pPr>
        <w:tabs>
          <w:tab w:val="num" w:pos="1440"/>
        </w:tabs>
        <w:ind w:left="1440" w:hanging="360"/>
      </w:pPr>
      <w:rPr>
        <w:rFonts w:ascii="Wingdings" w:hAnsi="Wingdings" w:hint="default"/>
      </w:rPr>
    </w:lvl>
    <w:lvl w:ilvl="2" w:tplc="239EAC96" w:tentative="1">
      <w:start w:val="1"/>
      <w:numFmt w:val="bullet"/>
      <w:lvlText w:val=""/>
      <w:lvlJc w:val="left"/>
      <w:pPr>
        <w:tabs>
          <w:tab w:val="num" w:pos="2160"/>
        </w:tabs>
        <w:ind w:left="2160" w:hanging="360"/>
      </w:pPr>
      <w:rPr>
        <w:rFonts w:ascii="Wingdings" w:hAnsi="Wingdings" w:hint="default"/>
      </w:rPr>
    </w:lvl>
    <w:lvl w:ilvl="3" w:tplc="881E69B2" w:tentative="1">
      <w:start w:val="1"/>
      <w:numFmt w:val="bullet"/>
      <w:lvlText w:val=""/>
      <w:lvlJc w:val="left"/>
      <w:pPr>
        <w:tabs>
          <w:tab w:val="num" w:pos="2880"/>
        </w:tabs>
        <w:ind w:left="2880" w:hanging="360"/>
      </w:pPr>
      <w:rPr>
        <w:rFonts w:ascii="Wingdings" w:hAnsi="Wingdings" w:hint="default"/>
      </w:rPr>
    </w:lvl>
    <w:lvl w:ilvl="4" w:tplc="5C56AAE2" w:tentative="1">
      <w:start w:val="1"/>
      <w:numFmt w:val="bullet"/>
      <w:lvlText w:val=""/>
      <w:lvlJc w:val="left"/>
      <w:pPr>
        <w:tabs>
          <w:tab w:val="num" w:pos="3600"/>
        </w:tabs>
        <w:ind w:left="3600" w:hanging="360"/>
      </w:pPr>
      <w:rPr>
        <w:rFonts w:ascii="Wingdings" w:hAnsi="Wingdings" w:hint="default"/>
      </w:rPr>
    </w:lvl>
    <w:lvl w:ilvl="5" w:tplc="18E098D4" w:tentative="1">
      <w:start w:val="1"/>
      <w:numFmt w:val="bullet"/>
      <w:lvlText w:val=""/>
      <w:lvlJc w:val="left"/>
      <w:pPr>
        <w:tabs>
          <w:tab w:val="num" w:pos="4320"/>
        </w:tabs>
        <w:ind w:left="4320" w:hanging="360"/>
      </w:pPr>
      <w:rPr>
        <w:rFonts w:ascii="Wingdings" w:hAnsi="Wingdings" w:hint="default"/>
      </w:rPr>
    </w:lvl>
    <w:lvl w:ilvl="6" w:tplc="8B3871C0" w:tentative="1">
      <w:start w:val="1"/>
      <w:numFmt w:val="bullet"/>
      <w:lvlText w:val=""/>
      <w:lvlJc w:val="left"/>
      <w:pPr>
        <w:tabs>
          <w:tab w:val="num" w:pos="5040"/>
        </w:tabs>
        <w:ind w:left="5040" w:hanging="360"/>
      </w:pPr>
      <w:rPr>
        <w:rFonts w:ascii="Wingdings" w:hAnsi="Wingdings" w:hint="default"/>
      </w:rPr>
    </w:lvl>
    <w:lvl w:ilvl="7" w:tplc="5B7C2354" w:tentative="1">
      <w:start w:val="1"/>
      <w:numFmt w:val="bullet"/>
      <w:lvlText w:val=""/>
      <w:lvlJc w:val="left"/>
      <w:pPr>
        <w:tabs>
          <w:tab w:val="num" w:pos="5760"/>
        </w:tabs>
        <w:ind w:left="5760" w:hanging="360"/>
      </w:pPr>
      <w:rPr>
        <w:rFonts w:ascii="Wingdings" w:hAnsi="Wingdings" w:hint="default"/>
      </w:rPr>
    </w:lvl>
    <w:lvl w:ilvl="8" w:tplc="9F8C64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AA468D"/>
    <w:multiLevelType w:val="multilevel"/>
    <w:tmpl w:val="604E19DE"/>
    <w:styleLink w:val="Hauptberschrift1"/>
    <w:lvl w:ilvl="0">
      <w:start w:val="1"/>
      <w:numFmt w:val="decimal"/>
      <w:lvlText w:val="%1."/>
      <w:lvlJc w:val="left"/>
      <w:pPr>
        <w:ind w:left="360" w:hanging="360"/>
      </w:pPr>
      <w:rPr>
        <w:rFonts w:ascii="Orbitron" w:hAnsi="Orbitron" w:hint="default"/>
        <w:b w:val="0"/>
        <w:i w:val="0"/>
        <w:color w:val="575757" w:themeColor="text1"/>
        <w:sz w:val="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B4496D"/>
    <w:multiLevelType w:val="hybridMultilevel"/>
    <w:tmpl w:val="50ECD122"/>
    <w:lvl w:ilvl="0" w:tplc="7C684790">
      <w:start w:val="1"/>
      <w:numFmt w:val="bullet"/>
      <w:lvlText w:val=""/>
      <w:lvlJc w:val="left"/>
      <w:pPr>
        <w:tabs>
          <w:tab w:val="num" w:pos="720"/>
        </w:tabs>
        <w:ind w:left="720" w:hanging="360"/>
      </w:pPr>
      <w:rPr>
        <w:rFonts w:ascii="Wingdings" w:hAnsi="Wingdings" w:hint="default"/>
      </w:rPr>
    </w:lvl>
    <w:lvl w:ilvl="1" w:tplc="DC681AAC" w:tentative="1">
      <w:start w:val="1"/>
      <w:numFmt w:val="bullet"/>
      <w:lvlText w:val=""/>
      <w:lvlJc w:val="left"/>
      <w:pPr>
        <w:tabs>
          <w:tab w:val="num" w:pos="1440"/>
        </w:tabs>
        <w:ind w:left="1440" w:hanging="360"/>
      </w:pPr>
      <w:rPr>
        <w:rFonts w:ascii="Wingdings" w:hAnsi="Wingdings" w:hint="default"/>
      </w:rPr>
    </w:lvl>
    <w:lvl w:ilvl="2" w:tplc="A9BC233A" w:tentative="1">
      <w:start w:val="1"/>
      <w:numFmt w:val="bullet"/>
      <w:lvlText w:val=""/>
      <w:lvlJc w:val="left"/>
      <w:pPr>
        <w:tabs>
          <w:tab w:val="num" w:pos="2160"/>
        </w:tabs>
        <w:ind w:left="2160" w:hanging="360"/>
      </w:pPr>
      <w:rPr>
        <w:rFonts w:ascii="Wingdings" w:hAnsi="Wingdings" w:hint="default"/>
      </w:rPr>
    </w:lvl>
    <w:lvl w:ilvl="3" w:tplc="EDB00370" w:tentative="1">
      <w:start w:val="1"/>
      <w:numFmt w:val="bullet"/>
      <w:lvlText w:val=""/>
      <w:lvlJc w:val="left"/>
      <w:pPr>
        <w:tabs>
          <w:tab w:val="num" w:pos="2880"/>
        </w:tabs>
        <w:ind w:left="2880" w:hanging="360"/>
      </w:pPr>
      <w:rPr>
        <w:rFonts w:ascii="Wingdings" w:hAnsi="Wingdings" w:hint="default"/>
      </w:rPr>
    </w:lvl>
    <w:lvl w:ilvl="4" w:tplc="2B92E1E6" w:tentative="1">
      <w:start w:val="1"/>
      <w:numFmt w:val="bullet"/>
      <w:lvlText w:val=""/>
      <w:lvlJc w:val="left"/>
      <w:pPr>
        <w:tabs>
          <w:tab w:val="num" w:pos="3600"/>
        </w:tabs>
        <w:ind w:left="3600" w:hanging="360"/>
      </w:pPr>
      <w:rPr>
        <w:rFonts w:ascii="Wingdings" w:hAnsi="Wingdings" w:hint="default"/>
      </w:rPr>
    </w:lvl>
    <w:lvl w:ilvl="5" w:tplc="BB78A3E0" w:tentative="1">
      <w:start w:val="1"/>
      <w:numFmt w:val="bullet"/>
      <w:lvlText w:val=""/>
      <w:lvlJc w:val="left"/>
      <w:pPr>
        <w:tabs>
          <w:tab w:val="num" w:pos="4320"/>
        </w:tabs>
        <w:ind w:left="4320" w:hanging="360"/>
      </w:pPr>
      <w:rPr>
        <w:rFonts w:ascii="Wingdings" w:hAnsi="Wingdings" w:hint="default"/>
      </w:rPr>
    </w:lvl>
    <w:lvl w:ilvl="6" w:tplc="3F04FD3E" w:tentative="1">
      <w:start w:val="1"/>
      <w:numFmt w:val="bullet"/>
      <w:lvlText w:val=""/>
      <w:lvlJc w:val="left"/>
      <w:pPr>
        <w:tabs>
          <w:tab w:val="num" w:pos="5040"/>
        </w:tabs>
        <w:ind w:left="5040" w:hanging="360"/>
      </w:pPr>
      <w:rPr>
        <w:rFonts w:ascii="Wingdings" w:hAnsi="Wingdings" w:hint="default"/>
      </w:rPr>
    </w:lvl>
    <w:lvl w:ilvl="7" w:tplc="BECE6264" w:tentative="1">
      <w:start w:val="1"/>
      <w:numFmt w:val="bullet"/>
      <w:lvlText w:val=""/>
      <w:lvlJc w:val="left"/>
      <w:pPr>
        <w:tabs>
          <w:tab w:val="num" w:pos="5760"/>
        </w:tabs>
        <w:ind w:left="5760" w:hanging="360"/>
      </w:pPr>
      <w:rPr>
        <w:rFonts w:ascii="Wingdings" w:hAnsi="Wingdings" w:hint="default"/>
      </w:rPr>
    </w:lvl>
    <w:lvl w:ilvl="8" w:tplc="0DE8E8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45AB5"/>
    <w:multiLevelType w:val="hybridMultilevel"/>
    <w:tmpl w:val="5B1A7950"/>
    <w:lvl w:ilvl="0" w:tplc="04070001">
      <w:start w:val="1"/>
      <w:numFmt w:val="bullet"/>
      <w:lvlText w:val=""/>
      <w:lvlJc w:val="left"/>
      <w:pPr>
        <w:ind w:left="-268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1248" w:hanging="360"/>
      </w:pPr>
      <w:rPr>
        <w:rFonts w:ascii="Wingdings" w:hAnsi="Wingdings" w:hint="default"/>
      </w:rPr>
    </w:lvl>
    <w:lvl w:ilvl="3" w:tplc="04070001" w:tentative="1">
      <w:start w:val="1"/>
      <w:numFmt w:val="bullet"/>
      <w:lvlText w:val=""/>
      <w:lvlJc w:val="left"/>
      <w:pPr>
        <w:ind w:left="-528" w:hanging="360"/>
      </w:pPr>
      <w:rPr>
        <w:rFonts w:ascii="Symbol" w:hAnsi="Symbol" w:hint="default"/>
      </w:rPr>
    </w:lvl>
    <w:lvl w:ilvl="4" w:tplc="04070003" w:tentative="1">
      <w:start w:val="1"/>
      <w:numFmt w:val="bullet"/>
      <w:lvlText w:val="o"/>
      <w:lvlJc w:val="left"/>
      <w:pPr>
        <w:ind w:left="192" w:hanging="360"/>
      </w:pPr>
      <w:rPr>
        <w:rFonts w:ascii="Courier New" w:hAnsi="Courier New" w:cs="Courier New" w:hint="default"/>
      </w:rPr>
    </w:lvl>
    <w:lvl w:ilvl="5" w:tplc="04070005" w:tentative="1">
      <w:start w:val="1"/>
      <w:numFmt w:val="bullet"/>
      <w:lvlText w:val=""/>
      <w:lvlJc w:val="left"/>
      <w:pPr>
        <w:ind w:left="912" w:hanging="360"/>
      </w:pPr>
      <w:rPr>
        <w:rFonts w:ascii="Wingdings" w:hAnsi="Wingdings" w:hint="default"/>
      </w:rPr>
    </w:lvl>
    <w:lvl w:ilvl="6" w:tplc="04070001" w:tentative="1">
      <w:start w:val="1"/>
      <w:numFmt w:val="bullet"/>
      <w:lvlText w:val=""/>
      <w:lvlJc w:val="left"/>
      <w:pPr>
        <w:ind w:left="1632" w:hanging="360"/>
      </w:pPr>
      <w:rPr>
        <w:rFonts w:ascii="Symbol" w:hAnsi="Symbol" w:hint="default"/>
      </w:rPr>
    </w:lvl>
    <w:lvl w:ilvl="7" w:tplc="04070003" w:tentative="1">
      <w:start w:val="1"/>
      <w:numFmt w:val="bullet"/>
      <w:lvlText w:val="o"/>
      <w:lvlJc w:val="left"/>
      <w:pPr>
        <w:ind w:left="2352" w:hanging="360"/>
      </w:pPr>
      <w:rPr>
        <w:rFonts w:ascii="Courier New" w:hAnsi="Courier New" w:cs="Courier New" w:hint="default"/>
      </w:rPr>
    </w:lvl>
    <w:lvl w:ilvl="8" w:tplc="04070005" w:tentative="1">
      <w:start w:val="1"/>
      <w:numFmt w:val="bullet"/>
      <w:lvlText w:val=""/>
      <w:lvlJc w:val="left"/>
      <w:pPr>
        <w:ind w:left="3072" w:hanging="360"/>
      </w:pPr>
      <w:rPr>
        <w:rFonts w:ascii="Wingdings" w:hAnsi="Wingdings" w:hint="default"/>
      </w:rPr>
    </w:lvl>
  </w:abstractNum>
  <w:abstractNum w:abstractNumId="7" w15:restartNumberingAfterBreak="0">
    <w:nsid w:val="47C10039"/>
    <w:multiLevelType w:val="hybridMultilevel"/>
    <w:tmpl w:val="627C8C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F8F0C31"/>
    <w:multiLevelType w:val="hybridMultilevel"/>
    <w:tmpl w:val="CCC42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CD21BE"/>
    <w:multiLevelType w:val="hybridMultilevel"/>
    <w:tmpl w:val="374E2C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7783006">
    <w:abstractNumId w:val="4"/>
  </w:num>
  <w:num w:numId="2" w16cid:durableId="1515878782">
    <w:abstractNumId w:val="8"/>
  </w:num>
  <w:num w:numId="3" w16cid:durableId="537745467">
    <w:abstractNumId w:val="9"/>
  </w:num>
  <w:num w:numId="4" w16cid:durableId="1531724736">
    <w:abstractNumId w:val="7"/>
  </w:num>
  <w:num w:numId="5" w16cid:durableId="495193398">
    <w:abstractNumId w:val="6"/>
  </w:num>
  <w:num w:numId="6" w16cid:durableId="2066373681">
    <w:abstractNumId w:val="5"/>
  </w:num>
  <w:num w:numId="7" w16cid:durableId="262611486">
    <w:abstractNumId w:val="0"/>
  </w:num>
  <w:num w:numId="8" w16cid:durableId="182324657">
    <w:abstractNumId w:val="1"/>
  </w:num>
  <w:num w:numId="9" w16cid:durableId="166100695">
    <w:abstractNumId w:val="2"/>
  </w:num>
  <w:num w:numId="10" w16cid:durableId="1503743654">
    <w:abstractNumId w:val="3"/>
  </w:num>
  <w:num w:numId="11" w16cid:durableId="13546946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D20"/>
    <w:rsid w:val="00000DBB"/>
    <w:rsid w:val="00001624"/>
    <w:rsid w:val="00001700"/>
    <w:rsid w:val="00002A23"/>
    <w:rsid w:val="000033E9"/>
    <w:rsid w:val="00003B1C"/>
    <w:rsid w:val="000040EC"/>
    <w:rsid w:val="0000684F"/>
    <w:rsid w:val="0001245A"/>
    <w:rsid w:val="0001281A"/>
    <w:rsid w:val="00014036"/>
    <w:rsid w:val="00016218"/>
    <w:rsid w:val="000163A1"/>
    <w:rsid w:val="000172C0"/>
    <w:rsid w:val="00017DC6"/>
    <w:rsid w:val="00020AA7"/>
    <w:rsid w:val="000213C3"/>
    <w:rsid w:val="000243D6"/>
    <w:rsid w:val="00026BBB"/>
    <w:rsid w:val="00030D6B"/>
    <w:rsid w:val="00032918"/>
    <w:rsid w:val="00033443"/>
    <w:rsid w:val="00033EA5"/>
    <w:rsid w:val="00040A1B"/>
    <w:rsid w:val="00043662"/>
    <w:rsid w:val="00045A91"/>
    <w:rsid w:val="000473E3"/>
    <w:rsid w:val="00050500"/>
    <w:rsid w:val="000506CC"/>
    <w:rsid w:val="00052F50"/>
    <w:rsid w:val="00060E88"/>
    <w:rsid w:val="000624E0"/>
    <w:rsid w:val="00063CF6"/>
    <w:rsid w:val="0006482B"/>
    <w:rsid w:val="000662E8"/>
    <w:rsid w:val="000663DE"/>
    <w:rsid w:val="0007021A"/>
    <w:rsid w:val="00076399"/>
    <w:rsid w:val="000771FF"/>
    <w:rsid w:val="0008039D"/>
    <w:rsid w:val="00082BD9"/>
    <w:rsid w:val="0008480E"/>
    <w:rsid w:val="000859AE"/>
    <w:rsid w:val="000871BC"/>
    <w:rsid w:val="00087618"/>
    <w:rsid w:val="00097C99"/>
    <w:rsid w:val="000A06E8"/>
    <w:rsid w:val="000A1FBC"/>
    <w:rsid w:val="000A419E"/>
    <w:rsid w:val="000A6057"/>
    <w:rsid w:val="000A6EC1"/>
    <w:rsid w:val="000B1534"/>
    <w:rsid w:val="000B38D3"/>
    <w:rsid w:val="000B4D41"/>
    <w:rsid w:val="000B7566"/>
    <w:rsid w:val="000B77EE"/>
    <w:rsid w:val="000C0BBB"/>
    <w:rsid w:val="000C4365"/>
    <w:rsid w:val="000C5DAC"/>
    <w:rsid w:val="000C682B"/>
    <w:rsid w:val="000D0B3E"/>
    <w:rsid w:val="000D1F5B"/>
    <w:rsid w:val="000D4F17"/>
    <w:rsid w:val="000D7657"/>
    <w:rsid w:val="000E4FC8"/>
    <w:rsid w:val="000F1560"/>
    <w:rsid w:val="000F4F3A"/>
    <w:rsid w:val="000F5D70"/>
    <w:rsid w:val="000F7294"/>
    <w:rsid w:val="00104505"/>
    <w:rsid w:val="00104DC8"/>
    <w:rsid w:val="00106988"/>
    <w:rsid w:val="00106E4E"/>
    <w:rsid w:val="001071D9"/>
    <w:rsid w:val="001118CB"/>
    <w:rsid w:val="00111E34"/>
    <w:rsid w:val="001131D4"/>
    <w:rsid w:val="00114603"/>
    <w:rsid w:val="00116FF7"/>
    <w:rsid w:val="001233D7"/>
    <w:rsid w:val="00124FF6"/>
    <w:rsid w:val="001255D0"/>
    <w:rsid w:val="00131E89"/>
    <w:rsid w:val="001322C1"/>
    <w:rsid w:val="00132980"/>
    <w:rsid w:val="00133CE9"/>
    <w:rsid w:val="001349B5"/>
    <w:rsid w:val="00134D73"/>
    <w:rsid w:val="00136BA7"/>
    <w:rsid w:val="00137B39"/>
    <w:rsid w:val="0014041C"/>
    <w:rsid w:val="0014137C"/>
    <w:rsid w:val="001427CC"/>
    <w:rsid w:val="00145159"/>
    <w:rsid w:val="0014562E"/>
    <w:rsid w:val="00146599"/>
    <w:rsid w:val="00146AEC"/>
    <w:rsid w:val="00150AEA"/>
    <w:rsid w:val="00152F64"/>
    <w:rsid w:val="00154C2B"/>
    <w:rsid w:val="00154D78"/>
    <w:rsid w:val="001619CC"/>
    <w:rsid w:val="00164F49"/>
    <w:rsid w:val="00170543"/>
    <w:rsid w:val="00171066"/>
    <w:rsid w:val="0017142C"/>
    <w:rsid w:val="0017209C"/>
    <w:rsid w:val="00174EC3"/>
    <w:rsid w:val="00175520"/>
    <w:rsid w:val="001802E9"/>
    <w:rsid w:val="00181B90"/>
    <w:rsid w:val="00181DF6"/>
    <w:rsid w:val="00182093"/>
    <w:rsid w:val="00182410"/>
    <w:rsid w:val="00182450"/>
    <w:rsid w:val="001832A5"/>
    <w:rsid w:val="00185C30"/>
    <w:rsid w:val="001905CB"/>
    <w:rsid w:val="00193C75"/>
    <w:rsid w:val="00194512"/>
    <w:rsid w:val="00194B4E"/>
    <w:rsid w:val="0019723F"/>
    <w:rsid w:val="001A20E2"/>
    <w:rsid w:val="001A51A4"/>
    <w:rsid w:val="001A5F22"/>
    <w:rsid w:val="001B0C01"/>
    <w:rsid w:val="001B21AF"/>
    <w:rsid w:val="001B23C3"/>
    <w:rsid w:val="001B35EE"/>
    <w:rsid w:val="001C2358"/>
    <w:rsid w:val="001C42C0"/>
    <w:rsid w:val="001C4375"/>
    <w:rsid w:val="001C4479"/>
    <w:rsid w:val="001D1464"/>
    <w:rsid w:val="001D1E8F"/>
    <w:rsid w:val="001D60ED"/>
    <w:rsid w:val="001D6904"/>
    <w:rsid w:val="001E0FD4"/>
    <w:rsid w:val="001E299A"/>
    <w:rsid w:val="001E34E6"/>
    <w:rsid w:val="001E43FD"/>
    <w:rsid w:val="001E4CD0"/>
    <w:rsid w:val="001E6157"/>
    <w:rsid w:val="001F25D4"/>
    <w:rsid w:val="001F2844"/>
    <w:rsid w:val="001F2E73"/>
    <w:rsid w:val="001F5CA9"/>
    <w:rsid w:val="001F5F45"/>
    <w:rsid w:val="00200141"/>
    <w:rsid w:val="00200DD5"/>
    <w:rsid w:val="002044D2"/>
    <w:rsid w:val="002048ED"/>
    <w:rsid w:val="002069E6"/>
    <w:rsid w:val="00207814"/>
    <w:rsid w:val="00212B2C"/>
    <w:rsid w:val="002165D9"/>
    <w:rsid w:val="00220137"/>
    <w:rsid w:val="0022222D"/>
    <w:rsid w:val="00222453"/>
    <w:rsid w:val="002224F2"/>
    <w:rsid w:val="002227A4"/>
    <w:rsid w:val="00223EAD"/>
    <w:rsid w:val="0022410F"/>
    <w:rsid w:val="002241C7"/>
    <w:rsid w:val="0022433D"/>
    <w:rsid w:val="00227997"/>
    <w:rsid w:val="00230F4B"/>
    <w:rsid w:val="00231B1C"/>
    <w:rsid w:val="00231CAF"/>
    <w:rsid w:val="0023255E"/>
    <w:rsid w:val="00235C5F"/>
    <w:rsid w:val="00235D47"/>
    <w:rsid w:val="00241146"/>
    <w:rsid w:val="00241375"/>
    <w:rsid w:val="002460D2"/>
    <w:rsid w:val="00252803"/>
    <w:rsid w:val="002530D0"/>
    <w:rsid w:val="002537F6"/>
    <w:rsid w:val="00255260"/>
    <w:rsid w:val="00260765"/>
    <w:rsid w:val="00260AAD"/>
    <w:rsid w:val="00261565"/>
    <w:rsid w:val="00262A70"/>
    <w:rsid w:val="00263BAF"/>
    <w:rsid w:val="00270286"/>
    <w:rsid w:val="00270AA7"/>
    <w:rsid w:val="00271C39"/>
    <w:rsid w:val="00271DAD"/>
    <w:rsid w:val="002736FB"/>
    <w:rsid w:val="0027447E"/>
    <w:rsid w:val="0028081A"/>
    <w:rsid w:val="00282BC4"/>
    <w:rsid w:val="00287B76"/>
    <w:rsid w:val="002908C3"/>
    <w:rsid w:val="00290D7E"/>
    <w:rsid w:val="00292AA9"/>
    <w:rsid w:val="00293320"/>
    <w:rsid w:val="00294770"/>
    <w:rsid w:val="0029780B"/>
    <w:rsid w:val="00297919"/>
    <w:rsid w:val="002A0B01"/>
    <w:rsid w:val="002A2EC8"/>
    <w:rsid w:val="002A36EE"/>
    <w:rsid w:val="002A6338"/>
    <w:rsid w:val="002A7477"/>
    <w:rsid w:val="002B07B3"/>
    <w:rsid w:val="002B33F5"/>
    <w:rsid w:val="002B663E"/>
    <w:rsid w:val="002B6FCA"/>
    <w:rsid w:val="002C034B"/>
    <w:rsid w:val="002C0AE1"/>
    <w:rsid w:val="002C0F4E"/>
    <w:rsid w:val="002C1AB4"/>
    <w:rsid w:val="002C203F"/>
    <w:rsid w:val="002C2A6C"/>
    <w:rsid w:val="002C3DA5"/>
    <w:rsid w:val="002C6257"/>
    <w:rsid w:val="002D13B9"/>
    <w:rsid w:val="002D1630"/>
    <w:rsid w:val="002D3D65"/>
    <w:rsid w:val="002D49A9"/>
    <w:rsid w:val="002D651D"/>
    <w:rsid w:val="002E0CD7"/>
    <w:rsid w:val="002E11B5"/>
    <w:rsid w:val="002E1797"/>
    <w:rsid w:val="002E2C0B"/>
    <w:rsid w:val="002E48AF"/>
    <w:rsid w:val="002E4D12"/>
    <w:rsid w:val="002E6AE4"/>
    <w:rsid w:val="002F0979"/>
    <w:rsid w:val="002F18CC"/>
    <w:rsid w:val="002F1E75"/>
    <w:rsid w:val="002F5794"/>
    <w:rsid w:val="002F5D01"/>
    <w:rsid w:val="003033B5"/>
    <w:rsid w:val="003033D5"/>
    <w:rsid w:val="003049FE"/>
    <w:rsid w:val="0030699D"/>
    <w:rsid w:val="00310BB0"/>
    <w:rsid w:val="003131F5"/>
    <w:rsid w:val="0031387A"/>
    <w:rsid w:val="0031397F"/>
    <w:rsid w:val="00317086"/>
    <w:rsid w:val="00320B16"/>
    <w:rsid w:val="0032209E"/>
    <w:rsid w:val="003243EF"/>
    <w:rsid w:val="00325040"/>
    <w:rsid w:val="00325D6B"/>
    <w:rsid w:val="0032637B"/>
    <w:rsid w:val="00331B7E"/>
    <w:rsid w:val="00337C60"/>
    <w:rsid w:val="00341E3B"/>
    <w:rsid w:val="00346C1A"/>
    <w:rsid w:val="0035237A"/>
    <w:rsid w:val="0035303F"/>
    <w:rsid w:val="00354816"/>
    <w:rsid w:val="00354C28"/>
    <w:rsid w:val="00356602"/>
    <w:rsid w:val="00357ACC"/>
    <w:rsid w:val="0036078B"/>
    <w:rsid w:val="003611F5"/>
    <w:rsid w:val="00361DC5"/>
    <w:rsid w:val="00364BB4"/>
    <w:rsid w:val="003664C8"/>
    <w:rsid w:val="00367872"/>
    <w:rsid w:val="0037022C"/>
    <w:rsid w:val="00373499"/>
    <w:rsid w:val="0037636C"/>
    <w:rsid w:val="00376624"/>
    <w:rsid w:val="00376B28"/>
    <w:rsid w:val="00376D53"/>
    <w:rsid w:val="00377B2A"/>
    <w:rsid w:val="00381C81"/>
    <w:rsid w:val="00382DFB"/>
    <w:rsid w:val="0038542B"/>
    <w:rsid w:val="0038600C"/>
    <w:rsid w:val="00386BD7"/>
    <w:rsid w:val="00390243"/>
    <w:rsid w:val="0039156A"/>
    <w:rsid w:val="00391AA3"/>
    <w:rsid w:val="00392063"/>
    <w:rsid w:val="00392664"/>
    <w:rsid w:val="003929BD"/>
    <w:rsid w:val="00394037"/>
    <w:rsid w:val="00395A1A"/>
    <w:rsid w:val="0039731A"/>
    <w:rsid w:val="00397954"/>
    <w:rsid w:val="003A1826"/>
    <w:rsid w:val="003A3997"/>
    <w:rsid w:val="003A734A"/>
    <w:rsid w:val="003A7B22"/>
    <w:rsid w:val="003A7E57"/>
    <w:rsid w:val="003B5EDA"/>
    <w:rsid w:val="003B7049"/>
    <w:rsid w:val="003B71A6"/>
    <w:rsid w:val="003C5578"/>
    <w:rsid w:val="003C5AAC"/>
    <w:rsid w:val="003C6629"/>
    <w:rsid w:val="003C6788"/>
    <w:rsid w:val="003C6DF3"/>
    <w:rsid w:val="003D15AF"/>
    <w:rsid w:val="003D2F9B"/>
    <w:rsid w:val="003E30B3"/>
    <w:rsid w:val="003E5C48"/>
    <w:rsid w:val="003E6A1E"/>
    <w:rsid w:val="003E79FC"/>
    <w:rsid w:val="003F009D"/>
    <w:rsid w:val="003F19C7"/>
    <w:rsid w:val="003F2FB1"/>
    <w:rsid w:val="003F3242"/>
    <w:rsid w:val="003F399A"/>
    <w:rsid w:val="003F54CA"/>
    <w:rsid w:val="003F7F95"/>
    <w:rsid w:val="00400AE2"/>
    <w:rsid w:val="00401139"/>
    <w:rsid w:val="00402A42"/>
    <w:rsid w:val="00403B86"/>
    <w:rsid w:val="00406267"/>
    <w:rsid w:val="004113B2"/>
    <w:rsid w:val="0041324E"/>
    <w:rsid w:val="004139F7"/>
    <w:rsid w:val="00413DF9"/>
    <w:rsid w:val="00421DA2"/>
    <w:rsid w:val="004229E1"/>
    <w:rsid w:val="004240D9"/>
    <w:rsid w:val="0043048F"/>
    <w:rsid w:val="00432F4D"/>
    <w:rsid w:val="00433D92"/>
    <w:rsid w:val="004403A0"/>
    <w:rsid w:val="00440B23"/>
    <w:rsid w:val="00446176"/>
    <w:rsid w:val="0044662A"/>
    <w:rsid w:val="00446797"/>
    <w:rsid w:val="00453A8A"/>
    <w:rsid w:val="00454227"/>
    <w:rsid w:val="00461401"/>
    <w:rsid w:val="00461D9D"/>
    <w:rsid w:val="0046260C"/>
    <w:rsid w:val="00464C94"/>
    <w:rsid w:val="00466C9D"/>
    <w:rsid w:val="00467590"/>
    <w:rsid w:val="00470477"/>
    <w:rsid w:val="00471D75"/>
    <w:rsid w:val="00471F24"/>
    <w:rsid w:val="00472419"/>
    <w:rsid w:val="00475CD3"/>
    <w:rsid w:val="00475D86"/>
    <w:rsid w:val="00475E9B"/>
    <w:rsid w:val="004818FC"/>
    <w:rsid w:val="00482B53"/>
    <w:rsid w:val="004860D8"/>
    <w:rsid w:val="00486C71"/>
    <w:rsid w:val="0049051C"/>
    <w:rsid w:val="004929A6"/>
    <w:rsid w:val="00493104"/>
    <w:rsid w:val="004933A1"/>
    <w:rsid w:val="004936B8"/>
    <w:rsid w:val="00495522"/>
    <w:rsid w:val="004A0C85"/>
    <w:rsid w:val="004A1548"/>
    <w:rsid w:val="004A64FA"/>
    <w:rsid w:val="004A6FFD"/>
    <w:rsid w:val="004B0060"/>
    <w:rsid w:val="004B0AC2"/>
    <w:rsid w:val="004B2224"/>
    <w:rsid w:val="004B24A5"/>
    <w:rsid w:val="004B37E1"/>
    <w:rsid w:val="004B4223"/>
    <w:rsid w:val="004B4449"/>
    <w:rsid w:val="004B45AD"/>
    <w:rsid w:val="004C2D1F"/>
    <w:rsid w:val="004C6A9F"/>
    <w:rsid w:val="004C72F2"/>
    <w:rsid w:val="004D1138"/>
    <w:rsid w:val="004D304F"/>
    <w:rsid w:val="004D30DD"/>
    <w:rsid w:val="004D3760"/>
    <w:rsid w:val="004D4E49"/>
    <w:rsid w:val="004D525C"/>
    <w:rsid w:val="004D52D1"/>
    <w:rsid w:val="004E0006"/>
    <w:rsid w:val="004E0B96"/>
    <w:rsid w:val="004E1DB5"/>
    <w:rsid w:val="004E2082"/>
    <w:rsid w:val="004E3570"/>
    <w:rsid w:val="004E363D"/>
    <w:rsid w:val="004E7C34"/>
    <w:rsid w:val="004F3E16"/>
    <w:rsid w:val="004F592C"/>
    <w:rsid w:val="00502A01"/>
    <w:rsid w:val="00507EC5"/>
    <w:rsid w:val="00511791"/>
    <w:rsid w:val="00513B5B"/>
    <w:rsid w:val="00515B59"/>
    <w:rsid w:val="00517A78"/>
    <w:rsid w:val="00522B26"/>
    <w:rsid w:val="00522E5D"/>
    <w:rsid w:val="00523448"/>
    <w:rsid w:val="0052413E"/>
    <w:rsid w:val="0052505D"/>
    <w:rsid w:val="0052512F"/>
    <w:rsid w:val="00526EA7"/>
    <w:rsid w:val="00531305"/>
    <w:rsid w:val="00533665"/>
    <w:rsid w:val="00533F7F"/>
    <w:rsid w:val="00534183"/>
    <w:rsid w:val="0053738B"/>
    <w:rsid w:val="00540205"/>
    <w:rsid w:val="005410DF"/>
    <w:rsid w:val="005410EA"/>
    <w:rsid w:val="0054325D"/>
    <w:rsid w:val="005456B3"/>
    <w:rsid w:val="0054763C"/>
    <w:rsid w:val="00551B0B"/>
    <w:rsid w:val="00552247"/>
    <w:rsid w:val="0055227C"/>
    <w:rsid w:val="005528A3"/>
    <w:rsid w:val="005533E9"/>
    <w:rsid w:val="00554CD1"/>
    <w:rsid w:val="005551B1"/>
    <w:rsid w:val="005558DA"/>
    <w:rsid w:val="00556447"/>
    <w:rsid w:val="00556AFF"/>
    <w:rsid w:val="00560947"/>
    <w:rsid w:val="00561BD9"/>
    <w:rsid w:val="00563532"/>
    <w:rsid w:val="00567D93"/>
    <w:rsid w:val="00571D32"/>
    <w:rsid w:val="00571F2E"/>
    <w:rsid w:val="00574510"/>
    <w:rsid w:val="005762E0"/>
    <w:rsid w:val="00582DF5"/>
    <w:rsid w:val="00583A75"/>
    <w:rsid w:val="00583AD2"/>
    <w:rsid w:val="0058523D"/>
    <w:rsid w:val="0059023A"/>
    <w:rsid w:val="00591818"/>
    <w:rsid w:val="00592AC8"/>
    <w:rsid w:val="0059483D"/>
    <w:rsid w:val="00595316"/>
    <w:rsid w:val="00596F9E"/>
    <w:rsid w:val="0059778E"/>
    <w:rsid w:val="005A0484"/>
    <w:rsid w:val="005A1DB6"/>
    <w:rsid w:val="005A2692"/>
    <w:rsid w:val="005A4508"/>
    <w:rsid w:val="005B34C0"/>
    <w:rsid w:val="005C1D1A"/>
    <w:rsid w:val="005C20F2"/>
    <w:rsid w:val="005C2D6B"/>
    <w:rsid w:val="005C3D3C"/>
    <w:rsid w:val="005C743B"/>
    <w:rsid w:val="005C78EA"/>
    <w:rsid w:val="005D2E65"/>
    <w:rsid w:val="005D74C7"/>
    <w:rsid w:val="005D7B5B"/>
    <w:rsid w:val="005E0FB9"/>
    <w:rsid w:val="005E1B6B"/>
    <w:rsid w:val="005E1D96"/>
    <w:rsid w:val="005E3D51"/>
    <w:rsid w:val="005E49BB"/>
    <w:rsid w:val="005E5D9E"/>
    <w:rsid w:val="005E5F6B"/>
    <w:rsid w:val="005E61AC"/>
    <w:rsid w:val="005E7C00"/>
    <w:rsid w:val="005F0C5D"/>
    <w:rsid w:val="005F12A6"/>
    <w:rsid w:val="005F2325"/>
    <w:rsid w:val="005F7368"/>
    <w:rsid w:val="005F7502"/>
    <w:rsid w:val="00601927"/>
    <w:rsid w:val="0060458E"/>
    <w:rsid w:val="00604801"/>
    <w:rsid w:val="00604D54"/>
    <w:rsid w:val="006055BC"/>
    <w:rsid w:val="0060693F"/>
    <w:rsid w:val="00607F06"/>
    <w:rsid w:val="006132B5"/>
    <w:rsid w:val="0061371F"/>
    <w:rsid w:val="00613E90"/>
    <w:rsid w:val="00614A26"/>
    <w:rsid w:val="00616DD3"/>
    <w:rsid w:val="006208CD"/>
    <w:rsid w:val="006216A5"/>
    <w:rsid w:val="00621A6D"/>
    <w:rsid w:val="00621D9C"/>
    <w:rsid w:val="00622ADE"/>
    <w:rsid w:val="00624A06"/>
    <w:rsid w:val="0062728F"/>
    <w:rsid w:val="00630290"/>
    <w:rsid w:val="00631E9C"/>
    <w:rsid w:val="006345D6"/>
    <w:rsid w:val="00635D78"/>
    <w:rsid w:val="006360C9"/>
    <w:rsid w:val="0063634F"/>
    <w:rsid w:val="00640401"/>
    <w:rsid w:val="00642A64"/>
    <w:rsid w:val="00642A99"/>
    <w:rsid w:val="00643F9B"/>
    <w:rsid w:val="00644AA7"/>
    <w:rsid w:val="00645EE8"/>
    <w:rsid w:val="00646135"/>
    <w:rsid w:val="00646A97"/>
    <w:rsid w:val="00647133"/>
    <w:rsid w:val="0065166F"/>
    <w:rsid w:val="00654AC4"/>
    <w:rsid w:val="00655ABF"/>
    <w:rsid w:val="00656589"/>
    <w:rsid w:val="00660067"/>
    <w:rsid w:val="00662CA1"/>
    <w:rsid w:val="0066565D"/>
    <w:rsid w:val="00665734"/>
    <w:rsid w:val="00665A1A"/>
    <w:rsid w:val="0066798C"/>
    <w:rsid w:val="00667BE3"/>
    <w:rsid w:val="0067296F"/>
    <w:rsid w:val="00673162"/>
    <w:rsid w:val="0067427F"/>
    <w:rsid w:val="00674B75"/>
    <w:rsid w:val="00675DCD"/>
    <w:rsid w:val="00676904"/>
    <w:rsid w:val="00681939"/>
    <w:rsid w:val="00682FB9"/>
    <w:rsid w:val="00686A01"/>
    <w:rsid w:val="00691778"/>
    <w:rsid w:val="006929D0"/>
    <w:rsid w:val="006A151B"/>
    <w:rsid w:val="006A1AE5"/>
    <w:rsid w:val="006A20D3"/>
    <w:rsid w:val="006A5C91"/>
    <w:rsid w:val="006A6587"/>
    <w:rsid w:val="006A6878"/>
    <w:rsid w:val="006B1282"/>
    <w:rsid w:val="006B3A35"/>
    <w:rsid w:val="006B41F3"/>
    <w:rsid w:val="006B423F"/>
    <w:rsid w:val="006B4637"/>
    <w:rsid w:val="006B5959"/>
    <w:rsid w:val="006C0D0A"/>
    <w:rsid w:val="006C2A4A"/>
    <w:rsid w:val="006C3E08"/>
    <w:rsid w:val="006C427F"/>
    <w:rsid w:val="006C52F0"/>
    <w:rsid w:val="006C58F6"/>
    <w:rsid w:val="006D0656"/>
    <w:rsid w:val="006D1697"/>
    <w:rsid w:val="006D1FC4"/>
    <w:rsid w:val="006D25EC"/>
    <w:rsid w:val="006D7EC0"/>
    <w:rsid w:val="006E1F6B"/>
    <w:rsid w:val="006E3486"/>
    <w:rsid w:val="006E4F59"/>
    <w:rsid w:val="006E79DB"/>
    <w:rsid w:val="006F04CC"/>
    <w:rsid w:val="006F0899"/>
    <w:rsid w:val="006F2774"/>
    <w:rsid w:val="0070505A"/>
    <w:rsid w:val="00712FC7"/>
    <w:rsid w:val="007147ED"/>
    <w:rsid w:val="0071504B"/>
    <w:rsid w:val="0071554B"/>
    <w:rsid w:val="00715627"/>
    <w:rsid w:val="007176C7"/>
    <w:rsid w:val="00717E94"/>
    <w:rsid w:val="007225B9"/>
    <w:rsid w:val="00722F7E"/>
    <w:rsid w:val="0072383B"/>
    <w:rsid w:val="007248B3"/>
    <w:rsid w:val="0072700B"/>
    <w:rsid w:val="00730826"/>
    <w:rsid w:val="007309ED"/>
    <w:rsid w:val="00730AA6"/>
    <w:rsid w:val="00735E41"/>
    <w:rsid w:val="0073677E"/>
    <w:rsid w:val="00737738"/>
    <w:rsid w:val="00741871"/>
    <w:rsid w:val="00742441"/>
    <w:rsid w:val="00742FCD"/>
    <w:rsid w:val="007445C7"/>
    <w:rsid w:val="00744F53"/>
    <w:rsid w:val="00745C39"/>
    <w:rsid w:val="00746CB5"/>
    <w:rsid w:val="0075121D"/>
    <w:rsid w:val="007546D2"/>
    <w:rsid w:val="00754A2C"/>
    <w:rsid w:val="00760352"/>
    <w:rsid w:val="00760ADE"/>
    <w:rsid w:val="00762229"/>
    <w:rsid w:val="00762869"/>
    <w:rsid w:val="00764B46"/>
    <w:rsid w:val="00773088"/>
    <w:rsid w:val="00780D66"/>
    <w:rsid w:val="00784088"/>
    <w:rsid w:val="00784B70"/>
    <w:rsid w:val="007854E9"/>
    <w:rsid w:val="0078596B"/>
    <w:rsid w:val="00786277"/>
    <w:rsid w:val="00787608"/>
    <w:rsid w:val="007879DB"/>
    <w:rsid w:val="00787E9D"/>
    <w:rsid w:val="00790E20"/>
    <w:rsid w:val="00793861"/>
    <w:rsid w:val="007942EB"/>
    <w:rsid w:val="00794F10"/>
    <w:rsid w:val="00795DB9"/>
    <w:rsid w:val="007978F8"/>
    <w:rsid w:val="007A07E4"/>
    <w:rsid w:val="007A42B3"/>
    <w:rsid w:val="007A4901"/>
    <w:rsid w:val="007A4DB7"/>
    <w:rsid w:val="007A72B0"/>
    <w:rsid w:val="007A742D"/>
    <w:rsid w:val="007A792A"/>
    <w:rsid w:val="007A7B90"/>
    <w:rsid w:val="007B3A59"/>
    <w:rsid w:val="007B3BBE"/>
    <w:rsid w:val="007B4DF4"/>
    <w:rsid w:val="007B7E16"/>
    <w:rsid w:val="007C0163"/>
    <w:rsid w:val="007C0276"/>
    <w:rsid w:val="007C2622"/>
    <w:rsid w:val="007C30E1"/>
    <w:rsid w:val="007C3D64"/>
    <w:rsid w:val="007C4797"/>
    <w:rsid w:val="007C5856"/>
    <w:rsid w:val="007C59EB"/>
    <w:rsid w:val="007C6BB4"/>
    <w:rsid w:val="007C75C8"/>
    <w:rsid w:val="007C79C4"/>
    <w:rsid w:val="007D14F6"/>
    <w:rsid w:val="007D47EC"/>
    <w:rsid w:val="007D584F"/>
    <w:rsid w:val="007D60AA"/>
    <w:rsid w:val="007E4968"/>
    <w:rsid w:val="007E74FA"/>
    <w:rsid w:val="007E7FD3"/>
    <w:rsid w:val="007F0A94"/>
    <w:rsid w:val="007F4B60"/>
    <w:rsid w:val="007F544D"/>
    <w:rsid w:val="007F745E"/>
    <w:rsid w:val="008072DF"/>
    <w:rsid w:val="008076C7"/>
    <w:rsid w:val="008129C7"/>
    <w:rsid w:val="00813AB6"/>
    <w:rsid w:val="00814A0A"/>
    <w:rsid w:val="008160A8"/>
    <w:rsid w:val="008211A1"/>
    <w:rsid w:val="00822962"/>
    <w:rsid w:val="008243C0"/>
    <w:rsid w:val="0082508C"/>
    <w:rsid w:val="00825161"/>
    <w:rsid w:val="00825B49"/>
    <w:rsid w:val="008314D2"/>
    <w:rsid w:val="00832DD8"/>
    <w:rsid w:val="00833E45"/>
    <w:rsid w:val="008376DC"/>
    <w:rsid w:val="00837AEF"/>
    <w:rsid w:val="00842CA2"/>
    <w:rsid w:val="008430DF"/>
    <w:rsid w:val="00843D4E"/>
    <w:rsid w:val="008449DF"/>
    <w:rsid w:val="0084679B"/>
    <w:rsid w:val="00846818"/>
    <w:rsid w:val="00853466"/>
    <w:rsid w:val="00853836"/>
    <w:rsid w:val="00853C63"/>
    <w:rsid w:val="00854531"/>
    <w:rsid w:val="00854796"/>
    <w:rsid w:val="00856D80"/>
    <w:rsid w:val="00857630"/>
    <w:rsid w:val="00860774"/>
    <w:rsid w:val="0086138B"/>
    <w:rsid w:val="008636C9"/>
    <w:rsid w:val="008656B1"/>
    <w:rsid w:val="0086794F"/>
    <w:rsid w:val="00870578"/>
    <w:rsid w:val="00874779"/>
    <w:rsid w:val="0087479A"/>
    <w:rsid w:val="008749F1"/>
    <w:rsid w:val="00877610"/>
    <w:rsid w:val="0088024C"/>
    <w:rsid w:val="00881632"/>
    <w:rsid w:val="00882872"/>
    <w:rsid w:val="00882C35"/>
    <w:rsid w:val="008862FA"/>
    <w:rsid w:val="008908FF"/>
    <w:rsid w:val="00890917"/>
    <w:rsid w:val="00890F5F"/>
    <w:rsid w:val="00891400"/>
    <w:rsid w:val="008931EA"/>
    <w:rsid w:val="00894335"/>
    <w:rsid w:val="008A04C9"/>
    <w:rsid w:val="008A0DA0"/>
    <w:rsid w:val="008A3BF1"/>
    <w:rsid w:val="008A41D1"/>
    <w:rsid w:val="008A5E50"/>
    <w:rsid w:val="008A61E7"/>
    <w:rsid w:val="008B0344"/>
    <w:rsid w:val="008B11AC"/>
    <w:rsid w:val="008B28FB"/>
    <w:rsid w:val="008B39B9"/>
    <w:rsid w:val="008B6529"/>
    <w:rsid w:val="008B67FC"/>
    <w:rsid w:val="008C001A"/>
    <w:rsid w:val="008C03E5"/>
    <w:rsid w:val="008C0A5C"/>
    <w:rsid w:val="008C29C3"/>
    <w:rsid w:val="008C3200"/>
    <w:rsid w:val="008C3570"/>
    <w:rsid w:val="008C5808"/>
    <w:rsid w:val="008D00DF"/>
    <w:rsid w:val="008D6D62"/>
    <w:rsid w:val="008E13E7"/>
    <w:rsid w:val="008E3067"/>
    <w:rsid w:val="008E4B88"/>
    <w:rsid w:val="008E5E65"/>
    <w:rsid w:val="008E7423"/>
    <w:rsid w:val="008F154C"/>
    <w:rsid w:val="008F37EC"/>
    <w:rsid w:val="008F477B"/>
    <w:rsid w:val="008F4956"/>
    <w:rsid w:val="00904985"/>
    <w:rsid w:val="009052D3"/>
    <w:rsid w:val="00905821"/>
    <w:rsid w:val="0090789D"/>
    <w:rsid w:val="0091551F"/>
    <w:rsid w:val="009178A5"/>
    <w:rsid w:val="00920092"/>
    <w:rsid w:val="00921F63"/>
    <w:rsid w:val="00924368"/>
    <w:rsid w:val="0092461F"/>
    <w:rsid w:val="00924717"/>
    <w:rsid w:val="00924B96"/>
    <w:rsid w:val="00924E83"/>
    <w:rsid w:val="00926EDA"/>
    <w:rsid w:val="00931BA9"/>
    <w:rsid w:val="0093212A"/>
    <w:rsid w:val="00932E89"/>
    <w:rsid w:val="00936C6C"/>
    <w:rsid w:val="0094379C"/>
    <w:rsid w:val="00945FF9"/>
    <w:rsid w:val="00951C52"/>
    <w:rsid w:val="00953CFE"/>
    <w:rsid w:val="009550CC"/>
    <w:rsid w:val="00956011"/>
    <w:rsid w:val="009624E1"/>
    <w:rsid w:val="00967AAE"/>
    <w:rsid w:val="009705E6"/>
    <w:rsid w:val="00972CE6"/>
    <w:rsid w:val="0097430B"/>
    <w:rsid w:val="00977D3F"/>
    <w:rsid w:val="00983242"/>
    <w:rsid w:val="0098588D"/>
    <w:rsid w:val="00987668"/>
    <w:rsid w:val="009877E4"/>
    <w:rsid w:val="00991E62"/>
    <w:rsid w:val="009931BD"/>
    <w:rsid w:val="0099335C"/>
    <w:rsid w:val="009946D2"/>
    <w:rsid w:val="009951E5"/>
    <w:rsid w:val="009A279F"/>
    <w:rsid w:val="009A5DBA"/>
    <w:rsid w:val="009A5E27"/>
    <w:rsid w:val="009A6854"/>
    <w:rsid w:val="009B09B6"/>
    <w:rsid w:val="009B3F4A"/>
    <w:rsid w:val="009B3FB0"/>
    <w:rsid w:val="009B449A"/>
    <w:rsid w:val="009B4678"/>
    <w:rsid w:val="009B4D20"/>
    <w:rsid w:val="009C191E"/>
    <w:rsid w:val="009C360E"/>
    <w:rsid w:val="009C4B7B"/>
    <w:rsid w:val="009C5050"/>
    <w:rsid w:val="009C5910"/>
    <w:rsid w:val="009C5ADB"/>
    <w:rsid w:val="009C6D64"/>
    <w:rsid w:val="009D00B4"/>
    <w:rsid w:val="009D06DD"/>
    <w:rsid w:val="009D18CC"/>
    <w:rsid w:val="009D28F5"/>
    <w:rsid w:val="009D3589"/>
    <w:rsid w:val="009D358B"/>
    <w:rsid w:val="009D64ED"/>
    <w:rsid w:val="009D6A52"/>
    <w:rsid w:val="009E196B"/>
    <w:rsid w:val="009E1D4B"/>
    <w:rsid w:val="009E23EA"/>
    <w:rsid w:val="009E2681"/>
    <w:rsid w:val="009E31A3"/>
    <w:rsid w:val="009E3A2A"/>
    <w:rsid w:val="009E5318"/>
    <w:rsid w:val="009F0359"/>
    <w:rsid w:val="009F0461"/>
    <w:rsid w:val="009F0744"/>
    <w:rsid w:val="009F3419"/>
    <w:rsid w:val="009F56E7"/>
    <w:rsid w:val="009F6BF1"/>
    <w:rsid w:val="00A00027"/>
    <w:rsid w:val="00A02018"/>
    <w:rsid w:val="00A025E4"/>
    <w:rsid w:val="00A04192"/>
    <w:rsid w:val="00A05674"/>
    <w:rsid w:val="00A0664F"/>
    <w:rsid w:val="00A07133"/>
    <w:rsid w:val="00A07C1C"/>
    <w:rsid w:val="00A1014C"/>
    <w:rsid w:val="00A107CF"/>
    <w:rsid w:val="00A10D05"/>
    <w:rsid w:val="00A166E9"/>
    <w:rsid w:val="00A16FA3"/>
    <w:rsid w:val="00A20481"/>
    <w:rsid w:val="00A212E0"/>
    <w:rsid w:val="00A21836"/>
    <w:rsid w:val="00A2517B"/>
    <w:rsid w:val="00A26D68"/>
    <w:rsid w:val="00A27CE2"/>
    <w:rsid w:val="00A30D28"/>
    <w:rsid w:val="00A33E2F"/>
    <w:rsid w:val="00A346B2"/>
    <w:rsid w:val="00A36876"/>
    <w:rsid w:val="00A369BA"/>
    <w:rsid w:val="00A36A78"/>
    <w:rsid w:val="00A41026"/>
    <w:rsid w:val="00A419F7"/>
    <w:rsid w:val="00A45500"/>
    <w:rsid w:val="00A46989"/>
    <w:rsid w:val="00A50F2D"/>
    <w:rsid w:val="00A54EA9"/>
    <w:rsid w:val="00A5537A"/>
    <w:rsid w:val="00A567F6"/>
    <w:rsid w:val="00A610CD"/>
    <w:rsid w:val="00A62903"/>
    <w:rsid w:val="00A660A6"/>
    <w:rsid w:val="00A71F27"/>
    <w:rsid w:val="00A7281B"/>
    <w:rsid w:val="00A730A7"/>
    <w:rsid w:val="00A73728"/>
    <w:rsid w:val="00A7616C"/>
    <w:rsid w:val="00A76216"/>
    <w:rsid w:val="00A763F8"/>
    <w:rsid w:val="00A76D37"/>
    <w:rsid w:val="00A80FCE"/>
    <w:rsid w:val="00A82354"/>
    <w:rsid w:val="00A83E1F"/>
    <w:rsid w:val="00A84A0C"/>
    <w:rsid w:val="00A9396C"/>
    <w:rsid w:val="00A947C6"/>
    <w:rsid w:val="00A94F7B"/>
    <w:rsid w:val="00A9792F"/>
    <w:rsid w:val="00AA03C7"/>
    <w:rsid w:val="00AA0A69"/>
    <w:rsid w:val="00AA28FF"/>
    <w:rsid w:val="00AA4004"/>
    <w:rsid w:val="00AA48C6"/>
    <w:rsid w:val="00AB104E"/>
    <w:rsid w:val="00AB29DB"/>
    <w:rsid w:val="00AB303F"/>
    <w:rsid w:val="00AB58A1"/>
    <w:rsid w:val="00AB7243"/>
    <w:rsid w:val="00AC4867"/>
    <w:rsid w:val="00AC5825"/>
    <w:rsid w:val="00AC5E5C"/>
    <w:rsid w:val="00AD2721"/>
    <w:rsid w:val="00AD3D14"/>
    <w:rsid w:val="00AD5D45"/>
    <w:rsid w:val="00AE022C"/>
    <w:rsid w:val="00AE1193"/>
    <w:rsid w:val="00AE1DC7"/>
    <w:rsid w:val="00AE7F13"/>
    <w:rsid w:val="00AE7F5A"/>
    <w:rsid w:val="00AF04A8"/>
    <w:rsid w:val="00AF42C3"/>
    <w:rsid w:val="00AF7975"/>
    <w:rsid w:val="00B03B31"/>
    <w:rsid w:val="00B05710"/>
    <w:rsid w:val="00B057A8"/>
    <w:rsid w:val="00B10384"/>
    <w:rsid w:val="00B10A68"/>
    <w:rsid w:val="00B13A31"/>
    <w:rsid w:val="00B147CA"/>
    <w:rsid w:val="00B1663A"/>
    <w:rsid w:val="00B20A93"/>
    <w:rsid w:val="00B215A3"/>
    <w:rsid w:val="00B2287D"/>
    <w:rsid w:val="00B2308D"/>
    <w:rsid w:val="00B23652"/>
    <w:rsid w:val="00B25CBB"/>
    <w:rsid w:val="00B31A2D"/>
    <w:rsid w:val="00B32914"/>
    <w:rsid w:val="00B32C29"/>
    <w:rsid w:val="00B34354"/>
    <w:rsid w:val="00B35BC4"/>
    <w:rsid w:val="00B367C3"/>
    <w:rsid w:val="00B37170"/>
    <w:rsid w:val="00B37301"/>
    <w:rsid w:val="00B40BFA"/>
    <w:rsid w:val="00B41D13"/>
    <w:rsid w:val="00B42868"/>
    <w:rsid w:val="00B429A3"/>
    <w:rsid w:val="00B45196"/>
    <w:rsid w:val="00B453EA"/>
    <w:rsid w:val="00B471BD"/>
    <w:rsid w:val="00B5030D"/>
    <w:rsid w:val="00B538C3"/>
    <w:rsid w:val="00B549AA"/>
    <w:rsid w:val="00B5583C"/>
    <w:rsid w:val="00B578D7"/>
    <w:rsid w:val="00B6160F"/>
    <w:rsid w:val="00B65D90"/>
    <w:rsid w:val="00B6617B"/>
    <w:rsid w:val="00B67808"/>
    <w:rsid w:val="00B7045B"/>
    <w:rsid w:val="00B74AA4"/>
    <w:rsid w:val="00B80A1D"/>
    <w:rsid w:val="00B81F97"/>
    <w:rsid w:val="00B837AF"/>
    <w:rsid w:val="00B86C3D"/>
    <w:rsid w:val="00B9297E"/>
    <w:rsid w:val="00B92DB9"/>
    <w:rsid w:val="00B94C22"/>
    <w:rsid w:val="00BA1907"/>
    <w:rsid w:val="00BA2205"/>
    <w:rsid w:val="00BA3501"/>
    <w:rsid w:val="00BA368C"/>
    <w:rsid w:val="00BA6D17"/>
    <w:rsid w:val="00BB14EB"/>
    <w:rsid w:val="00BB1D6F"/>
    <w:rsid w:val="00BB2F41"/>
    <w:rsid w:val="00BB3A1B"/>
    <w:rsid w:val="00BB3BC7"/>
    <w:rsid w:val="00BB3DAD"/>
    <w:rsid w:val="00BB3FB7"/>
    <w:rsid w:val="00BB4421"/>
    <w:rsid w:val="00BB7F57"/>
    <w:rsid w:val="00BC080A"/>
    <w:rsid w:val="00BC231B"/>
    <w:rsid w:val="00BC4256"/>
    <w:rsid w:val="00BC5BBE"/>
    <w:rsid w:val="00BC6B6E"/>
    <w:rsid w:val="00BD1EFC"/>
    <w:rsid w:val="00BD5025"/>
    <w:rsid w:val="00BE4BC4"/>
    <w:rsid w:val="00BE517F"/>
    <w:rsid w:val="00BE6B45"/>
    <w:rsid w:val="00BF11E8"/>
    <w:rsid w:val="00BF44B4"/>
    <w:rsid w:val="00BF6337"/>
    <w:rsid w:val="00BF6AAE"/>
    <w:rsid w:val="00BF72D1"/>
    <w:rsid w:val="00BF7755"/>
    <w:rsid w:val="00C0319C"/>
    <w:rsid w:val="00C04707"/>
    <w:rsid w:val="00C04968"/>
    <w:rsid w:val="00C04D77"/>
    <w:rsid w:val="00C063C9"/>
    <w:rsid w:val="00C06E91"/>
    <w:rsid w:val="00C07D1B"/>
    <w:rsid w:val="00C14391"/>
    <w:rsid w:val="00C15A84"/>
    <w:rsid w:val="00C20358"/>
    <w:rsid w:val="00C207B9"/>
    <w:rsid w:val="00C208AD"/>
    <w:rsid w:val="00C223F0"/>
    <w:rsid w:val="00C227EB"/>
    <w:rsid w:val="00C24AE0"/>
    <w:rsid w:val="00C25AAA"/>
    <w:rsid w:val="00C2726C"/>
    <w:rsid w:val="00C34F5F"/>
    <w:rsid w:val="00C35DEE"/>
    <w:rsid w:val="00C36AA8"/>
    <w:rsid w:val="00C37CD5"/>
    <w:rsid w:val="00C4024C"/>
    <w:rsid w:val="00C436BD"/>
    <w:rsid w:val="00C4632E"/>
    <w:rsid w:val="00C47A2C"/>
    <w:rsid w:val="00C508B4"/>
    <w:rsid w:val="00C54FFF"/>
    <w:rsid w:val="00C626A8"/>
    <w:rsid w:val="00C64795"/>
    <w:rsid w:val="00C7170F"/>
    <w:rsid w:val="00C71D90"/>
    <w:rsid w:val="00C7590F"/>
    <w:rsid w:val="00C763C7"/>
    <w:rsid w:val="00C80D75"/>
    <w:rsid w:val="00C82AA5"/>
    <w:rsid w:val="00C85B92"/>
    <w:rsid w:val="00C85E7A"/>
    <w:rsid w:val="00C9043A"/>
    <w:rsid w:val="00C91CCB"/>
    <w:rsid w:val="00C9486C"/>
    <w:rsid w:val="00C95C50"/>
    <w:rsid w:val="00C97531"/>
    <w:rsid w:val="00CA1634"/>
    <w:rsid w:val="00CA3908"/>
    <w:rsid w:val="00CA4152"/>
    <w:rsid w:val="00CA69DE"/>
    <w:rsid w:val="00CB01A6"/>
    <w:rsid w:val="00CB0373"/>
    <w:rsid w:val="00CB0FBB"/>
    <w:rsid w:val="00CB4959"/>
    <w:rsid w:val="00CC0483"/>
    <w:rsid w:val="00CC0546"/>
    <w:rsid w:val="00CC671B"/>
    <w:rsid w:val="00CC7300"/>
    <w:rsid w:val="00CD0DD1"/>
    <w:rsid w:val="00CD1C74"/>
    <w:rsid w:val="00CD2B5D"/>
    <w:rsid w:val="00CD3168"/>
    <w:rsid w:val="00CD433A"/>
    <w:rsid w:val="00CD6634"/>
    <w:rsid w:val="00CE0C39"/>
    <w:rsid w:val="00CE1B56"/>
    <w:rsid w:val="00CE46D0"/>
    <w:rsid w:val="00CF3837"/>
    <w:rsid w:val="00CF5227"/>
    <w:rsid w:val="00CF5B6B"/>
    <w:rsid w:val="00D00CD2"/>
    <w:rsid w:val="00D02DB0"/>
    <w:rsid w:val="00D02DD3"/>
    <w:rsid w:val="00D02EF5"/>
    <w:rsid w:val="00D03540"/>
    <w:rsid w:val="00D03C87"/>
    <w:rsid w:val="00D12A40"/>
    <w:rsid w:val="00D13A79"/>
    <w:rsid w:val="00D13D76"/>
    <w:rsid w:val="00D13F35"/>
    <w:rsid w:val="00D144B7"/>
    <w:rsid w:val="00D161B1"/>
    <w:rsid w:val="00D17452"/>
    <w:rsid w:val="00D21810"/>
    <w:rsid w:val="00D21841"/>
    <w:rsid w:val="00D21A0F"/>
    <w:rsid w:val="00D230CA"/>
    <w:rsid w:val="00D236D2"/>
    <w:rsid w:val="00D25E58"/>
    <w:rsid w:val="00D30F52"/>
    <w:rsid w:val="00D314FF"/>
    <w:rsid w:val="00D32817"/>
    <w:rsid w:val="00D33CA1"/>
    <w:rsid w:val="00D35F20"/>
    <w:rsid w:val="00D4090C"/>
    <w:rsid w:val="00D42598"/>
    <w:rsid w:val="00D43081"/>
    <w:rsid w:val="00D438C7"/>
    <w:rsid w:val="00D43B5D"/>
    <w:rsid w:val="00D449FF"/>
    <w:rsid w:val="00D44A33"/>
    <w:rsid w:val="00D46D64"/>
    <w:rsid w:val="00D473B5"/>
    <w:rsid w:val="00D47976"/>
    <w:rsid w:val="00D520A7"/>
    <w:rsid w:val="00D52785"/>
    <w:rsid w:val="00D53086"/>
    <w:rsid w:val="00D538A6"/>
    <w:rsid w:val="00D53C79"/>
    <w:rsid w:val="00D553BE"/>
    <w:rsid w:val="00D60404"/>
    <w:rsid w:val="00D615DE"/>
    <w:rsid w:val="00D62463"/>
    <w:rsid w:val="00D62AD7"/>
    <w:rsid w:val="00D6300B"/>
    <w:rsid w:val="00D63E96"/>
    <w:rsid w:val="00D65EF7"/>
    <w:rsid w:val="00D669BD"/>
    <w:rsid w:val="00D67327"/>
    <w:rsid w:val="00D67FCE"/>
    <w:rsid w:val="00D70088"/>
    <w:rsid w:val="00D749E7"/>
    <w:rsid w:val="00D74D07"/>
    <w:rsid w:val="00D75AF6"/>
    <w:rsid w:val="00D76943"/>
    <w:rsid w:val="00D827AF"/>
    <w:rsid w:val="00D8340A"/>
    <w:rsid w:val="00D874D4"/>
    <w:rsid w:val="00D9050E"/>
    <w:rsid w:val="00D929C0"/>
    <w:rsid w:val="00D935CA"/>
    <w:rsid w:val="00D93B68"/>
    <w:rsid w:val="00D94745"/>
    <w:rsid w:val="00D9482E"/>
    <w:rsid w:val="00D968B8"/>
    <w:rsid w:val="00DA34EB"/>
    <w:rsid w:val="00DA3726"/>
    <w:rsid w:val="00DA3F2C"/>
    <w:rsid w:val="00DA5F41"/>
    <w:rsid w:val="00DB0E01"/>
    <w:rsid w:val="00DB25B1"/>
    <w:rsid w:val="00DB4026"/>
    <w:rsid w:val="00DC2911"/>
    <w:rsid w:val="00DC2DA0"/>
    <w:rsid w:val="00DC365E"/>
    <w:rsid w:val="00DC4305"/>
    <w:rsid w:val="00DC4DC6"/>
    <w:rsid w:val="00DC605D"/>
    <w:rsid w:val="00DC6DB3"/>
    <w:rsid w:val="00DC6F56"/>
    <w:rsid w:val="00DD069C"/>
    <w:rsid w:val="00DD07D5"/>
    <w:rsid w:val="00DD4081"/>
    <w:rsid w:val="00DD44C7"/>
    <w:rsid w:val="00DD7963"/>
    <w:rsid w:val="00DE1842"/>
    <w:rsid w:val="00DE2BB8"/>
    <w:rsid w:val="00DE4CDD"/>
    <w:rsid w:val="00DF1184"/>
    <w:rsid w:val="00DF14A2"/>
    <w:rsid w:val="00DF3C6E"/>
    <w:rsid w:val="00DF46B4"/>
    <w:rsid w:val="00DF4B94"/>
    <w:rsid w:val="00E02A60"/>
    <w:rsid w:val="00E0470F"/>
    <w:rsid w:val="00E048B5"/>
    <w:rsid w:val="00E11175"/>
    <w:rsid w:val="00E11C04"/>
    <w:rsid w:val="00E13FFC"/>
    <w:rsid w:val="00E20644"/>
    <w:rsid w:val="00E24338"/>
    <w:rsid w:val="00E26EEC"/>
    <w:rsid w:val="00E3023F"/>
    <w:rsid w:val="00E3044B"/>
    <w:rsid w:val="00E319E2"/>
    <w:rsid w:val="00E320ED"/>
    <w:rsid w:val="00E33603"/>
    <w:rsid w:val="00E36B0E"/>
    <w:rsid w:val="00E40195"/>
    <w:rsid w:val="00E4061F"/>
    <w:rsid w:val="00E406D8"/>
    <w:rsid w:val="00E41F70"/>
    <w:rsid w:val="00E41FA5"/>
    <w:rsid w:val="00E42102"/>
    <w:rsid w:val="00E47913"/>
    <w:rsid w:val="00E47A1B"/>
    <w:rsid w:val="00E50D7B"/>
    <w:rsid w:val="00E5142B"/>
    <w:rsid w:val="00E51438"/>
    <w:rsid w:val="00E51BC8"/>
    <w:rsid w:val="00E539DB"/>
    <w:rsid w:val="00E54879"/>
    <w:rsid w:val="00E56206"/>
    <w:rsid w:val="00E6092F"/>
    <w:rsid w:val="00E6288C"/>
    <w:rsid w:val="00E64ABB"/>
    <w:rsid w:val="00E67986"/>
    <w:rsid w:val="00E67BB0"/>
    <w:rsid w:val="00E72689"/>
    <w:rsid w:val="00E75D4D"/>
    <w:rsid w:val="00E77034"/>
    <w:rsid w:val="00E77A5D"/>
    <w:rsid w:val="00E80BD9"/>
    <w:rsid w:val="00E80E69"/>
    <w:rsid w:val="00E84FE1"/>
    <w:rsid w:val="00E86B0F"/>
    <w:rsid w:val="00E86D85"/>
    <w:rsid w:val="00E86DE4"/>
    <w:rsid w:val="00E9226D"/>
    <w:rsid w:val="00E93C77"/>
    <w:rsid w:val="00E94600"/>
    <w:rsid w:val="00E94EB6"/>
    <w:rsid w:val="00E97129"/>
    <w:rsid w:val="00EA4486"/>
    <w:rsid w:val="00EA4BFF"/>
    <w:rsid w:val="00EA5808"/>
    <w:rsid w:val="00EB0728"/>
    <w:rsid w:val="00EB1DCE"/>
    <w:rsid w:val="00EB1EC2"/>
    <w:rsid w:val="00EB341C"/>
    <w:rsid w:val="00EB3D29"/>
    <w:rsid w:val="00EB483C"/>
    <w:rsid w:val="00EB4E25"/>
    <w:rsid w:val="00EB51CE"/>
    <w:rsid w:val="00EC0745"/>
    <w:rsid w:val="00EC1F99"/>
    <w:rsid w:val="00EC2C6C"/>
    <w:rsid w:val="00EC2DDA"/>
    <w:rsid w:val="00EC306F"/>
    <w:rsid w:val="00EC76EE"/>
    <w:rsid w:val="00ED26E2"/>
    <w:rsid w:val="00EE3E2C"/>
    <w:rsid w:val="00EE4E73"/>
    <w:rsid w:val="00EE525E"/>
    <w:rsid w:val="00EE5868"/>
    <w:rsid w:val="00EF0ADA"/>
    <w:rsid w:val="00EF4DDA"/>
    <w:rsid w:val="00EF4F34"/>
    <w:rsid w:val="00EF6FB2"/>
    <w:rsid w:val="00F00F02"/>
    <w:rsid w:val="00F01EE3"/>
    <w:rsid w:val="00F03867"/>
    <w:rsid w:val="00F050A3"/>
    <w:rsid w:val="00F05B83"/>
    <w:rsid w:val="00F075BE"/>
    <w:rsid w:val="00F07C61"/>
    <w:rsid w:val="00F127E8"/>
    <w:rsid w:val="00F17273"/>
    <w:rsid w:val="00F17794"/>
    <w:rsid w:val="00F20AAE"/>
    <w:rsid w:val="00F20F90"/>
    <w:rsid w:val="00F2498A"/>
    <w:rsid w:val="00F258B9"/>
    <w:rsid w:val="00F26433"/>
    <w:rsid w:val="00F265FD"/>
    <w:rsid w:val="00F35CD8"/>
    <w:rsid w:val="00F37899"/>
    <w:rsid w:val="00F40973"/>
    <w:rsid w:val="00F41432"/>
    <w:rsid w:val="00F42498"/>
    <w:rsid w:val="00F42677"/>
    <w:rsid w:val="00F42A0C"/>
    <w:rsid w:val="00F45146"/>
    <w:rsid w:val="00F47556"/>
    <w:rsid w:val="00F60F19"/>
    <w:rsid w:val="00F62832"/>
    <w:rsid w:val="00F65814"/>
    <w:rsid w:val="00F675C9"/>
    <w:rsid w:val="00F70FC0"/>
    <w:rsid w:val="00F73606"/>
    <w:rsid w:val="00F75A7A"/>
    <w:rsid w:val="00F810CE"/>
    <w:rsid w:val="00F8574F"/>
    <w:rsid w:val="00F86CF9"/>
    <w:rsid w:val="00F8731B"/>
    <w:rsid w:val="00F87FC5"/>
    <w:rsid w:val="00F908B3"/>
    <w:rsid w:val="00F92A3C"/>
    <w:rsid w:val="00F941C4"/>
    <w:rsid w:val="00F954E9"/>
    <w:rsid w:val="00F964FF"/>
    <w:rsid w:val="00F96B5E"/>
    <w:rsid w:val="00F96CEB"/>
    <w:rsid w:val="00F970BB"/>
    <w:rsid w:val="00FA3353"/>
    <w:rsid w:val="00FA4256"/>
    <w:rsid w:val="00FA42FA"/>
    <w:rsid w:val="00FA4AD5"/>
    <w:rsid w:val="00FA6775"/>
    <w:rsid w:val="00FA7114"/>
    <w:rsid w:val="00FB0F61"/>
    <w:rsid w:val="00FB2AB6"/>
    <w:rsid w:val="00FB4DFA"/>
    <w:rsid w:val="00FB542F"/>
    <w:rsid w:val="00FC026F"/>
    <w:rsid w:val="00FC0BDB"/>
    <w:rsid w:val="00FC2FA1"/>
    <w:rsid w:val="00FC5F82"/>
    <w:rsid w:val="00FC77B2"/>
    <w:rsid w:val="00FD1194"/>
    <w:rsid w:val="00FD1D58"/>
    <w:rsid w:val="00FD4CFB"/>
    <w:rsid w:val="00FD4E7E"/>
    <w:rsid w:val="00FD5F2F"/>
    <w:rsid w:val="00FD70C8"/>
    <w:rsid w:val="00FE0680"/>
    <w:rsid w:val="00FE0894"/>
    <w:rsid w:val="00FE53F3"/>
    <w:rsid w:val="00FE6698"/>
    <w:rsid w:val="00FE72DC"/>
    <w:rsid w:val="00FE7ED3"/>
    <w:rsid w:val="00FF2CA1"/>
    <w:rsid w:val="00FF4760"/>
    <w:rsid w:val="00FF4DC8"/>
    <w:rsid w:val="00FF5F85"/>
    <w:rsid w:val="00FF7D95"/>
    <w:rsid w:val="0515D84E"/>
    <w:rsid w:val="051AB040"/>
    <w:rsid w:val="06FDC31C"/>
    <w:rsid w:val="0711AF8D"/>
    <w:rsid w:val="0796B124"/>
    <w:rsid w:val="08407B16"/>
    <w:rsid w:val="085A8D01"/>
    <w:rsid w:val="0A896014"/>
    <w:rsid w:val="0BFB51A9"/>
    <w:rsid w:val="0F7C8F68"/>
    <w:rsid w:val="140DB203"/>
    <w:rsid w:val="143F03CD"/>
    <w:rsid w:val="151E5649"/>
    <w:rsid w:val="152D9B02"/>
    <w:rsid w:val="163DEC14"/>
    <w:rsid w:val="167FB3F7"/>
    <w:rsid w:val="176093CB"/>
    <w:rsid w:val="183471BC"/>
    <w:rsid w:val="18CA3164"/>
    <w:rsid w:val="191993B5"/>
    <w:rsid w:val="1A2E7632"/>
    <w:rsid w:val="1C3D2FA2"/>
    <w:rsid w:val="1CA2346A"/>
    <w:rsid w:val="1E94BC2A"/>
    <w:rsid w:val="1EFE957F"/>
    <w:rsid w:val="20C4E45D"/>
    <w:rsid w:val="20E0D80B"/>
    <w:rsid w:val="2145D418"/>
    <w:rsid w:val="2257A83A"/>
    <w:rsid w:val="27BFFED0"/>
    <w:rsid w:val="281ED001"/>
    <w:rsid w:val="298D6292"/>
    <w:rsid w:val="299BA978"/>
    <w:rsid w:val="2B61DC76"/>
    <w:rsid w:val="2BFBD877"/>
    <w:rsid w:val="2C628782"/>
    <w:rsid w:val="2C8A2F96"/>
    <w:rsid w:val="2D204DE0"/>
    <w:rsid w:val="31D71C2A"/>
    <w:rsid w:val="32883F1F"/>
    <w:rsid w:val="32C6E7B1"/>
    <w:rsid w:val="34E74CB3"/>
    <w:rsid w:val="3706744C"/>
    <w:rsid w:val="39709A57"/>
    <w:rsid w:val="399763F2"/>
    <w:rsid w:val="3B41549A"/>
    <w:rsid w:val="3C3355A4"/>
    <w:rsid w:val="3F859419"/>
    <w:rsid w:val="40729607"/>
    <w:rsid w:val="40A29495"/>
    <w:rsid w:val="4153345B"/>
    <w:rsid w:val="423486B0"/>
    <w:rsid w:val="46C8CC41"/>
    <w:rsid w:val="46CF3E82"/>
    <w:rsid w:val="4A3B4E95"/>
    <w:rsid w:val="505F1E0B"/>
    <w:rsid w:val="521F1747"/>
    <w:rsid w:val="52FF91C2"/>
    <w:rsid w:val="548ADEE8"/>
    <w:rsid w:val="5527E2F5"/>
    <w:rsid w:val="5581686A"/>
    <w:rsid w:val="561283F5"/>
    <w:rsid w:val="594D5B11"/>
    <w:rsid w:val="5997E3CC"/>
    <w:rsid w:val="5AC3EDBF"/>
    <w:rsid w:val="5AD5496A"/>
    <w:rsid w:val="5B5ADE66"/>
    <w:rsid w:val="5F0B2794"/>
    <w:rsid w:val="62C29E27"/>
    <w:rsid w:val="62FDD37F"/>
    <w:rsid w:val="653CAE1B"/>
    <w:rsid w:val="6647A295"/>
    <w:rsid w:val="6AED0A51"/>
    <w:rsid w:val="6B2F40F6"/>
    <w:rsid w:val="6D0C4938"/>
    <w:rsid w:val="70D84A99"/>
    <w:rsid w:val="74C5FAAF"/>
    <w:rsid w:val="7BF79465"/>
    <w:rsid w:val="7DDA558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FA2"/>
  <w15:chartTrackingRefBased/>
  <w15:docId w15:val="{657CD1CE-6A9E-4AB6-BC7F-F48950E0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BF1"/>
    <w:pPr>
      <w:widowControl w:val="0"/>
      <w:autoSpaceDE w:val="0"/>
      <w:autoSpaceDN w:val="0"/>
      <w:spacing w:after="0" w:line="240" w:lineRule="auto"/>
    </w:pPr>
    <w:rPr>
      <w:rFonts w:ascii="Segoe UI Semilight" w:eastAsia="Segoe UI Semilight" w:hAnsi="Segoe UI Semilight" w:cs="Segoe UI Semilight"/>
    </w:rPr>
  </w:style>
  <w:style w:type="paragraph" w:styleId="berschrift1">
    <w:name w:val="heading 1"/>
    <w:basedOn w:val="Standard"/>
    <w:link w:val="berschrift1Zchn"/>
    <w:uiPriority w:val="9"/>
    <w:qFormat/>
    <w:rsid w:val="009B4D20"/>
    <w:pPr>
      <w:spacing w:before="222"/>
      <w:ind w:left="100"/>
      <w:outlineLvl w:val="0"/>
    </w:pPr>
    <w:rPr>
      <w:rFonts w:ascii="Segoe UI" w:eastAsia="Segoe UI" w:hAnsi="Segoe UI" w:cs="Segoe UI"/>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Hauptberschrift1">
    <w:name w:val="Hauptüberschrift 1"/>
    <w:basedOn w:val="KeineListe"/>
    <w:uiPriority w:val="99"/>
    <w:rsid w:val="001C4375"/>
    <w:pPr>
      <w:numPr>
        <w:numId w:val="1"/>
      </w:numPr>
    </w:pPr>
  </w:style>
  <w:style w:type="paragraph" w:styleId="Kopfzeile">
    <w:name w:val="header"/>
    <w:basedOn w:val="Standard"/>
    <w:link w:val="KopfzeileZchn"/>
    <w:uiPriority w:val="99"/>
    <w:unhideWhenUsed/>
    <w:rsid w:val="009B4D20"/>
    <w:pPr>
      <w:tabs>
        <w:tab w:val="center" w:pos="4536"/>
        <w:tab w:val="right" w:pos="9072"/>
      </w:tabs>
    </w:pPr>
  </w:style>
  <w:style w:type="character" w:customStyle="1" w:styleId="KopfzeileZchn">
    <w:name w:val="Kopfzeile Zchn"/>
    <w:basedOn w:val="Absatz-Standardschriftart"/>
    <w:link w:val="Kopfzeile"/>
    <w:uiPriority w:val="99"/>
    <w:rsid w:val="009B4D20"/>
    <w:rPr>
      <w:lang w:val="en-US"/>
    </w:rPr>
  </w:style>
  <w:style w:type="paragraph" w:styleId="Fuzeile">
    <w:name w:val="footer"/>
    <w:basedOn w:val="Standard"/>
    <w:link w:val="FuzeileZchn"/>
    <w:uiPriority w:val="99"/>
    <w:unhideWhenUsed/>
    <w:rsid w:val="009B4D20"/>
    <w:pPr>
      <w:tabs>
        <w:tab w:val="center" w:pos="4536"/>
        <w:tab w:val="right" w:pos="9072"/>
      </w:tabs>
    </w:pPr>
  </w:style>
  <w:style w:type="character" w:customStyle="1" w:styleId="FuzeileZchn">
    <w:name w:val="Fußzeile Zchn"/>
    <w:basedOn w:val="Absatz-Standardschriftart"/>
    <w:link w:val="Fuzeile"/>
    <w:uiPriority w:val="99"/>
    <w:rsid w:val="009B4D20"/>
    <w:rPr>
      <w:lang w:val="en-US"/>
    </w:rPr>
  </w:style>
  <w:style w:type="character" w:customStyle="1" w:styleId="berschrift1Zchn">
    <w:name w:val="Überschrift 1 Zchn"/>
    <w:basedOn w:val="Absatz-Standardschriftart"/>
    <w:link w:val="berschrift1"/>
    <w:uiPriority w:val="9"/>
    <w:rsid w:val="009B4D20"/>
    <w:rPr>
      <w:rFonts w:ascii="Segoe UI" w:eastAsia="Segoe UI" w:hAnsi="Segoe UI" w:cs="Segoe UI"/>
      <w:b/>
      <w:bCs/>
      <w:sz w:val="20"/>
      <w:szCs w:val="20"/>
    </w:rPr>
  </w:style>
  <w:style w:type="paragraph" w:styleId="Textkrper">
    <w:name w:val="Body Text"/>
    <w:basedOn w:val="Standard"/>
    <w:link w:val="TextkrperZchn"/>
    <w:uiPriority w:val="1"/>
    <w:qFormat/>
    <w:rsid w:val="009B4D20"/>
    <w:rPr>
      <w:sz w:val="20"/>
      <w:szCs w:val="20"/>
    </w:rPr>
  </w:style>
  <w:style w:type="character" w:customStyle="1" w:styleId="TextkrperZchn">
    <w:name w:val="Textkörper Zchn"/>
    <w:basedOn w:val="Absatz-Standardschriftart"/>
    <w:link w:val="Textkrper"/>
    <w:uiPriority w:val="1"/>
    <w:rsid w:val="009B4D20"/>
    <w:rPr>
      <w:rFonts w:ascii="Segoe UI Semilight" w:eastAsia="Segoe UI Semilight" w:hAnsi="Segoe UI Semilight" w:cs="Segoe UI Semilight"/>
      <w:sz w:val="20"/>
      <w:szCs w:val="20"/>
    </w:rPr>
  </w:style>
  <w:style w:type="paragraph" w:styleId="Titel">
    <w:name w:val="Title"/>
    <w:basedOn w:val="Standard"/>
    <w:link w:val="TitelZchn"/>
    <w:uiPriority w:val="10"/>
    <w:qFormat/>
    <w:rsid w:val="009B4D20"/>
    <w:pPr>
      <w:ind w:left="100"/>
    </w:pPr>
    <w:rPr>
      <w:rFonts w:ascii="Segoe UI" w:eastAsia="Segoe UI" w:hAnsi="Segoe UI" w:cs="Segoe UI"/>
      <w:b/>
      <w:bCs/>
      <w:sz w:val="54"/>
      <w:szCs w:val="54"/>
    </w:rPr>
  </w:style>
  <w:style w:type="character" w:customStyle="1" w:styleId="TitelZchn">
    <w:name w:val="Titel Zchn"/>
    <w:basedOn w:val="Absatz-Standardschriftart"/>
    <w:link w:val="Titel"/>
    <w:uiPriority w:val="10"/>
    <w:rsid w:val="009B4D20"/>
    <w:rPr>
      <w:rFonts w:ascii="Segoe UI" w:eastAsia="Segoe UI" w:hAnsi="Segoe UI" w:cs="Segoe UI"/>
      <w:b/>
      <w:bCs/>
      <w:sz w:val="54"/>
      <w:szCs w:val="54"/>
    </w:rPr>
  </w:style>
  <w:style w:type="paragraph" w:customStyle="1" w:styleId="EinfAbs">
    <w:name w:val="[Einf. Abs.]"/>
    <w:basedOn w:val="Standard"/>
    <w:uiPriority w:val="99"/>
    <w:rsid w:val="009B4D20"/>
    <w:pPr>
      <w:widowControl/>
      <w:adjustRightInd w:val="0"/>
      <w:spacing w:line="288" w:lineRule="auto"/>
      <w:textAlignment w:val="center"/>
    </w:pPr>
    <w:rPr>
      <w:rFonts w:ascii="Minion Pro" w:eastAsiaTheme="minorHAnsi" w:hAnsi="Minion Pro" w:cs="Minion Pro"/>
      <w:color w:val="000000"/>
      <w:sz w:val="24"/>
      <w:szCs w:val="24"/>
    </w:rPr>
  </w:style>
  <w:style w:type="paragraph" w:styleId="Listenabsatz">
    <w:name w:val="List Paragraph"/>
    <w:basedOn w:val="Standard"/>
    <w:link w:val="ListenabsatzZchn"/>
    <w:uiPriority w:val="34"/>
    <w:qFormat/>
    <w:rsid w:val="009B4D20"/>
    <w:pPr>
      <w:ind w:left="720"/>
      <w:contextualSpacing/>
    </w:pPr>
  </w:style>
  <w:style w:type="character" w:styleId="Hyperlink">
    <w:name w:val="Hyperlink"/>
    <w:basedOn w:val="Absatz-Standardschriftart"/>
    <w:uiPriority w:val="99"/>
    <w:unhideWhenUsed/>
    <w:rsid w:val="008C3570"/>
    <w:rPr>
      <w:color w:val="1612FF" w:themeColor="hyperlink"/>
      <w:u w:val="single"/>
    </w:rPr>
  </w:style>
  <w:style w:type="character" w:customStyle="1" w:styleId="NichtaufgelsteErwhnung1">
    <w:name w:val="Nicht aufgelöste Erwähnung1"/>
    <w:basedOn w:val="Absatz-Standardschriftart"/>
    <w:uiPriority w:val="99"/>
    <w:semiHidden/>
    <w:unhideWhenUsed/>
    <w:rsid w:val="00BB3DAD"/>
    <w:rPr>
      <w:color w:val="605E5C"/>
      <w:shd w:val="clear" w:color="auto" w:fill="E1DFDD"/>
    </w:rPr>
  </w:style>
  <w:style w:type="paragraph" w:styleId="Beschriftung">
    <w:name w:val="caption"/>
    <w:basedOn w:val="Standard"/>
    <w:next w:val="Standard"/>
    <w:uiPriority w:val="35"/>
    <w:unhideWhenUsed/>
    <w:qFormat/>
    <w:rsid w:val="00AD5D45"/>
    <w:pPr>
      <w:spacing w:after="200"/>
    </w:pPr>
    <w:rPr>
      <w:i/>
      <w:iCs/>
      <w:color w:val="000099" w:themeColor="text2"/>
      <w:sz w:val="18"/>
      <w:szCs w:val="18"/>
    </w:rPr>
  </w:style>
  <w:style w:type="paragraph" w:styleId="berarbeitung">
    <w:name w:val="Revision"/>
    <w:hidden/>
    <w:uiPriority w:val="99"/>
    <w:semiHidden/>
    <w:rsid w:val="00CA1634"/>
    <w:pPr>
      <w:spacing w:after="0" w:line="240" w:lineRule="auto"/>
    </w:pPr>
    <w:rPr>
      <w:rFonts w:ascii="Segoe UI Semilight" w:eastAsia="Segoe UI Semilight" w:hAnsi="Segoe UI Semilight" w:cs="Segoe UI Semilight"/>
    </w:rPr>
  </w:style>
  <w:style w:type="character" w:styleId="Kommentarzeichen">
    <w:name w:val="annotation reference"/>
    <w:basedOn w:val="Absatz-Standardschriftart"/>
    <w:uiPriority w:val="99"/>
    <w:semiHidden/>
    <w:unhideWhenUsed/>
    <w:rsid w:val="00373499"/>
    <w:rPr>
      <w:sz w:val="16"/>
      <w:szCs w:val="16"/>
    </w:rPr>
  </w:style>
  <w:style w:type="paragraph" w:styleId="Kommentartext">
    <w:name w:val="annotation text"/>
    <w:basedOn w:val="Standard"/>
    <w:link w:val="KommentartextZchn"/>
    <w:uiPriority w:val="99"/>
    <w:unhideWhenUsed/>
    <w:rsid w:val="00373499"/>
    <w:rPr>
      <w:sz w:val="20"/>
      <w:szCs w:val="20"/>
    </w:rPr>
  </w:style>
  <w:style w:type="character" w:customStyle="1" w:styleId="KommentartextZchn">
    <w:name w:val="Kommentartext Zchn"/>
    <w:basedOn w:val="Absatz-Standardschriftart"/>
    <w:link w:val="Kommentartext"/>
    <w:uiPriority w:val="99"/>
    <w:rsid w:val="00373499"/>
    <w:rPr>
      <w:rFonts w:ascii="Segoe UI Semilight" w:eastAsia="Segoe UI Semilight" w:hAnsi="Segoe UI Semilight" w:cs="Segoe UI Semilight"/>
      <w:sz w:val="20"/>
      <w:szCs w:val="20"/>
    </w:rPr>
  </w:style>
  <w:style w:type="paragraph" w:styleId="Kommentarthema">
    <w:name w:val="annotation subject"/>
    <w:basedOn w:val="Kommentartext"/>
    <w:next w:val="Kommentartext"/>
    <w:link w:val="KommentarthemaZchn"/>
    <w:uiPriority w:val="99"/>
    <w:semiHidden/>
    <w:unhideWhenUsed/>
    <w:rsid w:val="00373499"/>
    <w:rPr>
      <w:b/>
      <w:bCs/>
    </w:rPr>
  </w:style>
  <w:style w:type="character" w:customStyle="1" w:styleId="KommentarthemaZchn">
    <w:name w:val="Kommentarthema Zchn"/>
    <w:basedOn w:val="KommentartextZchn"/>
    <w:link w:val="Kommentarthema"/>
    <w:uiPriority w:val="99"/>
    <w:semiHidden/>
    <w:rsid w:val="00373499"/>
    <w:rPr>
      <w:rFonts w:ascii="Segoe UI Semilight" w:eastAsia="Segoe UI Semilight" w:hAnsi="Segoe UI Semilight" w:cs="Segoe UI Semilight"/>
      <w:b/>
      <w:bCs/>
      <w:sz w:val="20"/>
      <w:szCs w:val="20"/>
    </w:rPr>
  </w:style>
  <w:style w:type="paragraph" w:styleId="Funotentext">
    <w:name w:val="footnote text"/>
    <w:basedOn w:val="Standard"/>
    <w:link w:val="FunotentextZchn"/>
    <w:uiPriority w:val="99"/>
    <w:unhideWhenUsed/>
    <w:rsid w:val="00582DF5"/>
    <w:pPr>
      <w:widowControl/>
      <w:autoSpaceDE/>
      <w:autoSpaceDN/>
      <w:spacing w:after="160" w:line="259" w:lineRule="auto"/>
    </w:pPr>
    <w:rPr>
      <w:rFonts w:asciiTheme="minorHAnsi" w:eastAsiaTheme="minorEastAsia" w:hAnsiTheme="minorHAnsi" w:cstheme="minorBidi"/>
      <w:lang w:eastAsia="zh-CN"/>
    </w:rPr>
  </w:style>
  <w:style w:type="character" w:customStyle="1" w:styleId="FunotentextZchn">
    <w:name w:val="Fußnotentext Zchn"/>
    <w:basedOn w:val="Absatz-Standardschriftart"/>
    <w:link w:val="Funotentext"/>
    <w:uiPriority w:val="99"/>
    <w:rsid w:val="00582DF5"/>
    <w:rPr>
      <w:rFonts w:eastAsiaTheme="minorEastAsia"/>
      <w:lang w:eastAsia="zh-CN"/>
    </w:rPr>
  </w:style>
  <w:style w:type="character" w:styleId="Funotenzeichen">
    <w:name w:val="footnote reference"/>
    <w:uiPriority w:val="99"/>
    <w:unhideWhenUsed/>
    <w:rsid w:val="00582DF5"/>
    <w:rPr>
      <w:vertAlign w:val="superscript"/>
    </w:rPr>
  </w:style>
  <w:style w:type="character" w:customStyle="1" w:styleId="ui-provider">
    <w:name w:val="ui-provider"/>
    <w:basedOn w:val="Absatz-Standardschriftart"/>
    <w:rsid w:val="002A0B01"/>
  </w:style>
  <w:style w:type="paragraph" w:styleId="StandardWeb">
    <w:name w:val="Normal (Web)"/>
    <w:basedOn w:val="Standard"/>
    <w:uiPriority w:val="99"/>
    <w:semiHidden/>
    <w:unhideWhenUsed/>
    <w:rsid w:val="009F56E7"/>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customStyle="1" w:styleId="Erwhnung1">
    <w:name w:val="Erwähnung1"/>
    <w:basedOn w:val="Absatz-Standardschriftart"/>
    <w:uiPriority w:val="99"/>
    <w:unhideWhenUsed/>
    <w:rsid w:val="00E94600"/>
    <w:rPr>
      <w:color w:val="2B579A"/>
      <w:shd w:val="clear" w:color="auto" w:fill="E6E6E6"/>
    </w:rPr>
  </w:style>
  <w:style w:type="character" w:styleId="BesuchterLink">
    <w:name w:val="FollowedHyperlink"/>
    <w:basedOn w:val="Absatz-Standardschriftart"/>
    <w:uiPriority w:val="99"/>
    <w:semiHidden/>
    <w:unhideWhenUsed/>
    <w:rsid w:val="00AE7F13"/>
    <w:rPr>
      <w:color w:val="DDEF03" w:themeColor="followedHyperlink"/>
      <w:u w:val="single"/>
    </w:rPr>
  </w:style>
  <w:style w:type="character" w:customStyle="1" w:styleId="cf01">
    <w:name w:val="cf01"/>
    <w:basedOn w:val="Absatz-Standardschriftart"/>
    <w:rsid w:val="00E320ED"/>
    <w:rPr>
      <w:rFonts w:ascii="Segoe UI" w:hAnsi="Segoe UI" w:cs="Segoe UI" w:hint="default"/>
      <w:sz w:val="18"/>
      <w:szCs w:val="18"/>
    </w:rPr>
  </w:style>
  <w:style w:type="character" w:customStyle="1" w:styleId="cf11">
    <w:name w:val="cf11"/>
    <w:basedOn w:val="Absatz-Standardschriftart"/>
    <w:rsid w:val="00E320ED"/>
    <w:rPr>
      <w:rFonts w:ascii="Segoe UI" w:hAnsi="Segoe UI" w:cs="Segoe UI" w:hint="default"/>
      <w:color w:val="5C5D5F"/>
      <w:sz w:val="18"/>
      <w:szCs w:val="18"/>
    </w:rPr>
  </w:style>
  <w:style w:type="character" w:customStyle="1" w:styleId="ListenabsatzZchn">
    <w:name w:val="Listenabsatz Zchn"/>
    <w:basedOn w:val="Absatz-Standardschriftart"/>
    <w:link w:val="Listenabsatz"/>
    <w:uiPriority w:val="34"/>
    <w:rsid w:val="00F964FF"/>
    <w:rPr>
      <w:rFonts w:ascii="Segoe UI Semilight" w:eastAsia="Segoe UI Semilight" w:hAnsi="Segoe UI Semilight" w:cs="Segoe UI Semilight"/>
    </w:rPr>
  </w:style>
  <w:style w:type="character" w:styleId="NichtaufgelsteErwhnung">
    <w:name w:val="Unresolved Mention"/>
    <w:basedOn w:val="Absatz-Standardschriftart"/>
    <w:uiPriority w:val="99"/>
    <w:semiHidden/>
    <w:unhideWhenUsed/>
    <w:rsid w:val="00145159"/>
    <w:rPr>
      <w:color w:val="605E5C"/>
      <w:shd w:val="clear" w:color="auto" w:fill="E1DFDD"/>
    </w:rPr>
  </w:style>
  <w:style w:type="paragraph" w:styleId="Sprechblasentext">
    <w:name w:val="Balloon Text"/>
    <w:basedOn w:val="Standard"/>
    <w:link w:val="SprechblasentextZchn"/>
    <w:uiPriority w:val="99"/>
    <w:semiHidden/>
    <w:unhideWhenUsed/>
    <w:rsid w:val="00D0354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3540"/>
    <w:rPr>
      <w:rFonts w:ascii="Segoe UI" w:eastAsia="Segoe UI Semi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54210">
      <w:bodyDiv w:val="1"/>
      <w:marLeft w:val="0"/>
      <w:marRight w:val="0"/>
      <w:marTop w:val="0"/>
      <w:marBottom w:val="0"/>
      <w:divBdr>
        <w:top w:val="none" w:sz="0" w:space="0" w:color="auto"/>
        <w:left w:val="none" w:sz="0" w:space="0" w:color="auto"/>
        <w:bottom w:val="none" w:sz="0" w:space="0" w:color="auto"/>
        <w:right w:val="none" w:sz="0" w:space="0" w:color="auto"/>
      </w:divBdr>
    </w:div>
    <w:div w:id="339355930">
      <w:bodyDiv w:val="1"/>
      <w:marLeft w:val="0"/>
      <w:marRight w:val="0"/>
      <w:marTop w:val="0"/>
      <w:marBottom w:val="0"/>
      <w:divBdr>
        <w:top w:val="none" w:sz="0" w:space="0" w:color="auto"/>
        <w:left w:val="none" w:sz="0" w:space="0" w:color="auto"/>
        <w:bottom w:val="none" w:sz="0" w:space="0" w:color="auto"/>
        <w:right w:val="none" w:sz="0" w:space="0" w:color="auto"/>
      </w:divBdr>
      <w:divsChild>
        <w:div w:id="391080981">
          <w:marLeft w:val="461"/>
          <w:marRight w:val="0"/>
          <w:marTop w:val="15"/>
          <w:marBottom w:val="0"/>
          <w:divBdr>
            <w:top w:val="none" w:sz="0" w:space="0" w:color="auto"/>
            <w:left w:val="none" w:sz="0" w:space="0" w:color="auto"/>
            <w:bottom w:val="none" w:sz="0" w:space="0" w:color="auto"/>
            <w:right w:val="none" w:sz="0" w:space="0" w:color="auto"/>
          </w:divBdr>
        </w:div>
      </w:divsChild>
    </w:div>
    <w:div w:id="527261515">
      <w:bodyDiv w:val="1"/>
      <w:marLeft w:val="0"/>
      <w:marRight w:val="0"/>
      <w:marTop w:val="0"/>
      <w:marBottom w:val="0"/>
      <w:divBdr>
        <w:top w:val="none" w:sz="0" w:space="0" w:color="auto"/>
        <w:left w:val="none" w:sz="0" w:space="0" w:color="auto"/>
        <w:bottom w:val="none" w:sz="0" w:space="0" w:color="auto"/>
        <w:right w:val="none" w:sz="0" w:space="0" w:color="auto"/>
      </w:divBdr>
      <w:divsChild>
        <w:div w:id="1368679749">
          <w:marLeft w:val="461"/>
          <w:marRight w:val="0"/>
          <w:marTop w:val="15"/>
          <w:marBottom w:val="0"/>
          <w:divBdr>
            <w:top w:val="none" w:sz="0" w:space="0" w:color="auto"/>
            <w:left w:val="none" w:sz="0" w:space="0" w:color="auto"/>
            <w:bottom w:val="none" w:sz="0" w:space="0" w:color="auto"/>
            <w:right w:val="none" w:sz="0" w:space="0" w:color="auto"/>
          </w:divBdr>
        </w:div>
      </w:divsChild>
    </w:div>
    <w:div w:id="655576626">
      <w:bodyDiv w:val="1"/>
      <w:marLeft w:val="0"/>
      <w:marRight w:val="0"/>
      <w:marTop w:val="0"/>
      <w:marBottom w:val="0"/>
      <w:divBdr>
        <w:top w:val="none" w:sz="0" w:space="0" w:color="auto"/>
        <w:left w:val="none" w:sz="0" w:space="0" w:color="auto"/>
        <w:bottom w:val="none" w:sz="0" w:space="0" w:color="auto"/>
        <w:right w:val="none" w:sz="0" w:space="0" w:color="auto"/>
      </w:divBdr>
    </w:div>
    <w:div w:id="769862335">
      <w:bodyDiv w:val="1"/>
      <w:marLeft w:val="0"/>
      <w:marRight w:val="0"/>
      <w:marTop w:val="0"/>
      <w:marBottom w:val="0"/>
      <w:divBdr>
        <w:top w:val="none" w:sz="0" w:space="0" w:color="auto"/>
        <w:left w:val="none" w:sz="0" w:space="0" w:color="auto"/>
        <w:bottom w:val="none" w:sz="0" w:space="0" w:color="auto"/>
        <w:right w:val="none" w:sz="0" w:space="0" w:color="auto"/>
      </w:divBdr>
    </w:div>
    <w:div w:id="773136217">
      <w:bodyDiv w:val="1"/>
      <w:marLeft w:val="0"/>
      <w:marRight w:val="0"/>
      <w:marTop w:val="0"/>
      <w:marBottom w:val="0"/>
      <w:divBdr>
        <w:top w:val="none" w:sz="0" w:space="0" w:color="auto"/>
        <w:left w:val="none" w:sz="0" w:space="0" w:color="auto"/>
        <w:bottom w:val="none" w:sz="0" w:space="0" w:color="auto"/>
        <w:right w:val="none" w:sz="0" w:space="0" w:color="auto"/>
      </w:divBdr>
      <w:divsChild>
        <w:div w:id="1289581190">
          <w:marLeft w:val="461"/>
          <w:marRight w:val="0"/>
          <w:marTop w:val="15"/>
          <w:marBottom w:val="0"/>
          <w:divBdr>
            <w:top w:val="none" w:sz="0" w:space="0" w:color="auto"/>
            <w:left w:val="none" w:sz="0" w:space="0" w:color="auto"/>
            <w:bottom w:val="none" w:sz="0" w:space="0" w:color="auto"/>
            <w:right w:val="none" w:sz="0" w:space="0" w:color="auto"/>
          </w:divBdr>
        </w:div>
      </w:divsChild>
    </w:div>
    <w:div w:id="784933582">
      <w:bodyDiv w:val="1"/>
      <w:marLeft w:val="0"/>
      <w:marRight w:val="0"/>
      <w:marTop w:val="0"/>
      <w:marBottom w:val="0"/>
      <w:divBdr>
        <w:top w:val="none" w:sz="0" w:space="0" w:color="auto"/>
        <w:left w:val="none" w:sz="0" w:space="0" w:color="auto"/>
        <w:bottom w:val="none" w:sz="0" w:space="0" w:color="auto"/>
        <w:right w:val="none" w:sz="0" w:space="0" w:color="auto"/>
      </w:divBdr>
    </w:div>
    <w:div w:id="883173222">
      <w:bodyDiv w:val="1"/>
      <w:marLeft w:val="0"/>
      <w:marRight w:val="0"/>
      <w:marTop w:val="0"/>
      <w:marBottom w:val="0"/>
      <w:divBdr>
        <w:top w:val="none" w:sz="0" w:space="0" w:color="auto"/>
        <w:left w:val="none" w:sz="0" w:space="0" w:color="auto"/>
        <w:bottom w:val="none" w:sz="0" w:space="0" w:color="auto"/>
        <w:right w:val="none" w:sz="0" w:space="0" w:color="auto"/>
      </w:divBdr>
      <w:divsChild>
        <w:div w:id="1044210319">
          <w:marLeft w:val="461"/>
          <w:marRight w:val="0"/>
          <w:marTop w:val="15"/>
          <w:marBottom w:val="0"/>
          <w:divBdr>
            <w:top w:val="none" w:sz="0" w:space="0" w:color="auto"/>
            <w:left w:val="none" w:sz="0" w:space="0" w:color="auto"/>
            <w:bottom w:val="none" w:sz="0" w:space="0" w:color="auto"/>
            <w:right w:val="none" w:sz="0" w:space="0" w:color="auto"/>
          </w:divBdr>
        </w:div>
      </w:divsChild>
    </w:div>
    <w:div w:id="897086374">
      <w:bodyDiv w:val="1"/>
      <w:marLeft w:val="0"/>
      <w:marRight w:val="0"/>
      <w:marTop w:val="0"/>
      <w:marBottom w:val="0"/>
      <w:divBdr>
        <w:top w:val="none" w:sz="0" w:space="0" w:color="auto"/>
        <w:left w:val="none" w:sz="0" w:space="0" w:color="auto"/>
        <w:bottom w:val="none" w:sz="0" w:space="0" w:color="auto"/>
        <w:right w:val="none" w:sz="0" w:space="0" w:color="auto"/>
      </w:divBdr>
      <w:divsChild>
        <w:div w:id="412750020">
          <w:marLeft w:val="461"/>
          <w:marRight w:val="0"/>
          <w:marTop w:val="15"/>
          <w:marBottom w:val="0"/>
          <w:divBdr>
            <w:top w:val="none" w:sz="0" w:space="0" w:color="auto"/>
            <w:left w:val="none" w:sz="0" w:space="0" w:color="auto"/>
            <w:bottom w:val="none" w:sz="0" w:space="0" w:color="auto"/>
            <w:right w:val="none" w:sz="0" w:space="0" w:color="auto"/>
          </w:divBdr>
        </w:div>
      </w:divsChild>
    </w:div>
    <w:div w:id="1183547097">
      <w:bodyDiv w:val="1"/>
      <w:marLeft w:val="0"/>
      <w:marRight w:val="0"/>
      <w:marTop w:val="0"/>
      <w:marBottom w:val="0"/>
      <w:divBdr>
        <w:top w:val="none" w:sz="0" w:space="0" w:color="auto"/>
        <w:left w:val="none" w:sz="0" w:space="0" w:color="auto"/>
        <w:bottom w:val="none" w:sz="0" w:space="0" w:color="auto"/>
        <w:right w:val="none" w:sz="0" w:space="0" w:color="auto"/>
      </w:divBdr>
      <w:divsChild>
        <w:div w:id="1637487022">
          <w:marLeft w:val="461"/>
          <w:marRight w:val="0"/>
          <w:marTop w:val="15"/>
          <w:marBottom w:val="0"/>
          <w:divBdr>
            <w:top w:val="none" w:sz="0" w:space="0" w:color="auto"/>
            <w:left w:val="none" w:sz="0" w:space="0" w:color="auto"/>
            <w:bottom w:val="none" w:sz="0" w:space="0" w:color="auto"/>
            <w:right w:val="none" w:sz="0" w:space="0" w:color="auto"/>
          </w:divBdr>
        </w:div>
      </w:divsChild>
    </w:div>
    <w:div w:id="1310865481">
      <w:bodyDiv w:val="1"/>
      <w:marLeft w:val="0"/>
      <w:marRight w:val="0"/>
      <w:marTop w:val="0"/>
      <w:marBottom w:val="0"/>
      <w:divBdr>
        <w:top w:val="none" w:sz="0" w:space="0" w:color="auto"/>
        <w:left w:val="none" w:sz="0" w:space="0" w:color="auto"/>
        <w:bottom w:val="none" w:sz="0" w:space="0" w:color="auto"/>
        <w:right w:val="none" w:sz="0" w:space="0" w:color="auto"/>
      </w:divBdr>
    </w:div>
    <w:div w:id="1374892131">
      <w:bodyDiv w:val="1"/>
      <w:marLeft w:val="0"/>
      <w:marRight w:val="0"/>
      <w:marTop w:val="0"/>
      <w:marBottom w:val="0"/>
      <w:divBdr>
        <w:top w:val="none" w:sz="0" w:space="0" w:color="auto"/>
        <w:left w:val="none" w:sz="0" w:space="0" w:color="auto"/>
        <w:bottom w:val="none" w:sz="0" w:space="0" w:color="auto"/>
        <w:right w:val="none" w:sz="0" w:space="0" w:color="auto"/>
      </w:divBdr>
      <w:divsChild>
        <w:div w:id="257298885">
          <w:marLeft w:val="461"/>
          <w:marRight w:val="0"/>
          <w:marTop w:val="15"/>
          <w:marBottom w:val="0"/>
          <w:divBdr>
            <w:top w:val="none" w:sz="0" w:space="0" w:color="auto"/>
            <w:left w:val="none" w:sz="0" w:space="0" w:color="auto"/>
            <w:bottom w:val="none" w:sz="0" w:space="0" w:color="auto"/>
            <w:right w:val="none" w:sz="0" w:space="0" w:color="auto"/>
          </w:divBdr>
        </w:div>
      </w:divsChild>
    </w:div>
    <w:div w:id="1460220005">
      <w:bodyDiv w:val="1"/>
      <w:marLeft w:val="0"/>
      <w:marRight w:val="0"/>
      <w:marTop w:val="0"/>
      <w:marBottom w:val="0"/>
      <w:divBdr>
        <w:top w:val="none" w:sz="0" w:space="0" w:color="auto"/>
        <w:left w:val="none" w:sz="0" w:space="0" w:color="auto"/>
        <w:bottom w:val="none" w:sz="0" w:space="0" w:color="auto"/>
        <w:right w:val="none" w:sz="0" w:space="0" w:color="auto"/>
      </w:divBdr>
    </w:div>
    <w:div w:id="1554271691">
      <w:bodyDiv w:val="1"/>
      <w:marLeft w:val="0"/>
      <w:marRight w:val="0"/>
      <w:marTop w:val="0"/>
      <w:marBottom w:val="0"/>
      <w:divBdr>
        <w:top w:val="none" w:sz="0" w:space="0" w:color="auto"/>
        <w:left w:val="none" w:sz="0" w:space="0" w:color="auto"/>
        <w:bottom w:val="none" w:sz="0" w:space="0" w:color="auto"/>
        <w:right w:val="none" w:sz="0" w:space="0" w:color="auto"/>
      </w:divBdr>
    </w:div>
    <w:div w:id="1703284817">
      <w:bodyDiv w:val="1"/>
      <w:marLeft w:val="0"/>
      <w:marRight w:val="0"/>
      <w:marTop w:val="0"/>
      <w:marBottom w:val="0"/>
      <w:divBdr>
        <w:top w:val="none" w:sz="0" w:space="0" w:color="auto"/>
        <w:left w:val="none" w:sz="0" w:space="0" w:color="auto"/>
        <w:bottom w:val="none" w:sz="0" w:space="0" w:color="auto"/>
        <w:right w:val="none" w:sz="0" w:space="0" w:color="auto"/>
      </w:divBdr>
      <w:divsChild>
        <w:div w:id="1116364392">
          <w:marLeft w:val="461"/>
          <w:marRight w:val="0"/>
          <w:marTop w:val="15"/>
          <w:marBottom w:val="0"/>
          <w:divBdr>
            <w:top w:val="none" w:sz="0" w:space="0" w:color="auto"/>
            <w:left w:val="none" w:sz="0" w:space="0" w:color="auto"/>
            <w:bottom w:val="none" w:sz="0" w:space="0" w:color="auto"/>
            <w:right w:val="none" w:sz="0" w:space="0" w:color="auto"/>
          </w:divBdr>
        </w:div>
      </w:divsChild>
    </w:div>
    <w:div w:id="197926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jamin.Brodbeck@mhp.com" TargetMode="External"/><Relationship Id="rId18" Type="http://schemas.openxmlformats.org/officeDocument/2006/relationships/hyperlink" Target="https://www.linkedin.com/in/benjaminbrodbeck/"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Benjamin.Brodbeck@mhp.com" TargetMode="External"/><Relationship Id="rId2" Type="http://schemas.openxmlformats.org/officeDocument/2006/relationships/customXml" Target="../customXml/item2.xml"/><Relationship Id="rId16" Type="http://schemas.openxmlformats.org/officeDocument/2006/relationships/hyperlink" Target="https://www.linkedin.com/in/ann-holz/" TargetMode="External"/><Relationship Id="rId20" Type="http://schemas.openxmlformats.org/officeDocument/2006/relationships/hyperlink" Target="https://www.linkedin.com/in/ann-hol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benjaminbrodbeck/" TargetMode="External"/><Relationship Id="rId22" Type="http://schemas.openxmlformats.org/officeDocument/2006/relationships/image" Target="media/image5.png"/></Relationships>
</file>

<file path=word/theme/theme1.xml><?xml version="1.0" encoding="utf-8"?>
<a:theme xmlns:a="http://schemas.openxmlformats.org/drawingml/2006/main" name="Office">
  <a:themeElements>
    <a:clrScheme name="MHP Farben 2025">
      <a:dk1>
        <a:srgbClr val="575757"/>
      </a:dk1>
      <a:lt1>
        <a:sysClr val="window" lastClr="FFFFFF"/>
      </a:lt1>
      <a:dk2>
        <a:srgbClr val="000099"/>
      </a:dk2>
      <a:lt2>
        <a:srgbClr val="DCDCDC"/>
      </a:lt2>
      <a:accent1>
        <a:srgbClr val="000099"/>
      </a:accent1>
      <a:accent2>
        <a:srgbClr val="575757"/>
      </a:accent2>
      <a:accent3>
        <a:srgbClr val="1612FF"/>
      </a:accent3>
      <a:accent4>
        <a:srgbClr val="00CC67"/>
      </a:accent4>
      <a:accent5>
        <a:srgbClr val="DDEF03"/>
      </a:accent5>
      <a:accent6>
        <a:srgbClr val="DCDCDC"/>
      </a:accent6>
      <a:hlink>
        <a:srgbClr val="1612FF"/>
      </a:hlink>
      <a:folHlink>
        <a:srgbClr val="DDEF03"/>
      </a:folHlink>
    </a:clrScheme>
    <a:fontScheme name="Benutzerdefiniert 1">
      <a:majorFont>
        <a:latin typeface="Segoe UI Black"/>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7d4bf-9a7e-46c4-acf4-78ac17535ba1">
      <Terms xmlns="http://schemas.microsoft.com/office/infopath/2007/PartnerControls"/>
    </lcf76f155ced4ddcb4097134ff3c332f>
    <TaxCatchAll xmlns="be61d1e7-a1f3-4649-90ff-e8785b244049" xsi:nil="true"/>
    <SharedWithUsers xmlns="be61d1e7-a1f3-4649-90ff-e8785b244049">
      <UserInfo>
        <DisplayName>Tobias Cawein</DisplayName>
        <AccountId>244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A1EBA1111B0C469BC741441927B99E" ma:contentTypeVersion="18" ma:contentTypeDescription="Create a new document." ma:contentTypeScope="" ma:versionID="22e83f0affabd333547b3eff5af7739e">
  <xsd:schema xmlns:xsd="http://www.w3.org/2001/XMLSchema" xmlns:xs="http://www.w3.org/2001/XMLSchema" xmlns:p="http://schemas.microsoft.com/office/2006/metadata/properties" xmlns:ns2="4a57d4bf-9a7e-46c4-acf4-78ac17535ba1" xmlns:ns3="be61d1e7-a1f3-4649-90ff-e8785b244049" targetNamespace="http://schemas.microsoft.com/office/2006/metadata/properties" ma:root="true" ma:fieldsID="d635264110317f757d879f22260859a4" ns2:_="" ns3:_="">
    <xsd:import namespace="4a57d4bf-9a7e-46c4-acf4-78ac17535ba1"/>
    <xsd:import namespace="be61d1e7-a1f3-4649-90ff-e8785b244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7d4bf-9a7e-46c4-acf4-78ac17535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2ccb64-0838-493a-8158-7dc6b1690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1d1e7-a1f3-4649-90ff-e8785b2440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67583-5735-4a5d-9b97-1bd8156f79ba}" ma:internalName="TaxCatchAll" ma:showField="CatchAllData" ma:web="be61d1e7-a1f3-4649-90ff-e8785b244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03C8B-65E9-4C88-BF5D-7ECF91E81775}">
  <ds:schemaRefs>
    <ds:schemaRef ds:uri="http://schemas.microsoft.com/office/2006/metadata/properties"/>
    <ds:schemaRef ds:uri="http://schemas.microsoft.com/office/infopath/2007/PartnerControls"/>
    <ds:schemaRef ds:uri="4a57d4bf-9a7e-46c4-acf4-78ac17535ba1"/>
    <ds:schemaRef ds:uri="be61d1e7-a1f3-4649-90ff-e8785b244049"/>
  </ds:schemaRefs>
</ds:datastoreItem>
</file>

<file path=customXml/itemProps2.xml><?xml version="1.0" encoding="utf-8"?>
<ds:datastoreItem xmlns:ds="http://schemas.openxmlformats.org/officeDocument/2006/customXml" ds:itemID="{8254BABD-10CB-4926-84D3-0168873599BF}">
  <ds:schemaRefs>
    <ds:schemaRef ds:uri="http://schemas.openxmlformats.org/officeDocument/2006/bibliography"/>
  </ds:schemaRefs>
</ds:datastoreItem>
</file>

<file path=customXml/itemProps3.xml><?xml version="1.0" encoding="utf-8"?>
<ds:datastoreItem xmlns:ds="http://schemas.openxmlformats.org/officeDocument/2006/customXml" ds:itemID="{D5B5E6BF-71DB-45F2-BCB2-B5873671A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7d4bf-9a7e-46c4-acf4-78ac17535ba1"/>
    <ds:schemaRef ds:uri="be61d1e7-a1f3-4649-90ff-e8785b244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736E6-B24A-4F96-9266-BDB843A0F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5740</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Benjamin.Brodbeck@mhp.com</dc:creator>
  <cp:keywords/>
  <dc:description/>
  <cp:lastModifiedBy>Ann Holz</cp:lastModifiedBy>
  <cp:revision>7</cp:revision>
  <cp:lastPrinted>2025-04-03T06:12:00Z</cp:lastPrinted>
  <dcterms:created xsi:type="dcterms:W3CDTF">2025-04-03T06:52:00Z</dcterms:created>
  <dcterms:modified xsi:type="dcterms:W3CDTF">2025-04-02T22:40:00Z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79d9833a975d615b03d949f31118891923aaddfeb7722c1a80c64bf6f91303b4</vt:lpwstr>
  </property>
  <property fmtid="{D5CDD505-2E9C-101B-9397-08002B2CF9AE}" pid="4" name="ContentTypeId">
    <vt:lpwstr>0x01010009A1EBA1111B0C469BC741441927B99E</vt:lpwstr>
  </property>
</Properties>
</file>