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D830DF" w14:textId="1A3FFF1A" w:rsidR="00017956" w:rsidRPr="00242E7B" w:rsidRDefault="00017956" w:rsidP="00CD106F">
      <w:pPr>
        <w:pStyle w:val="StandardWeb"/>
        <w:spacing w:before="0" w:beforeAutospacing="0" w:after="0" w:afterAutospacing="0" w:line="300" w:lineRule="atLeast"/>
        <w:ind w:right="-993"/>
        <w:rPr>
          <w:rFonts w:ascii="Arial" w:hAnsi="Arial" w:cs="Arial"/>
          <w:color w:val="808080"/>
          <w:sz w:val="16"/>
          <w:szCs w:val="16"/>
        </w:rPr>
      </w:pPr>
      <w:r w:rsidRPr="00F63B08">
        <w:rPr>
          <w:rFonts w:ascii="Arial" w:hAnsi="Arial" w:cs="Arial"/>
          <w:color w:val="808080"/>
          <w:sz w:val="16"/>
          <w:szCs w:val="16"/>
        </w:rPr>
        <w:t>Ressort</w:t>
      </w:r>
      <w:r w:rsidR="0023643E" w:rsidRPr="00F63B08">
        <w:rPr>
          <w:rFonts w:ascii="Arial" w:hAnsi="Arial" w:cs="Arial"/>
          <w:color w:val="808080"/>
          <w:sz w:val="16"/>
          <w:szCs w:val="16"/>
        </w:rPr>
        <w:t xml:space="preserve">: </w:t>
      </w:r>
      <w:r w:rsidR="00CD106F" w:rsidRPr="00F63B08">
        <w:rPr>
          <w:rFonts w:ascii="Arial" w:hAnsi="Arial" w:cs="Arial"/>
          <w:color w:val="808080"/>
          <w:sz w:val="16"/>
          <w:szCs w:val="16"/>
        </w:rPr>
        <w:t>Sicherheitstechnik</w:t>
      </w:r>
      <w:r w:rsidR="0023643E" w:rsidRPr="00F63B08">
        <w:rPr>
          <w:rFonts w:ascii="Arial" w:hAnsi="Arial" w:cs="Arial"/>
          <w:color w:val="808080"/>
          <w:sz w:val="16"/>
          <w:szCs w:val="16"/>
        </w:rPr>
        <w:t xml:space="preserve"> | </w:t>
      </w:r>
      <w:r w:rsidRPr="00F63B08">
        <w:rPr>
          <w:rFonts w:ascii="Arial" w:hAnsi="Arial" w:cs="Arial"/>
          <w:color w:val="808080"/>
          <w:sz w:val="16"/>
          <w:szCs w:val="16"/>
        </w:rPr>
        <w:t>Datum</w:t>
      </w:r>
      <w:r w:rsidR="00462431">
        <w:rPr>
          <w:rFonts w:ascii="Arial" w:hAnsi="Arial" w:cs="Arial"/>
          <w:color w:val="808080"/>
          <w:sz w:val="16"/>
          <w:szCs w:val="16"/>
        </w:rPr>
        <w:t xml:space="preserve"> </w:t>
      </w:r>
      <w:r w:rsidR="00C76EC6">
        <w:rPr>
          <w:rFonts w:ascii="Arial" w:hAnsi="Arial" w:cs="Arial"/>
          <w:color w:val="808080"/>
          <w:sz w:val="16"/>
          <w:szCs w:val="16"/>
        </w:rPr>
        <w:t>2</w:t>
      </w:r>
      <w:r w:rsidR="000966F7">
        <w:rPr>
          <w:rFonts w:ascii="Arial" w:hAnsi="Arial" w:cs="Arial"/>
          <w:color w:val="808080"/>
          <w:sz w:val="16"/>
          <w:szCs w:val="16"/>
        </w:rPr>
        <w:t>6</w:t>
      </w:r>
      <w:r w:rsidR="0023643E" w:rsidRPr="00F63B08">
        <w:rPr>
          <w:rFonts w:ascii="Arial" w:hAnsi="Arial" w:cs="Arial"/>
          <w:color w:val="808080"/>
          <w:sz w:val="16"/>
          <w:szCs w:val="16"/>
        </w:rPr>
        <w:t>.</w:t>
      </w:r>
      <w:r w:rsidR="00F63B08" w:rsidRPr="00F63B08">
        <w:rPr>
          <w:rFonts w:ascii="Arial" w:hAnsi="Arial" w:cs="Arial"/>
          <w:color w:val="808080"/>
          <w:sz w:val="16"/>
          <w:szCs w:val="16"/>
        </w:rPr>
        <w:t>0</w:t>
      </w:r>
      <w:r w:rsidR="005779BE">
        <w:rPr>
          <w:rFonts w:ascii="Arial" w:hAnsi="Arial" w:cs="Arial"/>
          <w:color w:val="808080"/>
          <w:sz w:val="16"/>
          <w:szCs w:val="16"/>
        </w:rPr>
        <w:t>3</w:t>
      </w:r>
      <w:r w:rsidR="0023643E" w:rsidRPr="00F63B08">
        <w:rPr>
          <w:rFonts w:ascii="Arial" w:hAnsi="Arial" w:cs="Arial"/>
          <w:color w:val="808080"/>
          <w:sz w:val="16"/>
          <w:szCs w:val="16"/>
        </w:rPr>
        <w:t>.20</w:t>
      </w:r>
      <w:r w:rsidR="00CD106F" w:rsidRPr="00F63B08">
        <w:rPr>
          <w:rFonts w:ascii="Arial" w:hAnsi="Arial" w:cs="Arial"/>
          <w:color w:val="808080"/>
          <w:sz w:val="16"/>
          <w:szCs w:val="16"/>
        </w:rPr>
        <w:t>2</w:t>
      </w:r>
      <w:r w:rsidR="005779BE">
        <w:rPr>
          <w:rFonts w:ascii="Arial" w:hAnsi="Arial" w:cs="Arial"/>
          <w:color w:val="808080"/>
          <w:sz w:val="16"/>
          <w:szCs w:val="16"/>
        </w:rPr>
        <w:t>4</w:t>
      </w:r>
      <w:r w:rsidRPr="00F63B08">
        <w:rPr>
          <w:rFonts w:ascii="Arial" w:hAnsi="Arial" w:cs="Arial"/>
          <w:color w:val="808080"/>
          <w:sz w:val="16"/>
          <w:szCs w:val="16"/>
        </w:rPr>
        <w:t xml:space="preserve"> </w:t>
      </w:r>
      <w:r w:rsidR="0023643E" w:rsidRPr="00F63B08">
        <w:rPr>
          <w:rFonts w:ascii="Arial" w:hAnsi="Arial" w:cs="Arial"/>
          <w:color w:val="808080"/>
          <w:sz w:val="16"/>
          <w:szCs w:val="16"/>
        </w:rPr>
        <w:t xml:space="preserve">| </w:t>
      </w:r>
      <w:r w:rsidRPr="00F63B08">
        <w:rPr>
          <w:rFonts w:ascii="Arial" w:hAnsi="Arial" w:cs="Arial"/>
          <w:color w:val="808080"/>
          <w:sz w:val="16"/>
          <w:szCs w:val="16"/>
        </w:rPr>
        <w:t xml:space="preserve">Text und Bild unter: </w:t>
      </w:r>
      <w:r w:rsidRPr="00462431">
        <w:rPr>
          <w:rFonts w:ascii="Arial" w:hAnsi="Arial" w:cs="Arial"/>
          <w:color w:val="808080"/>
          <w:sz w:val="16"/>
          <w:szCs w:val="16"/>
        </w:rPr>
        <w:t>www.der-pressedienst.de/</w:t>
      </w:r>
      <w:r w:rsidR="00CD106F" w:rsidRPr="00462431">
        <w:rPr>
          <w:rFonts w:ascii="Arial" w:hAnsi="Arial" w:cs="Arial"/>
          <w:color w:val="808080"/>
          <w:sz w:val="16"/>
          <w:szCs w:val="16"/>
        </w:rPr>
        <w:t>sicherheitstechnik</w:t>
      </w:r>
    </w:p>
    <w:p w14:paraId="0AD7A3D8" w14:textId="77777777" w:rsidR="00017956" w:rsidRPr="00242E7B" w:rsidRDefault="00017956" w:rsidP="007742C1">
      <w:pPr>
        <w:pStyle w:val="Textkrper"/>
        <w:spacing w:line="300" w:lineRule="atLeast"/>
        <w:ind w:right="16"/>
        <w:rPr>
          <w:rFonts w:ascii="Arial" w:hAnsi="Arial" w:cs="Arial"/>
          <w:b/>
          <w:bCs/>
          <w:color w:val="808080"/>
          <w:sz w:val="28"/>
          <w:szCs w:val="28"/>
          <w:lang w:val="de-DE"/>
        </w:rPr>
      </w:pPr>
    </w:p>
    <w:p w14:paraId="4CEB322C" w14:textId="73EBB22B" w:rsidR="00CD106F" w:rsidRPr="00F63B08" w:rsidRDefault="00ED2530" w:rsidP="00CD106F">
      <w:pPr>
        <w:spacing w:line="240" w:lineRule="auto"/>
        <w:rPr>
          <w:rFonts w:ascii="Arial" w:hAnsi="Arial" w:cs="Arial"/>
          <w:bCs/>
        </w:rPr>
      </w:pPr>
      <w:r>
        <w:rPr>
          <w:rFonts w:ascii="Arial" w:hAnsi="Arial" w:cs="Arial"/>
          <w:b/>
        </w:rPr>
        <w:t>DIN VDE V0826-1: Klare Regeln für elektronische Sicherheitstechnik in Smart-Home-Systemen</w:t>
      </w:r>
    </w:p>
    <w:p w14:paraId="75588CC5" w14:textId="77777777" w:rsidR="005149A0" w:rsidRDefault="005149A0" w:rsidP="00CD106F">
      <w:pPr>
        <w:spacing w:line="240" w:lineRule="auto"/>
        <w:rPr>
          <w:rFonts w:ascii="Arial" w:hAnsi="Arial" w:cs="Arial"/>
          <w:b/>
          <w:sz w:val="28"/>
          <w:szCs w:val="28"/>
        </w:rPr>
      </w:pPr>
    </w:p>
    <w:p w14:paraId="2985AB9D" w14:textId="3D840F57" w:rsidR="00CD106F" w:rsidRDefault="005779BE" w:rsidP="00CD106F">
      <w:pPr>
        <w:spacing w:line="240" w:lineRule="auto"/>
        <w:rPr>
          <w:rFonts w:ascii="Arial" w:hAnsi="Arial" w:cs="Arial"/>
          <w:b/>
          <w:sz w:val="28"/>
          <w:szCs w:val="28"/>
        </w:rPr>
      </w:pPr>
      <w:r>
        <w:rPr>
          <w:rFonts w:ascii="Arial" w:hAnsi="Arial" w:cs="Arial"/>
          <w:b/>
          <w:sz w:val="28"/>
          <w:szCs w:val="28"/>
        </w:rPr>
        <w:t xml:space="preserve">Smart Home </w:t>
      </w:r>
      <w:r w:rsidR="00C76EC6">
        <w:rPr>
          <w:rFonts w:ascii="Arial" w:hAnsi="Arial" w:cs="Arial"/>
          <w:b/>
          <w:sz w:val="28"/>
          <w:szCs w:val="28"/>
        </w:rPr>
        <w:t>macht noch keinen</w:t>
      </w:r>
      <w:r>
        <w:rPr>
          <w:rFonts w:ascii="Arial" w:hAnsi="Arial" w:cs="Arial"/>
          <w:b/>
          <w:sz w:val="28"/>
          <w:szCs w:val="28"/>
        </w:rPr>
        <w:t xml:space="preserve"> Einbruchschutz</w:t>
      </w:r>
    </w:p>
    <w:p w14:paraId="3101A1A6" w14:textId="77777777" w:rsidR="005779BE" w:rsidRDefault="005779BE" w:rsidP="00CD106F">
      <w:pPr>
        <w:spacing w:line="240" w:lineRule="auto"/>
        <w:rPr>
          <w:rFonts w:ascii="Arial" w:hAnsi="Arial" w:cs="Arial"/>
          <w:sz w:val="20"/>
        </w:rPr>
      </w:pPr>
    </w:p>
    <w:p w14:paraId="51670E1B" w14:textId="36674829" w:rsidR="002A0A8A" w:rsidRPr="00F63B08" w:rsidRDefault="001C060E" w:rsidP="002A0A8A">
      <w:pPr>
        <w:spacing w:line="276" w:lineRule="auto"/>
        <w:rPr>
          <w:rFonts w:ascii="Arial" w:hAnsi="Arial" w:cs="Arial"/>
        </w:rPr>
      </w:pPr>
      <w:r>
        <w:rPr>
          <w:rFonts w:ascii="Arial" w:hAnsi="Arial" w:cs="Arial"/>
          <w:b/>
        </w:rPr>
        <w:t xml:space="preserve">Ob Neubau oder Sanierung – der Einbau von Smart-Home-Komponenten ist heute </w:t>
      </w:r>
      <w:r w:rsidR="00462431">
        <w:rPr>
          <w:rFonts w:ascii="Arial" w:hAnsi="Arial" w:cs="Arial"/>
          <w:b/>
        </w:rPr>
        <w:t xml:space="preserve">auch im privaten Wohnbereich </w:t>
      </w:r>
      <w:r>
        <w:rPr>
          <w:rFonts w:ascii="Arial" w:hAnsi="Arial" w:cs="Arial"/>
          <w:b/>
        </w:rPr>
        <w:t xml:space="preserve">Standard. </w:t>
      </w:r>
      <w:r w:rsidR="00462431">
        <w:rPr>
          <w:rFonts w:ascii="Arial" w:hAnsi="Arial" w:cs="Arial"/>
          <w:b/>
        </w:rPr>
        <w:t xml:space="preserve">Damit der Wildwuchs beim Einsatz </w:t>
      </w:r>
      <w:r w:rsidR="00A137F9">
        <w:rPr>
          <w:rFonts w:ascii="Arial" w:hAnsi="Arial" w:cs="Arial"/>
          <w:b/>
        </w:rPr>
        <w:t>solcher</w:t>
      </w:r>
      <w:r w:rsidR="00462431">
        <w:rPr>
          <w:rFonts w:ascii="Arial" w:hAnsi="Arial" w:cs="Arial"/>
          <w:b/>
        </w:rPr>
        <w:t xml:space="preserve"> Anwendungen für mehr Wohnkomfort und Energieeffizienz in Verbindung mit Gefahrenschutz eingedämmt wird, hat der Gesetzgeber </w:t>
      </w:r>
      <w:r w:rsidR="00A137F9">
        <w:rPr>
          <w:rFonts w:ascii="Arial" w:hAnsi="Arial" w:cs="Arial"/>
          <w:b/>
        </w:rPr>
        <w:t xml:space="preserve">in der </w:t>
      </w:r>
      <w:r w:rsidR="00462431">
        <w:rPr>
          <w:rFonts w:ascii="Arial" w:hAnsi="Arial" w:cs="Arial"/>
          <w:b/>
        </w:rPr>
        <w:t xml:space="preserve">DIN </w:t>
      </w:r>
      <w:r w:rsidR="00A137F9">
        <w:rPr>
          <w:rFonts w:ascii="Arial" w:hAnsi="Arial" w:cs="Arial"/>
          <w:b/>
        </w:rPr>
        <w:t xml:space="preserve">VDE 0862-1 </w:t>
      </w:r>
      <w:r w:rsidR="00462431">
        <w:rPr>
          <w:rFonts w:ascii="Arial" w:hAnsi="Arial" w:cs="Arial"/>
          <w:b/>
        </w:rPr>
        <w:t>klar</w:t>
      </w:r>
      <w:r w:rsidR="00A137F9">
        <w:rPr>
          <w:rFonts w:ascii="Arial" w:hAnsi="Arial" w:cs="Arial"/>
          <w:b/>
        </w:rPr>
        <w:t>e Anforderungen definiert</w:t>
      </w:r>
      <w:r w:rsidR="00462431">
        <w:rPr>
          <w:rFonts w:ascii="Arial" w:hAnsi="Arial" w:cs="Arial"/>
          <w:b/>
        </w:rPr>
        <w:t>. Diese w</w:t>
      </w:r>
      <w:r w:rsidR="00A137F9">
        <w:rPr>
          <w:rFonts w:ascii="Arial" w:hAnsi="Arial" w:cs="Arial"/>
          <w:b/>
        </w:rPr>
        <w:t>erden</w:t>
      </w:r>
      <w:r w:rsidR="00462431">
        <w:rPr>
          <w:rFonts w:ascii="Arial" w:hAnsi="Arial" w:cs="Arial"/>
          <w:b/>
        </w:rPr>
        <w:t xml:space="preserve"> auch von Versicherungen unterstützt. Wer der Normierung folgt, kann </w:t>
      </w:r>
      <w:r w:rsidR="00C76EC6">
        <w:rPr>
          <w:rFonts w:ascii="Arial" w:hAnsi="Arial" w:cs="Arial"/>
          <w:b/>
        </w:rPr>
        <w:t xml:space="preserve">nicht nur </w:t>
      </w:r>
      <w:r w:rsidR="00462431">
        <w:rPr>
          <w:rFonts w:ascii="Arial" w:hAnsi="Arial" w:cs="Arial"/>
          <w:b/>
        </w:rPr>
        <w:t>Geld sparen</w:t>
      </w:r>
      <w:r w:rsidR="00C76EC6">
        <w:rPr>
          <w:rFonts w:ascii="Arial" w:hAnsi="Arial" w:cs="Arial"/>
          <w:b/>
        </w:rPr>
        <w:t>, sondern ist im wahrsten Sinne des Wortes auch auf der sicheren Seite.</w:t>
      </w:r>
    </w:p>
    <w:p w14:paraId="19F8216D" w14:textId="77777777" w:rsidR="009D4494" w:rsidRDefault="009D4494" w:rsidP="00C04CD7">
      <w:pPr>
        <w:spacing w:line="276" w:lineRule="auto"/>
        <w:rPr>
          <w:rFonts w:ascii="Arial" w:hAnsi="Arial" w:cs="Arial"/>
        </w:rPr>
      </w:pPr>
    </w:p>
    <w:p w14:paraId="7EB7B6FE" w14:textId="6702EE4A" w:rsidR="004E3203" w:rsidRDefault="00C76EC6" w:rsidP="00C04CD7">
      <w:pPr>
        <w:spacing w:line="276" w:lineRule="auto"/>
        <w:rPr>
          <w:rFonts w:ascii="Arial" w:hAnsi="Arial" w:cs="Arial"/>
        </w:rPr>
      </w:pPr>
      <w:r>
        <w:rPr>
          <w:rFonts w:ascii="Arial" w:hAnsi="Arial" w:cs="Arial"/>
        </w:rPr>
        <w:t xml:space="preserve">Denn: </w:t>
      </w:r>
      <w:r w:rsidR="00737756">
        <w:rPr>
          <w:rFonts w:ascii="Arial" w:hAnsi="Arial" w:cs="Arial"/>
        </w:rPr>
        <w:t xml:space="preserve">„Smart Home ist nicht per se dazu in der Lage, für mehr Schutz vor Einbruch, Brand oder unbefugtem Zutritt zu sorgen“, sagt </w:t>
      </w:r>
      <w:r w:rsidR="004C6328">
        <w:rPr>
          <w:rFonts w:ascii="Arial" w:hAnsi="Arial" w:cs="Arial"/>
        </w:rPr>
        <w:t xml:space="preserve">Dr. Timo Stock, Geschäftsleiter bei </w:t>
      </w:r>
      <w:proofErr w:type="spellStart"/>
      <w:r w:rsidR="004C6328">
        <w:rPr>
          <w:rFonts w:ascii="Arial" w:hAnsi="Arial" w:cs="Arial"/>
        </w:rPr>
        <w:t>Telenot</w:t>
      </w:r>
      <w:proofErr w:type="spellEnd"/>
      <w:r w:rsidR="004C6328">
        <w:rPr>
          <w:rFonts w:ascii="Arial" w:hAnsi="Arial" w:cs="Arial"/>
        </w:rPr>
        <w:t>, einem der führenden Hersteller elektronischer Sicherheitstechnik in Deutschland. D</w:t>
      </w:r>
      <w:r w:rsidR="00C04CD7">
        <w:rPr>
          <w:rFonts w:ascii="Arial" w:hAnsi="Arial" w:cs="Arial"/>
        </w:rPr>
        <w:t>ennoch ist dieser</w:t>
      </w:r>
      <w:r w:rsidR="004C6328">
        <w:rPr>
          <w:rFonts w:ascii="Arial" w:hAnsi="Arial" w:cs="Arial"/>
        </w:rPr>
        <w:t xml:space="preserve"> Trugschluss immer noch weit verbreitet – nicht nur in der Öffentlichkeit, sondern auch bei vielen Experten, wie erst </w:t>
      </w:r>
      <w:r w:rsidR="00912CCD">
        <w:rPr>
          <w:rFonts w:ascii="Arial" w:hAnsi="Arial" w:cs="Arial"/>
        </w:rPr>
        <w:t>Anfang Februar 2024</w:t>
      </w:r>
      <w:r w:rsidR="004C6328">
        <w:rPr>
          <w:rFonts w:ascii="Arial" w:hAnsi="Arial" w:cs="Arial"/>
        </w:rPr>
        <w:t xml:space="preserve"> auch Harald Schmid, </w:t>
      </w:r>
      <w:r w:rsidR="00912CCD">
        <w:rPr>
          <w:rFonts w:ascii="Arial" w:hAnsi="Arial" w:cs="Arial"/>
        </w:rPr>
        <w:t>von der Stiftung Deutsches Forum für Krimi</w:t>
      </w:r>
      <w:r w:rsidR="00C5231B">
        <w:rPr>
          <w:rFonts w:ascii="Arial" w:hAnsi="Arial" w:cs="Arial"/>
        </w:rPr>
        <w:t>n</w:t>
      </w:r>
      <w:r w:rsidR="00912CCD">
        <w:rPr>
          <w:rFonts w:ascii="Arial" w:hAnsi="Arial" w:cs="Arial"/>
        </w:rPr>
        <w:t xml:space="preserve">alprävention, Bonn, im Rahmen eines Fachsymposiums des Branchenverband BHE </w:t>
      </w:r>
      <w:r w:rsidR="00C5231B">
        <w:rPr>
          <w:rFonts w:ascii="Arial" w:hAnsi="Arial" w:cs="Arial"/>
        </w:rPr>
        <w:t>betonte</w:t>
      </w:r>
      <w:r w:rsidR="00912CCD">
        <w:rPr>
          <w:rFonts w:ascii="Arial" w:hAnsi="Arial" w:cs="Arial"/>
        </w:rPr>
        <w:t>.</w:t>
      </w:r>
      <w:r w:rsidR="00C5231B">
        <w:rPr>
          <w:rFonts w:ascii="Arial" w:hAnsi="Arial" w:cs="Arial"/>
        </w:rPr>
        <w:t xml:space="preserve"> Schmid unterstrich, dass die Vernetzung von Smart-Home-Systemen und Gefahrenmeldetechnik nur dann ein Mehr an Sicherheit brächte, wenn bestimmte Regularien erfüllt werden. </w:t>
      </w:r>
      <w:r>
        <w:rPr>
          <w:rFonts w:ascii="Arial" w:hAnsi="Arial" w:cs="Arial"/>
        </w:rPr>
        <w:t xml:space="preserve">Dr. </w:t>
      </w:r>
      <w:r w:rsidR="00C5231B">
        <w:rPr>
          <w:rFonts w:ascii="Arial" w:hAnsi="Arial" w:cs="Arial"/>
        </w:rPr>
        <w:t xml:space="preserve">Stock verweist in diesem Zusammenhang auf die </w:t>
      </w:r>
      <w:r w:rsidR="00C04CD7">
        <w:rPr>
          <w:rFonts w:ascii="Arial" w:hAnsi="Arial" w:cs="Arial"/>
        </w:rPr>
        <w:t xml:space="preserve">aktuelle Fassung der </w:t>
      </w:r>
      <w:r w:rsidR="00C5231B">
        <w:rPr>
          <w:rFonts w:ascii="Arial" w:hAnsi="Arial" w:cs="Arial"/>
        </w:rPr>
        <w:t xml:space="preserve">DIN </w:t>
      </w:r>
      <w:r w:rsidR="002940CB">
        <w:rPr>
          <w:rFonts w:ascii="Arial" w:hAnsi="Arial" w:cs="Arial"/>
        </w:rPr>
        <w:t>VDE</w:t>
      </w:r>
      <w:r w:rsidR="00C5231B">
        <w:rPr>
          <w:rFonts w:ascii="Arial" w:hAnsi="Arial" w:cs="Arial"/>
        </w:rPr>
        <w:t xml:space="preserve"> V 0826</w:t>
      </w:r>
      <w:r w:rsidR="00275716">
        <w:rPr>
          <w:rFonts w:ascii="Arial" w:hAnsi="Arial" w:cs="Arial"/>
        </w:rPr>
        <w:t>-1:</w:t>
      </w:r>
      <w:r w:rsidR="00C5231B">
        <w:rPr>
          <w:rFonts w:ascii="Arial" w:hAnsi="Arial" w:cs="Arial"/>
        </w:rPr>
        <w:t xml:space="preserve"> „Die Norm </w:t>
      </w:r>
      <w:r w:rsidR="00275716">
        <w:rPr>
          <w:rFonts w:ascii="Arial" w:hAnsi="Arial" w:cs="Arial"/>
        </w:rPr>
        <w:t>gibt Nutzern und Fachbetrieben wichtige Hinweise zu Auswahl, Einsatz und Installation von Smart-Home-Komponenten mit Sicherheits-Lösungen sowie eines sicheren Betriebs</w:t>
      </w:r>
      <w:r w:rsidR="00C04CD7">
        <w:rPr>
          <w:rFonts w:ascii="Arial" w:hAnsi="Arial" w:cs="Arial"/>
        </w:rPr>
        <w:t xml:space="preserve"> solcher Systeme</w:t>
      </w:r>
      <w:r w:rsidR="00275716">
        <w:rPr>
          <w:rFonts w:ascii="Arial" w:hAnsi="Arial" w:cs="Arial"/>
        </w:rPr>
        <w:t>.“</w:t>
      </w:r>
    </w:p>
    <w:p w14:paraId="79F2B823" w14:textId="77777777" w:rsidR="004E3203" w:rsidRDefault="004E3203" w:rsidP="00C04CD7">
      <w:pPr>
        <w:spacing w:line="276" w:lineRule="auto"/>
        <w:rPr>
          <w:rFonts w:ascii="Arial" w:hAnsi="Arial" w:cs="Arial"/>
        </w:rPr>
      </w:pPr>
    </w:p>
    <w:p w14:paraId="5E07B75B" w14:textId="14F9B31B" w:rsidR="004E3203" w:rsidRPr="004E3203" w:rsidRDefault="004E3203" w:rsidP="00C04CD7">
      <w:pPr>
        <w:spacing w:line="276" w:lineRule="auto"/>
        <w:rPr>
          <w:rFonts w:ascii="Arial" w:hAnsi="Arial" w:cs="Arial"/>
          <w:b/>
        </w:rPr>
      </w:pPr>
      <w:r w:rsidRPr="004E3203">
        <w:rPr>
          <w:rFonts w:ascii="Arial" w:hAnsi="Arial" w:cs="Arial"/>
          <w:b/>
        </w:rPr>
        <w:t>Sicherheit nur vom Fachbetrieb</w:t>
      </w:r>
    </w:p>
    <w:p w14:paraId="145DA52A" w14:textId="3A49A29A" w:rsidR="00737756" w:rsidRDefault="00275716" w:rsidP="00C04CD7">
      <w:pPr>
        <w:spacing w:line="276" w:lineRule="auto"/>
        <w:rPr>
          <w:rFonts w:ascii="Arial" w:hAnsi="Arial" w:cs="Arial"/>
        </w:rPr>
      </w:pPr>
      <w:r>
        <w:rPr>
          <w:rFonts w:ascii="Arial" w:hAnsi="Arial" w:cs="Arial"/>
        </w:rPr>
        <w:t xml:space="preserve">Gleichzeitig bekommen Anwender Hinweise zur Auswahl </w:t>
      </w:r>
      <w:r w:rsidR="001F49DE">
        <w:rPr>
          <w:rFonts w:ascii="Arial" w:hAnsi="Arial" w:cs="Arial"/>
        </w:rPr>
        <w:t xml:space="preserve">von Fachbetrieben, die die Inhalte der DIN </w:t>
      </w:r>
      <w:r w:rsidR="002940CB">
        <w:rPr>
          <w:rFonts w:ascii="Arial" w:hAnsi="Arial" w:cs="Arial"/>
        </w:rPr>
        <w:t>VDE</w:t>
      </w:r>
      <w:r w:rsidR="001F49DE">
        <w:rPr>
          <w:rFonts w:ascii="Arial" w:hAnsi="Arial" w:cs="Arial"/>
        </w:rPr>
        <w:t xml:space="preserve"> V 0826-1 erfüllen. </w:t>
      </w:r>
      <w:r w:rsidR="00C04CD7">
        <w:rPr>
          <w:rFonts w:ascii="Arial" w:hAnsi="Arial" w:cs="Arial"/>
        </w:rPr>
        <w:t xml:space="preserve">Denn – und </w:t>
      </w:r>
      <w:r w:rsidR="00A137F9">
        <w:rPr>
          <w:rFonts w:ascii="Arial" w:hAnsi="Arial" w:cs="Arial"/>
        </w:rPr>
        <w:t>dies</w:t>
      </w:r>
      <w:r w:rsidR="00C04CD7">
        <w:rPr>
          <w:rFonts w:ascii="Arial" w:hAnsi="Arial" w:cs="Arial"/>
        </w:rPr>
        <w:t xml:space="preserve"> betont auch die Polizei in ihren Beratungsgrundsätzen – vor dem Kauf sollte</w:t>
      </w:r>
      <w:r w:rsidR="00A137F9">
        <w:rPr>
          <w:rFonts w:ascii="Arial" w:hAnsi="Arial" w:cs="Arial"/>
        </w:rPr>
        <w:t>n</w:t>
      </w:r>
      <w:r w:rsidR="00C04CD7">
        <w:rPr>
          <w:rFonts w:ascii="Arial" w:hAnsi="Arial" w:cs="Arial"/>
        </w:rPr>
        <w:t xml:space="preserve"> sich Nutzer oder Planer bei </w:t>
      </w:r>
      <w:r w:rsidR="00C04CD7" w:rsidRPr="00C04CD7">
        <w:rPr>
          <w:rFonts w:ascii="Arial" w:hAnsi="Arial" w:cs="Arial"/>
        </w:rPr>
        <w:t>Polizei</w:t>
      </w:r>
      <w:r w:rsidR="00C04CD7">
        <w:rPr>
          <w:rFonts w:ascii="Arial" w:hAnsi="Arial" w:cs="Arial"/>
        </w:rPr>
        <w:t xml:space="preserve"> </w:t>
      </w:r>
      <w:r w:rsidR="00A137F9">
        <w:rPr>
          <w:rFonts w:ascii="Arial" w:hAnsi="Arial" w:cs="Arial"/>
        </w:rPr>
        <w:t xml:space="preserve">sowie </w:t>
      </w:r>
      <w:r w:rsidR="00C04CD7" w:rsidRPr="00C04CD7">
        <w:rPr>
          <w:rFonts w:ascii="Arial" w:hAnsi="Arial" w:cs="Arial"/>
        </w:rPr>
        <w:t>anerkannte</w:t>
      </w:r>
      <w:r w:rsidR="00C04CD7">
        <w:rPr>
          <w:rFonts w:ascii="Arial" w:hAnsi="Arial" w:cs="Arial"/>
        </w:rPr>
        <w:t xml:space="preserve">n </w:t>
      </w:r>
      <w:r w:rsidR="00C04CD7" w:rsidRPr="00C04CD7">
        <w:rPr>
          <w:rFonts w:ascii="Arial" w:hAnsi="Arial" w:cs="Arial"/>
        </w:rPr>
        <w:t>Fachunternehmen</w:t>
      </w:r>
      <w:r w:rsidR="00C04CD7">
        <w:rPr>
          <w:rFonts w:ascii="Arial" w:hAnsi="Arial" w:cs="Arial"/>
        </w:rPr>
        <w:t xml:space="preserve"> informieren und </w:t>
      </w:r>
      <w:r w:rsidR="00950425">
        <w:rPr>
          <w:rFonts w:ascii="Arial" w:hAnsi="Arial" w:cs="Arial"/>
        </w:rPr>
        <w:t xml:space="preserve">die </w:t>
      </w:r>
      <w:r w:rsidR="00C04CD7" w:rsidRPr="00C04CD7">
        <w:rPr>
          <w:rFonts w:ascii="Arial" w:hAnsi="Arial" w:cs="Arial"/>
        </w:rPr>
        <w:t>Projektierung, Montage und Wartung</w:t>
      </w:r>
      <w:r w:rsidR="00950425">
        <w:rPr>
          <w:rFonts w:ascii="Arial" w:hAnsi="Arial" w:cs="Arial"/>
        </w:rPr>
        <w:t xml:space="preserve"> ausschließlich </w:t>
      </w:r>
      <w:r w:rsidR="00C04CD7" w:rsidRPr="00C04CD7">
        <w:rPr>
          <w:rFonts w:ascii="Arial" w:hAnsi="Arial" w:cs="Arial"/>
        </w:rPr>
        <w:t>durch</w:t>
      </w:r>
      <w:r w:rsidR="00950425">
        <w:rPr>
          <w:rFonts w:ascii="Arial" w:hAnsi="Arial" w:cs="Arial"/>
        </w:rPr>
        <w:t xml:space="preserve"> entsprechend </w:t>
      </w:r>
      <w:r w:rsidR="00C04CD7" w:rsidRPr="00C04CD7">
        <w:rPr>
          <w:rFonts w:ascii="Arial" w:hAnsi="Arial" w:cs="Arial"/>
        </w:rPr>
        <w:t>qualifizierte</w:t>
      </w:r>
      <w:r w:rsidR="00950425">
        <w:rPr>
          <w:rFonts w:ascii="Arial" w:hAnsi="Arial" w:cs="Arial"/>
        </w:rPr>
        <w:t xml:space="preserve"> </w:t>
      </w:r>
      <w:r w:rsidR="00C04CD7" w:rsidRPr="00C04CD7">
        <w:rPr>
          <w:rFonts w:ascii="Arial" w:hAnsi="Arial" w:cs="Arial"/>
        </w:rPr>
        <w:t>Fachbetrieb</w:t>
      </w:r>
      <w:r w:rsidR="00A137F9">
        <w:rPr>
          <w:rFonts w:ascii="Arial" w:hAnsi="Arial" w:cs="Arial"/>
        </w:rPr>
        <w:t>e</w:t>
      </w:r>
      <w:r w:rsidR="00950425">
        <w:rPr>
          <w:rFonts w:ascii="Arial" w:hAnsi="Arial" w:cs="Arial"/>
        </w:rPr>
        <w:t xml:space="preserve"> vornehmen lassen.</w:t>
      </w:r>
      <w:r w:rsidR="00354A1A">
        <w:rPr>
          <w:rFonts w:ascii="Arial" w:hAnsi="Arial" w:cs="Arial"/>
        </w:rPr>
        <w:t xml:space="preserve"> </w:t>
      </w:r>
      <w:r w:rsidR="00404DD6">
        <w:rPr>
          <w:rFonts w:ascii="Arial" w:hAnsi="Arial" w:cs="Arial"/>
        </w:rPr>
        <w:t xml:space="preserve">Diese Anforderungen erfüllen beispielsweise die rund 500 Autorisierten Telenot-Stützpunkte, empfiehlt </w:t>
      </w:r>
      <w:r w:rsidR="00C76EC6">
        <w:rPr>
          <w:rFonts w:ascii="Arial" w:hAnsi="Arial" w:cs="Arial"/>
        </w:rPr>
        <w:t xml:space="preserve">Dr. </w:t>
      </w:r>
      <w:r w:rsidR="00404DD6">
        <w:rPr>
          <w:rFonts w:ascii="Arial" w:hAnsi="Arial" w:cs="Arial"/>
        </w:rPr>
        <w:t xml:space="preserve">Stock: </w:t>
      </w:r>
      <w:r w:rsidR="00FD3441">
        <w:rPr>
          <w:rFonts w:ascii="Arial" w:hAnsi="Arial" w:cs="Arial"/>
        </w:rPr>
        <w:t>„Zu unserer Philosophie gehört seit jeher, die</w:t>
      </w:r>
      <w:r w:rsidR="001222D6">
        <w:rPr>
          <w:rFonts w:ascii="Arial" w:hAnsi="Arial" w:cs="Arial"/>
        </w:rPr>
        <w:t xml:space="preserve"> </w:t>
      </w:r>
      <w:r w:rsidR="00404DD6">
        <w:rPr>
          <w:rFonts w:ascii="Arial" w:hAnsi="Arial" w:cs="Arial"/>
        </w:rPr>
        <w:t xml:space="preserve">Fachbetriebe in diesem einzigartigen Netzwerk </w:t>
      </w:r>
      <w:r w:rsidR="001222D6">
        <w:rPr>
          <w:rFonts w:ascii="Arial" w:hAnsi="Arial" w:cs="Arial"/>
        </w:rPr>
        <w:t>regelmäßig nach den aktuel</w:t>
      </w:r>
      <w:r w:rsidR="00354A1A">
        <w:rPr>
          <w:rFonts w:ascii="Arial" w:hAnsi="Arial" w:cs="Arial"/>
        </w:rPr>
        <w:t>l</w:t>
      </w:r>
      <w:r w:rsidR="001222D6">
        <w:rPr>
          <w:rFonts w:ascii="Arial" w:hAnsi="Arial" w:cs="Arial"/>
        </w:rPr>
        <w:t xml:space="preserve">en Normen und Regularien </w:t>
      </w:r>
      <w:r w:rsidR="00FD3441">
        <w:rPr>
          <w:rFonts w:ascii="Arial" w:hAnsi="Arial" w:cs="Arial"/>
        </w:rPr>
        <w:t xml:space="preserve">zu </w:t>
      </w:r>
      <w:r w:rsidR="001222D6">
        <w:rPr>
          <w:rFonts w:ascii="Arial" w:hAnsi="Arial" w:cs="Arial"/>
        </w:rPr>
        <w:lastRenderedPageBreak/>
        <w:t>zertifizier</w:t>
      </w:r>
      <w:r w:rsidR="00FD3441">
        <w:rPr>
          <w:rFonts w:ascii="Arial" w:hAnsi="Arial" w:cs="Arial"/>
        </w:rPr>
        <w:t>en</w:t>
      </w:r>
      <w:r w:rsidR="00354A1A">
        <w:rPr>
          <w:rFonts w:ascii="Arial" w:hAnsi="Arial" w:cs="Arial"/>
        </w:rPr>
        <w:t>. Verbraucher, Planer oder Architekten können nicht nur auf das</w:t>
      </w:r>
      <w:r w:rsidR="00404DD6">
        <w:rPr>
          <w:rFonts w:ascii="Arial" w:hAnsi="Arial" w:cs="Arial"/>
        </w:rPr>
        <w:t xml:space="preserve"> </w:t>
      </w:r>
      <w:r w:rsidR="00354A1A">
        <w:rPr>
          <w:rFonts w:ascii="Arial" w:hAnsi="Arial" w:cs="Arial"/>
        </w:rPr>
        <w:t xml:space="preserve">große Know-how </w:t>
      </w:r>
      <w:r w:rsidR="00404DD6">
        <w:rPr>
          <w:rFonts w:ascii="Arial" w:hAnsi="Arial" w:cs="Arial"/>
        </w:rPr>
        <w:t xml:space="preserve">der Experten </w:t>
      </w:r>
      <w:r w:rsidR="00FD3441">
        <w:rPr>
          <w:rFonts w:ascii="Arial" w:hAnsi="Arial" w:cs="Arial"/>
        </w:rPr>
        <w:t>vertrauen,</w:t>
      </w:r>
      <w:r w:rsidR="00354A1A">
        <w:rPr>
          <w:rFonts w:ascii="Arial" w:hAnsi="Arial" w:cs="Arial"/>
        </w:rPr>
        <w:t xml:space="preserve"> sondern auch</w:t>
      </w:r>
      <w:r w:rsidR="0014333B">
        <w:rPr>
          <w:rFonts w:ascii="Arial" w:hAnsi="Arial" w:cs="Arial"/>
        </w:rPr>
        <w:t xml:space="preserve"> darauf</w:t>
      </w:r>
      <w:r w:rsidR="00354A1A">
        <w:rPr>
          <w:rFonts w:ascii="Arial" w:hAnsi="Arial" w:cs="Arial"/>
        </w:rPr>
        <w:t>, dass diese Fachbetriebe alle Anforderungen der DIN erfüllen.“</w:t>
      </w:r>
    </w:p>
    <w:p w14:paraId="0F643ED8" w14:textId="77777777" w:rsidR="00C04CD7" w:rsidRDefault="00C04CD7" w:rsidP="00CD106F">
      <w:pPr>
        <w:spacing w:line="276" w:lineRule="auto"/>
        <w:rPr>
          <w:rFonts w:ascii="Arial" w:hAnsi="Arial" w:cs="Arial"/>
        </w:rPr>
      </w:pPr>
    </w:p>
    <w:p w14:paraId="2F6B6174" w14:textId="5CF96D17" w:rsidR="004E3203" w:rsidRPr="004E3203" w:rsidRDefault="00A137F9" w:rsidP="00CD106F">
      <w:pPr>
        <w:spacing w:line="276" w:lineRule="auto"/>
        <w:rPr>
          <w:rFonts w:ascii="Arial" w:hAnsi="Arial" w:cs="Arial"/>
          <w:b/>
        </w:rPr>
      </w:pPr>
      <w:r>
        <w:rPr>
          <w:rFonts w:ascii="Arial" w:hAnsi="Arial" w:cs="Arial"/>
          <w:b/>
        </w:rPr>
        <w:t xml:space="preserve">Was ist </w:t>
      </w:r>
      <w:r w:rsidR="00386950">
        <w:rPr>
          <w:rFonts w:ascii="Arial" w:hAnsi="Arial" w:cs="Arial"/>
          <w:b/>
        </w:rPr>
        <w:t xml:space="preserve">eigentlich </w:t>
      </w:r>
      <w:r>
        <w:rPr>
          <w:rFonts w:ascii="Arial" w:hAnsi="Arial" w:cs="Arial"/>
          <w:b/>
        </w:rPr>
        <w:t>Smart Home?</w:t>
      </w:r>
    </w:p>
    <w:p w14:paraId="4A32FC80" w14:textId="04A91193" w:rsidR="00A137F9" w:rsidRDefault="00C04CD7" w:rsidP="00C53487">
      <w:pPr>
        <w:spacing w:line="276" w:lineRule="auto"/>
        <w:rPr>
          <w:rFonts w:ascii="Arial" w:hAnsi="Arial" w:cs="Arial"/>
        </w:rPr>
      </w:pPr>
      <w:r>
        <w:rPr>
          <w:rFonts w:ascii="Arial" w:hAnsi="Arial" w:cs="Arial"/>
        </w:rPr>
        <w:t>Um allen Seiten Klarheit zu verschaffen, stellt die Norm eine unmissverständliche Definition des Begriffs Smart Home auf. Demnach ist Smart Home der „</w:t>
      </w:r>
      <w:r w:rsidRPr="00C04CD7">
        <w:rPr>
          <w:rFonts w:ascii="Arial" w:hAnsi="Arial" w:cs="Arial"/>
        </w:rPr>
        <w:t>Oberbegriff f</w:t>
      </w:r>
      <w:r>
        <w:rPr>
          <w:rFonts w:ascii="Arial" w:hAnsi="Arial" w:cs="Arial"/>
        </w:rPr>
        <w:t>ü</w:t>
      </w:r>
      <w:r w:rsidRPr="00C04CD7">
        <w:rPr>
          <w:rFonts w:ascii="Arial" w:hAnsi="Arial" w:cs="Arial"/>
        </w:rPr>
        <w:t>r technische Verfahren und Systeme in Wohnräumen und -häusern, in deren Mittelpunkt eine Erhöhung von Wohn-und Lebensqualität, Sicherheit, Gesundheit und effizienter</w:t>
      </w:r>
      <w:r>
        <w:rPr>
          <w:rFonts w:ascii="Arial" w:hAnsi="Arial" w:cs="Arial"/>
        </w:rPr>
        <w:t xml:space="preserve"> </w:t>
      </w:r>
      <w:r w:rsidRPr="00C04CD7">
        <w:rPr>
          <w:rFonts w:ascii="Arial" w:hAnsi="Arial" w:cs="Arial"/>
        </w:rPr>
        <w:t>Energienutzung auf Basis vernetzter und fernsteuerbarer Geräte und Installationen sowie automatisierbarer Abläufe steht</w:t>
      </w:r>
      <w:r>
        <w:rPr>
          <w:rFonts w:ascii="Arial" w:hAnsi="Arial" w:cs="Arial"/>
        </w:rPr>
        <w:t xml:space="preserve">.“ </w:t>
      </w:r>
      <w:r w:rsidR="00A137F9">
        <w:rPr>
          <w:rFonts w:ascii="Arial" w:hAnsi="Arial" w:cs="Arial"/>
        </w:rPr>
        <w:t xml:space="preserve">Für den Bereich der elektronischen </w:t>
      </w:r>
      <w:r>
        <w:rPr>
          <w:rFonts w:ascii="Arial" w:hAnsi="Arial" w:cs="Arial"/>
        </w:rPr>
        <w:t>Sicherheitstechnik</w:t>
      </w:r>
      <w:r w:rsidR="002940CB">
        <w:rPr>
          <w:rFonts w:ascii="Arial" w:hAnsi="Arial" w:cs="Arial"/>
        </w:rPr>
        <w:t xml:space="preserve"> </w:t>
      </w:r>
      <w:r w:rsidR="00A137F9">
        <w:rPr>
          <w:rFonts w:ascii="Arial" w:hAnsi="Arial" w:cs="Arial"/>
        </w:rPr>
        <w:t xml:space="preserve">legt die </w:t>
      </w:r>
      <w:r w:rsidR="002940CB">
        <w:rPr>
          <w:rFonts w:ascii="Arial" w:hAnsi="Arial" w:cs="Arial"/>
        </w:rPr>
        <w:t xml:space="preserve">DIN VDE V 0826-1 </w:t>
      </w:r>
      <w:r w:rsidR="00A137F9">
        <w:rPr>
          <w:rFonts w:ascii="Arial" w:hAnsi="Arial" w:cs="Arial"/>
        </w:rPr>
        <w:t xml:space="preserve">zudem </w:t>
      </w:r>
      <w:r w:rsidR="00C53487" w:rsidRPr="00C53487">
        <w:rPr>
          <w:rFonts w:ascii="Arial" w:hAnsi="Arial" w:cs="Arial"/>
        </w:rPr>
        <w:t>die Bedingungen f</w:t>
      </w:r>
      <w:r w:rsidR="00C53487">
        <w:rPr>
          <w:rFonts w:ascii="Arial" w:hAnsi="Arial" w:cs="Arial"/>
        </w:rPr>
        <w:t>ü</w:t>
      </w:r>
      <w:r w:rsidR="00C53487" w:rsidRPr="00C53487">
        <w:rPr>
          <w:rFonts w:ascii="Arial" w:hAnsi="Arial" w:cs="Arial"/>
        </w:rPr>
        <w:t xml:space="preserve">r </w:t>
      </w:r>
      <w:r w:rsidR="00A137F9">
        <w:rPr>
          <w:rFonts w:ascii="Arial" w:hAnsi="Arial" w:cs="Arial"/>
        </w:rPr>
        <w:t xml:space="preserve">deren </w:t>
      </w:r>
      <w:r w:rsidR="00C53487" w:rsidRPr="00C53487">
        <w:rPr>
          <w:rFonts w:ascii="Arial" w:hAnsi="Arial" w:cs="Arial"/>
        </w:rPr>
        <w:t>Einbau, Betrieb</w:t>
      </w:r>
      <w:r w:rsidR="00C53487">
        <w:rPr>
          <w:rFonts w:ascii="Arial" w:hAnsi="Arial" w:cs="Arial"/>
        </w:rPr>
        <w:t>,</w:t>
      </w:r>
      <w:r w:rsidR="00C53487" w:rsidRPr="00C53487">
        <w:rPr>
          <w:rFonts w:ascii="Arial" w:hAnsi="Arial" w:cs="Arial"/>
        </w:rPr>
        <w:t xml:space="preserve"> Instandhaltung</w:t>
      </w:r>
      <w:r w:rsidR="00C53487">
        <w:rPr>
          <w:rFonts w:ascii="Arial" w:hAnsi="Arial" w:cs="Arial"/>
        </w:rPr>
        <w:t xml:space="preserve"> sowie </w:t>
      </w:r>
      <w:r w:rsidR="00C53487" w:rsidRPr="00C53487">
        <w:rPr>
          <w:rFonts w:ascii="Arial" w:hAnsi="Arial" w:cs="Arial"/>
        </w:rPr>
        <w:t>Verwendung fest und</w:t>
      </w:r>
      <w:r w:rsidR="00C53487">
        <w:rPr>
          <w:rFonts w:ascii="Arial" w:hAnsi="Arial" w:cs="Arial"/>
        </w:rPr>
        <w:t xml:space="preserve"> r</w:t>
      </w:r>
      <w:r w:rsidR="00C53487" w:rsidRPr="00C53487">
        <w:rPr>
          <w:rFonts w:ascii="Arial" w:hAnsi="Arial" w:cs="Arial"/>
        </w:rPr>
        <w:t>egelt die Vernetzung mit Smart</w:t>
      </w:r>
      <w:r w:rsidR="00C53487">
        <w:rPr>
          <w:rFonts w:ascii="Arial" w:hAnsi="Arial" w:cs="Arial"/>
        </w:rPr>
        <w:t>-</w:t>
      </w:r>
      <w:r w:rsidR="00C53487" w:rsidRPr="00C53487">
        <w:rPr>
          <w:rFonts w:ascii="Arial" w:hAnsi="Arial" w:cs="Arial"/>
        </w:rPr>
        <w:t>Home-Funktionen</w:t>
      </w:r>
      <w:r w:rsidR="00C53487">
        <w:rPr>
          <w:rFonts w:ascii="Arial" w:hAnsi="Arial" w:cs="Arial"/>
        </w:rPr>
        <w:t xml:space="preserve">. </w:t>
      </w:r>
    </w:p>
    <w:p w14:paraId="1F123586" w14:textId="77777777" w:rsidR="00A137F9" w:rsidRDefault="00A137F9" w:rsidP="00C53487">
      <w:pPr>
        <w:spacing w:line="276" w:lineRule="auto"/>
        <w:rPr>
          <w:rFonts w:ascii="Arial" w:hAnsi="Arial" w:cs="Arial"/>
        </w:rPr>
      </w:pPr>
    </w:p>
    <w:p w14:paraId="2BD4937C" w14:textId="77777777" w:rsidR="00A137F9" w:rsidRPr="00A137F9" w:rsidRDefault="00A137F9" w:rsidP="00C53487">
      <w:pPr>
        <w:spacing w:line="276" w:lineRule="auto"/>
        <w:rPr>
          <w:rFonts w:ascii="Arial" w:hAnsi="Arial" w:cs="Arial"/>
          <w:b/>
        </w:rPr>
      </w:pPr>
      <w:r w:rsidRPr="00A137F9">
        <w:rPr>
          <w:rFonts w:ascii="Arial" w:hAnsi="Arial" w:cs="Arial"/>
          <w:b/>
        </w:rPr>
        <w:t>Klar Regeln für Interaktion</w:t>
      </w:r>
    </w:p>
    <w:p w14:paraId="4F8E509B" w14:textId="034E0053" w:rsidR="00694062" w:rsidRDefault="00C53487" w:rsidP="00C53487">
      <w:pPr>
        <w:spacing w:line="276" w:lineRule="auto"/>
        <w:rPr>
          <w:rFonts w:ascii="Arial" w:hAnsi="Arial" w:cs="Arial"/>
        </w:rPr>
      </w:pPr>
      <w:r>
        <w:rPr>
          <w:rFonts w:ascii="Arial" w:hAnsi="Arial" w:cs="Arial"/>
        </w:rPr>
        <w:t xml:space="preserve">Den Grundtenor bei der Vernetzung umreißt </w:t>
      </w:r>
      <w:r w:rsidR="00386950">
        <w:rPr>
          <w:rFonts w:ascii="Arial" w:hAnsi="Arial" w:cs="Arial"/>
        </w:rPr>
        <w:t xml:space="preserve">Dr. </w:t>
      </w:r>
      <w:r>
        <w:rPr>
          <w:rFonts w:ascii="Arial" w:hAnsi="Arial" w:cs="Arial"/>
        </w:rPr>
        <w:t xml:space="preserve">Stock so: „Vereinfacht gesagt, dürfen Sensoren und </w:t>
      </w:r>
      <w:r w:rsidR="004776C3">
        <w:rPr>
          <w:rFonts w:ascii="Arial" w:hAnsi="Arial" w:cs="Arial"/>
        </w:rPr>
        <w:t>Aktoren von</w:t>
      </w:r>
      <w:r>
        <w:rPr>
          <w:rFonts w:ascii="Arial" w:hAnsi="Arial" w:cs="Arial"/>
        </w:rPr>
        <w:t xml:space="preserve"> Smart-Home-Komponenten nicht auf Elemente einer Gefahrenwarnanlage rückwirken. Die Gefahrenwarnanlage dagegen darf Smart-Home-Anwendungen </w:t>
      </w:r>
      <w:r w:rsidR="00EE555A">
        <w:rPr>
          <w:rFonts w:ascii="Arial" w:hAnsi="Arial" w:cs="Arial"/>
        </w:rPr>
        <w:t>steuern.“ Denn dies könne schließlich Baustein eines Sicherheitskonzepts sein. Wenn zum Beispiel bei einem Einbruchalarm alle Lichter im Haus angingen und die Jalousien sich schließen würden.</w:t>
      </w:r>
      <w:r w:rsidR="00A137F9">
        <w:rPr>
          <w:rFonts w:ascii="Arial" w:hAnsi="Arial" w:cs="Arial"/>
        </w:rPr>
        <w:t xml:space="preserve"> </w:t>
      </w:r>
      <w:r w:rsidR="00694062">
        <w:rPr>
          <w:rFonts w:ascii="Arial" w:hAnsi="Arial" w:cs="Arial"/>
        </w:rPr>
        <w:t>Nur durch diese klar definierten Regeln der Interaktion lässt sich das zentrale Schutzziel einer Alarmanlage</w:t>
      </w:r>
      <w:r w:rsidR="009D4494">
        <w:rPr>
          <w:rFonts w:ascii="Arial" w:hAnsi="Arial" w:cs="Arial"/>
        </w:rPr>
        <w:t xml:space="preserve"> realisieren – das </w:t>
      </w:r>
      <w:r w:rsidR="00386950">
        <w:rPr>
          <w:rFonts w:ascii="Arial" w:hAnsi="Arial" w:cs="Arial"/>
        </w:rPr>
        <w:t>frühzeitige und zuverlässige Melden</w:t>
      </w:r>
      <w:r w:rsidR="00386950" w:rsidRPr="00694062">
        <w:rPr>
          <w:rFonts w:ascii="Arial" w:hAnsi="Arial" w:cs="Arial"/>
        </w:rPr>
        <w:t xml:space="preserve"> </w:t>
      </w:r>
      <w:r w:rsidR="00386950">
        <w:rPr>
          <w:rFonts w:ascii="Arial" w:hAnsi="Arial" w:cs="Arial"/>
        </w:rPr>
        <w:t xml:space="preserve">von </w:t>
      </w:r>
      <w:r w:rsidR="00694062" w:rsidRPr="00694062">
        <w:rPr>
          <w:rFonts w:ascii="Arial" w:hAnsi="Arial" w:cs="Arial"/>
        </w:rPr>
        <w:t>Eindring</w:t>
      </w:r>
      <w:r w:rsidR="00386950">
        <w:rPr>
          <w:rFonts w:ascii="Arial" w:hAnsi="Arial" w:cs="Arial"/>
        </w:rPr>
        <w:t>ling</w:t>
      </w:r>
      <w:r w:rsidR="00694062" w:rsidRPr="00694062">
        <w:rPr>
          <w:rFonts w:ascii="Arial" w:hAnsi="Arial" w:cs="Arial"/>
        </w:rPr>
        <w:t>en in eine Wohnung</w:t>
      </w:r>
      <w:r w:rsidR="00694062">
        <w:rPr>
          <w:rFonts w:ascii="Arial" w:hAnsi="Arial" w:cs="Arial"/>
        </w:rPr>
        <w:t xml:space="preserve"> bzw. ein Gebäude. Zudem bildet dies die Voraussetzung</w:t>
      </w:r>
      <w:r w:rsidR="00386950">
        <w:rPr>
          <w:rFonts w:ascii="Arial" w:hAnsi="Arial" w:cs="Arial"/>
        </w:rPr>
        <w:t xml:space="preserve"> dafür,</w:t>
      </w:r>
      <w:r w:rsidR="00694062">
        <w:rPr>
          <w:rFonts w:ascii="Arial" w:hAnsi="Arial" w:cs="Arial"/>
        </w:rPr>
        <w:t xml:space="preserve"> um </w:t>
      </w:r>
      <w:r w:rsidR="001222D6">
        <w:rPr>
          <w:rFonts w:ascii="Arial" w:hAnsi="Arial" w:cs="Arial"/>
        </w:rPr>
        <w:t>kost</w:t>
      </w:r>
      <w:r w:rsidR="005D16F1">
        <w:rPr>
          <w:rFonts w:ascii="Arial" w:hAnsi="Arial" w:cs="Arial"/>
        </w:rPr>
        <w:t>s</w:t>
      </w:r>
      <w:r w:rsidR="001222D6">
        <w:rPr>
          <w:rFonts w:ascii="Arial" w:hAnsi="Arial" w:cs="Arial"/>
        </w:rPr>
        <w:t xml:space="preserve">pielige </w:t>
      </w:r>
      <w:r w:rsidR="00694062">
        <w:rPr>
          <w:rFonts w:ascii="Arial" w:hAnsi="Arial" w:cs="Arial"/>
        </w:rPr>
        <w:t xml:space="preserve">Falschalarme zu vermeiden. </w:t>
      </w:r>
      <w:r w:rsidR="00BE051D">
        <w:rPr>
          <w:rFonts w:ascii="Arial" w:hAnsi="Arial" w:cs="Arial"/>
        </w:rPr>
        <w:t>Denn schließlich können Wachdienste und Polizei einen Falschalarm in Rechnung stellen.</w:t>
      </w:r>
    </w:p>
    <w:p w14:paraId="3E1BDFDE" w14:textId="77777777" w:rsidR="001222D6" w:rsidRDefault="001222D6" w:rsidP="00C53487">
      <w:pPr>
        <w:spacing w:line="276" w:lineRule="auto"/>
        <w:rPr>
          <w:rFonts w:ascii="Arial" w:hAnsi="Arial" w:cs="Arial"/>
        </w:rPr>
      </w:pPr>
    </w:p>
    <w:p w14:paraId="041E242D" w14:textId="45FB0625" w:rsidR="004E3203" w:rsidRPr="004E3203" w:rsidRDefault="004E3203" w:rsidP="00C53487">
      <w:pPr>
        <w:spacing w:line="276" w:lineRule="auto"/>
        <w:rPr>
          <w:rFonts w:ascii="Arial" w:hAnsi="Arial" w:cs="Arial"/>
          <w:b/>
        </w:rPr>
      </w:pPr>
      <w:r w:rsidRPr="004E3203">
        <w:rPr>
          <w:rFonts w:ascii="Arial" w:hAnsi="Arial" w:cs="Arial"/>
          <w:b/>
        </w:rPr>
        <w:t xml:space="preserve">Nur </w:t>
      </w:r>
      <w:r w:rsidR="00386950">
        <w:rPr>
          <w:rFonts w:ascii="Arial" w:hAnsi="Arial" w:cs="Arial"/>
          <w:b/>
        </w:rPr>
        <w:t>g</w:t>
      </w:r>
      <w:r w:rsidRPr="004E3203">
        <w:rPr>
          <w:rFonts w:ascii="Arial" w:hAnsi="Arial" w:cs="Arial"/>
          <w:b/>
        </w:rPr>
        <w:t>eprüfte und aufeinander abgestimmte Komponenten</w:t>
      </w:r>
    </w:p>
    <w:p w14:paraId="0BE50991" w14:textId="0E5FA78B" w:rsidR="001222D6" w:rsidRDefault="0034193C" w:rsidP="00C53487">
      <w:pPr>
        <w:spacing w:line="276" w:lineRule="auto"/>
        <w:rPr>
          <w:rFonts w:ascii="Arial" w:hAnsi="Arial" w:cs="Arial"/>
        </w:rPr>
      </w:pPr>
      <w:r>
        <w:rPr>
          <w:rFonts w:ascii="Arial" w:hAnsi="Arial" w:cs="Arial"/>
        </w:rPr>
        <w:t>Im Rahmen des Fachsympo</w:t>
      </w:r>
      <w:r w:rsidR="00294EA9">
        <w:rPr>
          <w:rFonts w:ascii="Arial" w:hAnsi="Arial" w:cs="Arial"/>
        </w:rPr>
        <w:t>s</w:t>
      </w:r>
      <w:r>
        <w:rPr>
          <w:rFonts w:ascii="Arial" w:hAnsi="Arial" w:cs="Arial"/>
        </w:rPr>
        <w:t xml:space="preserve">iums </w:t>
      </w:r>
      <w:r w:rsidR="00294EA9">
        <w:rPr>
          <w:rFonts w:ascii="Arial" w:hAnsi="Arial" w:cs="Arial"/>
        </w:rPr>
        <w:t xml:space="preserve">ergänzte Schmid eine weitere wichtige </w:t>
      </w:r>
      <w:r w:rsidR="00404DD6">
        <w:rPr>
          <w:rFonts w:ascii="Arial" w:hAnsi="Arial" w:cs="Arial"/>
        </w:rPr>
        <w:t xml:space="preserve">Anforderung </w:t>
      </w:r>
      <w:r w:rsidR="00294EA9">
        <w:rPr>
          <w:rFonts w:ascii="Arial" w:hAnsi="Arial" w:cs="Arial"/>
        </w:rPr>
        <w:t xml:space="preserve">der Polizei </w:t>
      </w:r>
      <w:r w:rsidR="00404DD6">
        <w:rPr>
          <w:rFonts w:ascii="Arial" w:hAnsi="Arial" w:cs="Arial"/>
        </w:rPr>
        <w:t>an Sicherheitstechnik</w:t>
      </w:r>
      <w:r>
        <w:rPr>
          <w:rFonts w:ascii="Arial" w:hAnsi="Arial" w:cs="Arial"/>
        </w:rPr>
        <w:t xml:space="preserve"> in Smart-Home-Anwendungen</w:t>
      </w:r>
      <w:r w:rsidR="00294EA9">
        <w:rPr>
          <w:rFonts w:ascii="Arial" w:hAnsi="Arial" w:cs="Arial"/>
        </w:rPr>
        <w:t xml:space="preserve">, die </w:t>
      </w:r>
      <w:r w:rsidR="00C93555">
        <w:rPr>
          <w:rFonts w:ascii="Arial" w:hAnsi="Arial" w:cs="Arial"/>
        </w:rPr>
        <w:t>in</w:t>
      </w:r>
      <w:r w:rsidR="00294EA9">
        <w:rPr>
          <w:rFonts w:ascii="Arial" w:hAnsi="Arial" w:cs="Arial"/>
        </w:rPr>
        <w:t xml:space="preserve"> der DIN</w:t>
      </w:r>
      <w:r w:rsidR="00C93555">
        <w:rPr>
          <w:rFonts w:ascii="Arial" w:hAnsi="Arial" w:cs="Arial"/>
        </w:rPr>
        <w:t xml:space="preserve"> formuliert wird</w:t>
      </w:r>
      <w:r w:rsidR="00294EA9">
        <w:rPr>
          <w:rFonts w:ascii="Arial" w:hAnsi="Arial" w:cs="Arial"/>
        </w:rPr>
        <w:t xml:space="preserve">: </w:t>
      </w:r>
      <w:r w:rsidR="00C93555">
        <w:rPr>
          <w:rFonts w:ascii="Arial" w:hAnsi="Arial" w:cs="Arial"/>
        </w:rPr>
        <w:t>Die</w:t>
      </w:r>
      <w:r w:rsidR="00294EA9">
        <w:rPr>
          <w:rFonts w:ascii="Arial" w:hAnsi="Arial" w:cs="Arial"/>
        </w:rPr>
        <w:t xml:space="preserve"> Lösungen </w:t>
      </w:r>
      <w:r w:rsidR="00C93555">
        <w:rPr>
          <w:rFonts w:ascii="Arial" w:hAnsi="Arial" w:cs="Arial"/>
        </w:rPr>
        <w:t xml:space="preserve">bieten </w:t>
      </w:r>
      <w:r w:rsidR="00294EA9">
        <w:rPr>
          <w:rFonts w:ascii="Arial" w:hAnsi="Arial" w:cs="Arial"/>
        </w:rPr>
        <w:t xml:space="preserve">nur </w:t>
      </w:r>
      <w:r w:rsidR="00C93555">
        <w:rPr>
          <w:rFonts w:ascii="Arial" w:hAnsi="Arial" w:cs="Arial"/>
        </w:rPr>
        <w:t xml:space="preserve">dann zuverlässig Schutz, wenn </w:t>
      </w:r>
      <w:r w:rsidR="00294EA9">
        <w:rPr>
          <w:rFonts w:ascii="Arial" w:hAnsi="Arial" w:cs="Arial"/>
        </w:rPr>
        <w:t xml:space="preserve">geprüfte und aufeinander abgestimmte </w:t>
      </w:r>
      <w:r w:rsidR="001B1A75">
        <w:rPr>
          <w:rFonts w:ascii="Arial" w:hAnsi="Arial" w:cs="Arial"/>
        </w:rPr>
        <w:t xml:space="preserve">Sicherheitskomponenten </w:t>
      </w:r>
      <w:r w:rsidR="00294EA9">
        <w:rPr>
          <w:rFonts w:ascii="Arial" w:hAnsi="Arial" w:cs="Arial"/>
        </w:rPr>
        <w:t xml:space="preserve">zum Einsatz kommen. Dies </w:t>
      </w:r>
      <w:r w:rsidR="004776C3">
        <w:rPr>
          <w:rFonts w:ascii="Arial" w:hAnsi="Arial" w:cs="Arial"/>
        </w:rPr>
        <w:t>greifen</w:t>
      </w:r>
      <w:r w:rsidR="00C93555">
        <w:rPr>
          <w:rFonts w:ascii="Arial" w:hAnsi="Arial" w:cs="Arial"/>
        </w:rPr>
        <w:t xml:space="preserve"> auch </w:t>
      </w:r>
      <w:r w:rsidR="00294EA9">
        <w:rPr>
          <w:rFonts w:ascii="Arial" w:hAnsi="Arial" w:cs="Arial"/>
        </w:rPr>
        <w:t>die Kriterien de</w:t>
      </w:r>
      <w:r w:rsidR="0014333B">
        <w:rPr>
          <w:rFonts w:ascii="Arial" w:hAnsi="Arial" w:cs="Arial"/>
        </w:rPr>
        <w:t>s</w:t>
      </w:r>
      <w:r w:rsidR="00294EA9">
        <w:rPr>
          <w:rFonts w:ascii="Arial" w:hAnsi="Arial" w:cs="Arial"/>
        </w:rPr>
        <w:t xml:space="preserve"> </w:t>
      </w:r>
      <w:proofErr w:type="spellStart"/>
      <w:r w:rsidR="00294EA9">
        <w:rPr>
          <w:rFonts w:ascii="Arial" w:hAnsi="Arial" w:cs="Arial"/>
        </w:rPr>
        <w:t>VdS</w:t>
      </w:r>
      <w:proofErr w:type="spellEnd"/>
      <w:r w:rsidR="00C93555">
        <w:rPr>
          <w:rFonts w:ascii="Arial" w:hAnsi="Arial" w:cs="Arial"/>
        </w:rPr>
        <w:t xml:space="preserve"> Schadenverhütung</w:t>
      </w:r>
      <w:r w:rsidR="00A137F9">
        <w:rPr>
          <w:rFonts w:ascii="Arial" w:hAnsi="Arial" w:cs="Arial"/>
        </w:rPr>
        <w:t xml:space="preserve"> auf</w:t>
      </w:r>
      <w:r w:rsidR="00294EA9">
        <w:rPr>
          <w:rFonts w:ascii="Arial" w:hAnsi="Arial" w:cs="Arial"/>
        </w:rPr>
        <w:t>, de</w:t>
      </w:r>
      <w:r w:rsidR="0014333B">
        <w:rPr>
          <w:rFonts w:ascii="Arial" w:hAnsi="Arial" w:cs="Arial"/>
        </w:rPr>
        <w:t>s</w:t>
      </w:r>
      <w:r w:rsidR="00294EA9">
        <w:rPr>
          <w:rFonts w:ascii="Arial" w:hAnsi="Arial" w:cs="Arial"/>
        </w:rPr>
        <w:t xml:space="preserve"> </w:t>
      </w:r>
      <w:r w:rsidR="00C93555" w:rsidRPr="00C93555">
        <w:rPr>
          <w:rFonts w:ascii="Arial" w:hAnsi="Arial" w:cs="Arial"/>
        </w:rPr>
        <w:t>Gesamtverband</w:t>
      </w:r>
      <w:r w:rsidR="0014333B">
        <w:rPr>
          <w:rFonts w:ascii="Arial" w:hAnsi="Arial" w:cs="Arial"/>
        </w:rPr>
        <w:t>s</w:t>
      </w:r>
      <w:r w:rsidR="00C93555" w:rsidRPr="00C93555">
        <w:rPr>
          <w:rFonts w:ascii="Arial" w:hAnsi="Arial" w:cs="Arial"/>
        </w:rPr>
        <w:t xml:space="preserve"> der Deutschen Versicherungswirtschaf</w:t>
      </w:r>
      <w:r w:rsidR="00C93555">
        <w:rPr>
          <w:rFonts w:ascii="Arial" w:hAnsi="Arial" w:cs="Arial"/>
        </w:rPr>
        <w:t>t. Dessen Mitglieder orientieren</w:t>
      </w:r>
      <w:r w:rsidR="00A137F9">
        <w:rPr>
          <w:rFonts w:ascii="Arial" w:hAnsi="Arial" w:cs="Arial"/>
        </w:rPr>
        <w:t xml:space="preserve"> </w:t>
      </w:r>
      <w:r w:rsidR="00C93555">
        <w:rPr>
          <w:rFonts w:ascii="Arial" w:hAnsi="Arial" w:cs="Arial"/>
        </w:rPr>
        <w:t xml:space="preserve">dementsprechend </w:t>
      </w:r>
      <w:r w:rsidR="00A137F9">
        <w:rPr>
          <w:rFonts w:ascii="Arial" w:hAnsi="Arial" w:cs="Arial"/>
        </w:rPr>
        <w:t xml:space="preserve">oftmals </w:t>
      </w:r>
      <w:r w:rsidR="00C93555">
        <w:rPr>
          <w:rFonts w:ascii="Arial" w:hAnsi="Arial" w:cs="Arial"/>
        </w:rPr>
        <w:t xml:space="preserve">ihre Versicherungsprämien an diesen Kriterien. Mit anderen Worten: </w:t>
      </w:r>
      <w:r w:rsidR="005D16F1">
        <w:rPr>
          <w:rFonts w:ascii="Arial" w:hAnsi="Arial" w:cs="Arial"/>
        </w:rPr>
        <w:t>Wer Systeme nutzt, die die Anforderungen de</w:t>
      </w:r>
      <w:r w:rsidR="00A137F9">
        <w:rPr>
          <w:rFonts w:ascii="Arial" w:hAnsi="Arial" w:cs="Arial"/>
        </w:rPr>
        <w:t>r</w:t>
      </w:r>
      <w:r w:rsidR="005D16F1">
        <w:rPr>
          <w:rFonts w:ascii="Arial" w:hAnsi="Arial" w:cs="Arial"/>
        </w:rPr>
        <w:t xml:space="preserve"> DIN VDE V 0826-1 erfüllen, hat nicht nur mehr Schutz, sondern profitiert von geringeren Versicherungsprämien.</w:t>
      </w:r>
    </w:p>
    <w:p w14:paraId="413A6003" w14:textId="77777777" w:rsidR="005D16F1" w:rsidRDefault="005D16F1" w:rsidP="00C53487">
      <w:pPr>
        <w:spacing w:line="276" w:lineRule="auto"/>
        <w:rPr>
          <w:rFonts w:ascii="Arial" w:hAnsi="Arial" w:cs="Arial"/>
        </w:rPr>
      </w:pPr>
    </w:p>
    <w:p w14:paraId="3A56BDEE" w14:textId="77777777" w:rsidR="00124C69" w:rsidRDefault="00124C69" w:rsidP="006F4731">
      <w:pPr>
        <w:spacing w:line="276" w:lineRule="auto"/>
        <w:rPr>
          <w:rFonts w:ascii="Arial" w:hAnsi="Arial" w:cs="Arial"/>
        </w:rPr>
      </w:pPr>
    </w:p>
    <w:p w14:paraId="08026B06" w14:textId="5094E697" w:rsidR="00124C69" w:rsidRPr="00124C69" w:rsidRDefault="00124C69" w:rsidP="006F4731">
      <w:pPr>
        <w:spacing w:line="276" w:lineRule="auto"/>
        <w:rPr>
          <w:rFonts w:ascii="Arial" w:hAnsi="Arial" w:cs="Arial"/>
          <w:b/>
          <w:bCs/>
        </w:rPr>
      </w:pPr>
      <w:r>
        <w:rPr>
          <w:rFonts w:ascii="Arial" w:hAnsi="Arial" w:cs="Arial"/>
          <w:b/>
          <w:bCs/>
        </w:rPr>
        <w:lastRenderedPageBreak/>
        <w:t xml:space="preserve">Dr. Timo Stock: </w:t>
      </w:r>
      <w:r w:rsidRPr="00124C69">
        <w:rPr>
          <w:rFonts w:ascii="Arial" w:hAnsi="Arial" w:cs="Arial"/>
          <w:b/>
          <w:bCs/>
        </w:rPr>
        <w:t>„Unsere DNA heißt Sicherheit“</w:t>
      </w:r>
    </w:p>
    <w:p w14:paraId="712F06CE" w14:textId="298F4F91" w:rsidR="00197C80" w:rsidRDefault="005D16F1" w:rsidP="006F4731">
      <w:pPr>
        <w:spacing w:line="276" w:lineRule="auto"/>
        <w:rPr>
          <w:rFonts w:ascii="Arial" w:hAnsi="Arial" w:cs="Arial"/>
        </w:rPr>
      </w:pPr>
      <w:proofErr w:type="spellStart"/>
      <w:r>
        <w:rPr>
          <w:rFonts w:ascii="Arial" w:hAnsi="Arial" w:cs="Arial"/>
        </w:rPr>
        <w:t>Telenot</w:t>
      </w:r>
      <w:proofErr w:type="spellEnd"/>
      <w:r>
        <w:rPr>
          <w:rFonts w:ascii="Arial" w:hAnsi="Arial" w:cs="Arial"/>
        </w:rPr>
        <w:t xml:space="preserve"> ist eines der wenigen Unternehmen der Branche, d</w:t>
      </w:r>
      <w:r w:rsidR="004B6C1F">
        <w:rPr>
          <w:rFonts w:ascii="Arial" w:hAnsi="Arial" w:cs="Arial"/>
        </w:rPr>
        <w:t xml:space="preserve">as </w:t>
      </w:r>
      <w:r w:rsidR="006F4731">
        <w:rPr>
          <w:rFonts w:ascii="Arial" w:hAnsi="Arial" w:cs="Arial"/>
        </w:rPr>
        <w:t xml:space="preserve">alle </w:t>
      </w:r>
      <w:r w:rsidR="006F4731" w:rsidRPr="006F4731">
        <w:rPr>
          <w:rFonts w:ascii="Arial" w:hAnsi="Arial" w:cs="Arial"/>
        </w:rPr>
        <w:t xml:space="preserve">relevanten Produkte </w:t>
      </w:r>
      <w:r w:rsidR="00A137F9">
        <w:rPr>
          <w:rFonts w:ascii="Arial" w:hAnsi="Arial" w:cs="Arial"/>
        </w:rPr>
        <w:t xml:space="preserve">sowie deren </w:t>
      </w:r>
      <w:r w:rsidR="006F4731" w:rsidRPr="006F4731">
        <w:rPr>
          <w:rFonts w:ascii="Arial" w:hAnsi="Arial" w:cs="Arial"/>
        </w:rPr>
        <w:t xml:space="preserve">Zusammenwirken </w:t>
      </w:r>
      <w:r w:rsidR="004B6C1F">
        <w:rPr>
          <w:rFonts w:ascii="Arial" w:hAnsi="Arial" w:cs="Arial"/>
        </w:rPr>
        <w:t>im gesamten</w:t>
      </w:r>
      <w:r w:rsidR="006F4731" w:rsidRPr="006F4731">
        <w:t xml:space="preserve"> </w:t>
      </w:r>
      <w:r w:rsidR="006F4731" w:rsidRPr="006F4731">
        <w:rPr>
          <w:rFonts w:ascii="Arial" w:hAnsi="Arial" w:cs="Arial"/>
        </w:rPr>
        <w:t>im System</w:t>
      </w:r>
      <w:r w:rsidR="006F4731">
        <w:rPr>
          <w:rFonts w:ascii="Arial" w:hAnsi="Arial" w:cs="Arial"/>
        </w:rPr>
        <w:t xml:space="preserve"> nach den </w:t>
      </w:r>
      <w:r w:rsidR="00A137F9">
        <w:rPr>
          <w:rFonts w:ascii="Arial" w:hAnsi="Arial" w:cs="Arial"/>
        </w:rPr>
        <w:t xml:space="preserve">strengen </w:t>
      </w:r>
      <w:r w:rsidR="006F4731">
        <w:rPr>
          <w:rFonts w:ascii="Arial" w:hAnsi="Arial" w:cs="Arial"/>
        </w:rPr>
        <w:t xml:space="preserve">Kriterien </w:t>
      </w:r>
      <w:r w:rsidR="00A137F9">
        <w:rPr>
          <w:rFonts w:ascii="Arial" w:hAnsi="Arial" w:cs="Arial"/>
        </w:rPr>
        <w:t>d</w:t>
      </w:r>
      <w:r w:rsidR="006F4731">
        <w:rPr>
          <w:rFonts w:ascii="Arial" w:hAnsi="Arial" w:cs="Arial"/>
        </w:rPr>
        <w:t xml:space="preserve">es </w:t>
      </w:r>
      <w:proofErr w:type="spellStart"/>
      <w:r w:rsidR="006F4731">
        <w:rPr>
          <w:rFonts w:ascii="Arial" w:hAnsi="Arial" w:cs="Arial"/>
        </w:rPr>
        <w:t>VdS</w:t>
      </w:r>
      <w:proofErr w:type="spellEnd"/>
      <w:r w:rsidR="006F4731">
        <w:rPr>
          <w:rFonts w:ascii="Arial" w:hAnsi="Arial" w:cs="Arial"/>
        </w:rPr>
        <w:t xml:space="preserve"> </w:t>
      </w:r>
      <w:r w:rsidR="006F4731" w:rsidRPr="006F4731">
        <w:rPr>
          <w:rFonts w:ascii="Arial" w:hAnsi="Arial" w:cs="Arial"/>
        </w:rPr>
        <w:t>abnehmen</w:t>
      </w:r>
      <w:r w:rsidR="00124C69">
        <w:rPr>
          <w:rFonts w:ascii="Arial" w:hAnsi="Arial" w:cs="Arial"/>
        </w:rPr>
        <w:t xml:space="preserve"> und</w:t>
      </w:r>
      <w:r w:rsidR="006F4731" w:rsidRPr="006F4731">
        <w:rPr>
          <w:rFonts w:ascii="Arial" w:hAnsi="Arial" w:cs="Arial"/>
        </w:rPr>
        <w:t xml:space="preserve"> </w:t>
      </w:r>
      <w:r w:rsidR="006F4731">
        <w:rPr>
          <w:rFonts w:ascii="Arial" w:hAnsi="Arial" w:cs="Arial"/>
        </w:rPr>
        <w:t>prüfen lässt. „Unser</w:t>
      </w:r>
      <w:r w:rsidR="00124C69">
        <w:rPr>
          <w:rFonts w:ascii="Arial" w:hAnsi="Arial" w:cs="Arial"/>
        </w:rPr>
        <w:t xml:space="preserve">e DNA heißt </w:t>
      </w:r>
      <w:r w:rsidR="006F4731">
        <w:rPr>
          <w:rFonts w:ascii="Arial" w:hAnsi="Arial" w:cs="Arial"/>
        </w:rPr>
        <w:t>Sicherheit</w:t>
      </w:r>
      <w:r w:rsidR="007429D2">
        <w:rPr>
          <w:rFonts w:ascii="Arial" w:hAnsi="Arial" w:cs="Arial"/>
        </w:rPr>
        <w:t>“</w:t>
      </w:r>
      <w:r w:rsidR="004776C3">
        <w:rPr>
          <w:rFonts w:ascii="Arial" w:hAnsi="Arial" w:cs="Arial"/>
        </w:rPr>
        <w:t>, so Dr. Timo Stock.</w:t>
      </w:r>
      <w:r w:rsidR="006F4731">
        <w:rPr>
          <w:rFonts w:ascii="Arial" w:hAnsi="Arial" w:cs="Arial"/>
        </w:rPr>
        <w:t xml:space="preserve"> </w:t>
      </w:r>
      <w:r w:rsidR="00B71020">
        <w:rPr>
          <w:rFonts w:ascii="Arial" w:hAnsi="Arial" w:cs="Arial"/>
        </w:rPr>
        <w:t xml:space="preserve">Die </w:t>
      </w:r>
      <w:r w:rsidR="00291E67">
        <w:rPr>
          <w:rFonts w:ascii="Arial" w:hAnsi="Arial" w:cs="Arial"/>
        </w:rPr>
        <w:t>Telenot-</w:t>
      </w:r>
      <w:r w:rsidR="00B71020">
        <w:rPr>
          <w:rFonts w:ascii="Arial" w:hAnsi="Arial" w:cs="Arial"/>
        </w:rPr>
        <w:t xml:space="preserve">Zentralen </w:t>
      </w:r>
      <w:proofErr w:type="spellStart"/>
      <w:r w:rsidR="00B71020">
        <w:rPr>
          <w:rFonts w:ascii="Arial" w:hAnsi="Arial" w:cs="Arial"/>
        </w:rPr>
        <w:t>hiplex</w:t>
      </w:r>
      <w:proofErr w:type="spellEnd"/>
      <w:r w:rsidR="00B71020">
        <w:rPr>
          <w:rFonts w:ascii="Arial" w:hAnsi="Arial" w:cs="Arial"/>
        </w:rPr>
        <w:t xml:space="preserve"> 8400, </w:t>
      </w:r>
      <w:proofErr w:type="spellStart"/>
      <w:r w:rsidR="00B71020">
        <w:rPr>
          <w:rFonts w:ascii="Arial" w:hAnsi="Arial" w:cs="Arial"/>
        </w:rPr>
        <w:t>compact</w:t>
      </w:r>
      <w:proofErr w:type="spellEnd"/>
      <w:r w:rsidR="00B71020">
        <w:rPr>
          <w:rFonts w:ascii="Arial" w:hAnsi="Arial" w:cs="Arial"/>
        </w:rPr>
        <w:t xml:space="preserve"> easy und </w:t>
      </w:r>
      <w:proofErr w:type="spellStart"/>
      <w:r w:rsidR="00B71020">
        <w:rPr>
          <w:rFonts w:ascii="Arial" w:hAnsi="Arial" w:cs="Arial"/>
        </w:rPr>
        <w:t>complex</w:t>
      </w:r>
      <w:proofErr w:type="spellEnd"/>
      <w:r w:rsidR="00B71020">
        <w:rPr>
          <w:rFonts w:ascii="Arial" w:hAnsi="Arial" w:cs="Arial"/>
        </w:rPr>
        <w:t xml:space="preserve"> 200/400 sind daher so konstruiert, dass die </w:t>
      </w:r>
      <w:r w:rsidR="001B1A75">
        <w:rPr>
          <w:rFonts w:ascii="Arial" w:hAnsi="Arial" w:cs="Arial"/>
        </w:rPr>
        <w:t xml:space="preserve">Interaktion mit </w:t>
      </w:r>
      <w:r w:rsidR="00B71020">
        <w:rPr>
          <w:rFonts w:ascii="Arial" w:hAnsi="Arial" w:cs="Arial"/>
        </w:rPr>
        <w:t>Smart-Home-</w:t>
      </w:r>
      <w:r w:rsidR="001B1A75">
        <w:rPr>
          <w:rFonts w:ascii="Arial" w:hAnsi="Arial" w:cs="Arial"/>
        </w:rPr>
        <w:t>Sy</w:t>
      </w:r>
      <w:r w:rsidR="00B51788">
        <w:rPr>
          <w:rFonts w:ascii="Arial" w:hAnsi="Arial" w:cs="Arial"/>
        </w:rPr>
        <w:t>s</w:t>
      </w:r>
      <w:r w:rsidR="001B1A75">
        <w:rPr>
          <w:rFonts w:ascii="Arial" w:hAnsi="Arial" w:cs="Arial"/>
        </w:rPr>
        <w:t>t</w:t>
      </w:r>
      <w:r w:rsidR="00B51788">
        <w:rPr>
          <w:rFonts w:ascii="Arial" w:hAnsi="Arial" w:cs="Arial"/>
        </w:rPr>
        <w:t>e</w:t>
      </w:r>
      <w:r w:rsidR="001B1A75">
        <w:rPr>
          <w:rFonts w:ascii="Arial" w:hAnsi="Arial" w:cs="Arial"/>
        </w:rPr>
        <w:t xml:space="preserve">men </w:t>
      </w:r>
      <w:r w:rsidR="00B71020">
        <w:rPr>
          <w:rFonts w:ascii="Arial" w:hAnsi="Arial" w:cs="Arial"/>
        </w:rPr>
        <w:t>DIN-</w:t>
      </w:r>
      <w:r w:rsidR="00A137F9">
        <w:rPr>
          <w:rFonts w:ascii="Arial" w:hAnsi="Arial" w:cs="Arial"/>
        </w:rPr>
        <w:t>k</w:t>
      </w:r>
      <w:r w:rsidR="00B71020">
        <w:rPr>
          <w:rFonts w:ascii="Arial" w:hAnsi="Arial" w:cs="Arial"/>
        </w:rPr>
        <w:t xml:space="preserve">onform erfolgen kann. Letztlich erhält der Nutzer so </w:t>
      </w:r>
      <w:r w:rsidR="001B1A75">
        <w:rPr>
          <w:rFonts w:ascii="Arial" w:hAnsi="Arial" w:cs="Arial"/>
        </w:rPr>
        <w:t>Vorteile im Dreierpack</w:t>
      </w:r>
      <w:r w:rsidR="00B71020">
        <w:rPr>
          <w:rFonts w:ascii="Arial" w:hAnsi="Arial" w:cs="Arial"/>
        </w:rPr>
        <w:t xml:space="preserve">: </w:t>
      </w:r>
      <w:r w:rsidR="001B1A75">
        <w:rPr>
          <w:rFonts w:ascii="Arial" w:hAnsi="Arial" w:cs="Arial"/>
        </w:rPr>
        <w:t xml:space="preserve">Zuverlässigen </w:t>
      </w:r>
      <w:r w:rsidR="00B71020">
        <w:rPr>
          <w:rFonts w:ascii="Arial" w:hAnsi="Arial" w:cs="Arial"/>
        </w:rPr>
        <w:t>Schutz vor Gefahren wie Einbruch, Brand und unkontrolliertem Zutritt und Komfort- und Energieeffizienz</w:t>
      </w:r>
      <w:r w:rsidR="00A137F9">
        <w:rPr>
          <w:rFonts w:ascii="Arial" w:hAnsi="Arial" w:cs="Arial"/>
        </w:rPr>
        <w:t>.</w:t>
      </w:r>
    </w:p>
    <w:p w14:paraId="2B1422D8" w14:textId="77777777" w:rsidR="006F4731" w:rsidRDefault="006F4731" w:rsidP="006F4731">
      <w:pPr>
        <w:spacing w:line="276" w:lineRule="auto"/>
        <w:rPr>
          <w:rFonts w:ascii="Arial" w:hAnsi="Arial" w:cs="Arial"/>
        </w:rPr>
      </w:pPr>
    </w:p>
    <w:p w14:paraId="3E5FD6A4" w14:textId="77777777" w:rsidR="006F4731" w:rsidRPr="00530B21" w:rsidRDefault="006F4731" w:rsidP="006F4731">
      <w:pPr>
        <w:spacing w:line="276" w:lineRule="auto"/>
        <w:rPr>
          <w:rFonts w:ascii="Arial" w:hAnsi="Arial" w:cs="Arial"/>
        </w:rPr>
      </w:pPr>
    </w:p>
    <w:p w14:paraId="7D0BDC20" w14:textId="77777777" w:rsidR="00CD106F" w:rsidRDefault="00CD106F" w:rsidP="00CD106F">
      <w:pPr>
        <w:rPr>
          <w:rFonts w:ascii="Arial" w:hAnsi="Arial" w:cs="Arial"/>
          <w:i/>
          <w:iCs/>
        </w:rPr>
      </w:pPr>
      <w:r>
        <w:rPr>
          <w:rFonts w:ascii="Arial" w:hAnsi="Arial" w:cs="Arial"/>
          <w:i/>
          <w:iCs/>
        </w:rPr>
        <w:t xml:space="preserve">Über </w:t>
      </w:r>
      <w:proofErr w:type="spellStart"/>
      <w:r>
        <w:rPr>
          <w:rFonts w:ascii="Arial" w:hAnsi="Arial" w:cs="Arial"/>
          <w:i/>
          <w:iCs/>
        </w:rPr>
        <w:t>Telenot</w:t>
      </w:r>
      <w:proofErr w:type="spellEnd"/>
      <w:r>
        <w:rPr>
          <w:rFonts w:ascii="Arial" w:hAnsi="Arial" w:cs="Arial"/>
          <w:i/>
          <w:iCs/>
        </w:rPr>
        <w:t>:</w:t>
      </w:r>
    </w:p>
    <w:p w14:paraId="4B08BAC0" w14:textId="77777777" w:rsidR="00CD106F" w:rsidRDefault="00CD106F" w:rsidP="00CD106F">
      <w:pPr>
        <w:rPr>
          <w:rFonts w:ascii="Arial" w:hAnsi="Arial" w:cs="Arial"/>
          <w:bCs/>
          <w:i/>
          <w:iCs/>
        </w:rPr>
      </w:pPr>
      <w:proofErr w:type="spellStart"/>
      <w:r>
        <w:rPr>
          <w:rFonts w:ascii="Arial" w:hAnsi="Arial" w:cs="Arial"/>
          <w:i/>
          <w:iCs/>
          <w:color w:val="000000"/>
        </w:rPr>
        <w:t>Telenot</w:t>
      </w:r>
      <w:proofErr w:type="spellEnd"/>
      <w:r>
        <w:rPr>
          <w:rFonts w:ascii="Arial" w:hAnsi="Arial" w:cs="Arial"/>
          <w:i/>
          <w:iCs/>
          <w:color w:val="000000"/>
        </w:rPr>
        <w:t xml:space="preserve"> ist ein führender deutscher Hersteller von elektronischer Sicherheitstechnik und Alarmanlagen mit Hauptsitz in Aalen, Süddeutschland. Die Produkte verfügen über Einzel- und Systemanerkennung der </w:t>
      </w:r>
      <w:proofErr w:type="spellStart"/>
      <w:r>
        <w:rPr>
          <w:rFonts w:ascii="Arial" w:hAnsi="Arial" w:cs="Arial"/>
          <w:i/>
          <w:iCs/>
          <w:color w:val="000000"/>
        </w:rPr>
        <w:t>VdS</w:t>
      </w:r>
      <w:proofErr w:type="spellEnd"/>
      <w:r>
        <w:rPr>
          <w:rFonts w:ascii="Arial" w:hAnsi="Arial" w:cs="Arial"/>
          <w:i/>
          <w:iCs/>
          <w:color w:val="000000"/>
        </w:rPr>
        <w:t xml:space="preserve"> Schadenverhütung, des </w:t>
      </w:r>
      <w:proofErr w:type="gramStart"/>
      <w:r>
        <w:rPr>
          <w:rFonts w:ascii="Arial" w:hAnsi="Arial" w:cs="Arial"/>
          <w:i/>
          <w:iCs/>
          <w:color w:val="000000"/>
        </w:rPr>
        <w:t>VSÖ Verbandes</w:t>
      </w:r>
      <w:proofErr w:type="gramEnd"/>
      <w:r>
        <w:rPr>
          <w:rFonts w:ascii="Arial" w:hAnsi="Arial" w:cs="Arial"/>
          <w:i/>
          <w:iCs/>
          <w:color w:val="000000"/>
        </w:rPr>
        <w:t xml:space="preserve"> der Sicherheitsunternehmen Österreich und des SES Verbandes Schweizer Errichter von Sicherheitsanlagen. </w:t>
      </w:r>
      <w:proofErr w:type="spellStart"/>
      <w:r>
        <w:rPr>
          <w:rFonts w:ascii="Arial" w:hAnsi="Arial" w:cs="Arial"/>
          <w:i/>
          <w:iCs/>
          <w:color w:val="000000"/>
        </w:rPr>
        <w:t>VdS</w:t>
      </w:r>
      <w:proofErr w:type="spellEnd"/>
      <w:r>
        <w:rPr>
          <w:rFonts w:ascii="Arial" w:hAnsi="Arial" w:cs="Arial"/>
          <w:i/>
          <w:iCs/>
          <w:color w:val="000000"/>
        </w:rPr>
        <w:t>, VSÖ und SES sind offizielle Organe für die Prüfung und Anerkennung von Sicherheitsprodukten</w:t>
      </w:r>
      <w:r w:rsidRPr="00AC597C">
        <w:rPr>
          <w:rFonts w:ascii="Arial" w:hAnsi="Arial" w:cs="Arial"/>
          <w:i/>
          <w:iCs/>
        </w:rPr>
        <w:t>.</w:t>
      </w:r>
      <w:r w:rsidRPr="00AC597C">
        <w:rPr>
          <w:rStyle w:val="apple-converted-space"/>
          <w:rFonts w:ascii="Arial" w:hAnsi="Arial" w:cs="Arial"/>
          <w:i/>
          <w:iCs/>
        </w:rPr>
        <w:t> </w:t>
      </w:r>
      <w:r w:rsidRPr="00AC597C">
        <w:rPr>
          <w:rFonts w:ascii="Arial" w:hAnsi="Arial" w:cs="Arial"/>
          <w:bCs/>
          <w:i/>
          <w:iCs/>
        </w:rPr>
        <w:t xml:space="preserve">Damit garantiert </w:t>
      </w:r>
      <w:proofErr w:type="spellStart"/>
      <w:r w:rsidRPr="00AC597C">
        <w:rPr>
          <w:rFonts w:ascii="Arial" w:hAnsi="Arial" w:cs="Arial"/>
          <w:bCs/>
          <w:i/>
          <w:iCs/>
        </w:rPr>
        <w:t>Telenot</w:t>
      </w:r>
      <w:proofErr w:type="spellEnd"/>
      <w:r w:rsidRPr="00AC597C">
        <w:rPr>
          <w:rFonts w:ascii="Arial" w:hAnsi="Arial" w:cs="Arial"/>
          <w:bCs/>
          <w:i/>
          <w:iCs/>
        </w:rPr>
        <w:t xml:space="preserve"> verbriefte Sicherheit in Deutschland, Österreich, der Schweiz und zahlreichen weiteren europäischen Ländern.</w:t>
      </w:r>
      <w:r w:rsidRPr="00AC597C">
        <w:rPr>
          <w:rStyle w:val="apple-converted-space"/>
          <w:rFonts w:ascii="Arial" w:hAnsi="Arial" w:cs="Arial"/>
          <w:i/>
          <w:iCs/>
        </w:rPr>
        <w:t> </w:t>
      </w:r>
    </w:p>
    <w:p w14:paraId="28F12CCC" w14:textId="77777777" w:rsidR="00CD106F" w:rsidRPr="00AC597C" w:rsidRDefault="00000000" w:rsidP="00CD106F">
      <w:pPr>
        <w:rPr>
          <w:rFonts w:ascii="Times New Roman" w:hAnsi="Times New Roman"/>
          <w:sz w:val="24"/>
        </w:rPr>
      </w:pPr>
      <w:hyperlink r:id="rId8" w:history="1">
        <w:r w:rsidR="00CD106F" w:rsidRPr="007353DD">
          <w:rPr>
            <w:rStyle w:val="Hyperlink"/>
            <w:rFonts w:ascii="Arial" w:hAnsi="Arial" w:cs="Arial"/>
            <w:bCs/>
          </w:rPr>
          <w:t>www.telenot.com</w:t>
        </w:r>
      </w:hyperlink>
      <w:r w:rsidR="00CD106F">
        <w:rPr>
          <w:rFonts w:ascii="Arial" w:hAnsi="Arial" w:cs="Arial"/>
          <w:bCs/>
        </w:rPr>
        <w:t xml:space="preserve"> </w:t>
      </w:r>
    </w:p>
    <w:p w14:paraId="63B95E18" w14:textId="77777777" w:rsidR="00A562B4" w:rsidRDefault="00A562B4" w:rsidP="00CD106F">
      <w:pPr>
        <w:widowControl w:val="0"/>
        <w:spacing w:line="240" w:lineRule="auto"/>
        <w:rPr>
          <w:rFonts w:ascii="Arial" w:hAnsi="Arial" w:cs="Arial"/>
          <w:b/>
          <w:bCs/>
          <w:color w:val="FF0000"/>
          <w:lang w:val="x-none" w:eastAsia="x-none"/>
        </w:rPr>
      </w:pPr>
    </w:p>
    <w:p w14:paraId="2BFB0079" w14:textId="77777777" w:rsidR="00A562B4" w:rsidRDefault="00A562B4" w:rsidP="00CD106F">
      <w:pPr>
        <w:widowControl w:val="0"/>
        <w:spacing w:line="240" w:lineRule="auto"/>
        <w:rPr>
          <w:rFonts w:ascii="Arial" w:hAnsi="Arial" w:cs="Arial"/>
          <w:b/>
          <w:bCs/>
          <w:color w:val="FF0000"/>
          <w:lang w:val="x-none" w:eastAsia="x-none"/>
        </w:rPr>
      </w:pPr>
    </w:p>
    <w:p w14:paraId="5B36272E" w14:textId="77777777" w:rsidR="00C54EE9" w:rsidRDefault="00C54EE9">
      <w:pPr>
        <w:overflowPunct/>
        <w:autoSpaceDE/>
        <w:autoSpaceDN/>
        <w:adjustRightInd/>
        <w:spacing w:line="240" w:lineRule="auto"/>
        <w:textAlignment w:val="auto"/>
        <w:rPr>
          <w:rFonts w:ascii="Arial" w:hAnsi="Arial" w:cs="Arial"/>
          <w:b/>
          <w:bCs/>
          <w:color w:val="FF0000"/>
          <w:lang w:val="x-none" w:eastAsia="x-none"/>
        </w:rPr>
      </w:pPr>
      <w:r>
        <w:rPr>
          <w:rFonts w:ascii="Arial" w:hAnsi="Arial" w:cs="Arial"/>
          <w:b/>
          <w:bCs/>
          <w:color w:val="FF0000"/>
          <w:lang w:val="x-none" w:eastAsia="x-none"/>
        </w:rPr>
        <w:br w:type="page"/>
      </w:r>
    </w:p>
    <w:p w14:paraId="6DDF7E6D" w14:textId="74722D06" w:rsidR="00CD106F" w:rsidRDefault="00CD106F" w:rsidP="00CD106F">
      <w:pPr>
        <w:widowControl w:val="0"/>
        <w:spacing w:line="240" w:lineRule="auto"/>
        <w:rPr>
          <w:rFonts w:ascii="Arial" w:hAnsi="Arial" w:cs="Arial"/>
          <w:b/>
          <w:bCs/>
          <w:color w:val="FF0000"/>
          <w:lang w:val="x-none" w:eastAsia="x-none"/>
        </w:rPr>
      </w:pPr>
      <w:r w:rsidRPr="00B6205D">
        <w:rPr>
          <w:rFonts w:ascii="Arial" w:hAnsi="Arial" w:cs="Arial"/>
          <w:b/>
          <w:bCs/>
          <w:color w:val="FF0000"/>
          <w:lang w:val="x-none" w:eastAsia="x-none"/>
        </w:rPr>
        <w:lastRenderedPageBreak/>
        <w:t>Beachten Sie bitte, dass die Veröffentlichung de</w:t>
      </w:r>
      <w:r>
        <w:rPr>
          <w:rFonts w:ascii="Arial" w:hAnsi="Arial" w:cs="Arial"/>
          <w:b/>
          <w:bCs/>
          <w:color w:val="FF0000"/>
          <w:lang w:val="x-none" w:eastAsia="x-none"/>
        </w:rPr>
        <w:t>r Bilder</w:t>
      </w:r>
      <w:r w:rsidRPr="00B6205D">
        <w:rPr>
          <w:rFonts w:ascii="Arial" w:hAnsi="Arial" w:cs="Arial"/>
          <w:b/>
          <w:bCs/>
          <w:color w:val="FF0000"/>
          <w:lang w:val="x-none" w:eastAsia="x-none"/>
        </w:rPr>
        <w:t xml:space="preserve"> nur unter Angabe der Fotoquelle zulässig ist. Zudem ist aus rechtlichen Gründen eine Nutzung der Bilddaten nur in Verbindung mit dem entsprechenden Pressetext gestattet. Die Bilder dürfen nicht für andere Zwecke verwendet werden. Diese sind urheberrechtlich durch die </w:t>
      </w:r>
      <w:proofErr w:type="spellStart"/>
      <w:r w:rsidRPr="00B6205D">
        <w:rPr>
          <w:rFonts w:ascii="Arial" w:hAnsi="Arial" w:cs="Arial"/>
          <w:b/>
          <w:bCs/>
          <w:color w:val="FF0000"/>
          <w:lang w:val="x-none" w:eastAsia="x-none"/>
        </w:rPr>
        <w:t>Telenot</w:t>
      </w:r>
      <w:proofErr w:type="spellEnd"/>
      <w:r w:rsidRPr="00B6205D">
        <w:rPr>
          <w:rFonts w:ascii="Arial" w:hAnsi="Arial" w:cs="Arial"/>
          <w:b/>
          <w:bCs/>
          <w:color w:val="FF0000"/>
          <w:lang w:val="x-none" w:eastAsia="x-none"/>
        </w:rPr>
        <w:t xml:space="preserve"> Electronic GmbH mit Stammsitz in Aalen/Württ. (Deutschland) geschützt. Zuwiderhandlungen werden zur Anzeige gebracht.</w:t>
      </w:r>
    </w:p>
    <w:p w14:paraId="32021E93" w14:textId="77777777" w:rsidR="00CD106F" w:rsidRDefault="00CD106F" w:rsidP="00CD106F">
      <w:pPr>
        <w:spacing w:line="276" w:lineRule="auto"/>
        <w:rPr>
          <w:rFonts w:ascii="Arial" w:hAnsi="Arial" w:cs="Arial"/>
          <w:sz w:val="20"/>
        </w:rPr>
      </w:pPr>
    </w:p>
    <w:p w14:paraId="61F4F9DA" w14:textId="77777777" w:rsidR="001B7D3C" w:rsidRDefault="001B7D3C" w:rsidP="001B7D3C">
      <w:pPr>
        <w:rPr>
          <w:rFonts w:ascii="Arial" w:hAnsi="Arial" w:cs="Arial"/>
          <w:szCs w:val="22"/>
        </w:rPr>
      </w:pPr>
      <w:r>
        <w:rPr>
          <w:noProof/>
        </w:rPr>
        <w:drawing>
          <wp:inline distT="0" distB="0" distL="0" distR="0" wp14:anchorId="705CB28F" wp14:editId="65C5A75E">
            <wp:extent cx="1211422" cy="793848"/>
            <wp:effectExtent l="0" t="0" r="0" b="0"/>
            <wp:docPr id="2141783158" name="Grafik 2141783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1783158" name="Grafik 2141783158"/>
                    <pic:cNvPicPr>
                      <a:picLocks noChangeAspect="1" noChangeArrowheads="1"/>
                    </pic:cNvPicPr>
                  </pic:nvPicPr>
                  <pic:blipFill>
                    <a:blip r:embed="rId9"/>
                    <a:stretch>
                      <a:fillRect/>
                    </a:stretch>
                  </pic:blipFill>
                  <pic:spPr bwMode="auto">
                    <a:xfrm>
                      <a:off x="0" y="0"/>
                      <a:ext cx="1211422" cy="793848"/>
                    </a:xfrm>
                    <a:prstGeom prst="rect">
                      <a:avLst/>
                    </a:prstGeom>
                    <a:noFill/>
                    <a:ln>
                      <a:noFill/>
                    </a:ln>
                  </pic:spPr>
                </pic:pic>
              </a:graphicData>
            </a:graphic>
          </wp:inline>
        </w:drawing>
      </w:r>
    </w:p>
    <w:p w14:paraId="0E221456" w14:textId="1016059D" w:rsidR="001B7D3C" w:rsidRDefault="001B7D3C" w:rsidP="001B7D3C">
      <w:pPr>
        <w:rPr>
          <w:rFonts w:ascii="Arial" w:hAnsi="Arial" w:cs="Arial"/>
          <w:szCs w:val="22"/>
        </w:rPr>
      </w:pPr>
      <w:r w:rsidRPr="001F4E99">
        <w:rPr>
          <w:rFonts w:ascii="Arial" w:hAnsi="Arial" w:cs="Arial"/>
          <w:b/>
          <w:szCs w:val="22"/>
        </w:rPr>
        <w:t xml:space="preserve">Bildtext: </w:t>
      </w:r>
      <w:r>
        <w:rPr>
          <w:rFonts w:ascii="Arial" w:hAnsi="Arial" w:cs="Arial"/>
          <w:szCs w:val="22"/>
        </w:rPr>
        <w:t xml:space="preserve">Smart-Home-Lösungen machen das Leben komfortabler und können die Energiekosten senken. Die DIN VDE V 0862-1 </w:t>
      </w:r>
      <w:r w:rsidR="004C1862">
        <w:rPr>
          <w:rFonts w:ascii="Arial" w:hAnsi="Arial" w:cs="Arial"/>
          <w:szCs w:val="22"/>
        </w:rPr>
        <w:t>zeigt,</w:t>
      </w:r>
      <w:r>
        <w:rPr>
          <w:rFonts w:ascii="Arial" w:hAnsi="Arial" w:cs="Arial"/>
          <w:szCs w:val="22"/>
        </w:rPr>
        <w:t xml:space="preserve"> wie sich </w:t>
      </w:r>
      <w:r w:rsidR="004C1862">
        <w:rPr>
          <w:rFonts w:ascii="Arial" w:hAnsi="Arial" w:cs="Arial"/>
          <w:szCs w:val="22"/>
        </w:rPr>
        <w:t>diese Aspekte</w:t>
      </w:r>
      <w:r>
        <w:rPr>
          <w:rFonts w:ascii="Arial" w:hAnsi="Arial" w:cs="Arial"/>
          <w:szCs w:val="22"/>
        </w:rPr>
        <w:t xml:space="preserve"> mit der häuslichen Sicherheit verbinden lassen ohne Abstriche </w:t>
      </w:r>
      <w:r w:rsidR="00124C69">
        <w:rPr>
          <w:rFonts w:ascii="Arial" w:hAnsi="Arial" w:cs="Arial"/>
          <w:szCs w:val="22"/>
        </w:rPr>
        <w:t>am</w:t>
      </w:r>
      <w:r>
        <w:rPr>
          <w:rFonts w:ascii="Arial" w:hAnsi="Arial" w:cs="Arial"/>
          <w:szCs w:val="22"/>
        </w:rPr>
        <w:t xml:space="preserve"> Schutz von Gefahren zu machen. </w:t>
      </w:r>
      <w:r w:rsidRPr="001F4E99">
        <w:rPr>
          <w:rFonts w:ascii="Arial" w:hAnsi="Arial" w:cs="Arial"/>
          <w:szCs w:val="22"/>
        </w:rPr>
        <w:t>(</w:t>
      </w:r>
      <w:r w:rsidRPr="001F4E99">
        <w:rPr>
          <w:rFonts w:ascii="Arial" w:hAnsi="Arial" w:cs="Arial"/>
          <w:b/>
          <w:szCs w:val="22"/>
        </w:rPr>
        <w:t>Quelle:</w:t>
      </w:r>
      <w:r w:rsidRPr="001F4E99">
        <w:rPr>
          <w:rFonts w:ascii="Arial" w:hAnsi="Arial" w:cs="Arial"/>
          <w:szCs w:val="22"/>
        </w:rPr>
        <w:t xml:space="preserve"> </w:t>
      </w:r>
      <w:proofErr w:type="spellStart"/>
      <w:r w:rsidRPr="001F4E99">
        <w:rPr>
          <w:rFonts w:ascii="Arial" w:hAnsi="Arial" w:cs="Arial"/>
          <w:szCs w:val="22"/>
        </w:rPr>
        <w:t>Telenot</w:t>
      </w:r>
      <w:proofErr w:type="spellEnd"/>
      <w:r w:rsidRPr="001F4E99">
        <w:rPr>
          <w:rFonts w:ascii="Arial" w:hAnsi="Arial" w:cs="Arial"/>
          <w:szCs w:val="22"/>
        </w:rPr>
        <w:t xml:space="preserve"> Electronic GmbH)</w:t>
      </w:r>
    </w:p>
    <w:p w14:paraId="4C72EF8C" w14:textId="77777777" w:rsidR="001B7D3C" w:rsidRDefault="001B7D3C" w:rsidP="001B7D3C">
      <w:pPr>
        <w:rPr>
          <w:rFonts w:ascii="Arial" w:hAnsi="Arial" w:cs="Arial"/>
          <w:szCs w:val="22"/>
        </w:rPr>
      </w:pPr>
    </w:p>
    <w:p w14:paraId="165BB45D" w14:textId="77777777" w:rsidR="00CD106F" w:rsidRDefault="00CD106F" w:rsidP="00CD106F">
      <w:pPr>
        <w:spacing w:line="276" w:lineRule="auto"/>
        <w:rPr>
          <w:rFonts w:ascii="Arial" w:hAnsi="Arial" w:cs="Arial"/>
          <w:sz w:val="20"/>
        </w:rPr>
      </w:pPr>
    </w:p>
    <w:p w14:paraId="07BD2CFE" w14:textId="77777777" w:rsidR="001B7D3C" w:rsidRDefault="001B7D3C" w:rsidP="001B7D3C">
      <w:pPr>
        <w:rPr>
          <w:rFonts w:ascii="Arial" w:hAnsi="Arial" w:cs="Arial"/>
          <w:szCs w:val="22"/>
        </w:rPr>
      </w:pPr>
      <w:r>
        <w:rPr>
          <w:noProof/>
        </w:rPr>
        <w:drawing>
          <wp:inline distT="0" distB="0" distL="0" distR="0" wp14:anchorId="71864F25" wp14:editId="03930932">
            <wp:extent cx="1211422" cy="1171775"/>
            <wp:effectExtent l="0" t="0" r="0" b="0"/>
            <wp:docPr id="211775391" name="Grafik 211775391" descr="Ein Bild, das Text, Elektronik, Elektronisches Gerät, Monito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775391" name="Grafik 211775391" descr="Ein Bild, das Text, Elektronik, Elektronisches Gerät, Monitor enthält.&#10;&#10;Automatisch generierte Beschreibung"/>
                    <pic:cNvPicPr>
                      <a:picLocks noChangeAspect="1" noChangeArrowheads="1"/>
                    </pic:cNvPicPr>
                  </pic:nvPicPr>
                  <pic:blipFill>
                    <a:blip r:embed="rId10"/>
                    <a:stretch>
                      <a:fillRect/>
                    </a:stretch>
                  </pic:blipFill>
                  <pic:spPr bwMode="auto">
                    <a:xfrm>
                      <a:off x="0" y="0"/>
                      <a:ext cx="1211422" cy="1171775"/>
                    </a:xfrm>
                    <a:prstGeom prst="rect">
                      <a:avLst/>
                    </a:prstGeom>
                    <a:noFill/>
                    <a:ln>
                      <a:noFill/>
                    </a:ln>
                  </pic:spPr>
                </pic:pic>
              </a:graphicData>
            </a:graphic>
          </wp:inline>
        </w:drawing>
      </w:r>
    </w:p>
    <w:p w14:paraId="7F73BCC0" w14:textId="12018EF6" w:rsidR="001B7D3C" w:rsidRDefault="001B7D3C" w:rsidP="001B7D3C">
      <w:pPr>
        <w:rPr>
          <w:rFonts w:ascii="Arial" w:hAnsi="Arial" w:cs="Arial"/>
          <w:szCs w:val="22"/>
        </w:rPr>
      </w:pPr>
      <w:r w:rsidRPr="001F4E99">
        <w:rPr>
          <w:rFonts w:ascii="Arial" w:hAnsi="Arial" w:cs="Arial"/>
          <w:b/>
          <w:szCs w:val="22"/>
        </w:rPr>
        <w:t xml:space="preserve">Bildtext: </w:t>
      </w:r>
      <w:r w:rsidR="00B43700" w:rsidRPr="00B43700">
        <w:rPr>
          <w:rFonts w:ascii="Arial" w:hAnsi="Arial" w:cs="Arial"/>
          <w:szCs w:val="22"/>
        </w:rPr>
        <w:t xml:space="preserve">Mit Zentralen von </w:t>
      </w:r>
      <w:proofErr w:type="spellStart"/>
      <w:r w:rsidR="00B43700" w:rsidRPr="00B43700">
        <w:rPr>
          <w:rFonts w:ascii="Arial" w:hAnsi="Arial" w:cs="Arial"/>
          <w:szCs w:val="22"/>
        </w:rPr>
        <w:t>Telenot</w:t>
      </w:r>
      <w:proofErr w:type="spellEnd"/>
      <w:r w:rsidR="00B43700" w:rsidRPr="00B43700">
        <w:rPr>
          <w:rFonts w:ascii="Arial" w:hAnsi="Arial" w:cs="Arial"/>
          <w:szCs w:val="22"/>
        </w:rPr>
        <w:t xml:space="preserve"> lassen </w:t>
      </w:r>
      <w:r w:rsidR="00124C69">
        <w:rPr>
          <w:rFonts w:ascii="Arial" w:hAnsi="Arial" w:cs="Arial"/>
          <w:szCs w:val="22"/>
        </w:rPr>
        <w:t xml:space="preserve">sich </w:t>
      </w:r>
      <w:r w:rsidRPr="00B43700">
        <w:rPr>
          <w:rFonts w:ascii="Arial" w:hAnsi="Arial" w:cs="Arial"/>
          <w:szCs w:val="22"/>
        </w:rPr>
        <w:t>Wohnkomfo</w:t>
      </w:r>
      <w:r>
        <w:rPr>
          <w:rFonts w:ascii="Arial" w:hAnsi="Arial" w:cs="Arial"/>
          <w:szCs w:val="22"/>
        </w:rPr>
        <w:t xml:space="preserve">rt, </w:t>
      </w:r>
      <w:proofErr w:type="spellStart"/>
      <w:r>
        <w:rPr>
          <w:rFonts w:ascii="Arial" w:hAnsi="Arial" w:cs="Arial"/>
          <w:szCs w:val="22"/>
        </w:rPr>
        <w:t>Energieff</w:t>
      </w:r>
      <w:r w:rsidR="00B43700">
        <w:rPr>
          <w:rFonts w:ascii="Arial" w:hAnsi="Arial" w:cs="Arial"/>
          <w:szCs w:val="22"/>
        </w:rPr>
        <w:t>i</w:t>
      </w:r>
      <w:r>
        <w:rPr>
          <w:rFonts w:ascii="Arial" w:hAnsi="Arial" w:cs="Arial"/>
          <w:szCs w:val="22"/>
        </w:rPr>
        <w:t>zienz</w:t>
      </w:r>
      <w:proofErr w:type="spellEnd"/>
      <w:r>
        <w:rPr>
          <w:rFonts w:ascii="Arial" w:hAnsi="Arial" w:cs="Arial"/>
        </w:rPr>
        <w:t xml:space="preserve"> und Sicherheit</w:t>
      </w:r>
      <w:r w:rsidR="00B43700">
        <w:rPr>
          <w:rFonts w:ascii="Arial" w:hAnsi="Arial" w:cs="Arial"/>
        </w:rPr>
        <w:t xml:space="preserve"> </w:t>
      </w:r>
      <w:r w:rsidR="00124C69">
        <w:rPr>
          <w:rFonts w:ascii="Arial" w:hAnsi="Arial" w:cs="Arial"/>
        </w:rPr>
        <w:t>n</w:t>
      </w:r>
      <w:r w:rsidR="00B43700">
        <w:rPr>
          <w:rFonts w:ascii="Arial" w:hAnsi="Arial" w:cs="Arial"/>
        </w:rPr>
        <w:t>ormgerecht miteinander verbinden</w:t>
      </w:r>
      <w:r>
        <w:rPr>
          <w:rFonts w:ascii="Arial" w:hAnsi="Arial" w:cs="Arial"/>
        </w:rPr>
        <w:t xml:space="preserve">. </w:t>
      </w:r>
      <w:r w:rsidR="00B43700">
        <w:rPr>
          <w:rFonts w:ascii="Arial" w:hAnsi="Arial" w:cs="Arial"/>
        </w:rPr>
        <w:t xml:space="preserve">Die Erfüllung </w:t>
      </w:r>
      <w:r w:rsidR="00A137F9">
        <w:rPr>
          <w:rFonts w:ascii="Arial" w:hAnsi="Arial" w:cs="Arial"/>
        </w:rPr>
        <w:t>d</w:t>
      </w:r>
      <w:r w:rsidR="00B43700">
        <w:rPr>
          <w:rFonts w:ascii="Arial" w:hAnsi="Arial" w:cs="Arial"/>
        </w:rPr>
        <w:t>er DIN-Anforderungen belohnen auch viele Versicherer durch niedrigere Pr</w:t>
      </w:r>
      <w:r w:rsidR="004C1862">
        <w:rPr>
          <w:rFonts w:ascii="Arial" w:hAnsi="Arial" w:cs="Arial"/>
        </w:rPr>
        <w:t>ä</w:t>
      </w:r>
      <w:r w:rsidR="00B43700">
        <w:rPr>
          <w:rFonts w:ascii="Arial" w:hAnsi="Arial" w:cs="Arial"/>
        </w:rPr>
        <w:t xml:space="preserve">mien. </w:t>
      </w:r>
      <w:r w:rsidRPr="001F4E99">
        <w:rPr>
          <w:rFonts w:ascii="Arial" w:hAnsi="Arial" w:cs="Arial"/>
          <w:szCs w:val="22"/>
        </w:rPr>
        <w:t>(</w:t>
      </w:r>
      <w:r w:rsidRPr="001F4E99">
        <w:rPr>
          <w:rFonts w:ascii="Arial" w:hAnsi="Arial" w:cs="Arial"/>
          <w:b/>
          <w:szCs w:val="22"/>
        </w:rPr>
        <w:t>Quelle:</w:t>
      </w:r>
      <w:r w:rsidRPr="001F4E99">
        <w:rPr>
          <w:rFonts w:ascii="Arial" w:hAnsi="Arial" w:cs="Arial"/>
          <w:szCs w:val="22"/>
        </w:rPr>
        <w:t xml:space="preserve"> </w:t>
      </w:r>
      <w:proofErr w:type="spellStart"/>
      <w:r w:rsidRPr="001F4E99">
        <w:rPr>
          <w:rFonts w:ascii="Arial" w:hAnsi="Arial" w:cs="Arial"/>
          <w:szCs w:val="22"/>
        </w:rPr>
        <w:t>Telenot</w:t>
      </w:r>
      <w:proofErr w:type="spellEnd"/>
      <w:r w:rsidRPr="001F4E99">
        <w:rPr>
          <w:rFonts w:ascii="Arial" w:hAnsi="Arial" w:cs="Arial"/>
          <w:szCs w:val="22"/>
        </w:rPr>
        <w:t xml:space="preserve"> Electronic GmbH)</w:t>
      </w:r>
    </w:p>
    <w:p w14:paraId="161CFF99" w14:textId="77777777" w:rsidR="001B7D3C" w:rsidRDefault="001B7D3C" w:rsidP="001B7D3C">
      <w:pPr>
        <w:rPr>
          <w:rFonts w:ascii="Arial" w:hAnsi="Arial" w:cs="Arial"/>
          <w:szCs w:val="22"/>
        </w:rPr>
      </w:pPr>
    </w:p>
    <w:p w14:paraId="7A1160D8" w14:textId="77777777" w:rsidR="001B7D3C" w:rsidRDefault="001B7D3C" w:rsidP="00CD106F">
      <w:pPr>
        <w:spacing w:line="276" w:lineRule="auto"/>
        <w:rPr>
          <w:rFonts w:ascii="Arial" w:hAnsi="Arial" w:cs="Arial"/>
          <w:sz w:val="20"/>
        </w:rPr>
      </w:pPr>
    </w:p>
    <w:p w14:paraId="572307C9" w14:textId="77777777" w:rsidR="00CD106F" w:rsidRDefault="00CD106F" w:rsidP="00CD106F">
      <w:pPr>
        <w:spacing w:line="276" w:lineRule="auto"/>
        <w:rPr>
          <w:rFonts w:ascii="Arial" w:hAnsi="Arial" w:cs="Arial"/>
          <w:sz w:val="20"/>
        </w:rPr>
      </w:pPr>
    </w:p>
    <w:p w14:paraId="7B57434A" w14:textId="77777777" w:rsidR="00BA1BE1" w:rsidRDefault="003F167C" w:rsidP="00BA1BE1">
      <w:pPr>
        <w:rPr>
          <w:rFonts w:ascii="Arial" w:hAnsi="Arial" w:cs="Arial"/>
          <w:szCs w:val="22"/>
        </w:rPr>
      </w:pPr>
      <w:r>
        <w:rPr>
          <w:noProof/>
        </w:rPr>
        <w:drawing>
          <wp:inline distT="0" distB="0" distL="0" distR="0" wp14:anchorId="48AB7C2B" wp14:editId="00D6285F">
            <wp:extent cx="1211422" cy="1263885"/>
            <wp:effectExtent l="0" t="0" r="0" b="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pic:cNvPicPr>
                      <a:picLocks noChangeAspect="1" noChangeArrowheads="1"/>
                    </pic:cNvPicPr>
                  </pic:nvPicPr>
                  <pic:blipFill>
                    <a:blip r:embed="rId11"/>
                    <a:stretch>
                      <a:fillRect/>
                    </a:stretch>
                  </pic:blipFill>
                  <pic:spPr bwMode="auto">
                    <a:xfrm>
                      <a:off x="0" y="0"/>
                      <a:ext cx="1211422" cy="1263885"/>
                    </a:xfrm>
                    <a:prstGeom prst="rect">
                      <a:avLst/>
                    </a:prstGeom>
                    <a:noFill/>
                    <a:ln>
                      <a:noFill/>
                    </a:ln>
                  </pic:spPr>
                </pic:pic>
              </a:graphicData>
            </a:graphic>
          </wp:inline>
        </w:drawing>
      </w:r>
    </w:p>
    <w:p w14:paraId="56A6E066" w14:textId="56F1EA64" w:rsidR="00727CE5" w:rsidRDefault="001F4E99" w:rsidP="00CA776C">
      <w:pPr>
        <w:rPr>
          <w:rFonts w:ascii="Arial" w:hAnsi="Arial" w:cs="Arial"/>
          <w:szCs w:val="22"/>
        </w:rPr>
      </w:pPr>
      <w:r w:rsidRPr="001F4E99">
        <w:rPr>
          <w:rFonts w:ascii="Arial" w:hAnsi="Arial" w:cs="Arial"/>
          <w:b/>
          <w:szCs w:val="22"/>
        </w:rPr>
        <w:t xml:space="preserve">Bildtext: </w:t>
      </w:r>
      <w:r w:rsidR="004C1862" w:rsidRPr="004C1862">
        <w:rPr>
          <w:rFonts w:ascii="Arial" w:hAnsi="Arial" w:cs="Arial"/>
          <w:szCs w:val="22"/>
        </w:rPr>
        <w:t xml:space="preserve">Bei einer </w:t>
      </w:r>
      <w:proofErr w:type="spellStart"/>
      <w:r w:rsidR="004C1862" w:rsidRPr="004C1862">
        <w:rPr>
          <w:rFonts w:ascii="Arial" w:hAnsi="Arial" w:cs="Arial"/>
          <w:szCs w:val="22"/>
        </w:rPr>
        <w:t>Gefahrenmelderzentrale</w:t>
      </w:r>
      <w:proofErr w:type="spellEnd"/>
      <w:r w:rsidR="004C1862" w:rsidRPr="004C1862">
        <w:rPr>
          <w:rFonts w:ascii="Arial" w:hAnsi="Arial" w:cs="Arial"/>
          <w:szCs w:val="22"/>
        </w:rPr>
        <w:t xml:space="preserve"> von </w:t>
      </w:r>
      <w:proofErr w:type="spellStart"/>
      <w:r w:rsidR="004C1862" w:rsidRPr="004C1862">
        <w:rPr>
          <w:rFonts w:ascii="Arial" w:hAnsi="Arial" w:cs="Arial"/>
          <w:szCs w:val="22"/>
        </w:rPr>
        <w:t>T</w:t>
      </w:r>
      <w:r w:rsidR="004C1862">
        <w:rPr>
          <w:rFonts w:ascii="Arial" w:hAnsi="Arial" w:cs="Arial"/>
          <w:szCs w:val="22"/>
        </w:rPr>
        <w:t>elenot</w:t>
      </w:r>
      <w:proofErr w:type="spellEnd"/>
      <w:r w:rsidR="004C1862" w:rsidRPr="004C1862">
        <w:rPr>
          <w:rFonts w:ascii="Arial" w:hAnsi="Arial" w:cs="Arial"/>
          <w:szCs w:val="22"/>
        </w:rPr>
        <w:t xml:space="preserve"> können sich </w:t>
      </w:r>
      <w:r w:rsidR="004C1862">
        <w:rPr>
          <w:rFonts w:ascii="Arial" w:hAnsi="Arial" w:cs="Arial"/>
          <w:szCs w:val="22"/>
        </w:rPr>
        <w:t xml:space="preserve">Nutzer </w:t>
      </w:r>
      <w:r w:rsidR="00124C69" w:rsidRPr="004C1862">
        <w:rPr>
          <w:rFonts w:ascii="Arial" w:hAnsi="Arial" w:cs="Arial"/>
          <w:szCs w:val="22"/>
        </w:rPr>
        <w:t xml:space="preserve">darauf </w:t>
      </w:r>
      <w:r w:rsidR="004C1862" w:rsidRPr="004C1862">
        <w:rPr>
          <w:rFonts w:ascii="Arial" w:hAnsi="Arial" w:cs="Arial"/>
          <w:szCs w:val="22"/>
        </w:rPr>
        <w:t xml:space="preserve">verlassen, dass die Technik </w:t>
      </w:r>
      <w:r w:rsidR="004C1862">
        <w:rPr>
          <w:rFonts w:ascii="Arial" w:hAnsi="Arial" w:cs="Arial"/>
          <w:szCs w:val="22"/>
        </w:rPr>
        <w:t xml:space="preserve">sie </w:t>
      </w:r>
      <w:r w:rsidR="004C1862" w:rsidRPr="004C1862">
        <w:rPr>
          <w:rFonts w:ascii="Arial" w:hAnsi="Arial" w:cs="Arial"/>
          <w:szCs w:val="22"/>
        </w:rPr>
        <w:t xml:space="preserve">im Notfall nicht im Stich lässt. Dieses Qualitätsversprechen ist durch den </w:t>
      </w:r>
      <w:proofErr w:type="spellStart"/>
      <w:r w:rsidR="004C1862" w:rsidRPr="004C1862">
        <w:rPr>
          <w:rFonts w:ascii="Arial" w:hAnsi="Arial" w:cs="Arial"/>
          <w:szCs w:val="22"/>
        </w:rPr>
        <w:t>VdS</w:t>
      </w:r>
      <w:proofErr w:type="spellEnd"/>
      <w:r w:rsidR="004C1862" w:rsidRPr="004C1862">
        <w:rPr>
          <w:rFonts w:ascii="Arial" w:hAnsi="Arial" w:cs="Arial"/>
          <w:szCs w:val="22"/>
        </w:rPr>
        <w:t xml:space="preserve"> bestätigt. Ebenso sind alle hohen Sicherheitsnormen für das europäische Ausland erfüllt.</w:t>
      </w:r>
      <w:r w:rsidR="002D0091">
        <w:rPr>
          <w:rFonts w:ascii="Arial" w:hAnsi="Arial" w:cs="Arial"/>
        </w:rPr>
        <w:t xml:space="preserve"> </w:t>
      </w:r>
      <w:r w:rsidR="004C1862">
        <w:rPr>
          <w:rFonts w:ascii="Arial" w:hAnsi="Arial" w:cs="Arial"/>
        </w:rPr>
        <w:t xml:space="preserve">Und </w:t>
      </w:r>
      <w:r w:rsidR="004C1862">
        <w:rPr>
          <w:rFonts w:ascii="Arial" w:hAnsi="Arial" w:cs="Arial"/>
        </w:rPr>
        <w:lastRenderedPageBreak/>
        <w:t>d</w:t>
      </w:r>
      <w:r w:rsidR="004C1862" w:rsidRPr="004C1862">
        <w:rPr>
          <w:rFonts w:ascii="Arial" w:hAnsi="Arial" w:cs="Arial"/>
        </w:rPr>
        <w:t>ank integrierte</w:t>
      </w:r>
      <w:r w:rsidR="00124C69">
        <w:rPr>
          <w:rFonts w:ascii="Arial" w:hAnsi="Arial" w:cs="Arial"/>
        </w:rPr>
        <w:t>r</w:t>
      </w:r>
      <w:r w:rsidR="004C1862" w:rsidRPr="004C1862">
        <w:rPr>
          <w:rFonts w:ascii="Arial" w:hAnsi="Arial" w:cs="Arial"/>
        </w:rPr>
        <w:t xml:space="preserve"> Schnittstelle für das Gebäudemanagement lassen sich durch die Interaktion der Sensorik aus Sicherheitstechnik mit anderen Gewerken wie </w:t>
      </w:r>
      <w:r w:rsidR="00124C69">
        <w:rPr>
          <w:rFonts w:ascii="Arial" w:hAnsi="Arial" w:cs="Arial"/>
        </w:rPr>
        <w:t xml:space="preserve">z. B. </w:t>
      </w:r>
      <w:r w:rsidR="004C1862" w:rsidRPr="004C1862">
        <w:rPr>
          <w:rFonts w:ascii="Arial" w:hAnsi="Arial" w:cs="Arial"/>
        </w:rPr>
        <w:t>Licht</w:t>
      </w:r>
      <w:r w:rsidR="00124C69">
        <w:rPr>
          <w:rFonts w:ascii="Arial" w:hAnsi="Arial" w:cs="Arial"/>
        </w:rPr>
        <w:t xml:space="preserve"> oder</w:t>
      </w:r>
      <w:r w:rsidR="004C1862" w:rsidRPr="004C1862">
        <w:rPr>
          <w:rFonts w:ascii="Arial" w:hAnsi="Arial" w:cs="Arial"/>
        </w:rPr>
        <w:t xml:space="preserve"> Heizung erhebliche Effekte für die Energieeffizienz sowie den intelligenten Betrieb eines Gebäudes erzielen – und das bei höchster </w:t>
      </w:r>
      <w:r w:rsidR="004C1862">
        <w:rPr>
          <w:rFonts w:ascii="Arial" w:hAnsi="Arial" w:cs="Arial"/>
        </w:rPr>
        <w:t xml:space="preserve">DIN-konformer </w:t>
      </w:r>
      <w:r w:rsidR="004C1862" w:rsidRPr="004C1862">
        <w:rPr>
          <w:rFonts w:ascii="Arial" w:hAnsi="Arial" w:cs="Arial"/>
        </w:rPr>
        <w:t xml:space="preserve">Sicherheit. </w:t>
      </w:r>
      <w:r w:rsidRPr="001F4E99">
        <w:rPr>
          <w:rFonts w:ascii="Arial" w:hAnsi="Arial" w:cs="Arial"/>
          <w:szCs w:val="22"/>
        </w:rPr>
        <w:t>(</w:t>
      </w:r>
      <w:r w:rsidRPr="001F4E99">
        <w:rPr>
          <w:rFonts w:ascii="Arial" w:hAnsi="Arial" w:cs="Arial"/>
          <w:b/>
          <w:szCs w:val="22"/>
        </w:rPr>
        <w:t>Quelle:</w:t>
      </w:r>
      <w:r w:rsidRPr="001F4E99">
        <w:rPr>
          <w:rFonts w:ascii="Arial" w:hAnsi="Arial" w:cs="Arial"/>
          <w:szCs w:val="22"/>
        </w:rPr>
        <w:t xml:space="preserve"> </w:t>
      </w:r>
      <w:proofErr w:type="spellStart"/>
      <w:r w:rsidRPr="001F4E99">
        <w:rPr>
          <w:rFonts w:ascii="Arial" w:hAnsi="Arial" w:cs="Arial"/>
          <w:szCs w:val="22"/>
        </w:rPr>
        <w:t>Telenot</w:t>
      </w:r>
      <w:proofErr w:type="spellEnd"/>
      <w:r w:rsidRPr="001F4E99">
        <w:rPr>
          <w:rFonts w:ascii="Arial" w:hAnsi="Arial" w:cs="Arial"/>
          <w:szCs w:val="22"/>
        </w:rPr>
        <w:t xml:space="preserve"> Electronic GmbH)</w:t>
      </w:r>
    </w:p>
    <w:p w14:paraId="27D5B5C0" w14:textId="77777777" w:rsidR="004C1862" w:rsidRDefault="004C1862" w:rsidP="00CA776C">
      <w:pPr>
        <w:rPr>
          <w:rFonts w:ascii="Arial" w:hAnsi="Arial" w:cs="Arial"/>
          <w:szCs w:val="22"/>
        </w:rPr>
      </w:pPr>
    </w:p>
    <w:p w14:paraId="547D7930" w14:textId="35975431" w:rsidR="00C672D3" w:rsidRDefault="00C672D3" w:rsidP="009806F8">
      <w:pPr>
        <w:rPr>
          <w:rFonts w:ascii="Arial" w:hAnsi="Arial" w:cs="Arial"/>
          <w:szCs w:val="22"/>
        </w:rPr>
      </w:pPr>
    </w:p>
    <w:p w14:paraId="0CCC16C5" w14:textId="77777777" w:rsidR="001B7D3C" w:rsidRDefault="001B7D3C" w:rsidP="001B7D3C">
      <w:pPr>
        <w:rPr>
          <w:rFonts w:ascii="Arial" w:hAnsi="Arial" w:cs="Arial"/>
          <w:szCs w:val="22"/>
        </w:rPr>
      </w:pPr>
      <w:r>
        <w:rPr>
          <w:noProof/>
        </w:rPr>
        <w:drawing>
          <wp:inline distT="0" distB="0" distL="0" distR="0" wp14:anchorId="65D85215" wp14:editId="0FAEEFF3">
            <wp:extent cx="1211422" cy="814234"/>
            <wp:effectExtent l="0" t="0" r="0" b="0"/>
            <wp:docPr id="1448437943" name="Grafik 14484379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8437943" name="Grafik 1448437943"/>
                    <pic:cNvPicPr>
                      <a:picLocks noChangeAspect="1" noChangeArrowheads="1"/>
                    </pic:cNvPicPr>
                  </pic:nvPicPr>
                  <pic:blipFill>
                    <a:blip r:embed="rId12"/>
                    <a:stretch>
                      <a:fillRect/>
                    </a:stretch>
                  </pic:blipFill>
                  <pic:spPr bwMode="auto">
                    <a:xfrm>
                      <a:off x="0" y="0"/>
                      <a:ext cx="1211422" cy="814234"/>
                    </a:xfrm>
                    <a:prstGeom prst="rect">
                      <a:avLst/>
                    </a:prstGeom>
                    <a:noFill/>
                    <a:ln>
                      <a:noFill/>
                    </a:ln>
                  </pic:spPr>
                </pic:pic>
              </a:graphicData>
            </a:graphic>
          </wp:inline>
        </w:drawing>
      </w:r>
    </w:p>
    <w:p w14:paraId="0C922E6E" w14:textId="097E7D1B" w:rsidR="001B7D3C" w:rsidRDefault="001B7D3C" w:rsidP="001B7D3C">
      <w:pPr>
        <w:rPr>
          <w:rFonts w:ascii="Arial" w:hAnsi="Arial" w:cs="Arial"/>
          <w:szCs w:val="22"/>
        </w:rPr>
      </w:pPr>
      <w:r w:rsidRPr="001F4E99">
        <w:rPr>
          <w:rFonts w:ascii="Arial" w:hAnsi="Arial" w:cs="Arial"/>
          <w:b/>
          <w:szCs w:val="22"/>
        </w:rPr>
        <w:t xml:space="preserve">Bildtext: </w:t>
      </w:r>
      <w:r w:rsidR="00B43700">
        <w:rPr>
          <w:rFonts w:ascii="Arial" w:hAnsi="Arial" w:cs="Arial"/>
          <w:szCs w:val="22"/>
        </w:rPr>
        <w:t>Eine Anforderung der DIN VDE V 0826</w:t>
      </w:r>
      <w:r w:rsidR="00124C69">
        <w:rPr>
          <w:rFonts w:ascii="Arial" w:hAnsi="Arial" w:cs="Arial"/>
          <w:szCs w:val="22"/>
        </w:rPr>
        <w:t>-1</w:t>
      </w:r>
      <w:r w:rsidR="00B43700">
        <w:rPr>
          <w:rFonts w:ascii="Arial" w:hAnsi="Arial" w:cs="Arial"/>
          <w:szCs w:val="22"/>
        </w:rPr>
        <w:t xml:space="preserve">: </w:t>
      </w:r>
      <w:r w:rsidR="00C949F3" w:rsidRPr="00C04CD7">
        <w:rPr>
          <w:rFonts w:ascii="Arial" w:hAnsi="Arial" w:cs="Arial"/>
        </w:rPr>
        <w:t>Projektierung, Montage und Wartung</w:t>
      </w:r>
      <w:r w:rsidR="00C949F3">
        <w:rPr>
          <w:rFonts w:ascii="Arial" w:hAnsi="Arial" w:cs="Arial"/>
        </w:rPr>
        <w:t xml:space="preserve"> müssen ausschließlich </w:t>
      </w:r>
      <w:r w:rsidR="00C949F3" w:rsidRPr="00C04CD7">
        <w:rPr>
          <w:rFonts w:ascii="Arial" w:hAnsi="Arial" w:cs="Arial"/>
        </w:rPr>
        <w:t>durch</w:t>
      </w:r>
      <w:r w:rsidR="00C949F3">
        <w:rPr>
          <w:rFonts w:ascii="Arial" w:hAnsi="Arial" w:cs="Arial"/>
        </w:rPr>
        <w:t xml:space="preserve"> entsprechend </w:t>
      </w:r>
      <w:r w:rsidR="00C949F3" w:rsidRPr="00C04CD7">
        <w:rPr>
          <w:rFonts w:ascii="Arial" w:hAnsi="Arial" w:cs="Arial"/>
        </w:rPr>
        <w:t>qualifizierte</w:t>
      </w:r>
      <w:r w:rsidR="00C949F3">
        <w:rPr>
          <w:rFonts w:ascii="Arial" w:hAnsi="Arial" w:cs="Arial"/>
        </w:rPr>
        <w:t xml:space="preserve"> </w:t>
      </w:r>
      <w:r w:rsidR="00C949F3" w:rsidRPr="00C04CD7">
        <w:rPr>
          <w:rFonts w:ascii="Arial" w:hAnsi="Arial" w:cs="Arial"/>
        </w:rPr>
        <w:t>Fachbetrieb</w:t>
      </w:r>
      <w:r w:rsidR="00B43700">
        <w:rPr>
          <w:rFonts w:ascii="Arial" w:hAnsi="Arial" w:cs="Arial"/>
          <w:szCs w:val="22"/>
        </w:rPr>
        <w:t xml:space="preserve"> </w:t>
      </w:r>
      <w:r w:rsidR="00C949F3">
        <w:rPr>
          <w:rFonts w:ascii="Arial" w:hAnsi="Arial" w:cs="Arial"/>
          <w:szCs w:val="22"/>
        </w:rPr>
        <w:t xml:space="preserve">erfolgen, etwa durch einen der mehr als 500 Autorisierten Telenot-Stützpunkte. </w:t>
      </w:r>
      <w:r w:rsidRPr="001F4E99">
        <w:rPr>
          <w:rFonts w:ascii="Arial" w:hAnsi="Arial" w:cs="Arial"/>
          <w:szCs w:val="22"/>
        </w:rPr>
        <w:t>(</w:t>
      </w:r>
      <w:r w:rsidRPr="001F4E99">
        <w:rPr>
          <w:rFonts w:ascii="Arial" w:hAnsi="Arial" w:cs="Arial"/>
          <w:b/>
          <w:szCs w:val="22"/>
        </w:rPr>
        <w:t>Quelle:</w:t>
      </w:r>
      <w:r w:rsidRPr="001F4E99">
        <w:rPr>
          <w:rFonts w:ascii="Arial" w:hAnsi="Arial" w:cs="Arial"/>
          <w:szCs w:val="22"/>
        </w:rPr>
        <w:t xml:space="preserve"> </w:t>
      </w:r>
      <w:proofErr w:type="spellStart"/>
      <w:r w:rsidRPr="001F4E99">
        <w:rPr>
          <w:rFonts w:ascii="Arial" w:hAnsi="Arial" w:cs="Arial"/>
          <w:szCs w:val="22"/>
        </w:rPr>
        <w:t>Telenot</w:t>
      </w:r>
      <w:proofErr w:type="spellEnd"/>
      <w:r w:rsidRPr="001F4E99">
        <w:rPr>
          <w:rFonts w:ascii="Arial" w:hAnsi="Arial" w:cs="Arial"/>
          <w:szCs w:val="22"/>
        </w:rPr>
        <w:t xml:space="preserve"> Electronic GmbH)</w:t>
      </w:r>
    </w:p>
    <w:p w14:paraId="5F0BE18A" w14:textId="77777777" w:rsidR="001B7D3C" w:rsidRDefault="001B7D3C" w:rsidP="001B7D3C">
      <w:pPr>
        <w:rPr>
          <w:rFonts w:ascii="Arial" w:hAnsi="Arial" w:cs="Arial"/>
          <w:szCs w:val="22"/>
        </w:rPr>
      </w:pPr>
    </w:p>
    <w:p w14:paraId="0985AE9A" w14:textId="03EF4238" w:rsidR="006117B0" w:rsidRPr="00291288" w:rsidRDefault="006117B0" w:rsidP="009806F8">
      <w:pPr>
        <w:rPr>
          <w:rFonts w:ascii="Arial" w:hAnsi="Arial" w:cs="Arial"/>
          <w:szCs w:val="22"/>
        </w:rPr>
      </w:pPr>
    </w:p>
    <w:sectPr w:rsidR="006117B0" w:rsidRPr="00291288" w:rsidSect="0070200A">
      <w:headerReference w:type="default" r:id="rId13"/>
      <w:footerReference w:type="default" r:id="rId14"/>
      <w:pgSz w:w="11907" w:h="16840" w:code="9"/>
      <w:pgMar w:top="2269" w:right="2268" w:bottom="1701" w:left="2268" w:header="851" w:footer="113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C8912B" w14:textId="77777777" w:rsidR="0070200A" w:rsidRDefault="0070200A">
      <w:r>
        <w:separator/>
      </w:r>
    </w:p>
  </w:endnote>
  <w:endnote w:type="continuationSeparator" w:id="0">
    <w:p w14:paraId="7D29224F" w14:textId="77777777" w:rsidR="0070200A" w:rsidRDefault="007020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utiger 45 Light">
    <w:altName w:val="Calibri"/>
    <w:panose1 w:val="020B0604020202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rutiger 45">
    <w:altName w:val="Calibri"/>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6FF" w:usb1="4000FCFF" w:usb2="00000009" w:usb3="00000000" w:csb0="0000019F" w:csb1="00000000"/>
  </w:font>
  <w:font w:name="Calibri">
    <w:panose1 w:val="020F0502020204030204"/>
    <w:charset w:val="00"/>
    <w:family w:val="swiss"/>
    <w:pitch w:val="variable"/>
    <w:sig w:usb0="E4002EFF" w:usb1="C000247B" w:usb2="00000009" w:usb3="00000000" w:csb0="000001FF" w:csb1="00000000"/>
  </w:font>
  <w:font w:name="HELVETICA OBLIQUE">
    <w:altName w:val="Arial"/>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4DEE3" w14:textId="77777777" w:rsidR="0023643E" w:rsidRDefault="008850E9">
    <w:pPr>
      <w:pStyle w:val="Fuzeile"/>
      <w:spacing w:line="240" w:lineRule="auto"/>
      <w:rPr>
        <w:rFonts w:ascii="Frutiger 45 Light" w:hAnsi="Frutiger 45 Light"/>
        <w:sz w:val="16"/>
      </w:rPr>
    </w:pPr>
    <w:r>
      <w:rPr>
        <w:rFonts w:ascii="Frutiger 45 Light" w:hAnsi="Frutiger 45 Light"/>
        <w:noProof/>
        <w:sz w:val="16"/>
      </w:rPr>
      <w:drawing>
        <wp:anchor distT="0" distB="0" distL="114300" distR="114300" simplePos="0" relativeHeight="251658240" behindDoc="1" locked="0" layoutInCell="1" allowOverlap="1" wp14:anchorId="0659C6FA" wp14:editId="3D33166C">
          <wp:simplePos x="0" y="0"/>
          <wp:positionH relativeFrom="column">
            <wp:posOffset>27305</wp:posOffset>
          </wp:positionH>
          <wp:positionV relativeFrom="paragraph">
            <wp:posOffset>94615</wp:posOffset>
          </wp:positionV>
          <wp:extent cx="5334000" cy="264795"/>
          <wp:effectExtent l="0" t="0" r="0" b="0"/>
          <wp:wrapNone/>
          <wp:docPr id="15" name="Bild 15" descr="ecom_Fußzeile_Dokument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descr="ecom_Fußzeile_Dokumente"/>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34000" cy="26479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Frutiger 45 Light" w:hAnsi="Frutiger 45 Light"/>
        <w:noProof/>
        <w:sz w:val="16"/>
      </w:rPr>
      <mc:AlternateContent>
        <mc:Choice Requires="wps">
          <w:drawing>
            <wp:anchor distT="0" distB="0" distL="114300" distR="114300" simplePos="0" relativeHeight="251657216" behindDoc="0" locked="0" layoutInCell="1" allowOverlap="1" wp14:anchorId="6BF01083" wp14:editId="73B66547">
              <wp:simplePos x="0" y="0"/>
              <wp:positionH relativeFrom="column">
                <wp:posOffset>5285105</wp:posOffset>
              </wp:positionH>
              <wp:positionV relativeFrom="paragraph">
                <wp:posOffset>170815</wp:posOffset>
              </wp:positionV>
              <wp:extent cx="649605" cy="304800"/>
              <wp:effectExtent l="0" t="0" r="0" b="0"/>
              <wp:wrapNone/>
              <wp:docPr id="2"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9605" cy="3048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37584004" w14:textId="77777777" w:rsidR="0023643E" w:rsidRPr="00B64E9D" w:rsidRDefault="0023643E" w:rsidP="0001419B">
                          <w:pPr>
                            <w:rPr>
                              <w:rFonts w:ascii="Frutiger 45 Light" w:hAnsi="Frutiger 45 Light"/>
                              <w:sz w:val="18"/>
                              <w:szCs w:val="18"/>
                            </w:rPr>
                          </w:pPr>
                          <w:r w:rsidRPr="00B64E9D">
                            <w:rPr>
                              <w:rFonts w:ascii="Frutiger 45 Light" w:hAnsi="Frutiger 45 Light"/>
                              <w:sz w:val="18"/>
                              <w:szCs w:val="18"/>
                            </w:rPr>
                            <w:t xml:space="preserve">Seite </w:t>
                          </w:r>
                          <w:r w:rsidRPr="00B64E9D">
                            <w:rPr>
                              <w:rStyle w:val="Seitenzahl"/>
                              <w:rFonts w:ascii="Frutiger 45 Light" w:hAnsi="Frutiger 45 Light"/>
                              <w:sz w:val="18"/>
                              <w:szCs w:val="18"/>
                            </w:rPr>
                            <w:fldChar w:fldCharType="begin"/>
                          </w:r>
                          <w:r w:rsidRPr="00B64E9D">
                            <w:rPr>
                              <w:rStyle w:val="Seitenzahl"/>
                              <w:rFonts w:ascii="Frutiger 45 Light" w:hAnsi="Frutiger 45 Light"/>
                              <w:sz w:val="18"/>
                              <w:szCs w:val="18"/>
                            </w:rPr>
                            <w:instrText xml:space="preserve"> </w:instrText>
                          </w:r>
                          <w:r w:rsidR="006916C6">
                            <w:rPr>
                              <w:rStyle w:val="Seitenzahl"/>
                              <w:rFonts w:ascii="Frutiger 45 Light" w:hAnsi="Frutiger 45 Light"/>
                              <w:sz w:val="18"/>
                              <w:szCs w:val="18"/>
                            </w:rPr>
                            <w:instrText>PAGE</w:instrText>
                          </w:r>
                          <w:r w:rsidRPr="00B64E9D">
                            <w:rPr>
                              <w:rStyle w:val="Seitenzahl"/>
                              <w:rFonts w:ascii="Frutiger 45 Light" w:hAnsi="Frutiger 45 Light"/>
                              <w:sz w:val="18"/>
                              <w:szCs w:val="18"/>
                            </w:rPr>
                            <w:instrText xml:space="preserve"> </w:instrText>
                          </w:r>
                          <w:r w:rsidRPr="00B64E9D">
                            <w:rPr>
                              <w:rStyle w:val="Seitenzahl"/>
                              <w:rFonts w:ascii="Frutiger 45 Light" w:hAnsi="Frutiger 45 Light"/>
                              <w:sz w:val="18"/>
                              <w:szCs w:val="18"/>
                            </w:rPr>
                            <w:fldChar w:fldCharType="separate"/>
                          </w:r>
                          <w:r w:rsidR="004B202B">
                            <w:rPr>
                              <w:rStyle w:val="Seitenzahl"/>
                              <w:rFonts w:ascii="Frutiger 45 Light" w:hAnsi="Frutiger 45 Light"/>
                              <w:noProof/>
                              <w:sz w:val="18"/>
                              <w:szCs w:val="18"/>
                            </w:rPr>
                            <w:t>1</w:t>
                          </w:r>
                          <w:r w:rsidRPr="00B64E9D">
                            <w:rPr>
                              <w:rStyle w:val="Seitenzahl"/>
                              <w:rFonts w:ascii="Frutiger 45 Light" w:hAnsi="Frutiger 45 Light"/>
                              <w:sz w:val="18"/>
                              <w:szCs w:val="18"/>
                            </w:rPr>
                            <w:fldChar w:fldCharType="end"/>
                          </w:r>
                          <w:r w:rsidRPr="00B64E9D">
                            <w:rPr>
                              <w:rStyle w:val="Seitenzahl"/>
                              <w:rFonts w:ascii="Frutiger 45 Light" w:hAnsi="Frutiger 45 Light"/>
                              <w:sz w:val="18"/>
                              <w:szCs w:val="18"/>
                            </w:rPr>
                            <w:t xml:space="preserve"> / </w:t>
                          </w:r>
                          <w:r w:rsidRPr="00B64E9D">
                            <w:rPr>
                              <w:rStyle w:val="Seitenzahl"/>
                              <w:rFonts w:ascii="Frutiger 45 Light" w:hAnsi="Frutiger 45 Light"/>
                              <w:sz w:val="18"/>
                              <w:szCs w:val="18"/>
                            </w:rPr>
                            <w:fldChar w:fldCharType="begin"/>
                          </w:r>
                          <w:r w:rsidRPr="00B64E9D">
                            <w:rPr>
                              <w:rStyle w:val="Seitenzahl"/>
                              <w:rFonts w:ascii="Frutiger 45 Light" w:hAnsi="Frutiger 45 Light"/>
                              <w:sz w:val="18"/>
                              <w:szCs w:val="18"/>
                            </w:rPr>
                            <w:instrText xml:space="preserve"> </w:instrText>
                          </w:r>
                          <w:r w:rsidR="006916C6">
                            <w:rPr>
                              <w:rStyle w:val="Seitenzahl"/>
                              <w:rFonts w:ascii="Frutiger 45 Light" w:hAnsi="Frutiger 45 Light"/>
                              <w:sz w:val="18"/>
                              <w:szCs w:val="18"/>
                            </w:rPr>
                            <w:instrText>NUMPAGES</w:instrText>
                          </w:r>
                          <w:r w:rsidRPr="00B64E9D">
                            <w:rPr>
                              <w:rStyle w:val="Seitenzahl"/>
                              <w:rFonts w:ascii="Frutiger 45 Light" w:hAnsi="Frutiger 45 Light"/>
                              <w:sz w:val="18"/>
                              <w:szCs w:val="18"/>
                            </w:rPr>
                            <w:instrText xml:space="preserve"> </w:instrText>
                          </w:r>
                          <w:r w:rsidRPr="00B64E9D">
                            <w:rPr>
                              <w:rStyle w:val="Seitenzahl"/>
                              <w:rFonts w:ascii="Frutiger 45 Light" w:hAnsi="Frutiger 45 Light"/>
                              <w:sz w:val="18"/>
                              <w:szCs w:val="18"/>
                            </w:rPr>
                            <w:fldChar w:fldCharType="separate"/>
                          </w:r>
                          <w:r w:rsidR="004B202B">
                            <w:rPr>
                              <w:rStyle w:val="Seitenzahl"/>
                              <w:rFonts w:ascii="Frutiger 45 Light" w:hAnsi="Frutiger 45 Light"/>
                              <w:noProof/>
                              <w:sz w:val="18"/>
                              <w:szCs w:val="18"/>
                            </w:rPr>
                            <w:t>2</w:t>
                          </w:r>
                          <w:r w:rsidRPr="00B64E9D">
                            <w:rPr>
                              <w:rStyle w:val="Seitenzahl"/>
                              <w:rFonts w:ascii="Frutiger 45 Light" w:hAnsi="Frutiger 45 Light"/>
                              <w:sz w:val="18"/>
                              <w:szCs w:val="18"/>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F01083" id="Rectangle 14" o:spid="_x0000_s1026" style="position:absolute;margin-left:416.15pt;margin-top:13.45pt;width:51.15pt;height:2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" filled="f" stroked="f" strokeweight="0">
              <v:path arrowok="t"/>
              <v:textbox inset="0,0,0,0">
                <w:txbxContent>
                  <w:p w14:paraId="37584004" w14:textId="77777777" w:rsidR="0023643E" w:rsidRPr="00B64E9D" w:rsidRDefault="0023643E" w:rsidP="0001419B">
                    <w:pPr>
                      <w:rPr>
                        <w:rFonts w:ascii="Frutiger 45 Light" w:hAnsi="Frutiger 45 Light"/>
                        <w:sz w:val="18"/>
                        <w:szCs w:val="18"/>
                      </w:rPr>
                    </w:pPr>
                    <w:r w:rsidRPr="00B64E9D">
                      <w:rPr>
                        <w:rFonts w:ascii="Frutiger 45 Light" w:hAnsi="Frutiger 45 Light"/>
                        <w:sz w:val="18"/>
                        <w:szCs w:val="18"/>
                      </w:rPr>
                      <w:t xml:space="preserve">Seite </w:t>
                    </w:r>
                    <w:r w:rsidRPr="00B64E9D">
                      <w:rPr>
                        <w:rStyle w:val="Seitenzahl"/>
                        <w:rFonts w:ascii="Frutiger 45 Light" w:hAnsi="Frutiger 45 Light"/>
                        <w:sz w:val="18"/>
                        <w:szCs w:val="18"/>
                      </w:rPr>
                      <w:fldChar w:fldCharType="begin"/>
                    </w:r>
                    <w:r w:rsidRPr="00B64E9D">
                      <w:rPr>
                        <w:rStyle w:val="Seitenzahl"/>
                        <w:rFonts w:ascii="Frutiger 45 Light" w:hAnsi="Frutiger 45 Light"/>
                        <w:sz w:val="18"/>
                        <w:szCs w:val="18"/>
                      </w:rPr>
                      <w:instrText xml:space="preserve"> </w:instrText>
                    </w:r>
                    <w:r w:rsidR="006916C6">
                      <w:rPr>
                        <w:rStyle w:val="Seitenzahl"/>
                        <w:rFonts w:ascii="Frutiger 45 Light" w:hAnsi="Frutiger 45 Light"/>
                        <w:sz w:val="18"/>
                        <w:szCs w:val="18"/>
                      </w:rPr>
                      <w:instrText>PAGE</w:instrText>
                    </w:r>
                    <w:r w:rsidRPr="00B64E9D">
                      <w:rPr>
                        <w:rStyle w:val="Seitenzahl"/>
                        <w:rFonts w:ascii="Frutiger 45 Light" w:hAnsi="Frutiger 45 Light"/>
                        <w:sz w:val="18"/>
                        <w:szCs w:val="18"/>
                      </w:rPr>
                      <w:instrText xml:space="preserve"> </w:instrText>
                    </w:r>
                    <w:r w:rsidRPr="00B64E9D">
                      <w:rPr>
                        <w:rStyle w:val="Seitenzahl"/>
                        <w:rFonts w:ascii="Frutiger 45 Light" w:hAnsi="Frutiger 45 Light"/>
                        <w:sz w:val="18"/>
                        <w:szCs w:val="18"/>
                      </w:rPr>
                      <w:fldChar w:fldCharType="separate"/>
                    </w:r>
                    <w:r w:rsidR="004B202B">
                      <w:rPr>
                        <w:rStyle w:val="Seitenzahl"/>
                        <w:rFonts w:ascii="Frutiger 45 Light" w:hAnsi="Frutiger 45 Light"/>
                        <w:noProof/>
                        <w:sz w:val="18"/>
                        <w:szCs w:val="18"/>
                      </w:rPr>
                      <w:t>1</w:t>
                    </w:r>
                    <w:r w:rsidRPr="00B64E9D">
                      <w:rPr>
                        <w:rStyle w:val="Seitenzahl"/>
                        <w:rFonts w:ascii="Frutiger 45 Light" w:hAnsi="Frutiger 45 Light"/>
                        <w:sz w:val="18"/>
                        <w:szCs w:val="18"/>
                      </w:rPr>
                      <w:fldChar w:fldCharType="end"/>
                    </w:r>
                    <w:r w:rsidRPr="00B64E9D">
                      <w:rPr>
                        <w:rStyle w:val="Seitenzahl"/>
                        <w:rFonts w:ascii="Frutiger 45 Light" w:hAnsi="Frutiger 45 Light"/>
                        <w:sz w:val="18"/>
                        <w:szCs w:val="18"/>
                      </w:rPr>
                      <w:t xml:space="preserve"> / </w:t>
                    </w:r>
                    <w:r w:rsidRPr="00B64E9D">
                      <w:rPr>
                        <w:rStyle w:val="Seitenzahl"/>
                        <w:rFonts w:ascii="Frutiger 45 Light" w:hAnsi="Frutiger 45 Light"/>
                        <w:sz w:val="18"/>
                        <w:szCs w:val="18"/>
                      </w:rPr>
                      <w:fldChar w:fldCharType="begin"/>
                    </w:r>
                    <w:r w:rsidRPr="00B64E9D">
                      <w:rPr>
                        <w:rStyle w:val="Seitenzahl"/>
                        <w:rFonts w:ascii="Frutiger 45 Light" w:hAnsi="Frutiger 45 Light"/>
                        <w:sz w:val="18"/>
                        <w:szCs w:val="18"/>
                      </w:rPr>
                      <w:instrText xml:space="preserve"> </w:instrText>
                    </w:r>
                    <w:r w:rsidR="006916C6">
                      <w:rPr>
                        <w:rStyle w:val="Seitenzahl"/>
                        <w:rFonts w:ascii="Frutiger 45 Light" w:hAnsi="Frutiger 45 Light"/>
                        <w:sz w:val="18"/>
                        <w:szCs w:val="18"/>
                      </w:rPr>
                      <w:instrText>NUMPAGES</w:instrText>
                    </w:r>
                    <w:r w:rsidRPr="00B64E9D">
                      <w:rPr>
                        <w:rStyle w:val="Seitenzahl"/>
                        <w:rFonts w:ascii="Frutiger 45 Light" w:hAnsi="Frutiger 45 Light"/>
                        <w:sz w:val="18"/>
                        <w:szCs w:val="18"/>
                      </w:rPr>
                      <w:instrText xml:space="preserve"> </w:instrText>
                    </w:r>
                    <w:r w:rsidRPr="00B64E9D">
                      <w:rPr>
                        <w:rStyle w:val="Seitenzahl"/>
                        <w:rFonts w:ascii="Frutiger 45 Light" w:hAnsi="Frutiger 45 Light"/>
                        <w:sz w:val="18"/>
                        <w:szCs w:val="18"/>
                      </w:rPr>
                      <w:fldChar w:fldCharType="separate"/>
                    </w:r>
                    <w:r w:rsidR="004B202B">
                      <w:rPr>
                        <w:rStyle w:val="Seitenzahl"/>
                        <w:rFonts w:ascii="Frutiger 45 Light" w:hAnsi="Frutiger 45 Light"/>
                        <w:noProof/>
                        <w:sz w:val="18"/>
                        <w:szCs w:val="18"/>
                      </w:rPr>
                      <w:t>2</w:t>
                    </w:r>
                    <w:r w:rsidRPr="00B64E9D">
                      <w:rPr>
                        <w:rStyle w:val="Seitenzahl"/>
                        <w:rFonts w:ascii="Frutiger 45 Light" w:hAnsi="Frutiger 45 Light"/>
                        <w:sz w:val="18"/>
                        <w:szCs w:val="18"/>
                      </w:rPr>
                      <w:fldChar w:fldCharType="end"/>
                    </w:r>
                  </w:p>
                </w:txbxContent>
              </v:textbox>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6ACC15" w14:textId="77777777" w:rsidR="0070200A" w:rsidRDefault="0070200A">
      <w:r>
        <w:separator/>
      </w:r>
    </w:p>
  </w:footnote>
  <w:footnote w:type="continuationSeparator" w:id="0">
    <w:p w14:paraId="5F9455DB" w14:textId="77777777" w:rsidR="0070200A" w:rsidRDefault="007020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FA6A70" w14:textId="77777777" w:rsidR="0023643E" w:rsidRPr="0079270C" w:rsidRDefault="008850E9" w:rsidP="00290A9B">
    <w:pPr>
      <w:pStyle w:val="Kopfzeile"/>
      <w:jc w:val="center"/>
      <w:rPr>
        <w:rFonts w:ascii="Frutiger 45 Light" w:hAnsi="Frutiger 45 Light"/>
        <w:b/>
        <w:sz w:val="32"/>
        <w:szCs w:val="32"/>
      </w:rPr>
    </w:pPr>
    <w:r>
      <w:rPr>
        <w:rFonts w:ascii="HELVETICA OBLIQUE" w:hAnsi="HELVETICA OBLIQUE" w:cs="HELVETICA OBLIQUE"/>
        <w:noProof/>
        <w:sz w:val="24"/>
        <w:szCs w:val="24"/>
      </w:rPr>
      <w:drawing>
        <wp:inline distT="0" distB="0" distL="0" distR="0" wp14:anchorId="789F57DB" wp14:editId="13FA59F5">
          <wp:extent cx="3458210" cy="535940"/>
          <wp:effectExtent l="0" t="0" r="0" b="0"/>
          <wp:docPr id="1" name="Bild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458210" cy="535940"/>
                  </a:xfrm>
                  <a:prstGeom prst="rect">
                    <a:avLst/>
                  </a:prstGeom>
                  <a:noFill/>
                  <a:ln>
                    <a:noFill/>
                  </a:ln>
                </pic:spPr>
              </pic:pic>
            </a:graphicData>
          </a:graphic>
        </wp:inline>
      </w:drawing>
    </w:r>
  </w:p>
  <w:p w14:paraId="41D22055" w14:textId="77777777" w:rsidR="0023643E" w:rsidRPr="0079270C" w:rsidRDefault="0023643E">
    <w:pPr>
      <w:pStyle w:val="Kopfzeile"/>
      <w:rPr>
        <w:rFonts w:ascii="Frutiger 45 Light" w:hAnsi="Frutiger 45 Light"/>
        <w:b/>
      </w:rPr>
    </w:pPr>
  </w:p>
  <w:p w14:paraId="352F27F5" w14:textId="77777777" w:rsidR="0023643E" w:rsidRDefault="0023643E" w:rsidP="0079270C">
    <w:pPr>
      <w:pStyle w:val="Kopfzeile"/>
      <w:rPr>
        <w:rFonts w:ascii="Frutiger 45 Light" w:hAnsi="Frutiger 45 Light"/>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2C668F3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89"/>
    <w:multiLevelType w:val="singleLevel"/>
    <w:tmpl w:val="8D9C2E38"/>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B41A4B"/>
    <w:multiLevelType w:val="multilevel"/>
    <w:tmpl w:val="F10CEEBE"/>
    <w:lvl w:ilvl="0">
      <w:start w:val="1980"/>
      <w:numFmt w:val="decimal"/>
      <w:lvlText w:val="%1"/>
      <w:lvlJc w:val="left"/>
      <w:pPr>
        <w:tabs>
          <w:tab w:val="num" w:pos="2880"/>
        </w:tabs>
        <w:ind w:left="2880" w:hanging="2880"/>
      </w:pPr>
      <w:rPr>
        <w:rFonts w:hint="default"/>
      </w:rPr>
    </w:lvl>
    <w:lvl w:ilvl="1">
      <w:start w:val="2002"/>
      <w:numFmt w:val="decimal"/>
      <w:lvlText w:val="%1-%2"/>
      <w:lvlJc w:val="left"/>
      <w:pPr>
        <w:tabs>
          <w:tab w:val="num" w:pos="2880"/>
        </w:tabs>
        <w:ind w:left="2880" w:hanging="2880"/>
      </w:pPr>
      <w:rPr>
        <w:rFonts w:hint="default"/>
      </w:rPr>
    </w:lvl>
    <w:lvl w:ilvl="2">
      <w:start w:val="1"/>
      <w:numFmt w:val="decimal"/>
      <w:lvlText w:val="%1-%2.%3"/>
      <w:lvlJc w:val="left"/>
      <w:pPr>
        <w:tabs>
          <w:tab w:val="num" w:pos="2880"/>
        </w:tabs>
        <w:ind w:left="2880" w:hanging="2880"/>
      </w:pPr>
      <w:rPr>
        <w:rFonts w:hint="default"/>
      </w:rPr>
    </w:lvl>
    <w:lvl w:ilvl="3">
      <w:start w:val="1"/>
      <w:numFmt w:val="decimal"/>
      <w:lvlText w:val="%1-%2.%3.%4"/>
      <w:lvlJc w:val="left"/>
      <w:pPr>
        <w:tabs>
          <w:tab w:val="num" w:pos="2880"/>
        </w:tabs>
        <w:ind w:left="2880" w:hanging="2880"/>
      </w:pPr>
      <w:rPr>
        <w:rFonts w:hint="default"/>
      </w:rPr>
    </w:lvl>
    <w:lvl w:ilvl="4">
      <w:start w:val="1"/>
      <w:numFmt w:val="decimal"/>
      <w:lvlText w:val="%1-%2.%3.%4.%5"/>
      <w:lvlJc w:val="left"/>
      <w:pPr>
        <w:tabs>
          <w:tab w:val="num" w:pos="2880"/>
        </w:tabs>
        <w:ind w:left="2880" w:hanging="2880"/>
      </w:pPr>
      <w:rPr>
        <w:rFonts w:hint="default"/>
      </w:rPr>
    </w:lvl>
    <w:lvl w:ilvl="5">
      <w:start w:val="1"/>
      <w:numFmt w:val="decimal"/>
      <w:lvlText w:val="%1-%2.%3.%4.%5.%6"/>
      <w:lvlJc w:val="left"/>
      <w:pPr>
        <w:tabs>
          <w:tab w:val="num" w:pos="2880"/>
        </w:tabs>
        <w:ind w:left="2880" w:hanging="2880"/>
      </w:pPr>
      <w:rPr>
        <w:rFonts w:hint="default"/>
      </w:rPr>
    </w:lvl>
    <w:lvl w:ilvl="6">
      <w:start w:val="1"/>
      <w:numFmt w:val="decimal"/>
      <w:lvlText w:val="%1-%2.%3.%4.%5.%6.%7"/>
      <w:lvlJc w:val="left"/>
      <w:pPr>
        <w:tabs>
          <w:tab w:val="num" w:pos="2880"/>
        </w:tabs>
        <w:ind w:left="2880" w:hanging="2880"/>
      </w:pPr>
      <w:rPr>
        <w:rFonts w:hint="default"/>
      </w:rPr>
    </w:lvl>
    <w:lvl w:ilvl="7">
      <w:start w:val="1"/>
      <w:numFmt w:val="decimal"/>
      <w:lvlText w:val="%1-%2.%3.%4.%5.%6.%7.%8"/>
      <w:lvlJc w:val="left"/>
      <w:pPr>
        <w:tabs>
          <w:tab w:val="num" w:pos="2880"/>
        </w:tabs>
        <w:ind w:left="2880" w:hanging="2880"/>
      </w:pPr>
      <w:rPr>
        <w:rFonts w:hint="default"/>
      </w:rPr>
    </w:lvl>
    <w:lvl w:ilvl="8">
      <w:start w:val="1"/>
      <w:numFmt w:val="decimal"/>
      <w:lvlText w:val="%1-%2.%3.%4.%5.%6.%7.%8.%9"/>
      <w:lvlJc w:val="left"/>
      <w:pPr>
        <w:tabs>
          <w:tab w:val="num" w:pos="2880"/>
        </w:tabs>
        <w:ind w:left="2880" w:hanging="2880"/>
      </w:pPr>
      <w:rPr>
        <w:rFonts w:hint="default"/>
      </w:rPr>
    </w:lvl>
  </w:abstractNum>
  <w:abstractNum w:abstractNumId="3" w15:restartNumberingAfterBreak="0">
    <w:nsid w:val="13792ABA"/>
    <w:multiLevelType w:val="hybridMultilevel"/>
    <w:tmpl w:val="F11EBE84"/>
    <w:lvl w:ilvl="0" w:tplc="7D0EF004">
      <w:start w:val="1"/>
      <w:numFmt w:val="decimal"/>
      <w:lvlText w:val="%1."/>
      <w:lvlJc w:val="left"/>
      <w:pPr>
        <w:ind w:left="720" w:hanging="360"/>
      </w:pPr>
      <w:rPr>
        <w:rFonts w:ascii="Frutiger 45 Light" w:eastAsia="Times New Roman" w:hAnsi="Frutiger 45 Light" w:cs="Times New Roman"/>
      </w:rPr>
    </w:lvl>
    <w:lvl w:ilvl="1" w:tplc="04070001">
      <w:start w:val="1"/>
      <w:numFmt w:val="bullet"/>
      <w:lvlText w:val=""/>
      <w:lvlJc w:val="left"/>
      <w:pPr>
        <w:ind w:left="1440" w:hanging="360"/>
      </w:pPr>
      <w:rPr>
        <w:rFonts w:ascii="Symbol" w:hAnsi="Symbol" w:hint="default"/>
      </w:rPr>
    </w:lvl>
    <w:lvl w:ilvl="2" w:tplc="04070003">
      <w:start w:val="1"/>
      <w:numFmt w:val="bullet"/>
      <w:lvlText w:val="o"/>
      <w:lvlJc w:val="left"/>
      <w:pPr>
        <w:ind w:left="2340" w:hanging="360"/>
      </w:pPr>
      <w:rPr>
        <w:rFonts w:ascii="Courier New" w:hAnsi="Courier New" w:cs="Courier New" w:hint="default"/>
      </w:rPr>
    </w:lvl>
    <w:lvl w:ilvl="3" w:tplc="04070001">
      <w:start w:val="1"/>
      <w:numFmt w:val="bullet"/>
      <w:lvlText w:val=""/>
      <w:lvlJc w:val="left"/>
      <w:pPr>
        <w:ind w:left="2880" w:hanging="360"/>
      </w:pPr>
      <w:rPr>
        <w:rFonts w:ascii="Symbol" w:hAnsi="Symbol" w:hint="default"/>
      </w:r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8FC308A"/>
    <w:multiLevelType w:val="hybridMultilevel"/>
    <w:tmpl w:val="ADE26530"/>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8783D39"/>
    <w:multiLevelType w:val="hybridMultilevel"/>
    <w:tmpl w:val="D396B220"/>
    <w:lvl w:ilvl="0" w:tplc="04070001">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2FA6389"/>
    <w:multiLevelType w:val="multilevel"/>
    <w:tmpl w:val="971CA2B0"/>
    <w:lvl w:ilvl="0">
      <w:start w:val="1960"/>
      <w:numFmt w:val="decimal"/>
      <w:lvlText w:val="%1"/>
      <w:lvlJc w:val="left"/>
      <w:pPr>
        <w:tabs>
          <w:tab w:val="num" w:pos="2832"/>
        </w:tabs>
        <w:ind w:left="2832" w:hanging="2832"/>
      </w:pPr>
      <w:rPr>
        <w:rFonts w:hint="default"/>
      </w:rPr>
    </w:lvl>
    <w:lvl w:ilvl="1">
      <w:start w:val="1979"/>
      <w:numFmt w:val="decimal"/>
      <w:lvlText w:val="%1-%2"/>
      <w:lvlJc w:val="left"/>
      <w:pPr>
        <w:tabs>
          <w:tab w:val="num" w:pos="2832"/>
        </w:tabs>
        <w:ind w:left="2832" w:hanging="2832"/>
      </w:pPr>
      <w:rPr>
        <w:rFonts w:hint="default"/>
      </w:rPr>
    </w:lvl>
    <w:lvl w:ilvl="2">
      <w:start w:val="1"/>
      <w:numFmt w:val="decimal"/>
      <w:lvlText w:val="%1-%2.%3"/>
      <w:lvlJc w:val="left"/>
      <w:pPr>
        <w:tabs>
          <w:tab w:val="num" w:pos="2832"/>
        </w:tabs>
        <w:ind w:left="2832" w:hanging="2832"/>
      </w:pPr>
      <w:rPr>
        <w:rFonts w:hint="default"/>
      </w:rPr>
    </w:lvl>
    <w:lvl w:ilvl="3">
      <w:start w:val="1"/>
      <w:numFmt w:val="decimal"/>
      <w:lvlText w:val="%1-%2.%3.%4"/>
      <w:lvlJc w:val="left"/>
      <w:pPr>
        <w:tabs>
          <w:tab w:val="num" w:pos="2832"/>
        </w:tabs>
        <w:ind w:left="2832" w:hanging="2832"/>
      </w:pPr>
      <w:rPr>
        <w:rFonts w:hint="default"/>
      </w:rPr>
    </w:lvl>
    <w:lvl w:ilvl="4">
      <w:start w:val="1"/>
      <w:numFmt w:val="decimal"/>
      <w:lvlText w:val="%1-%2.%3.%4.%5"/>
      <w:lvlJc w:val="left"/>
      <w:pPr>
        <w:tabs>
          <w:tab w:val="num" w:pos="2832"/>
        </w:tabs>
        <w:ind w:left="2832" w:hanging="2832"/>
      </w:pPr>
      <w:rPr>
        <w:rFonts w:hint="default"/>
      </w:rPr>
    </w:lvl>
    <w:lvl w:ilvl="5">
      <w:start w:val="1"/>
      <w:numFmt w:val="decimal"/>
      <w:lvlText w:val="%1-%2.%3.%4.%5.%6"/>
      <w:lvlJc w:val="left"/>
      <w:pPr>
        <w:tabs>
          <w:tab w:val="num" w:pos="2832"/>
        </w:tabs>
        <w:ind w:left="2832" w:hanging="2832"/>
      </w:pPr>
      <w:rPr>
        <w:rFonts w:hint="default"/>
      </w:rPr>
    </w:lvl>
    <w:lvl w:ilvl="6">
      <w:start w:val="1"/>
      <w:numFmt w:val="decimal"/>
      <w:lvlText w:val="%1-%2.%3.%4.%5.%6.%7"/>
      <w:lvlJc w:val="left"/>
      <w:pPr>
        <w:tabs>
          <w:tab w:val="num" w:pos="2832"/>
        </w:tabs>
        <w:ind w:left="2832" w:hanging="2832"/>
      </w:pPr>
      <w:rPr>
        <w:rFonts w:hint="default"/>
      </w:rPr>
    </w:lvl>
    <w:lvl w:ilvl="7">
      <w:start w:val="1"/>
      <w:numFmt w:val="decimal"/>
      <w:lvlText w:val="%1-%2.%3.%4.%5.%6.%7.%8"/>
      <w:lvlJc w:val="left"/>
      <w:pPr>
        <w:tabs>
          <w:tab w:val="num" w:pos="2832"/>
        </w:tabs>
        <w:ind w:left="2832" w:hanging="2832"/>
      </w:pPr>
      <w:rPr>
        <w:rFonts w:hint="default"/>
      </w:rPr>
    </w:lvl>
    <w:lvl w:ilvl="8">
      <w:start w:val="1"/>
      <w:numFmt w:val="decimal"/>
      <w:lvlText w:val="%1-%2.%3.%4.%5.%6.%7.%8.%9"/>
      <w:lvlJc w:val="left"/>
      <w:pPr>
        <w:tabs>
          <w:tab w:val="num" w:pos="2832"/>
        </w:tabs>
        <w:ind w:left="2832" w:hanging="2832"/>
      </w:pPr>
      <w:rPr>
        <w:rFonts w:hint="default"/>
      </w:rPr>
    </w:lvl>
  </w:abstractNum>
  <w:abstractNum w:abstractNumId="7" w15:restartNumberingAfterBreak="0">
    <w:nsid w:val="337C6B18"/>
    <w:multiLevelType w:val="hybridMultilevel"/>
    <w:tmpl w:val="30664644"/>
    <w:lvl w:ilvl="0" w:tplc="37AAFAB2">
      <w:numFmt w:val="bullet"/>
      <w:lvlText w:val="-"/>
      <w:lvlJc w:val="left"/>
      <w:pPr>
        <w:tabs>
          <w:tab w:val="num" w:pos="720"/>
        </w:tabs>
        <w:ind w:left="720" w:hanging="360"/>
      </w:pPr>
      <w:rPr>
        <w:rFonts w:ascii="Arial" w:eastAsia="Times New Roman" w:hAnsi="Arial"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3D41BB1"/>
    <w:multiLevelType w:val="hybridMultilevel"/>
    <w:tmpl w:val="A8FA247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7554CF9"/>
    <w:multiLevelType w:val="hybridMultilevel"/>
    <w:tmpl w:val="CBB43940"/>
    <w:lvl w:ilvl="0" w:tplc="D780C480">
      <w:start w:val="1"/>
      <w:numFmt w:val="decimal"/>
      <w:lvlText w:val="%1."/>
      <w:lvlJc w:val="left"/>
      <w:pPr>
        <w:tabs>
          <w:tab w:val="num" w:pos="720"/>
        </w:tabs>
        <w:ind w:left="720" w:hanging="360"/>
      </w:pPr>
      <w:rPr>
        <w:rFonts w:hint="default"/>
        <w:b w:val="0"/>
        <w:sz w:val="22"/>
        <w:szCs w:val="22"/>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0" w15:restartNumberingAfterBreak="0">
    <w:nsid w:val="7AC94EEC"/>
    <w:multiLevelType w:val="hybridMultilevel"/>
    <w:tmpl w:val="FD425B68"/>
    <w:lvl w:ilvl="0" w:tplc="04070001">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16cid:durableId="1220634745">
    <w:abstractNumId w:val="6"/>
  </w:num>
  <w:num w:numId="2" w16cid:durableId="1202016701">
    <w:abstractNumId w:val="2"/>
  </w:num>
  <w:num w:numId="3" w16cid:durableId="1834298123">
    <w:abstractNumId w:val="5"/>
  </w:num>
  <w:num w:numId="4" w16cid:durableId="1486969878">
    <w:abstractNumId w:val="10"/>
  </w:num>
  <w:num w:numId="5" w16cid:durableId="156305056">
    <w:abstractNumId w:val="4"/>
  </w:num>
  <w:num w:numId="6" w16cid:durableId="577516752">
    <w:abstractNumId w:val="8"/>
  </w:num>
  <w:num w:numId="7" w16cid:durableId="1829245599">
    <w:abstractNumId w:val="7"/>
  </w:num>
  <w:num w:numId="8" w16cid:durableId="326131459">
    <w:abstractNumId w:val="9"/>
  </w:num>
  <w:num w:numId="9" w16cid:durableId="1115639707">
    <w:abstractNumId w:val="1"/>
  </w:num>
  <w:num w:numId="10" w16cid:durableId="561330651">
    <w:abstractNumId w:val="0"/>
  </w:num>
  <w:num w:numId="11" w16cid:durableId="77714456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0"/>
  <w:embedSystemFonts/>
  <w:proofState w:spelling="clean" w:grammar="clean"/>
  <w:defaultTabStop w:val="708"/>
  <w:hyphenationZone w:val="425"/>
  <w:doNotHyphenateCaps/>
  <w:drawingGridHorizontalSpacing w:val="120"/>
  <w:drawingGridVerticalSpacing w:val="12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106F"/>
    <w:rsid w:val="00000CE8"/>
    <w:rsid w:val="00000F89"/>
    <w:rsid w:val="000047B8"/>
    <w:rsid w:val="00011A25"/>
    <w:rsid w:val="00013B13"/>
    <w:rsid w:val="0001419B"/>
    <w:rsid w:val="00016896"/>
    <w:rsid w:val="00017956"/>
    <w:rsid w:val="00035D5B"/>
    <w:rsid w:val="0003662D"/>
    <w:rsid w:val="00045171"/>
    <w:rsid w:val="0004695F"/>
    <w:rsid w:val="000506DE"/>
    <w:rsid w:val="0006222A"/>
    <w:rsid w:val="00062537"/>
    <w:rsid w:val="00064791"/>
    <w:rsid w:val="000648E3"/>
    <w:rsid w:val="000730D1"/>
    <w:rsid w:val="00086640"/>
    <w:rsid w:val="00091C4B"/>
    <w:rsid w:val="00096065"/>
    <w:rsid w:val="000966F7"/>
    <w:rsid w:val="000A0733"/>
    <w:rsid w:val="000A2FAD"/>
    <w:rsid w:val="000B485D"/>
    <w:rsid w:val="000B6AA4"/>
    <w:rsid w:val="000C33D1"/>
    <w:rsid w:val="000C3669"/>
    <w:rsid w:val="000C441E"/>
    <w:rsid w:val="000D1D99"/>
    <w:rsid w:val="000E34F8"/>
    <w:rsid w:val="000E75B6"/>
    <w:rsid w:val="000F2118"/>
    <w:rsid w:val="000F56A1"/>
    <w:rsid w:val="001008D4"/>
    <w:rsid w:val="00101B26"/>
    <w:rsid w:val="001064DF"/>
    <w:rsid w:val="00107A3C"/>
    <w:rsid w:val="00116353"/>
    <w:rsid w:val="00116EFE"/>
    <w:rsid w:val="001222D6"/>
    <w:rsid w:val="00123D91"/>
    <w:rsid w:val="00124C69"/>
    <w:rsid w:val="001278EC"/>
    <w:rsid w:val="0013057C"/>
    <w:rsid w:val="00133469"/>
    <w:rsid w:val="00141911"/>
    <w:rsid w:val="0014333B"/>
    <w:rsid w:val="00164BA5"/>
    <w:rsid w:val="001667B3"/>
    <w:rsid w:val="00172E7F"/>
    <w:rsid w:val="001758F7"/>
    <w:rsid w:val="00181F55"/>
    <w:rsid w:val="00195FB5"/>
    <w:rsid w:val="00197C80"/>
    <w:rsid w:val="001A48FC"/>
    <w:rsid w:val="001A79E7"/>
    <w:rsid w:val="001B0BEB"/>
    <w:rsid w:val="001B1A75"/>
    <w:rsid w:val="001B7D3C"/>
    <w:rsid w:val="001C060E"/>
    <w:rsid w:val="001C4BC1"/>
    <w:rsid w:val="001C510D"/>
    <w:rsid w:val="001D17B2"/>
    <w:rsid w:val="001E1D34"/>
    <w:rsid w:val="001E44FE"/>
    <w:rsid w:val="001E48F3"/>
    <w:rsid w:val="001E62B4"/>
    <w:rsid w:val="001E704B"/>
    <w:rsid w:val="001F49DE"/>
    <w:rsid w:val="001F4E99"/>
    <w:rsid w:val="001F6E77"/>
    <w:rsid w:val="001F7FFA"/>
    <w:rsid w:val="00204ED8"/>
    <w:rsid w:val="00205FF0"/>
    <w:rsid w:val="00221916"/>
    <w:rsid w:val="002230C7"/>
    <w:rsid w:val="00223799"/>
    <w:rsid w:val="00224202"/>
    <w:rsid w:val="0022618B"/>
    <w:rsid w:val="00234D11"/>
    <w:rsid w:val="0023643E"/>
    <w:rsid w:val="00237473"/>
    <w:rsid w:val="00242E7B"/>
    <w:rsid w:val="00243D90"/>
    <w:rsid w:val="002454D3"/>
    <w:rsid w:val="002465B7"/>
    <w:rsid w:val="00255019"/>
    <w:rsid w:val="002554B7"/>
    <w:rsid w:val="002562EC"/>
    <w:rsid w:val="002579EB"/>
    <w:rsid w:val="00265974"/>
    <w:rsid w:val="0026610F"/>
    <w:rsid w:val="00271AAB"/>
    <w:rsid w:val="00275716"/>
    <w:rsid w:val="00290A9B"/>
    <w:rsid w:val="00291288"/>
    <w:rsid w:val="00291E67"/>
    <w:rsid w:val="0029319E"/>
    <w:rsid w:val="002940CB"/>
    <w:rsid w:val="00294EA9"/>
    <w:rsid w:val="00295980"/>
    <w:rsid w:val="002A0A8A"/>
    <w:rsid w:val="002A45FE"/>
    <w:rsid w:val="002A7B90"/>
    <w:rsid w:val="002B4E98"/>
    <w:rsid w:val="002B5A7C"/>
    <w:rsid w:val="002B6A8D"/>
    <w:rsid w:val="002C05B2"/>
    <w:rsid w:val="002C3D6E"/>
    <w:rsid w:val="002C5BF5"/>
    <w:rsid w:val="002C626A"/>
    <w:rsid w:val="002C67FB"/>
    <w:rsid w:val="002D0091"/>
    <w:rsid w:val="002D4C17"/>
    <w:rsid w:val="002E16ED"/>
    <w:rsid w:val="002E2784"/>
    <w:rsid w:val="002E5D72"/>
    <w:rsid w:val="002E7A28"/>
    <w:rsid w:val="002F2F7C"/>
    <w:rsid w:val="002F7B02"/>
    <w:rsid w:val="003027B4"/>
    <w:rsid w:val="0030348A"/>
    <w:rsid w:val="003101BC"/>
    <w:rsid w:val="003106F2"/>
    <w:rsid w:val="00312176"/>
    <w:rsid w:val="00312E04"/>
    <w:rsid w:val="00326228"/>
    <w:rsid w:val="0033220D"/>
    <w:rsid w:val="00334073"/>
    <w:rsid w:val="003350DE"/>
    <w:rsid w:val="00336182"/>
    <w:rsid w:val="0034193C"/>
    <w:rsid w:val="00342D9F"/>
    <w:rsid w:val="00351F34"/>
    <w:rsid w:val="00354A1A"/>
    <w:rsid w:val="0035706D"/>
    <w:rsid w:val="00360402"/>
    <w:rsid w:val="00371CF2"/>
    <w:rsid w:val="003728AA"/>
    <w:rsid w:val="00375064"/>
    <w:rsid w:val="003751EE"/>
    <w:rsid w:val="00375CDE"/>
    <w:rsid w:val="00377B84"/>
    <w:rsid w:val="00384DD9"/>
    <w:rsid w:val="003859F7"/>
    <w:rsid w:val="00386950"/>
    <w:rsid w:val="003A74F4"/>
    <w:rsid w:val="003A797B"/>
    <w:rsid w:val="003B1D30"/>
    <w:rsid w:val="003B4049"/>
    <w:rsid w:val="003C396C"/>
    <w:rsid w:val="003C60A0"/>
    <w:rsid w:val="003E335C"/>
    <w:rsid w:val="003E6598"/>
    <w:rsid w:val="003F167C"/>
    <w:rsid w:val="00404DD6"/>
    <w:rsid w:val="0041131D"/>
    <w:rsid w:val="00414AAB"/>
    <w:rsid w:val="004231E5"/>
    <w:rsid w:val="00424366"/>
    <w:rsid w:val="004252BE"/>
    <w:rsid w:val="00425B3D"/>
    <w:rsid w:val="00426115"/>
    <w:rsid w:val="00440108"/>
    <w:rsid w:val="00440783"/>
    <w:rsid w:val="00443BBB"/>
    <w:rsid w:val="00446540"/>
    <w:rsid w:val="00447CA2"/>
    <w:rsid w:val="0045392B"/>
    <w:rsid w:val="00462431"/>
    <w:rsid w:val="00462779"/>
    <w:rsid w:val="00473E71"/>
    <w:rsid w:val="00475B80"/>
    <w:rsid w:val="004776C3"/>
    <w:rsid w:val="00482CFC"/>
    <w:rsid w:val="004856A0"/>
    <w:rsid w:val="00485BE0"/>
    <w:rsid w:val="00486658"/>
    <w:rsid w:val="0048749A"/>
    <w:rsid w:val="00487984"/>
    <w:rsid w:val="00487F63"/>
    <w:rsid w:val="00492B69"/>
    <w:rsid w:val="00493F0F"/>
    <w:rsid w:val="00497F6E"/>
    <w:rsid w:val="004A0418"/>
    <w:rsid w:val="004A0C2D"/>
    <w:rsid w:val="004A0E52"/>
    <w:rsid w:val="004A32E2"/>
    <w:rsid w:val="004A780A"/>
    <w:rsid w:val="004B202B"/>
    <w:rsid w:val="004B2251"/>
    <w:rsid w:val="004B6C1F"/>
    <w:rsid w:val="004C1862"/>
    <w:rsid w:val="004C612C"/>
    <w:rsid w:val="004C61AE"/>
    <w:rsid w:val="004C6328"/>
    <w:rsid w:val="004D4EF6"/>
    <w:rsid w:val="004D6B63"/>
    <w:rsid w:val="004D6E0C"/>
    <w:rsid w:val="004E3203"/>
    <w:rsid w:val="004E48EB"/>
    <w:rsid w:val="004E49C7"/>
    <w:rsid w:val="004F30DF"/>
    <w:rsid w:val="00500518"/>
    <w:rsid w:val="00500F37"/>
    <w:rsid w:val="005012E7"/>
    <w:rsid w:val="005043FB"/>
    <w:rsid w:val="005111D6"/>
    <w:rsid w:val="0051230C"/>
    <w:rsid w:val="005149A0"/>
    <w:rsid w:val="00520BD1"/>
    <w:rsid w:val="005232DE"/>
    <w:rsid w:val="00526E1C"/>
    <w:rsid w:val="00527C89"/>
    <w:rsid w:val="00533A11"/>
    <w:rsid w:val="00535317"/>
    <w:rsid w:val="00544D2D"/>
    <w:rsid w:val="00555767"/>
    <w:rsid w:val="00556016"/>
    <w:rsid w:val="005573E7"/>
    <w:rsid w:val="00560D41"/>
    <w:rsid w:val="00561EBD"/>
    <w:rsid w:val="00563E60"/>
    <w:rsid w:val="00564AB3"/>
    <w:rsid w:val="005669C3"/>
    <w:rsid w:val="00567402"/>
    <w:rsid w:val="00567E6B"/>
    <w:rsid w:val="00571918"/>
    <w:rsid w:val="005779BE"/>
    <w:rsid w:val="00582A37"/>
    <w:rsid w:val="005863B3"/>
    <w:rsid w:val="00591242"/>
    <w:rsid w:val="00592CB6"/>
    <w:rsid w:val="00594A40"/>
    <w:rsid w:val="005953D1"/>
    <w:rsid w:val="005961F0"/>
    <w:rsid w:val="005963D5"/>
    <w:rsid w:val="00596D19"/>
    <w:rsid w:val="005B7989"/>
    <w:rsid w:val="005C3FFD"/>
    <w:rsid w:val="005C4D19"/>
    <w:rsid w:val="005C62EE"/>
    <w:rsid w:val="005C710D"/>
    <w:rsid w:val="005D026B"/>
    <w:rsid w:val="005D16F1"/>
    <w:rsid w:val="005E25C4"/>
    <w:rsid w:val="005E526E"/>
    <w:rsid w:val="005F04C1"/>
    <w:rsid w:val="005F52EF"/>
    <w:rsid w:val="005F73E0"/>
    <w:rsid w:val="00604702"/>
    <w:rsid w:val="00607D1D"/>
    <w:rsid w:val="00610062"/>
    <w:rsid w:val="0061020F"/>
    <w:rsid w:val="006117B0"/>
    <w:rsid w:val="006133D4"/>
    <w:rsid w:val="00620129"/>
    <w:rsid w:val="006207AF"/>
    <w:rsid w:val="00621C6B"/>
    <w:rsid w:val="006249A6"/>
    <w:rsid w:val="0063176F"/>
    <w:rsid w:val="00634024"/>
    <w:rsid w:val="006368E0"/>
    <w:rsid w:val="00641AB7"/>
    <w:rsid w:val="00645CF8"/>
    <w:rsid w:val="00646C23"/>
    <w:rsid w:val="00646C94"/>
    <w:rsid w:val="0065522D"/>
    <w:rsid w:val="006755AB"/>
    <w:rsid w:val="00675FF0"/>
    <w:rsid w:val="006765F5"/>
    <w:rsid w:val="00676C74"/>
    <w:rsid w:val="00682108"/>
    <w:rsid w:val="006916C6"/>
    <w:rsid w:val="00694062"/>
    <w:rsid w:val="00694BF5"/>
    <w:rsid w:val="0069710A"/>
    <w:rsid w:val="006A3191"/>
    <w:rsid w:val="006A7EFF"/>
    <w:rsid w:val="006B41CB"/>
    <w:rsid w:val="006B7B39"/>
    <w:rsid w:val="006C3FCA"/>
    <w:rsid w:val="006C5256"/>
    <w:rsid w:val="006C5FE6"/>
    <w:rsid w:val="006D2941"/>
    <w:rsid w:val="006D4726"/>
    <w:rsid w:val="006D6E96"/>
    <w:rsid w:val="006E0476"/>
    <w:rsid w:val="006F0939"/>
    <w:rsid w:val="006F4731"/>
    <w:rsid w:val="006F57A9"/>
    <w:rsid w:val="006F60C1"/>
    <w:rsid w:val="006F756F"/>
    <w:rsid w:val="006F79ED"/>
    <w:rsid w:val="006F7F64"/>
    <w:rsid w:val="00701415"/>
    <w:rsid w:val="0070200A"/>
    <w:rsid w:val="0070399D"/>
    <w:rsid w:val="00714E68"/>
    <w:rsid w:val="00725950"/>
    <w:rsid w:val="00727CE5"/>
    <w:rsid w:val="007347E0"/>
    <w:rsid w:val="00737756"/>
    <w:rsid w:val="00740932"/>
    <w:rsid w:val="00740BAD"/>
    <w:rsid w:val="007411B1"/>
    <w:rsid w:val="007429D2"/>
    <w:rsid w:val="007435EC"/>
    <w:rsid w:val="00743A1F"/>
    <w:rsid w:val="00751EA5"/>
    <w:rsid w:val="0075684A"/>
    <w:rsid w:val="00757E0C"/>
    <w:rsid w:val="007601A3"/>
    <w:rsid w:val="00766348"/>
    <w:rsid w:val="00770428"/>
    <w:rsid w:val="00770A3C"/>
    <w:rsid w:val="007742C1"/>
    <w:rsid w:val="00775E04"/>
    <w:rsid w:val="00776D0A"/>
    <w:rsid w:val="00786EB8"/>
    <w:rsid w:val="0079270C"/>
    <w:rsid w:val="007928CB"/>
    <w:rsid w:val="00795E19"/>
    <w:rsid w:val="00797027"/>
    <w:rsid w:val="007A3D8D"/>
    <w:rsid w:val="007A6108"/>
    <w:rsid w:val="007B69CA"/>
    <w:rsid w:val="007C0E3A"/>
    <w:rsid w:val="007C4CBD"/>
    <w:rsid w:val="007C797D"/>
    <w:rsid w:val="007D0176"/>
    <w:rsid w:val="007D21CF"/>
    <w:rsid w:val="007D46A3"/>
    <w:rsid w:val="007D5BF5"/>
    <w:rsid w:val="007D677C"/>
    <w:rsid w:val="007E337A"/>
    <w:rsid w:val="007E36C8"/>
    <w:rsid w:val="007F07E2"/>
    <w:rsid w:val="007F0E2D"/>
    <w:rsid w:val="007F5A12"/>
    <w:rsid w:val="00800805"/>
    <w:rsid w:val="0080245A"/>
    <w:rsid w:val="00807C94"/>
    <w:rsid w:val="00810AEF"/>
    <w:rsid w:val="00811842"/>
    <w:rsid w:val="00812533"/>
    <w:rsid w:val="00812EAB"/>
    <w:rsid w:val="00820A9C"/>
    <w:rsid w:val="00822147"/>
    <w:rsid w:val="0082249E"/>
    <w:rsid w:val="00826665"/>
    <w:rsid w:val="00831047"/>
    <w:rsid w:val="008353FE"/>
    <w:rsid w:val="00835F18"/>
    <w:rsid w:val="008376C3"/>
    <w:rsid w:val="00837B12"/>
    <w:rsid w:val="0084002F"/>
    <w:rsid w:val="00840857"/>
    <w:rsid w:val="00840897"/>
    <w:rsid w:val="00846230"/>
    <w:rsid w:val="0085179D"/>
    <w:rsid w:val="00853B6D"/>
    <w:rsid w:val="00856881"/>
    <w:rsid w:val="0086393A"/>
    <w:rsid w:val="00864906"/>
    <w:rsid w:val="00864A04"/>
    <w:rsid w:val="00864A20"/>
    <w:rsid w:val="00880EC9"/>
    <w:rsid w:val="008826BF"/>
    <w:rsid w:val="00882B6E"/>
    <w:rsid w:val="008850E9"/>
    <w:rsid w:val="00887F27"/>
    <w:rsid w:val="008912B6"/>
    <w:rsid w:val="008973E9"/>
    <w:rsid w:val="0089771E"/>
    <w:rsid w:val="00897B5A"/>
    <w:rsid w:val="00897D37"/>
    <w:rsid w:val="008A00A3"/>
    <w:rsid w:val="008A05D7"/>
    <w:rsid w:val="008A167C"/>
    <w:rsid w:val="008A1BEB"/>
    <w:rsid w:val="008A6128"/>
    <w:rsid w:val="008A698D"/>
    <w:rsid w:val="008B1BE3"/>
    <w:rsid w:val="008B4F0A"/>
    <w:rsid w:val="008B7290"/>
    <w:rsid w:val="008C1E71"/>
    <w:rsid w:val="008C79CC"/>
    <w:rsid w:val="008D01E7"/>
    <w:rsid w:val="008D0E0E"/>
    <w:rsid w:val="008D2F1E"/>
    <w:rsid w:val="008D34BE"/>
    <w:rsid w:val="008D696F"/>
    <w:rsid w:val="008D7D2A"/>
    <w:rsid w:val="008E50CE"/>
    <w:rsid w:val="008E7B97"/>
    <w:rsid w:val="008F131E"/>
    <w:rsid w:val="008F174D"/>
    <w:rsid w:val="008F5D0E"/>
    <w:rsid w:val="00900E29"/>
    <w:rsid w:val="009044A4"/>
    <w:rsid w:val="00905029"/>
    <w:rsid w:val="00905266"/>
    <w:rsid w:val="009110CE"/>
    <w:rsid w:val="00912CCD"/>
    <w:rsid w:val="009209CB"/>
    <w:rsid w:val="0092313F"/>
    <w:rsid w:val="009271F9"/>
    <w:rsid w:val="009306AB"/>
    <w:rsid w:val="009408B0"/>
    <w:rsid w:val="00941F80"/>
    <w:rsid w:val="00950425"/>
    <w:rsid w:val="00950619"/>
    <w:rsid w:val="0095179A"/>
    <w:rsid w:val="00952D50"/>
    <w:rsid w:val="0095659E"/>
    <w:rsid w:val="0095713E"/>
    <w:rsid w:val="00960805"/>
    <w:rsid w:val="0097565E"/>
    <w:rsid w:val="009770DE"/>
    <w:rsid w:val="009806F8"/>
    <w:rsid w:val="009810FA"/>
    <w:rsid w:val="00981CDF"/>
    <w:rsid w:val="00982AA7"/>
    <w:rsid w:val="00983326"/>
    <w:rsid w:val="00985E9F"/>
    <w:rsid w:val="0098768F"/>
    <w:rsid w:val="009A0322"/>
    <w:rsid w:val="009A0EF0"/>
    <w:rsid w:val="009A1601"/>
    <w:rsid w:val="009A2EAC"/>
    <w:rsid w:val="009A4FC4"/>
    <w:rsid w:val="009A7149"/>
    <w:rsid w:val="009B2777"/>
    <w:rsid w:val="009B40F2"/>
    <w:rsid w:val="009B4FC3"/>
    <w:rsid w:val="009C09ED"/>
    <w:rsid w:val="009C3994"/>
    <w:rsid w:val="009C6E18"/>
    <w:rsid w:val="009D4494"/>
    <w:rsid w:val="009E0B0F"/>
    <w:rsid w:val="009F01B3"/>
    <w:rsid w:val="009F08BE"/>
    <w:rsid w:val="009F1460"/>
    <w:rsid w:val="009F3E59"/>
    <w:rsid w:val="00A03293"/>
    <w:rsid w:val="00A03371"/>
    <w:rsid w:val="00A126DD"/>
    <w:rsid w:val="00A137F9"/>
    <w:rsid w:val="00A152BF"/>
    <w:rsid w:val="00A259E2"/>
    <w:rsid w:val="00A26F5B"/>
    <w:rsid w:val="00A31AD8"/>
    <w:rsid w:val="00A41AB9"/>
    <w:rsid w:val="00A562B4"/>
    <w:rsid w:val="00A56F24"/>
    <w:rsid w:val="00A623FA"/>
    <w:rsid w:val="00A6290A"/>
    <w:rsid w:val="00A62C8F"/>
    <w:rsid w:val="00A63A1D"/>
    <w:rsid w:val="00A67C92"/>
    <w:rsid w:val="00A77523"/>
    <w:rsid w:val="00A77B7D"/>
    <w:rsid w:val="00A83C60"/>
    <w:rsid w:val="00AB26E6"/>
    <w:rsid w:val="00AB3242"/>
    <w:rsid w:val="00AB3395"/>
    <w:rsid w:val="00AD0BC0"/>
    <w:rsid w:val="00AD2628"/>
    <w:rsid w:val="00AD2C09"/>
    <w:rsid w:val="00AD4B21"/>
    <w:rsid w:val="00AD61F8"/>
    <w:rsid w:val="00AE4554"/>
    <w:rsid w:val="00AE6A69"/>
    <w:rsid w:val="00AF2F84"/>
    <w:rsid w:val="00B028E2"/>
    <w:rsid w:val="00B04BC2"/>
    <w:rsid w:val="00B105CF"/>
    <w:rsid w:val="00B21AA2"/>
    <w:rsid w:val="00B23BF2"/>
    <w:rsid w:val="00B2791E"/>
    <w:rsid w:val="00B302F3"/>
    <w:rsid w:val="00B336DB"/>
    <w:rsid w:val="00B34C45"/>
    <w:rsid w:val="00B43700"/>
    <w:rsid w:val="00B51788"/>
    <w:rsid w:val="00B52B1D"/>
    <w:rsid w:val="00B56259"/>
    <w:rsid w:val="00B60508"/>
    <w:rsid w:val="00B6158A"/>
    <w:rsid w:val="00B6557A"/>
    <w:rsid w:val="00B71020"/>
    <w:rsid w:val="00B7194E"/>
    <w:rsid w:val="00B777C3"/>
    <w:rsid w:val="00B8784D"/>
    <w:rsid w:val="00B92320"/>
    <w:rsid w:val="00B93CE7"/>
    <w:rsid w:val="00B9542B"/>
    <w:rsid w:val="00B95D59"/>
    <w:rsid w:val="00BA1BE1"/>
    <w:rsid w:val="00BA3416"/>
    <w:rsid w:val="00BA7184"/>
    <w:rsid w:val="00BA790A"/>
    <w:rsid w:val="00BB6C2D"/>
    <w:rsid w:val="00BB7788"/>
    <w:rsid w:val="00BB7A5F"/>
    <w:rsid w:val="00BC1BE0"/>
    <w:rsid w:val="00BC7ADE"/>
    <w:rsid w:val="00BD0D2B"/>
    <w:rsid w:val="00BD2010"/>
    <w:rsid w:val="00BD3B15"/>
    <w:rsid w:val="00BD44B0"/>
    <w:rsid w:val="00BE051D"/>
    <w:rsid w:val="00BE362D"/>
    <w:rsid w:val="00BE3AE0"/>
    <w:rsid w:val="00BE5708"/>
    <w:rsid w:val="00BF22EC"/>
    <w:rsid w:val="00BF4D4C"/>
    <w:rsid w:val="00BF6373"/>
    <w:rsid w:val="00BF69DB"/>
    <w:rsid w:val="00BF716A"/>
    <w:rsid w:val="00C04CD7"/>
    <w:rsid w:val="00C1031F"/>
    <w:rsid w:val="00C10E49"/>
    <w:rsid w:val="00C1258D"/>
    <w:rsid w:val="00C140D9"/>
    <w:rsid w:val="00C17E1C"/>
    <w:rsid w:val="00C20134"/>
    <w:rsid w:val="00C238A2"/>
    <w:rsid w:val="00C243CB"/>
    <w:rsid w:val="00C24C24"/>
    <w:rsid w:val="00C32C31"/>
    <w:rsid w:val="00C416DA"/>
    <w:rsid w:val="00C425F1"/>
    <w:rsid w:val="00C43845"/>
    <w:rsid w:val="00C5081E"/>
    <w:rsid w:val="00C51C3D"/>
    <w:rsid w:val="00C5231B"/>
    <w:rsid w:val="00C53487"/>
    <w:rsid w:val="00C545FB"/>
    <w:rsid w:val="00C54EE9"/>
    <w:rsid w:val="00C579E3"/>
    <w:rsid w:val="00C6269A"/>
    <w:rsid w:val="00C65F1B"/>
    <w:rsid w:val="00C672D3"/>
    <w:rsid w:val="00C6749D"/>
    <w:rsid w:val="00C73A8A"/>
    <w:rsid w:val="00C76EC6"/>
    <w:rsid w:val="00C802DE"/>
    <w:rsid w:val="00C86845"/>
    <w:rsid w:val="00C87125"/>
    <w:rsid w:val="00C87309"/>
    <w:rsid w:val="00C93555"/>
    <w:rsid w:val="00C949F3"/>
    <w:rsid w:val="00C95E53"/>
    <w:rsid w:val="00CA2270"/>
    <w:rsid w:val="00CA776C"/>
    <w:rsid w:val="00CB4FEF"/>
    <w:rsid w:val="00CB7644"/>
    <w:rsid w:val="00CC0201"/>
    <w:rsid w:val="00CD106F"/>
    <w:rsid w:val="00CD2E99"/>
    <w:rsid w:val="00CD34EE"/>
    <w:rsid w:val="00CD604C"/>
    <w:rsid w:val="00CD7F71"/>
    <w:rsid w:val="00CF2C07"/>
    <w:rsid w:val="00D07BDA"/>
    <w:rsid w:val="00D1096A"/>
    <w:rsid w:val="00D11FE2"/>
    <w:rsid w:val="00D12F7E"/>
    <w:rsid w:val="00D15BFE"/>
    <w:rsid w:val="00D16D53"/>
    <w:rsid w:val="00D17940"/>
    <w:rsid w:val="00D20642"/>
    <w:rsid w:val="00D218EC"/>
    <w:rsid w:val="00D25677"/>
    <w:rsid w:val="00D257DC"/>
    <w:rsid w:val="00D304EB"/>
    <w:rsid w:val="00D34080"/>
    <w:rsid w:val="00D3692E"/>
    <w:rsid w:val="00D376E0"/>
    <w:rsid w:val="00D45174"/>
    <w:rsid w:val="00D53F3E"/>
    <w:rsid w:val="00D56BDD"/>
    <w:rsid w:val="00D64909"/>
    <w:rsid w:val="00D70E82"/>
    <w:rsid w:val="00D74987"/>
    <w:rsid w:val="00D83971"/>
    <w:rsid w:val="00D879EC"/>
    <w:rsid w:val="00D87B70"/>
    <w:rsid w:val="00D9108F"/>
    <w:rsid w:val="00D91772"/>
    <w:rsid w:val="00D94CCF"/>
    <w:rsid w:val="00DA0C2A"/>
    <w:rsid w:val="00DA19F3"/>
    <w:rsid w:val="00DB281D"/>
    <w:rsid w:val="00DB431B"/>
    <w:rsid w:val="00DB73B5"/>
    <w:rsid w:val="00DC0770"/>
    <w:rsid w:val="00DC1CF2"/>
    <w:rsid w:val="00DC5D4C"/>
    <w:rsid w:val="00DD35B8"/>
    <w:rsid w:val="00DE07E6"/>
    <w:rsid w:val="00DE2511"/>
    <w:rsid w:val="00DE46FB"/>
    <w:rsid w:val="00DE62A0"/>
    <w:rsid w:val="00DF295E"/>
    <w:rsid w:val="00E002B5"/>
    <w:rsid w:val="00E00B4F"/>
    <w:rsid w:val="00E02294"/>
    <w:rsid w:val="00E03FF2"/>
    <w:rsid w:val="00E06F89"/>
    <w:rsid w:val="00E11F58"/>
    <w:rsid w:val="00E17593"/>
    <w:rsid w:val="00E20148"/>
    <w:rsid w:val="00E229B4"/>
    <w:rsid w:val="00E25584"/>
    <w:rsid w:val="00E271E9"/>
    <w:rsid w:val="00E27821"/>
    <w:rsid w:val="00E32ACA"/>
    <w:rsid w:val="00E36D7E"/>
    <w:rsid w:val="00E40C07"/>
    <w:rsid w:val="00E46F10"/>
    <w:rsid w:val="00E46FCE"/>
    <w:rsid w:val="00E515BE"/>
    <w:rsid w:val="00E51652"/>
    <w:rsid w:val="00E51803"/>
    <w:rsid w:val="00E60EE8"/>
    <w:rsid w:val="00E710FF"/>
    <w:rsid w:val="00E725EE"/>
    <w:rsid w:val="00E75AD9"/>
    <w:rsid w:val="00E85B47"/>
    <w:rsid w:val="00E87226"/>
    <w:rsid w:val="00E96016"/>
    <w:rsid w:val="00E964EF"/>
    <w:rsid w:val="00E966C8"/>
    <w:rsid w:val="00E9766C"/>
    <w:rsid w:val="00EA7F86"/>
    <w:rsid w:val="00EB2569"/>
    <w:rsid w:val="00EB351D"/>
    <w:rsid w:val="00EB5D90"/>
    <w:rsid w:val="00EB6747"/>
    <w:rsid w:val="00EC14CA"/>
    <w:rsid w:val="00EC2F4B"/>
    <w:rsid w:val="00EC78FD"/>
    <w:rsid w:val="00ED2530"/>
    <w:rsid w:val="00EE13BB"/>
    <w:rsid w:val="00EE276F"/>
    <w:rsid w:val="00EE555A"/>
    <w:rsid w:val="00EF519F"/>
    <w:rsid w:val="00EF7941"/>
    <w:rsid w:val="00F06E2E"/>
    <w:rsid w:val="00F076F6"/>
    <w:rsid w:val="00F078F2"/>
    <w:rsid w:val="00F07A1A"/>
    <w:rsid w:val="00F11D89"/>
    <w:rsid w:val="00F16AC9"/>
    <w:rsid w:val="00F20868"/>
    <w:rsid w:val="00F2761C"/>
    <w:rsid w:val="00F33F8C"/>
    <w:rsid w:val="00F45D68"/>
    <w:rsid w:val="00F503DE"/>
    <w:rsid w:val="00F5538A"/>
    <w:rsid w:val="00F61562"/>
    <w:rsid w:val="00F62B3A"/>
    <w:rsid w:val="00F63B08"/>
    <w:rsid w:val="00F63CC3"/>
    <w:rsid w:val="00F720E4"/>
    <w:rsid w:val="00F73A59"/>
    <w:rsid w:val="00F75D55"/>
    <w:rsid w:val="00F75F33"/>
    <w:rsid w:val="00F77AF0"/>
    <w:rsid w:val="00F831E6"/>
    <w:rsid w:val="00F838EB"/>
    <w:rsid w:val="00F84297"/>
    <w:rsid w:val="00F94E6E"/>
    <w:rsid w:val="00F96F88"/>
    <w:rsid w:val="00F97138"/>
    <w:rsid w:val="00F972FD"/>
    <w:rsid w:val="00FA25CF"/>
    <w:rsid w:val="00FA27AB"/>
    <w:rsid w:val="00FA35A5"/>
    <w:rsid w:val="00FA4029"/>
    <w:rsid w:val="00FA6533"/>
    <w:rsid w:val="00FB12BF"/>
    <w:rsid w:val="00FB6372"/>
    <w:rsid w:val="00FB71D2"/>
    <w:rsid w:val="00FC0C2C"/>
    <w:rsid w:val="00FC27AC"/>
    <w:rsid w:val="00FC440B"/>
    <w:rsid w:val="00FC5D9F"/>
    <w:rsid w:val="00FC72A9"/>
    <w:rsid w:val="00FD2156"/>
    <w:rsid w:val="00FD26F0"/>
    <w:rsid w:val="00FD2EF1"/>
    <w:rsid w:val="00FD3441"/>
    <w:rsid w:val="00FD3897"/>
    <w:rsid w:val="00FD4DB3"/>
    <w:rsid w:val="00FD55A3"/>
    <w:rsid w:val="00FD55A6"/>
    <w:rsid w:val="00FD6F75"/>
    <w:rsid w:val="00FE6F6F"/>
    <w:rsid w:val="00FF122C"/>
    <w:rsid w:val="00FF209D"/>
    <w:rsid w:val="00FF400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4650CC4"/>
  <w14:defaultImageDpi w14:val="300"/>
  <w15:chartTrackingRefBased/>
  <w15:docId w15:val="{E0B65A14-D95B-F34B-822C-1AF5F8E3D2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aliases w:val="Pressemitteilung"/>
    <w:qFormat/>
    <w:pPr>
      <w:overflowPunct w:val="0"/>
      <w:autoSpaceDE w:val="0"/>
      <w:autoSpaceDN w:val="0"/>
      <w:adjustRightInd w:val="0"/>
      <w:spacing w:line="300" w:lineRule="atLeast"/>
      <w:textAlignment w:val="baseline"/>
    </w:pPr>
    <w:rPr>
      <w:rFonts w:ascii="Frutiger 45" w:hAnsi="Frutiger 45"/>
      <w:sz w:val="22"/>
    </w:rPr>
  </w:style>
  <w:style w:type="paragraph" w:styleId="berschrift1">
    <w:name w:val="heading 1"/>
    <w:basedOn w:val="Standard"/>
    <w:next w:val="Standard"/>
    <w:qFormat/>
    <w:pPr>
      <w:keepNext/>
      <w:spacing w:line="240" w:lineRule="auto"/>
      <w:outlineLvl w:val="0"/>
    </w:pPr>
    <w:rPr>
      <w:rFonts w:ascii="Arial" w:hAnsi="Arial"/>
      <w:sz w:val="24"/>
    </w:rPr>
  </w:style>
  <w:style w:type="paragraph" w:styleId="berschrift2">
    <w:name w:val="heading 2"/>
    <w:basedOn w:val="Standard"/>
    <w:next w:val="Standard"/>
    <w:link w:val="berschrift2Zchn"/>
    <w:qFormat/>
    <w:pPr>
      <w:keepNext/>
      <w:spacing w:line="240" w:lineRule="auto"/>
      <w:outlineLvl w:val="1"/>
    </w:pPr>
    <w:rPr>
      <w:rFonts w:ascii="Arial" w:hAnsi="Arial"/>
      <w:b/>
      <w:sz w:val="24"/>
      <w:lang w:val="x-none" w:eastAsia="x-none"/>
    </w:rPr>
  </w:style>
  <w:style w:type="paragraph" w:styleId="berschrift3">
    <w:name w:val="heading 3"/>
    <w:basedOn w:val="Standard"/>
    <w:next w:val="Standard"/>
    <w:qFormat/>
    <w:pPr>
      <w:keepNext/>
      <w:spacing w:line="240" w:lineRule="auto"/>
      <w:outlineLvl w:val="2"/>
    </w:pPr>
    <w:rPr>
      <w:rFonts w:ascii="Arial" w:hAnsi="Arial"/>
      <w:b/>
      <w:sz w:val="28"/>
    </w:rPr>
  </w:style>
  <w:style w:type="paragraph" w:styleId="berschrift4">
    <w:name w:val="heading 4"/>
    <w:basedOn w:val="Standard"/>
    <w:next w:val="Standard"/>
    <w:qFormat/>
    <w:pPr>
      <w:keepNext/>
      <w:outlineLvl w:val="3"/>
    </w:pPr>
    <w:rPr>
      <w:rFonts w:ascii="Frutiger 45 Light" w:hAnsi="Frutiger 45 Light"/>
      <w:u w:val="single"/>
    </w:rPr>
  </w:style>
  <w:style w:type="paragraph" w:styleId="berschrift5">
    <w:name w:val="heading 5"/>
    <w:basedOn w:val="Standard"/>
    <w:next w:val="Standard"/>
    <w:qFormat/>
    <w:pPr>
      <w:keepNext/>
      <w:outlineLvl w:val="4"/>
    </w:pPr>
    <w:rPr>
      <w:rFonts w:ascii="Frutiger 45 Light" w:hAnsi="Frutiger 45 Light"/>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pPr>
      <w:tabs>
        <w:tab w:val="center" w:pos="4536"/>
        <w:tab w:val="right" w:pos="9072"/>
      </w:tabs>
    </w:pPr>
    <w:rPr>
      <w:lang w:val="x-none" w:eastAsia="x-none"/>
    </w:rPr>
  </w:style>
  <w:style w:type="paragraph" w:styleId="Fuzeile">
    <w:name w:val="footer"/>
    <w:basedOn w:val="Standard"/>
    <w:pPr>
      <w:tabs>
        <w:tab w:val="center" w:pos="4536"/>
        <w:tab w:val="right" w:pos="9072"/>
      </w:tabs>
    </w:pPr>
  </w:style>
  <w:style w:type="character" w:styleId="Seitenzahl">
    <w:name w:val="page number"/>
    <w:basedOn w:val="Absatz-Standardschriftart"/>
  </w:style>
  <w:style w:type="character" w:styleId="Hyperlink">
    <w:name w:val="Hyperlink"/>
    <w:rPr>
      <w:color w:val="0000FF"/>
      <w:u w:val="single"/>
    </w:rPr>
  </w:style>
  <w:style w:type="paragraph" w:styleId="Textkrper">
    <w:name w:val="Body Text"/>
    <w:basedOn w:val="Standard"/>
    <w:link w:val="TextkrperZchn"/>
    <w:pPr>
      <w:overflowPunct/>
      <w:autoSpaceDE/>
      <w:autoSpaceDN/>
      <w:adjustRightInd/>
      <w:spacing w:line="240" w:lineRule="auto"/>
      <w:textAlignment w:val="auto"/>
    </w:pPr>
    <w:rPr>
      <w:rFonts w:ascii="Times New Roman" w:hAnsi="Times New Roman"/>
      <w:sz w:val="24"/>
      <w:lang w:val="x-none" w:eastAsia="x-none"/>
    </w:rPr>
  </w:style>
  <w:style w:type="paragraph" w:styleId="Sprechblasentext">
    <w:name w:val="Balloon Text"/>
    <w:basedOn w:val="Standard"/>
    <w:semiHidden/>
    <w:rsid w:val="00BD2010"/>
    <w:rPr>
      <w:rFonts w:ascii="Tahoma" w:hAnsi="Tahoma" w:cs="Tahoma"/>
      <w:sz w:val="16"/>
      <w:szCs w:val="16"/>
    </w:rPr>
  </w:style>
  <w:style w:type="character" w:customStyle="1" w:styleId="KopfzeileZchn">
    <w:name w:val="Kopfzeile Zchn"/>
    <w:link w:val="Kopfzeile"/>
    <w:rsid w:val="00485BE0"/>
    <w:rPr>
      <w:rFonts w:ascii="Frutiger 45" w:hAnsi="Frutiger 45"/>
      <w:sz w:val="22"/>
    </w:rPr>
  </w:style>
  <w:style w:type="paragraph" w:styleId="NurText">
    <w:name w:val="Plain Text"/>
    <w:basedOn w:val="Standard"/>
    <w:link w:val="NurTextZchn"/>
    <w:uiPriority w:val="99"/>
    <w:unhideWhenUsed/>
    <w:rsid w:val="00326228"/>
    <w:pPr>
      <w:overflowPunct/>
      <w:autoSpaceDE/>
      <w:autoSpaceDN/>
      <w:adjustRightInd/>
      <w:spacing w:line="240" w:lineRule="auto"/>
      <w:textAlignment w:val="auto"/>
    </w:pPr>
    <w:rPr>
      <w:rFonts w:ascii="Consolas" w:eastAsia="Calibri" w:hAnsi="Consolas"/>
      <w:sz w:val="21"/>
      <w:szCs w:val="21"/>
      <w:lang w:val="x-none" w:eastAsia="en-US"/>
    </w:rPr>
  </w:style>
  <w:style w:type="character" w:customStyle="1" w:styleId="NurTextZchn">
    <w:name w:val="Nur Text Zchn"/>
    <w:link w:val="NurText"/>
    <w:uiPriority w:val="99"/>
    <w:rsid w:val="00326228"/>
    <w:rPr>
      <w:rFonts w:ascii="Consolas" w:eastAsia="Calibri" w:hAnsi="Consolas"/>
      <w:sz w:val="21"/>
      <w:szCs w:val="21"/>
      <w:lang w:eastAsia="en-US"/>
    </w:rPr>
  </w:style>
  <w:style w:type="paragraph" w:styleId="StandardWeb">
    <w:name w:val="Normal (Web)"/>
    <w:basedOn w:val="Standard"/>
    <w:uiPriority w:val="99"/>
    <w:rsid w:val="00FD55A3"/>
    <w:pPr>
      <w:overflowPunct/>
      <w:autoSpaceDE/>
      <w:autoSpaceDN/>
      <w:adjustRightInd/>
      <w:spacing w:before="100" w:beforeAutospacing="1" w:after="100" w:afterAutospacing="1" w:line="240" w:lineRule="auto"/>
      <w:textAlignment w:val="auto"/>
    </w:pPr>
    <w:rPr>
      <w:rFonts w:ascii="Times New Roman" w:hAnsi="Times New Roman"/>
      <w:sz w:val="24"/>
      <w:szCs w:val="24"/>
    </w:rPr>
  </w:style>
  <w:style w:type="character" w:customStyle="1" w:styleId="berschrift2Zchn">
    <w:name w:val="Überschrift 2 Zchn"/>
    <w:link w:val="berschrift2"/>
    <w:rsid w:val="00FD55A3"/>
    <w:rPr>
      <w:rFonts w:ascii="Arial" w:hAnsi="Arial"/>
      <w:b/>
      <w:sz w:val="24"/>
    </w:rPr>
  </w:style>
  <w:style w:type="character" w:customStyle="1" w:styleId="menueoben">
    <w:name w:val="menueoben"/>
    <w:rsid w:val="00840857"/>
  </w:style>
  <w:style w:type="character" w:styleId="Kommentarzeichen">
    <w:name w:val="annotation reference"/>
    <w:rsid w:val="00475B80"/>
    <w:rPr>
      <w:sz w:val="18"/>
      <w:szCs w:val="18"/>
    </w:rPr>
  </w:style>
  <w:style w:type="paragraph" w:styleId="Kommentartext">
    <w:name w:val="annotation text"/>
    <w:basedOn w:val="Standard"/>
    <w:link w:val="KommentartextZchn"/>
    <w:rsid w:val="00475B80"/>
    <w:rPr>
      <w:sz w:val="24"/>
      <w:szCs w:val="24"/>
      <w:lang w:val="x-none" w:eastAsia="x-none"/>
    </w:rPr>
  </w:style>
  <w:style w:type="character" w:customStyle="1" w:styleId="KommentartextZchn">
    <w:name w:val="Kommentartext Zchn"/>
    <w:link w:val="Kommentartext"/>
    <w:rsid w:val="00475B80"/>
    <w:rPr>
      <w:rFonts w:ascii="Frutiger 45" w:hAnsi="Frutiger 45"/>
      <w:sz w:val="24"/>
      <w:szCs w:val="24"/>
    </w:rPr>
  </w:style>
  <w:style w:type="paragraph" w:styleId="Kommentarthema">
    <w:name w:val="annotation subject"/>
    <w:basedOn w:val="Kommentartext"/>
    <w:next w:val="Kommentartext"/>
    <w:link w:val="KommentarthemaZchn"/>
    <w:rsid w:val="00475B80"/>
    <w:rPr>
      <w:b/>
      <w:bCs/>
    </w:rPr>
  </w:style>
  <w:style w:type="character" w:customStyle="1" w:styleId="KommentarthemaZchn">
    <w:name w:val="Kommentarthema Zchn"/>
    <w:link w:val="Kommentarthema"/>
    <w:rsid w:val="00475B80"/>
    <w:rPr>
      <w:rFonts w:ascii="Frutiger 45" w:hAnsi="Frutiger 45"/>
      <w:b/>
      <w:bCs/>
      <w:sz w:val="24"/>
      <w:szCs w:val="24"/>
    </w:rPr>
  </w:style>
  <w:style w:type="character" w:customStyle="1" w:styleId="TextkrperZchn">
    <w:name w:val="Textkörper Zchn"/>
    <w:link w:val="Textkrper"/>
    <w:rsid w:val="007742C1"/>
    <w:rPr>
      <w:sz w:val="24"/>
    </w:rPr>
  </w:style>
  <w:style w:type="paragraph" w:customStyle="1" w:styleId="MittleresRaster21">
    <w:name w:val="Mittleres Raster 21"/>
    <w:uiPriority w:val="1"/>
    <w:qFormat/>
    <w:rsid w:val="00840897"/>
    <w:rPr>
      <w:rFonts w:ascii="Calibri" w:eastAsia="Calibri" w:hAnsi="Calibri"/>
      <w:sz w:val="22"/>
      <w:szCs w:val="22"/>
      <w:lang w:eastAsia="en-US"/>
    </w:rPr>
  </w:style>
  <w:style w:type="character" w:customStyle="1" w:styleId="apple-converted-space">
    <w:name w:val="apple-converted-space"/>
    <w:rsid w:val="00CD106F"/>
  </w:style>
  <w:style w:type="paragraph" w:styleId="berarbeitung">
    <w:name w:val="Revision"/>
    <w:hidden/>
    <w:uiPriority w:val="71"/>
    <w:rsid w:val="00594A40"/>
    <w:rPr>
      <w:rFonts w:ascii="Frutiger 45" w:hAnsi="Frutiger 45"/>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3551266">
      <w:bodyDiv w:val="1"/>
      <w:marLeft w:val="0"/>
      <w:marRight w:val="0"/>
      <w:marTop w:val="0"/>
      <w:marBottom w:val="0"/>
      <w:divBdr>
        <w:top w:val="none" w:sz="0" w:space="0" w:color="auto"/>
        <w:left w:val="none" w:sz="0" w:space="0" w:color="auto"/>
        <w:bottom w:val="none" w:sz="0" w:space="0" w:color="auto"/>
        <w:right w:val="none" w:sz="0" w:space="0" w:color="auto"/>
      </w:divBdr>
    </w:div>
    <w:div w:id="1219978259">
      <w:bodyDiv w:val="1"/>
      <w:marLeft w:val="0"/>
      <w:marRight w:val="0"/>
      <w:marTop w:val="0"/>
      <w:marBottom w:val="0"/>
      <w:divBdr>
        <w:top w:val="none" w:sz="0" w:space="0" w:color="auto"/>
        <w:left w:val="none" w:sz="0" w:space="0" w:color="auto"/>
        <w:bottom w:val="none" w:sz="0" w:space="0" w:color="auto"/>
        <w:right w:val="none" w:sz="0" w:space="0" w:color="auto"/>
      </w:divBdr>
    </w:div>
    <w:div w:id="1309744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elenot.com"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6.emf"/></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CDD06C-2AF0-564C-94A1-9CF061BE42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1123</Words>
  <Characters>7075</Characters>
  <Application>Microsoft Office Word</Application>
  <DocSecurity>0</DocSecurity>
  <Lines>58</Lines>
  <Paragraphs>16</Paragraphs>
  <ScaleCrop>false</ScaleCrop>
  <HeadingPairs>
    <vt:vector size="2" baseType="variant">
      <vt:variant>
        <vt:lpstr>Titel</vt:lpstr>
      </vt:variant>
      <vt:variant>
        <vt:i4>1</vt:i4>
      </vt:variant>
    </vt:vector>
  </HeadingPairs>
  <TitlesOfParts>
    <vt:vector size="1" baseType="lpstr">
      <vt:lpstr>Broschüren-Titel</vt:lpstr>
    </vt:vector>
  </TitlesOfParts>
  <Company> </Company>
  <LinksUpToDate>false</LinksUpToDate>
  <CharactersWithSpaces>8182</CharactersWithSpaces>
  <SharedDoc>false</SharedDoc>
  <HLinks>
    <vt:vector size="6" baseType="variant">
      <vt:variant>
        <vt:i4>15335487</vt:i4>
      </vt:variant>
      <vt:variant>
        <vt:i4>-1</vt:i4>
      </vt:variant>
      <vt:variant>
        <vt:i4>2063</vt:i4>
      </vt:variant>
      <vt:variant>
        <vt:i4>1</vt:i4>
      </vt:variant>
      <vt:variant>
        <vt:lpwstr>ecom_Fußzeile_Dokumente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Broschüren-Titel</dc:title>
  <dc:subject/>
  <dc:creator>Microsoft Office-Benutzer</dc:creator>
  <cp:keywords/>
  <dc:description/>
  <cp:lastModifiedBy>Withold Michalczyk</cp:lastModifiedBy>
  <cp:revision>3</cp:revision>
  <cp:lastPrinted>2024-03-25T16:43:00Z</cp:lastPrinted>
  <dcterms:created xsi:type="dcterms:W3CDTF">2024-03-25T16:43:00Z</dcterms:created>
  <dcterms:modified xsi:type="dcterms:W3CDTF">2024-03-25T16:43:00Z</dcterms:modified>
</cp:coreProperties>
</file>