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5B2C" w14:textId="77A2FA6C" w:rsidR="008B67FA" w:rsidRPr="004962DE" w:rsidRDefault="00B63ED1" w:rsidP="008B67FA">
      <w:pPr>
        <w:rPr>
          <w:rFonts w:ascii="Favorit Pro Light" w:hAnsi="Favorit Pro Light" w:cs="Segoe UI"/>
          <w:sz w:val="32"/>
          <w:szCs w:val="32"/>
        </w:rPr>
      </w:pPr>
      <w:r w:rsidRPr="008B67FA">
        <w:rPr>
          <w:rFonts w:ascii="Favorit Pro Light" w:hAnsi="Favorit Pro Light" w:cstheme="majorHAnsi"/>
          <w:sz w:val="32"/>
          <w:szCs w:val="32"/>
        </w:rPr>
        <w:br/>
      </w:r>
      <w:r w:rsidR="00B6587B" w:rsidRPr="00B6587B">
        <w:rPr>
          <w:rStyle w:val="normaltextrun"/>
          <w:rFonts w:ascii="Favorit Pro Light" w:hAnsi="Favorit Pro Light" w:cs="Segoe UI"/>
          <w:sz w:val="32"/>
          <w:szCs w:val="32"/>
        </w:rPr>
        <w:t xml:space="preserve">Neu im </w:t>
      </w:r>
      <w:proofErr w:type="spellStart"/>
      <w:r w:rsidR="00B6587B" w:rsidRPr="00B6587B">
        <w:rPr>
          <w:rStyle w:val="normaltextrun"/>
          <w:rFonts w:ascii="Favorit Pro Light" w:hAnsi="Favorit Pro Light" w:cs="Segoe UI"/>
          <w:sz w:val="32"/>
          <w:szCs w:val="32"/>
        </w:rPr>
        <w:t>bSD</w:t>
      </w:r>
      <w:proofErr w:type="spellEnd"/>
      <w:r w:rsidR="00B6587B" w:rsidRPr="00B6587B">
        <w:rPr>
          <w:rStyle w:val="normaltextrun"/>
          <w:rFonts w:ascii="Favorit Pro Light" w:hAnsi="Favorit Pro Light" w:cs="Segoe UI"/>
          <w:sz w:val="32"/>
          <w:szCs w:val="32"/>
        </w:rPr>
        <w:t xml:space="preserve"> Verlag: Schlitz- und Durchbruchsplanung – Informationsaustauschanforderungen</w:t>
      </w:r>
    </w:p>
    <w:p w14:paraId="1F32B1A6" w14:textId="77777777" w:rsidR="00B6587B" w:rsidRDefault="00B6587B" w:rsidP="008B67F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avorit Pro Light" w:hAnsi="Favorit Pro Light" w:cs="Segoe UI"/>
          <w:sz w:val="22"/>
          <w:szCs w:val="22"/>
        </w:rPr>
      </w:pPr>
      <w:r w:rsidRPr="00B6587B">
        <w:rPr>
          <w:rStyle w:val="normaltextrun"/>
          <w:rFonts w:ascii="Favorit Pro Light" w:hAnsi="Favorit Pro Light" w:cs="Segoe UI"/>
          <w:sz w:val="22"/>
          <w:szCs w:val="22"/>
        </w:rPr>
        <w:t xml:space="preserve">Der </w:t>
      </w:r>
      <w:proofErr w:type="spellStart"/>
      <w:r w:rsidRPr="00B6587B">
        <w:rPr>
          <w:rStyle w:val="normaltextrun"/>
          <w:rFonts w:ascii="Favorit Pro Light" w:hAnsi="Favorit Pro Light" w:cs="Segoe UI"/>
          <w:sz w:val="22"/>
          <w:szCs w:val="22"/>
        </w:rPr>
        <w:t>bSD</w:t>
      </w:r>
      <w:proofErr w:type="spellEnd"/>
      <w:r w:rsidRPr="00B6587B">
        <w:rPr>
          <w:rStyle w:val="normaltextrun"/>
          <w:rFonts w:ascii="Favorit Pro Light" w:hAnsi="Favorit Pro Light" w:cs="Segoe UI"/>
          <w:sz w:val="22"/>
          <w:szCs w:val="22"/>
        </w:rPr>
        <w:t xml:space="preserve"> Verlag bringt eine neue Publikation der </w:t>
      </w:r>
      <w:proofErr w:type="spellStart"/>
      <w:r w:rsidRPr="00B6587B">
        <w:rPr>
          <w:rStyle w:val="normaltextrun"/>
          <w:rFonts w:ascii="Favorit Pro Light" w:hAnsi="Favorit Pro Light" w:cs="Segoe UI"/>
          <w:sz w:val="22"/>
          <w:szCs w:val="22"/>
        </w:rPr>
        <w:t>bSD</w:t>
      </w:r>
      <w:proofErr w:type="spellEnd"/>
      <w:r w:rsidRPr="00B6587B">
        <w:rPr>
          <w:rStyle w:val="normaltextrun"/>
          <w:rFonts w:ascii="Favorit Pro Light" w:hAnsi="Favorit Pro Light" w:cs="Segoe UI"/>
          <w:sz w:val="22"/>
          <w:szCs w:val="22"/>
        </w:rPr>
        <w:t xml:space="preserve"> Schriftenreihe heraus. Heft 2.02 „Schlitz- und Durchbruchsplanung – Informationsaustauschanforderungen“ ist ein VDI-lizensierter Nachdruck der VDI/</w:t>
      </w:r>
      <w:proofErr w:type="spellStart"/>
      <w:r w:rsidRPr="00B6587B">
        <w:rPr>
          <w:rStyle w:val="normaltextrun"/>
          <w:rFonts w:ascii="Favorit Pro Light" w:hAnsi="Favorit Pro Light" w:cs="Segoe UI"/>
          <w:sz w:val="22"/>
          <w:szCs w:val="22"/>
        </w:rPr>
        <w:t>bS</w:t>
      </w:r>
      <w:proofErr w:type="spellEnd"/>
      <w:r w:rsidRPr="00B6587B">
        <w:rPr>
          <w:rStyle w:val="normaltextrun"/>
          <w:rFonts w:ascii="Favorit Pro Light" w:hAnsi="Favorit Pro Light" w:cs="Segoe UI"/>
          <w:sz w:val="22"/>
          <w:szCs w:val="22"/>
        </w:rPr>
        <w:t xml:space="preserve"> 2552 Blatt 11.2 Entwurf.</w:t>
      </w:r>
    </w:p>
    <w:p w14:paraId="4DCD007C" w14:textId="6934872D" w:rsidR="008B67FA" w:rsidRPr="008B67FA" w:rsidRDefault="008B67FA" w:rsidP="008B67FA">
      <w:pPr>
        <w:pStyle w:val="paragraph"/>
        <w:spacing w:before="0" w:beforeAutospacing="0" w:after="0" w:afterAutospacing="0" w:line="276" w:lineRule="auto"/>
        <w:textAlignment w:val="baseline"/>
        <w:rPr>
          <w:rFonts w:ascii="Favorit Pro Light" w:hAnsi="Favorit Pro Light" w:cs="Segoe UI"/>
          <w:sz w:val="22"/>
          <w:szCs w:val="22"/>
        </w:rPr>
      </w:pPr>
      <w:r w:rsidRPr="008B67FA">
        <w:rPr>
          <w:rStyle w:val="eop"/>
          <w:rFonts w:ascii="Favorit Pro Light" w:hAnsi="Favorit Pro Light" w:cs="Segoe UI"/>
          <w:sz w:val="22"/>
          <w:szCs w:val="22"/>
        </w:rPr>
        <w:t> </w:t>
      </w:r>
    </w:p>
    <w:p w14:paraId="574349AB" w14:textId="77777777" w:rsidR="00B6587B" w:rsidRDefault="00B6587B" w:rsidP="00B6587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avorit Pro Light" w:hAnsi="Favorit Pro Light" w:cs="Segoe UI"/>
          <w:sz w:val="22"/>
          <w:szCs w:val="22"/>
        </w:rPr>
      </w:pPr>
    </w:p>
    <w:p w14:paraId="7A7EFAA1" w14:textId="332616BE" w:rsidR="00B6587B" w:rsidRDefault="00B6587B" w:rsidP="00B6587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avorit Pro Light" w:hAnsi="Favorit Pro Light" w:cs="Segoe UI"/>
          <w:sz w:val="22"/>
          <w:szCs w:val="22"/>
        </w:rPr>
      </w:pPr>
      <w:r w:rsidRPr="00B6587B">
        <w:rPr>
          <w:rStyle w:val="normaltextrun"/>
          <w:rFonts w:ascii="Favorit Pro Light" w:hAnsi="Favorit Pro Light" w:cs="Segoe UI"/>
          <w:sz w:val="22"/>
          <w:szCs w:val="22"/>
        </w:rPr>
        <w:t xml:space="preserve">Das Heft ist das Ergebnis der Vorstandardisierung von </w:t>
      </w:r>
      <w:proofErr w:type="spellStart"/>
      <w:r w:rsidRPr="00B6587B">
        <w:rPr>
          <w:rStyle w:val="normaltextrun"/>
          <w:rFonts w:ascii="Favorit Pro Light" w:hAnsi="Favorit Pro Light" w:cs="Segoe UI"/>
          <w:sz w:val="22"/>
          <w:szCs w:val="22"/>
        </w:rPr>
        <w:t>buildingSMART</w:t>
      </w:r>
      <w:proofErr w:type="spellEnd"/>
      <w:r w:rsidRPr="00B6587B">
        <w:rPr>
          <w:rStyle w:val="normaltextrun"/>
          <w:rFonts w:ascii="Favorit Pro Light" w:hAnsi="Favorit Pro Light" w:cs="Segoe UI"/>
          <w:sz w:val="22"/>
          <w:szCs w:val="22"/>
        </w:rPr>
        <w:t xml:space="preserve"> Deutschland. Grundlage dieser VDI-Richtlinie war die Arbeit der Projektgruppe Schlitz- und Durchbruchsplanung der </w:t>
      </w:r>
      <w:proofErr w:type="spellStart"/>
      <w:r w:rsidRPr="00B6587B">
        <w:rPr>
          <w:rStyle w:val="normaltextrun"/>
          <w:rFonts w:ascii="Favorit Pro Light" w:hAnsi="Favorit Pro Light" w:cs="Segoe UI"/>
          <w:sz w:val="22"/>
          <w:szCs w:val="22"/>
        </w:rPr>
        <w:t>buildingSMART</w:t>
      </w:r>
      <w:proofErr w:type="spellEnd"/>
      <w:r w:rsidRPr="00B6587B">
        <w:rPr>
          <w:rStyle w:val="normaltextrun"/>
          <w:rFonts w:ascii="Favorit Pro Light" w:hAnsi="Favorit Pro Light" w:cs="Segoe UI"/>
          <w:sz w:val="22"/>
          <w:szCs w:val="22"/>
        </w:rPr>
        <w:t>-Regionalgruppe Mitteldeutschland mit dem Titel „Leitfaden für die Schlitz- und Durchbruchsplanung auf Basis von IFC“.</w:t>
      </w:r>
    </w:p>
    <w:p w14:paraId="6D54BA49" w14:textId="77777777" w:rsidR="00B6587B" w:rsidRDefault="00B6587B" w:rsidP="00B6587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avorit Pro Light" w:hAnsi="Favorit Pro Light" w:cs="Segoe UI"/>
          <w:sz w:val="22"/>
          <w:szCs w:val="22"/>
        </w:rPr>
      </w:pPr>
    </w:p>
    <w:p w14:paraId="4AEC9ACB" w14:textId="7461F72F" w:rsidR="00B6587B" w:rsidRPr="00B6587B" w:rsidRDefault="00B6587B" w:rsidP="00B6587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avorit Pro Light" w:hAnsi="Favorit Pro Light" w:cs="Segoe UI"/>
          <w:b/>
          <w:bCs/>
          <w:sz w:val="22"/>
          <w:szCs w:val="22"/>
        </w:rPr>
      </w:pPr>
      <w:r w:rsidRPr="00B6587B">
        <w:rPr>
          <w:rStyle w:val="normaltextrun"/>
          <w:rFonts w:ascii="Favorit Pro Light" w:hAnsi="Favorit Pro Light" w:cs="Segoe UI"/>
          <w:b/>
          <w:bCs/>
          <w:sz w:val="22"/>
          <w:szCs w:val="22"/>
        </w:rPr>
        <w:t>Mindestanforderungen an den Informationsaustausch</w:t>
      </w:r>
    </w:p>
    <w:p w14:paraId="52D8BC4E" w14:textId="77777777" w:rsidR="00B6587B" w:rsidRDefault="00B6587B" w:rsidP="00B6587B">
      <w:pPr>
        <w:pStyle w:val="paragraph"/>
        <w:spacing w:after="0"/>
        <w:textAlignment w:val="baseline"/>
        <w:rPr>
          <w:rStyle w:val="normaltextrun"/>
          <w:rFonts w:ascii="Favorit Pro Light" w:hAnsi="Favorit Pro Light" w:cs="Segoe UI"/>
          <w:sz w:val="22"/>
          <w:szCs w:val="22"/>
        </w:rPr>
      </w:pPr>
      <w:r w:rsidRPr="00B6587B">
        <w:rPr>
          <w:rStyle w:val="normaltextrun"/>
          <w:rFonts w:ascii="Favorit Pro Light" w:hAnsi="Favorit Pro Light" w:cs="Segoe UI"/>
          <w:sz w:val="22"/>
          <w:szCs w:val="22"/>
        </w:rPr>
        <w:t xml:space="preserve">Die von der Projektgruppe erarbeiteten Mindestanforderungen an den Informationsaustausch in der Schlitz- und Durchbruchsplanung sprechen hochrelevante Bereiche von Planungen mittels BIM-Methodik an. Im Text der Richtlinie sind sowohl die notwendigen Festlegungen zwischen den Projektbeteiligten beschrieben als auch der Prozess der Entwicklung eines Durchbruchsvorschlagsmodells. Des </w:t>
      </w:r>
      <w:proofErr w:type="spellStart"/>
      <w:r w:rsidRPr="00B6587B">
        <w:rPr>
          <w:rStyle w:val="normaltextrun"/>
          <w:rFonts w:ascii="Favorit Pro Light" w:hAnsi="Favorit Pro Light" w:cs="Segoe UI"/>
          <w:sz w:val="22"/>
          <w:szCs w:val="22"/>
        </w:rPr>
        <w:t>Weiteren</w:t>
      </w:r>
      <w:proofErr w:type="spellEnd"/>
      <w:r w:rsidRPr="00B6587B">
        <w:rPr>
          <w:rStyle w:val="normaltextrun"/>
          <w:rFonts w:ascii="Favorit Pro Light" w:hAnsi="Favorit Pro Light" w:cs="Segoe UI"/>
          <w:sz w:val="22"/>
          <w:szCs w:val="22"/>
        </w:rPr>
        <w:t xml:space="preserve"> sind technische Spezifikationen, Begriffe sowie Beschreibungen des </w:t>
      </w:r>
      <w:proofErr w:type="spellStart"/>
      <w:r w:rsidRPr="00B6587B">
        <w:rPr>
          <w:rStyle w:val="normaltextrun"/>
          <w:rFonts w:ascii="Favorit Pro Light" w:hAnsi="Favorit Pro Light" w:cs="Segoe UI"/>
          <w:sz w:val="22"/>
          <w:szCs w:val="22"/>
        </w:rPr>
        <w:t>Mappings</w:t>
      </w:r>
      <w:proofErr w:type="spellEnd"/>
      <w:r w:rsidRPr="00B6587B">
        <w:rPr>
          <w:rStyle w:val="normaltextrun"/>
          <w:rFonts w:ascii="Favorit Pro Light" w:hAnsi="Favorit Pro Light" w:cs="Segoe UI"/>
          <w:sz w:val="22"/>
          <w:szCs w:val="22"/>
        </w:rPr>
        <w:t xml:space="preserve"> der geforderten Objekte über das IFC-Schema enthalten.</w:t>
      </w:r>
    </w:p>
    <w:p w14:paraId="3EB3B2AC" w14:textId="29C05710" w:rsidR="00B6587B" w:rsidRPr="00B6587B" w:rsidRDefault="00B6587B" w:rsidP="00B6587B">
      <w:pPr>
        <w:pStyle w:val="paragraph"/>
        <w:spacing w:after="0"/>
        <w:textAlignment w:val="baseline"/>
        <w:rPr>
          <w:rStyle w:val="normaltextrun"/>
          <w:rFonts w:ascii="Favorit Pro Light" w:hAnsi="Favorit Pro Light" w:cs="Segoe UI"/>
          <w:b/>
          <w:bCs/>
          <w:sz w:val="22"/>
          <w:szCs w:val="22"/>
        </w:rPr>
      </w:pPr>
      <w:r w:rsidRPr="00B6587B">
        <w:rPr>
          <w:rStyle w:val="normaltextrun"/>
          <w:rFonts w:ascii="Favorit Pro Light" w:hAnsi="Favorit Pro Light" w:cs="Segoe UI"/>
          <w:b/>
          <w:bCs/>
          <w:sz w:val="22"/>
          <w:szCs w:val="22"/>
        </w:rPr>
        <w:t>Bezugsmöglichkeiten</w:t>
      </w:r>
    </w:p>
    <w:p w14:paraId="678A6203" w14:textId="77777777" w:rsidR="00B6587B" w:rsidRPr="00B6587B" w:rsidRDefault="00B6587B" w:rsidP="00B6587B">
      <w:pPr>
        <w:pStyle w:val="paragraph"/>
        <w:spacing w:after="0"/>
        <w:textAlignment w:val="baseline"/>
        <w:rPr>
          <w:rStyle w:val="normaltextrun"/>
          <w:rFonts w:ascii="Favorit Pro Light" w:hAnsi="Favorit Pro Light" w:cs="Segoe UI"/>
          <w:sz w:val="22"/>
          <w:szCs w:val="22"/>
        </w:rPr>
      </w:pPr>
      <w:r w:rsidRPr="00B6587B">
        <w:rPr>
          <w:rStyle w:val="normaltextrun"/>
          <w:rFonts w:ascii="Favorit Pro Light" w:hAnsi="Favorit Pro Light" w:cs="Segoe UI"/>
          <w:sz w:val="22"/>
          <w:szCs w:val="22"/>
        </w:rPr>
        <w:t xml:space="preserve">Heft 2.02 „Schlitz- und Durchbruchsplanung – Informationsaustauschanforderungen" ist in der </w:t>
      </w:r>
      <w:proofErr w:type="spellStart"/>
      <w:r w:rsidRPr="00B6587B">
        <w:rPr>
          <w:rStyle w:val="normaltextrun"/>
          <w:rFonts w:ascii="Favorit Pro Light" w:hAnsi="Favorit Pro Light" w:cs="Segoe UI"/>
          <w:sz w:val="22"/>
          <w:szCs w:val="22"/>
        </w:rPr>
        <w:t>bSD</w:t>
      </w:r>
      <w:proofErr w:type="spellEnd"/>
      <w:r w:rsidRPr="00B6587B">
        <w:rPr>
          <w:rStyle w:val="normaltextrun"/>
          <w:rFonts w:ascii="Favorit Pro Light" w:hAnsi="Favorit Pro Light" w:cs="Segoe UI"/>
          <w:sz w:val="22"/>
          <w:szCs w:val="22"/>
        </w:rPr>
        <w:t xml:space="preserve"> Schriftenreihe im </w:t>
      </w:r>
      <w:proofErr w:type="spellStart"/>
      <w:r w:rsidRPr="00B6587B">
        <w:rPr>
          <w:rStyle w:val="normaltextrun"/>
          <w:rFonts w:ascii="Favorit Pro Light" w:hAnsi="Favorit Pro Light" w:cs="Segoe UI"/>
          <w:sz w:val="22"/>
          <w:szCs w:val="22"/>
        </w:rPr>
        <w:t>bSD</w:t>
      </w:r>
      <w:proofErr w:type="spellEnd"/>
      <w:r w:rsidRPr="00B6587B">
        <w:rPr>
          <w:rStyle w:val="normaltextrun"/>
          <w:rFonts w:ascii="Favorit Pro Light" w:hAnsi="Favorit Pro Light" w:cs="Segoe UI"/>
          <w:sz w:val="22"/>
          <w:szCs w:val="22"/>
        </w:rPr>
        <w:t xml:space="preserve"> Verlag erschienen und über den Webshop erhältlich (www.buildingsmart-verlag.de). Außerdem kann es per Mail beim </w:t>
      </w:r>
      <w:proofErr w:type="spellStart"/>
      <w:r w:rsidRPr="00B6587B">
        <w:rPr>
          <w:rStyle w:val="normaltextrun"/>
          <w:rFonts w:ascii="Favorit Pro Light" w:hAnsi="Favorit Pro Light" w:cs="Segoe UI"/>
          <w:sz w:val="22"/>
          <w:szCs w:val="22"/>
        </w:rPr>
        <w:t>bSD</w:t>
      </w:r>
      <w:proofErr w:type="spellEnd"/>
      <w:r w:rsidRPr="00B6587B">
        <w:rPr>
          <w:rStyle w:val="normaltextrun"/>
          <w:rFonts w:ascii="Favorit Pro Light" w:hAnsi="Favorit Pro Light" w:cs="Segoe UI"/>
          <w:sz w:val="22"/>
          <w:szCs w:val="22"/>
        </w:rPr>
        <w:t xml:space="preserve"> Verlag (bsdverlag@buildingsmart.de) oder im Buchhandel für 38,00 Euro (ISBN 978-3-948742-63-8) bestellt werden. </w:t>
      </w:r>
    </w:p>
    <w:p w14:paraId="7909609B" w14:textId="3528BF36" w:rsidR="00B6587B" w:rsidRDefault="00B6587B" w:rsidP="00B6587B">
      <w:pPr>
        <w:pStyle w:val="paragraph"/>
        <w:spacing w:after="0"/>
        <w:textAlignment w:val="baseline"/>
        <w:rPr>
          <w:rStyle w:val="normaltextrun"/>
          <w:rFonts w:ascii="Favorit Pro Light" w:hAnsi="Favorit Pro Light" w:cs="Segoe UI"/>
          <w:sz w:val="22"/>
          <w:szCs w:val="22"/>
        </w:rPr>
      </w:pPr>
      <w:r w:rsidRPr="00B6587B">
        <w:rPr>
          <w:rStyle w:val="normaltextrun"/>
          <w:rFonts w:ascii="Favorit Pro Light" w:hAnsi="Favorit Pro Light" w:cs="Segoe UI"/>
          <w:sz w:val="22"/>
          <w:szCs w:val="22"/>
        </w:rPr>
        <w:t>Die E-Book-Variante (ISBN 978-3-948742-64-5) ist ebenfalls für 38,00 Euro erhältlich. Die Kombi-Ausgabe – E-Book und Print – kostet 49,</w:t>
      </w:r>
      <w:r w:rsidR="004F32D2">
        <w:rPr>
          <w:rStyle w:val="normaltextrun"/>
          <w:rFonts w:ascii="Favorit Pro Light" w:hAnsi="Favorit Pro Light" w:cs="Segoe UI"/>
          <w:sz w:val="22"/>
          <w:szCs w:val="22"/>
        </w:rPr>
        <w:t>4</w:t>
      </w:r>
      <w:r w:rsidRPr="00B6587B">
        <w:rPr>
          <w:rStyle w:val="normaltextrun"/>
          <w:rFonts w:ascii="Favorit Pro Light" w:hAnsi="Favorit Pro Light" w:cs="Segoe UI"/>
          <w:sz w:val="22"/>
          <w:szCs w:val="22"/>
        </w:rPr>
        <w:t>0 Euro (ISBN 978-3-948742-65-2).</w:t>
      </w:r>
    </w:p>
    <w:p w14:paraId="6CE7171D" w14:textId="2D1E28A1" w:rsidR="008B67FA" w:rsidRPr="008B67FA" w:rsidRDefault="008B67FA" w:rsidP="00B6587B">
      <w:pPr>
        <w:pStyle w:val="paragraph"/>
        <w:spacing w:before="0" w:beforeAutospacing="0" w:after="0" w:afterAutospacing="0"/>
        <w:textAlignment w:val="baseline"/>
        <w:rPr>
          <w:rFonts w:ascii="Favorit Pro Light" w:hAnsi="Favorit Pro Light" w:cs="Segoe UI"/>
          <w:sz w:val="22"/>
          <w:szCs w:val="22"/>
        </w:rPr>
      </w:pPr>
      <w:r w:rsidRPr="008B67FA">
        <w:rPr>
          <w:rStyle w:val="eop"/>
          <w:rFonts w:ascii="Favorit Pro Light" w:hAnsi="Favorit Pro Light" w:cs="Segoe UI"/>
          <w:sz w:val="22"/>
          <w:szCs w:val="22"/>
        </w:rPr>
        <w:t> </w:t>
      </w:r>
    </w:p>
    <w:p w14:paraId="4AD16D4D" w14:textId="1C1C15BB" w:rsidR="004D67C0" w:rsidRPr="008B67FA" w:rsidRDefault="008B67FA" w:rsidP="008B67FA">
      <w:pPr>
        <w:pStyle w:val="paragraph"/>
        <w:spacing w:before="0" w:beforeAutospacing="0" w:after="0" w:afterAutospacing="0"/>
        <w:textAlignment w:val="baseline"/>
        <w:rPr>
          <w:rFonts w:ascii="Favorit Pro Light" w:hAnsi="Favorit Pro Light" w:cs="Segoe UI"/>
          <w:sz w:val="22"/>
          <w:szCs w:val="22"/>
        </w:rPr>
      </w:pPr>
      <w:r w:rsidRPr="008B67FA">
        <w:rPr>
          <w:rStyle w:val="normaltextrun"/>
          <w:rFonts w:ascii="Favorit Pro" w:hAnsi="Favorit Pro" w:cs="Segoe UI"/>
          <w:sz w:val="18"/>
          <w:szCs w:val="18"/>
        </w:rPr>
        <w:t>Über buildingSMART Deutschland</w:t>
      </w:r>
      <w:r w:rsidRPr="008B67FA">
        <w:rPr>
          <w:rStyle w:val="scxw33397253"/>
          <w:rFonts w:ascii="Favorit Pro Light" w:hAnsi="Favorit Pro Light" w:cs="Segoe UI"/>
          <w:sz w:val="22"/>
          <w:szCs w:val="22"/>
        </w:rPr>
        <w:t> </w:t>
      </w:r>
      <w:r w:rsidRPr="008B67FA">
        <w:rPr>
          <w:rFonts w:ascii="Favorit Pro Light" w:hAnsi="Favorit Pro Light" w:cs="Segoe UI"/>
          <w:sz w:val="22"/>
          <w:szCs w:val="22"/>
        </w:rPr>
        <w:br/>
      </w:r>
      <w:r w:rsidRPr="008B67FA">
        <w:rPr>
          <w:rStyle w:val="normaltextrun"/>
          <w:rFonts w:ascii="Favorit Pro Light" w:hAnsi="Favorit Pro Light" w:cs="Segoe UI"/>
          <w:sz w:val="18"/>
          <w:szCs w:val="18"/>
        </w:rPr>
        <w:t xml:space="preserve">Seit über 25 Jahren ist buildingSMART Deutschland das Kompetenznetzwerk für die Digitalisierung der Bau- und Immobilienwirtschaft. Mehr als 650 Unternehmen, Forschungs- und Hochschuleinrichtungen, Behörden und Institutionen der öffentlichen Hand sowie Privatpersonen aus allen Bereichen der Bau- und Immobilienwirtschaft sind Mitglied bei buildingSMART Deutschland. Sie eint das Bestreben, Digitalisierung erfolgreich mitzugestalten. Dazu engagieren sich buildingSMART-Mitglieder ehrenamtlich an Entwicklung von offenen und herstellerneutralen Standards für digitale Methoden und Werkzeuge und bringen über buildingSMART International diese Arbeiten auf die globale Ebene. Auf </w:t>
      </w:r>
      <w:r w:rsidRPr="008B67FA">
        <w:rPr>
          <w:rStyle w:val="normaltextrun"/>
          <w:rFonts w:ascii="Favorit Pro Light" w:hAnsi="Favorit Pro Light" w:cs="Segoe UI"/>
          <w:sz w:val="18"/>
          <w:szCs w:val="18"/>
        </w:rPr>
        <w:lastRenderedPageBreak/>
        <w:t>regionaler Ebene sind buildingSMART-Mitglieder in Regionalgruppen aktiv und treiben über lokale und regionale Netzwerke den Wissens- und Erfahrungsaustausch in der Breite voran. So wirkt buildingSMART global, national und regional daran mit, verlässliche und anwendergerechte Rahmenbedingungen und Standards für eine erfolgreiche Digitalisierung der Bau- und Immobilienwirtschaft in Deutschland zu entwickeln. </w:t>
      </w:r>
      <w:hyperlink r:id="rId8" w:tgtFrame="_blank" w:history="1">
        <w:r w:rsidRPr="008B67FA">
          <w:rPr>
            <w:rStyle w:val="normaltextrun"/>
            <w:rFonts w:ascii="Favorit Pro Light" w:hAnsi="Favorit Pro Light" w:cs="Segoe UI"/>
            <w:color w:val="0563C1"/>
            <w:sz w:val="18"/>
            <w:szCs w:val="18"/>
            <w:u w:val="single"/>
          </w:rPr>
          <w:t>www.buildingsmart.de</w:t>
        </w:r>
      </w:hyperlink>
      <w:r w:rsidR="004D67C0" w:rsidRPr="008B67FA">
        <w:rPr>
          <w:rFonts w:ascii="Favorit Pro Light" w:hAnsi="Favorit Pro Light" w:cstheme="minorHAnsi"/>
          <w:sz w:val="22"/>
          <w:szCs w:val="22"/>
        </w:rPr>
        <w:tab/>
      </w:r>
    </w:p>
    <w:sectPr w:rsidR="004D67C0" w:rsidRPr="008B67FA" w:rsidSect="00BF7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851" w:left="1417" w:header="708" w:footer="6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C33D" w14:textId="77777777" w:rsidR="00355B82" w:rsidRDefault="00355B82" w:rsidP="00754F74">
      <w:pPr>
        <w:spacing w:after="0" w:line="240" w:lineRule="auto"/>
      </w:pPr>
      <w:r>
        <w:separator/>
      </w:r>
    </w:p>
  </w:endnote>
  <w:endnote w:type="continuationSeparator" w:id="0">
    <w:p w14:paraId="33CB6C9C" w14:textId="77777777" w:rsidR="00355B82" w:rsidRDefault="00355B82" w:rsidP="0075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vorit Pro Light">
    <w:altName w:val="Calibri"/>
    <w:panose1 w:val="020B0604020202020204"/>
    <w:charset w:val="00"/>
    <w:family w:val="auto"/>
    <w:pitch w:val="variable"/>
    <w:sig w:usb0="A00002AF" w:usb1="5001A4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vorit Pro">
    <w:altName w:val="Calibri"/>
    <w:panose1 w:val="020B0604020202020204"/>
    <w:charset w:val="00"/>
    <w:family w:val="auto"/>
    <w:pitch w:val="variable"/>
    <w:sig w:usb0="A00002AF" w:usb1="5001A4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1105" w14:textId="77777777" w:rsidR="00976781" w:rsidRDefault="009767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4CBA" w14:textId="7843CF42" w:rsidR="00EB6F0F" w:rsidRPr="001C2394" w:rsidRDefault="004D67C0" w:rsidP="00EB6F0F">
    <w:pPr>
      <w:pStyle w:val="Fuzeile"/>
      <w:spacing w:line="276" w:lineRule="auto"/>
      <w:rPr>
        <w:rFonts w:ascii="Favorit Pro Light" w:hAnsi="Favorit Pro Light"/>
        <w:color w:val="767171" w:themeColor="background2" w:themeShade="80"/>
        <w:sz w:val="18"/>
        <w:szCs w:val="18"/>
      </w:rPr>
    </w:pPr>
    <w:r w:rsidRPr="001C2394">
      <w:rPr>
        <w:rFonts w:ascii="Favorit Pro Light" w:hAnsi="Favorit Pro Light"/>
        <w:color w:val="767171" w:themeColor="background2" w:themeShade="80"/>
        <w:sz w:val="18"/>
        <w:szCs w:val="18"/>
        <w:u w:val="single"/>
      </w:rPr>
      <w:t>Kontakt:</w:t>
    </w:r>
    <w:r w:rsidRPr="001C2394">
      <w:rPr>
        <w:rFonts w:ascii="Favorit Pro Light" w:hAnsi="Favorit Pro Light"/>
        <w:color w:val="767171" w:themeColor="background2" w:themeShade="80"/>
        <w:sz w:val="18"/>
        <w:szCs w:val="18"/>
      </w:rPr>
      <w:t xml:space="preserve"> </w:t>
    </w:r>
    <w:r>
      <w:rPr>
        <w:rFonts w:ascii="Favorit Pro Light" w:hAnsi="Favorit Pro Light"/>
        <w:color w:val="767171" w:themeColor="background2" w:themeShade="80"/>
        <w:sz w:val="18"/>
        <w:szCs w:val="18"/>
      </w:rPr>
      <w:t>Jens Pottharst</w:t>
    </w:r>
    <w:r w:rsidRPr="001C2394">
      <w:rPr>
        <w:rFonts w:ascii="Favorit Pro Light" w:hAnsi="Favorit Pro Light"/>
        <w:color w:val="767171" w:themeColor="background2" w:themeShade="80"/>
        <w:sz w:val="18"/>
        <w:szCs w:val="18"/>
      </w:rPr>
      <w:t xml:space="preserve">, </w:t>
    </w:r>
    <w:r>
      <w:rPr>
        <w:rFonts w:ascii="Favorit Pro Light" w:hAnsi="Favorit Pro Light"/>
        <w:color w:val="767171" w:themeColor="background2" w:themeShade="80"/>
        <w:sz w:val="18"/>
        <w:szCs w:val="18"/>
      </w:rPr>
      <w:t xml:space="preserve">Leiter </w:t>
    </w:r>
    <w:r w:rsidRPr="001C2394">
      <w:rPr>
        <w:rFonts w:ascii="Favorit Pro Light" w:hAnsi="Favorit Pro Light"/>
        <w:color w:val="767171" w:themeColor="background2" w:themeShade="80"/>
        <w:sz w:val="18"/>
        <w:szCs w:val="18"/>
      </w:rPr>
      <w:t xml:space="preserve">Kommunikation, E-Mail: </w:t>
    </w:r>
    <w:hyperlink r:id="rId1" w:history="1">
      <w:r w:rsidRPr="00401C2A">
        <w:rPr>
          <w:rStyle w:val="Hyperlink"/>
          <w:rFonts w:ascii="Favorit Pro Light" w:hAnsi="Favorit Pro Light"/>
          <w:sz w:val="18"/>
          <w:szCs w:val="18"/>
        </w:rPr>
        <w:t>pottharst@buildingsmart.de</w:t>
      </w:r>
    </w:hyperlink>
    <w:r w:rsidRPr="001C2394">
      <w:rPr>
        <w:rFonts w:ascii="Favorit Pro Light" w:hAnsi="Favorit Pro Light"/>
        <w:color w:val="767171" w:themeColor="background2" w:themeShade="80"/>
        <w:sz w:val="18"/>
        <w:szCs w:val="18"/>
      </w:rPr>
      <w:t xml:space="preserve"> </w:t>
    </w:r>
    <w:r>
      <w:rPr>
        <w:rFonts w:ascii="Favorit Pro Light" w:hAnsi="Favorit Pro Light"/>
        <w:color w:val="767171" w:themeColor="background2" w:themeShade="80"/>
        <w:sz w:val="18"/>
        <w:szCs w:val="18"/>
      </w:rPr>
      <w:br/>
    </w:r>
    <w:r w:rsidRPr="001C2394">
      <w:rPr>
        <w:rFonts w:ascii="Favorit Pro Light" w:hAnsi="Favorit Pro Light"/>
        <w:color w:val="767171" w:themeColor="background2" w:themeShade="80"/>
        <w:sz w:val="18"/>
        <w:szCs w:val="18"/>
      </w:rPr>
      <w:t xml:space="preserve">Telefon: +49 30 </w:t>
    </w:r>
    <w:r>
      <w:rPr>
        <w:rFonts w:ascii="Favorit Pro Light" w:hAnsi="Favorit Pro Light"/>
        <w:color w:val="767171" w:themeColor="background2" w:themeShade="80"/>
        <w:sz w:val="18"/>
        <w:szCs w:val="18"/>
      </w:rPr>
      <w:t xml:space="preserve">2363 667 203 | </w:t>
    </w:r>
    <w:r w:rsidRPr="001C2394">
      <w:rPr>
        <w:rFonts w:ascii="Favorit Pro Light" w:hAnsi="Favorit Pro Light"/>
        <w:color w:val="767171" w:themeColor="background2" w:themeShade="80"/>
        <w:sz w:val="18"/>
        <w:szCs w:val="18"/>
      </w:rPr>
      <w:t>Geschäftsstelle: buildingSMART Deutschland, Wiener Platz 6, 01069 Dresden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428D" w14:textId="77777777" w:rsidR="00BF7F65" w:rsidRDefault="00BF7F65" w:rsidP="0009172C">
    <w:pPr>
      <w:pStyle w:val="Fuzeile"/>
      <w:spacing w:line="276" w:lineRule="auto"/>
      <w:rPr>
        <w:color w:val="767171" w:themeColor="background2" w:themeShade="80"/>
        <w:sz w:val="18"/>
        <w:szCs w:val="18"/>
        <w:u w:val="single"/>
      </w:rPr>
    </w:pPr>
  </w:p>
  <w:p w14:paraId="3910F763" w14:textId="2A8B7AD6" w:rsidR="0009172C" w:rsidRPr="001C2394" w:rsidRDefault="0009172C" w:rsidP="0009172C">
    <w:pPr>
      <w:pStyle w:val="Fuzeile"/>
      <w:spacing w:line="276" w:lineRule="auto"/>
      <w:rPr>
        <w:rFonts w:ascii="Favorit Pro Light" w:hAnsi="Favorit Pro Light"/>
        <w:color w:val="767171" w:themeColor="background2" w:themeShade="80"/>
        <w:sz w:val="18"/>
        <w:szCs w:val="18"/>
      </w:rPr>
    </w:pPr>
    <w:r w:rsidRPr="001C2394">
      <w:rPr>
        <w:rFonts w:ascii="Favorit Pro Light" w:hAnsi="Favorit Pro Light"/>
        <w:color w:val="767171" w:themeColor="background2" w:themeShade="80"/>
        <w:sz w:val="18"/>
        <w:szCs w:val="18"/>
        <w:u w:val="single"/>
      </w:rPr>
      <w:t>Kontakt:</w:t>
    </w:r>
    <w:r w:rsidRPr="001C2394">
      <w:rPr>
        <w:rFonts w:ascii="Favorit Pro Light" w:hAnsi="Favorit Pro Light"/>
        <w:color w:val="767171" w:themeColor="background2" w:themeShade="80"/>
        <w:sz w:val="18"/>
        <w:szCs w:val="18"/>
      </w:rPr>
      <w:t xml:space="preserve"> </w:t>
    </w:r>
    <w:r w:rsidR="005D1F9C">
      <w:rPr>
        <w:rFonts w:ascii="Favorit Pro Light" w:hAnsi="Favorit Pro Light"/>
        <w:color w:val="767171" w:themeColor="background2" w:themeShade="80"/>
        <w:sz w:val="18"/>
        <w:szCs w:val="18"/>
      </w:rPr>
      <w:t>Jens Pottharst</w:t>
    </w:r>
    <w:r w:rsidRPr="001C2394">
      <w:rPr>
        <w:rFonts w:ascii="Favorit Pro Light" w:hAnsi="Favorit Pro Light"/>
        <w:color w:val="767171" w:themeColor="background2" w:themeShade="80"/>
        <w:sz w:val="18"/>
        <w:szCs w:val="18"/>
      </w:rPr>
      <w:t xml:space="preserve">, </w:t>
    </w:r>
    <w:r w:rsidR="005D1F9C">
      <w:rPr>
        <w:rFonts w:ascii="Favorit Pro Light" w:hAnsi="Favorit Pro Light"/>
        <w:color w:val="767171" w:themeColor="background2" w:themeShade="80"/>
        <w:sz w:val="18"/>
        <w:szCs w:val="18"/>
      </w:rPr>
      <w:t xml:space="preserve">Leiter </w:t>
    </w:r>
    <w:r w:rsidRPr="001C2394">
      <w:rPr>
        <w:rFonts w:ascii="Favorit Pro Light" w:hAnsi="Favorit Pro Light"/>
        <w:color w:val="767171" w:themeColor="background2" w:themeShade="80"/>
        <w:sz w:val="18"/>
        <w:szCs w:val="18"/>
      </w:rPr>
      <w:t xml:space="preserve">Kommunikation, E-Mail: </w:t>
    </w:r>
    <w:hyperlink r:id="rId1" w:history="1">
      <w:r w:rsidR="005D1F9C" w:rsidRPr="00401C2A">
        <w:rPr>
          <w:rStyle w:val="Hyperlink"/>
          <w:rFonts w:ascii="Favorit Pro Light" w:hAnsi="Favorit Pro Light"/>
          <w:sz w:val="18"/>
          <w:szCs w:val="18"/>
        </w:rPr>
        <w:t>pottharst@buildingsmart.de</w:t>
      </w:r>
    </w:hyperlink>
    <w:r w:rsidRPr="001C2394">
      <w:rPr>
        <w:rFonts w:ascii="Favorit Pro Light" w:hAnsi="Favorit Pro Light"/>
        <w:color w:val="767171" w:themeColor="background2" w:themeShade="80"/>
        <w:sz w:val="18"/>
        <w:szCs w:val="18"/>
      </w:rPr>
      <w:t xml:space="preserve"> </w:t>
    </w:r>
    <w:r w:rsidR="001C2394">
      <w:rPr>
        <w:rFonts w:ascii="Favorit Pro Light" w:hAnsi="Favorit Pro Light"/>
        <w:color w:val="767171" w:themeColor="background2" w:themeShade="80"/>
        <w:sz w:val="18"/>
        <w:szCs w:val="18"/>
      </w:rPr>
      <w:br/>
    </w:r>
    <w:r w:rsidRPr="001C2394">
      <w:rPr>
        <w:rFonts w:ascii="Favorit Pro Light" w:hAnsi="Favorit Pro Light"/>
        <w:color w:val="767171" w:themeColor="background2" w:themeShade="80"/>
        <w:sz w:val="18"/>
        <w:szCs w:val="18"/>
      </w:rPr>
      <w:t xml:space="preserve">Telefon: +49 30 </w:t>
    </w:r>
    <w:r w:rsidR="002F33BD">
      <w:rPr>
        <w:rFonts w:ascii="Favorit Pro Light" w:hAnsi="Favorit Pro Light"/>
        <w:color w:val="767171" w:themeColor="background2" w:themeShade="80"/>
        <w:sz w:val="18"/>
        <w:szCs w:val="18"/>
      </w:rPr>
      <w:t>2363 667 20</w:t>
    </w:r>
    <w:r w:rsidR="005D1F9C">
      <w:rPr>
        <w:rFonts w:ascii="Favorit Pro Light" w:hAnsi="Favorit Pro Light"/>
        <w:color w:val="767171" w:themeColor="background2" w:themeShade="80"/>
        <w:sz w:val="18"/>
        <w:szCs w:val="18"/>
      </w:rPr>
      <w:t>3</w:t>
    </w:r>
    <w:r w:rsidR="002F33BD">
      <w:rPr>
        <w:rFonts w:ascii="Favorit Pro Light" w:hAnsi="Favorit Pro Light"/>
        <w:color w:val="767171" w:themeColor="background2" w:themeShade="80"/>
        <w:sz w:val="18"/>
        <w:szCs w:val="18"/>
      </w:rPr>
      <w:t xml:space="preserve"> </w:t>
    </w:r>
    <w:r w:rsidR="00EB6F0F">
      <w:rPr>
        <w:rFonts w:ascii="Favorit Pro Light" w:hAnsi="Favorit Pro Light"/>
        <w:color w:val="767171" w:themeColor="background2" w:themeShade="80"/>
        <w:sz w:val="18"/>
        <w:szCs w:val="18"/>
      </w:rPr>
      <w:t xml:space="preserve">| </w:t>
    </w:r>
    <w:r w:rsidRPr="001C2394">
      <w:rPr>
        <w:rFonts w:ascii="Favorit Pro Light" w:hAnsi="Favorit Pro Light"/>
        <w:color w:val="767171" w:themeColor="background2" w:themeShade="80"/>
        <w:sz w:val="18"/>
        <w:szCs w:val="18"/>
      </w:rPr>
      <w:t>Geschäftsstelle: buildingSMART Deutschland, Wiener Platz 6, 01069 Dresden</w:t>
    </w:r>
  </w:p>
  <w:p w14:paraId="5AEF5479" w14:textId="77777777" w:rsidR="0009172C" w:rsidRDefault="000917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C435" w14:textId="77777777" w:rsidR="00355B82" w:rsidRDefault="00355B82" w:rsidP="00754F74">
      <w:pPr>
        <w:spacing w:after="0" w:line="240" w:lineRule="auto"/>
      </w:pPr>
      <w:r>
        <w:separator/>
      </w:r>
    </w:p>
  </w:footnote>
  <w:footnote w:type="continuationSeparator" w:id="0">
    <w:p w14:paraId="2AF985A2" w14:textId="77777777" w:rsidR="00355B82" w:rsidRDefault="00355B82" w:rsidP="0075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CA82" w14:textId="77777777" w:rsidR="00976781" w:rsidRDefault="009767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A607" w14:textId="27303FF1" w:rsidR="0009172C" w:rsidRPr="001C2394" w:rsidRDefault="0056627C" w:rsidP="0009172C">
    <w:pPr>
      <w:pStyle w:val="Kopfzeile"/>
      <w:tabs>
        <w:tab w:val="clear" w:pos="4536"/>
        <w:tab w:val="clear" w:pos="9072"/>
        <w:tab w:val="left" w:pos="7455"/>
      </w:tabs>
      <w:rPr>
        <w:rFonts w:ascii="Favorit Pro Light" w:hAnsi="Favorit Pro Light" w:cstheme="majorHAnsi"/>
        <w:color w:val="767171" w:themeColor="background2" w:themeShade="80"/>
        <w:sz w:val="28"/>
        <w:szCs w:val="28"/>
      </w:rPr>
    </w:pPr>
    <w:r w:rsidRPr="001C2394">
      <w:rPr>
        <w:rFonts w:ascii="Favorit Pro Light" w:hAnsi="Favorit Pro Light" w:cstheme="majorHAnsi"/>
        <w:color w:val="767171" w:themeColor="background2" w:themeShade="80"/>
        <w:sz w:val="28"/>
        <w:szCs w:val="28"/>
      </w:rPr>
      <w:t>Pressemitteilung</w:t>
    </w:r>
    <w:r w:rsidR="0009172C" w:rsidRPr="001C2394">
      <w:rPr>
        <w:rFonts w:ascii="Favorit Pro Light" w:hAnsi="Favorit Pro Light" w:cstheme="majorHAnsi"/>
        <w:color w:val="767171" w:themeColor="background2" w:themeShade="80"/>
        <w:sz w:val="28"/>
        <w:szCs w:val="28"/>
      </w:rPr>
      <w:t xml:space="preserve"> von buildingSMART (Fortsetzung)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1DB8" w14:textId="76D979A0" w:rsidR="0009172C" w:rsidRDefault="008B67F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1BE9A3" wp14:editId="222D8D4A">
          <wp:simplePos x="0" y="0"/>
          <wp:positionH relativeFrom="column">
            <wp:posOffset>2714501</wp:posOffset>
          </wp:positionH>
          <wp:positionV relativeFrom="paragraph">
            <wp:posOffset>4228</wp:posOffset>
          </wp:positionV>
          <wp:extent cx="3244695" cy="584733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695" cy="584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83DA7C" w14:textId="77777777" w:rsidR="0009172C" w:rsidRDefault="0009172C">
    <w:pPr>
      <w:pStyle w:val="Kopfzeile"/>
    </w:pPr>
  </w:p>
  <w:p w14:paraId="32619B31" w14:textId="77777777" w:rsidR="0009172C" w:rsidRDefault="0009172C">
    <w:pPr>
      <w:pStyle w:val="Kopfzeile"/>
    </w:pPr>
  </w:p>
  <w:p w14:paraId="67E40CFA" w14:textId="64A05DCB" w:rsidR="0009172C" w:rsidRDefault="0009172C">
    <w:pPr>
      <w:pStyle w:val="Kopfzeile"/>
    </w:pPr>
  </w:p>
  <w:p w14:paraId="773B27E8" w14:textId="361D9911" w:rsidR="008B67FA" w:rsidRDefault="008B67FA">
    <w:pPr>
      <w:pStyle w:val="Kopfzeile"/>
    </w:pPr>
  </w:p>
  <w:p w14:paraId="2885EC08" w14:textId="77777777" w:rsidR="008B67FA" w:rsidRDefault="008B67FA">
    <w:pPr>
      <w:pStyle w:val="Kopfzeile"/>
    </w:pPr>
  </w:p>
  <w:p w14:paraId="32D2BE45" w14:textId="77777777" w:rsidR="0009172C" w:rsidRDefault="0009172C">
    <w:pPr>
      <w:pStyle w:val="Kopfzeile"/>
    </w:pPr>
  </w:p>
  <w:p w14:paraId="59DA22AC" w14:textId="2807EF5D" w:rsidR="0009172C" w:rsidRPr="009E07C2" w:rsidRDefault="0009172C" w:rsidP="0009172C">
    <w:pPr>
      <w:tabs>
        <w:tab w:val="right" w:pos="6237"/>
      </w:tabs>
      <w:rPr>
        <w:rFonts w:ascii="Favorit Pro Light" w:hAnsi="Favorit Pro Light"/>
        <w:color w:val="1F3864" w:themeColor="accent1" w:themeShade="80"/>
      </w:rPr>
    </w:pPr>
    <w:r w:rsidRPr="002F3B7F">
      <w:rPr>
        <w:rFonts w:ascii="Favorit Pro Light" w:hAnsi="Favorit Pro Light" w:cstheme="majorHAnsi"/>
        <w:color w:val="767171" w:themeColor="background2" w:themeShade="80"/>
        <w:sz w:val="52"/>
        <w:szCs w:val="52"/>
      </w:rPr>
      <w:t>Pressemitteilung</w:t>
    </w:r>
    <w:r w:rsidRPr="009E07C2">
      <w:rPr>
        <w:rFonts w:ascii="Favorit Pro Light" w:hAnsi="Favorit Pro Light" w:cstheme="majorHAnsi"/>
        <w:color w:val="1F3864" w:themeColor="accent1" w:themeShade="80"/>
        <w:sz w:val="52"/>
        <w:szCs w:val="52"/>
      </w:rPr>
      <w:tab/>
    </w:r>
    <w:r w:rsidR="001C2394" w:rsidRPr="009E07C2">
      <w:rPr>
        <w:rFonts w:ascii="Favorit Pro Light" w:hAnsi="Favorit Pro Light" w:cstheme="majorHAnsi"/>
        <w:color w:val="1F3864" w:themeColor="accent1" w:themeShade="80"/>
        <w:sz w:val="52"/>
        <w:szCs w:val="52"/>
      </w:rPr>
      <w:tab/>
    </w:r>
    <w:r w:rsidRPr="009E07C2">
      <w:rPr>
        <w:rFonts w:ascii="Favorit Pro Light" w:hAnsi="Favorit Pro Light" w:cstheme="majorHAnsi"/>
        <w:color w:val="1F3864" w:themeColor="accent1" w:themeShade="80"/>
        <w:sz w:val="52"/>
        <w:szCs w:val="52"/>
      </w:rPr>
      <w:tab/>
    </w:r>
    <w:r w:rsidR="000F6C56">
      <w:rPr>
        <w:rFonts w:ascii="Favorit Pro Light" w:hAnsi="Favorit Pro Light"/>
      </w:rPr>
      <w:t>3</w:t>
    </w:r>
    <w:r w:rsidR="00175829" w:rsidRPr="00976781">
      <w:rPr>
        <w:rFonts w:ascii="Favorit Pro Light" w:hAnsi="Favorit Pro Light"/>
      </w:rPr>
      <w:t>.</w:t>
    </w:r>
    <w:r w:rsidR="001C2394" w:rsidRPr="00976781">
      <w:rPr>
        <w:rFonts w:ascii="Favorit Pro Light" w:hAnsi="Favorit Pro Light"/>
      </w:rPr>
      <w:t xml:space="preserve"> </w:t>
    </w:r>
    <w:r w:rsidR="008B67FA" w:rsidRPr="00976781">
      <w:rPr>
        <w:rFonts w:ascii="Favorit Pro Light" w:hAnsi="Favorit Pro Light"/>
      </w:rPr>
      <w:t>Dezember</w:t>
    </w:r>
    <w:r w:rsidR="001C2394" w:rsidRPr="00976781">
      <w:rPr>
        <w:rFonts w:ascii="Favorit Pro Light" w:hAnsi="Favorit Pro Light"/>
      </w:rPr>
      <w:t xml:space="preserve"> 202</w:t>
    </w:r>
    <w:r w:rsidR="001923A7" w:rsidRPr="00976781">
      <w:rPr>
        <w:rFonts w:ascii="Favorit Pro Light" w:hAnsi="Favorit Pro Light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11469"/>
    <w:multiLevelType w:val="hybridMultilevel"/>
    <w:tmpl w:val="74DC9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A3B98"/>
    <w:multiLevelType w:val="multilevel"/>
    <w:tmpl w:val="0030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B76BA"/>
    <w:multiLevelType w:val="hybridMultilevel"/>
    <w:tmpl w:val="42D0A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357F3"/>
    <w:multiLevelType w:val="multilevel"/>
    <w:tmpl w:val="A71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49"/>
    <w:rsid w:val="00002499"/>
    <w:rsid w:val="000026F6"/>
    <w:rsid w:val="00011D6C"/>
    <w:rsid w:val="0001505A"/>
    <w:rsid w:val="00030246"/>
    <w:rsid w:val="000363C6"/>
    <w:rsid w:val="00042627"/>
    <w:rsid w:val="0007723A"/>
    <w:rsid w:val="00081F7E"/>
    <w:rsid w:val="0009172C"/>
    <w:rsid w:val="000D252A"/>
    <w:rsid w:val="000D52C5"/>
    <w:rsid w:val="000F6C56"/>
    <w:rsid w:val="001052B1"/>
    <w:rsid w:val="001221DD"/>
    <w:rsid w:val="00135CE7"/>
    <w:rsid w:val="00153EC4"/>
    <w:rsid w:val="001578B4"/>
    <w:rsid w:val="00175829"/>
    <w:rsid w:val="00190456"/>
    <w:rsid w:val="001923A7"/>
    <w:rsid w:val="00195AA3"/>
    <w:rsid w:val="001A7FA9"/>
    <w:rsid w:val="001C2394"/>
    <w:rsid w:val="001E1E96"/>
    <w:rsid w:val="001E311C"/>
    <w:rsid w:val="002135DD"/>
    <w:rsid w:val="00224837"/>
    <w:rsid w:val="002267BD"/>
    <w:rsid w:val="00241E5E"/>
    <w:rsid w:val="00247D1A"/>
    <w:rsid w:val="00250922"/>
    <w:rsid w:val="002824D4"/>
    <w:rsid w:val="00297C20"/>
    <w:rsid w:val="002C24A4"/>
    <w:rsid w:val="002D60F1"/>
    <w:rsid w:val="002F33BD"/>
    <w:rsid w:val="002F3B7F"/>
    <w:rsid w:val="002F4B4F"/>
    <w:rsid w:val="00304C61"/>
    <w:rsid w:val="00322739"/>
    <w:rsid w:val="003235C2"/>
    <w:rsid w:val="00333F78"/>
    <w:rsid w:val="0033576E"/>
    <w:rsid w:val="00355B82"/>
    <w:rsid w:val="003579BE"/>
    <w:rsid w:val="00362439"/>
    <w:rsid w:val="00370DFB"/>
    <w:rsid w:val="00381817"/>
    <w:rsid w:val="00387798"/>
    <w:rsid w:val="00394355"/>
    <w:rsid w:val="00394FAC"/>
    <w:rsid w:val="003F0649"/>
    <w:rsid w:val="003F2947"/>
    <w:rsid w:val="003F73A5"/>
    <w:rsid w:val="004004FA"/>
    <w:rsid w:val="0042225C"/>
    <w:rsid w:val="004347AF"/>
    <w:rsid w:val="00466465"/>
    <w:rsid w:val="00490946"/>
    <w:rsid w:val="00495CD0"/>
    <w:rsid w:val="004962DE"/>
    <w:rsid w:val="004D6556"/>
    <w:rsid w:val="004D67C0"/>
    <w:rsid w:val="004D77D3"/>
    <w:rsid w:val="004E008D"/>
    <w:rsid w:val="004E48D5"/>
    <w:rsid w:val="004F05E1"/>
    <w:rsid w:val="004F32D2"/>
    <w:rsid w:val="00502BB1"/>
    <w:rsid w:val="00503F89"/>
    <w:rsid w:val="005275C1"/>
    <w:rsid w:val="005333F9"/>
    <w:rsid w:val="00554441"/>
    <w:rsid w:val="0056627C"/>
    <w:rsid w:val="00575601"/>
    <w:rsid w:val="00577784"/>
    <w:rsid w:val="005914AE"/>
    <w:rsid w:val="0059228C"/>
    <w:rsid w:val="005952F3"/>
    <w:rsid w:val="005B1C54"/>
    <w:rsid w:val="005D1F9C"/>
    <w:rsid w:val="005E0FAA"/>
    <w:rsid w:val="00602185"/>
    <w:rsid w:val="00603810"/>
    <w:rsid w:val="006361DF"/>
    <w:rsid w:val="00644455"/>
    <w:rsid w:val="006555D1"/>
    <w:rsid w:val="00685BCE"/>
    <w:rsid w:val="006A0F87"/>
    <w:rsid w:val="006A7292"/>
    <w:rsid w:val="006B095D"/>
    <w:rsid w:val="006C4167"/>
    <w:rsid w:val="006D51CF"/>
    <w:rsid w:val="00700AF8"/>
    <w:rsid w:val="00704B83"/>
    <w:rsid w:val="00711227"/>
    <w:rsid w:val="0071532A"/>
    <w:rsid w:val="00734362"/>
    <w:rsid w:val="0073643C"/>
    <w:rsid w:val="00754F74"/>
    <w:rsid w:val="007A3D1F"/>
    <w:rsid w:val="007B7864"/>
    <w:rsid w:val="007C193A"/>
    <w:rsid w:val="007D33DA"/>
    <w:rsid w:val="007F3F28"/>
    <w:rsid w:val="007F7B92"/>
    <w:rsid w:val="008303C1"/>
    <w:rsid w:val="00841A3D"/>
    <w:rsid w:val="00855269"/>
    <w:rsid w:val="00887CED"/>
    <w:rsid w:val="0089276A"/>
    <w:rsid w:val="0089576B"/>
    <w:rsid w:val="00896E57"/>
    <w:rsid w:val="008A01A2"/>
    <w:rsid w:val="008A079B"/>
    <w:rsid w:val="008B67FA"/>
    <w:rsid w:val="008B6AEE"/>
    <w:rsid w:val="008B7645"/>
    <w:rsid w:val="008C17D6"/>
    <w:rsid w:val="008D08D5"/>
    <w:rsid w:val="008E1ECF"/>
    <w:rsid w:val="00902B5B"/>
    <w:rsid w:val="009169D4"/>
    <w:rsid w:val="00930407"/>
    <w:rsid w:val="00965A0C"/>
    <w:rsid w:val="00976781"/>
    <w:rsid w:val="00980E1F"/>
    <w:rsid w:val="0098591D"/>
    <w:rsid w:val="009916E5"/>
    <w:rsid w:val="009A2759"/>
    <w:rsid w:val="009B6CD5"/>
    <w:rsid w:val="009C483E"/>
    <w:rsid w:val="009E07C2"/>
    <w:rsid w:val="009E558E"/>
    <w:rsid w:val="009F7BF5"/>
    <w:rsid w:val="00A21797"/>
    <w:rsid w:val="00A244AB"/>
    <w:rsid w:val="00A33231"/>
    <w:rsid w:val="00A34EFB"/>
    <w:rsid w:val="00A4147C"/>
    <w:rsid w:val="00A47167"/>
    <w:rsid w:val="00A474FB"/>
    <w:rsid w:val="00A50BAB"/>
    <w:rsid w:val="00A55706"/>
    <w:rsid w:val="00A55DA3"/>
    <w:rsid w:val="00AB44A9"/>
    <w:rsid w:val="00AC16D8"/>
    <w:rsid w:val="00AD0B20"/>
    <w:rsid w:val="00AE10B3"/>
    <w:rsid w:val="00B071A7"/>
    <w:rsid w:val="00B1377A"/>
    <w:rsid w:val="00B33385"/>
    <w:rsid w:val="00B6104B"/>
    <w:rsid w:val="00B63ED1"/>
    <w:rsid w:val="00B642C0"/>
    <w:rsid w:val="00B6587B"/>
    <w:rsid w:val="00B67141"/>
    <w:rsid w:val="00B77483"/>
    <w:rsid w:val="00BA0587"/>
    <w:rsid w:val="00BC7EC8"/>
    <w:rsid w:val="00BF777B"/>
    <w:rsid w:val="00BF7F65"/>
    <w:rsid w:val="00C047D9"/>
    <w:rsid w:val="00C1417B"/>
    <w:rsid w:val="00C15D1E"/>
    <w:rsid w:val="00C21925"/>
    <w:rsid w:val="00C274A9"/>
    <w:rsid w:val="00C60982"/>
    <w:rsid w:val="00C65B4B"/>
    <w:rsid w:val="00C66976"/>
    <w:rsid w:val="00C6740E"/>
    <w:rsid w:val="00C72537"/>
    <w:rsid w:val="00C75C50"/>
    <w:rsid w:val="00CA04D3"/>
    <w:rsid w:val="00CA2B2B"/>
    <w:rsid w:val="00CF1062"/>
    <w:rsid w:val="00CF389F"/>
    <w:rsid w:val="00D02B1F"/>
    <w:rsid w:val="00D04A12"/>
    <w:rsid w:val="00D12F23"/>
    <w:rsid w:val="00D25831"/>
    <w:rsid w:val="00D277B5"/>
    <w:rsid w:val="00D40062"/>
    <w:rsid w:val="00D44D49"/>
    <w:rsid w:val="00D5371D"/>
    <w:rsid w:val="00D63474"/>
    <w:rsid w:val="00D74CC8"/>
    <w:rsid w:val="00D97D76"/>
    <w:rsid w:val="00DA5819"/>
    <w:rsid w:val="00DD52BC"/>
    <w:rsid w:val="00DD6B0A"/>
    <w:rsid w:val="00DD6E55"/>
    <w:rsid w:val="00DE4036"/>
    <w:rsid w:val="00DF60B9"/>
    <w:rsid w:val="00E034A4"/>
    <w:rsid w:val="00E21F18"/>
    <w:rsid w:val="00E40311"/>
    <w:rsid w:val="00E52E80"/>
    <w:rsid w:val="00E87718"/>
    <w:rsid w:val="00E971F7"/>
    <w:rsid w:val="00EB63BB"/>
    <w:rsid w:val="00EB6F0F"/>
    <w:rsid w:val="00EC0942"/>
    <w:rsid w:val="00F03B32"/>
    <w:rsid w:val="00F125FF"/>
    <w:rsid w:val="00F15C9F"/>
    <w:rsid w:val="00F26A92"/>
    <w:rsid w:val="00F32DAB"/>
    <w:rsid w:val="00F4008C"/>
    <w:rsid w:val="00F41B85"/>
    <w:rsid w:val="00F458AB"/>
    <w:rsid w:val="00F75062"/>
    <w:rsid w:val="00F77528"/>
    <w:rsid w:val="00F9596C"/>
    <w:rsid w:val="00F970EA"/>
    <w:rsid w:val="00FB48DF"/>
    <w:rsid w:val="00FC681F"/>
    <w:rsid w:val="00FD3810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A33D5"/>
  <w15:chartTrackingRefBased/>
  <w15:docId w15:val="{D56067F5-51AA-4A51-8520-349FB0EE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094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0946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75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F74"/>
  </w:style>
  <w:style w:type="paragraph" w:styleId="Fuzeile">
    <w:name w:val="footer"/>
    <w:basedOn w:val="Standard"/>
    <w:link w:val="FuzeileZchn"/>
    <w:uiPriority w:val="99"/>
    <w:unhideWhenUsed/>
    <w:rsid w:val="0075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F74"/>
  </w:style>
  <w:style w:type="paragraph" w:styleId="Listenabsatz">
    <w:name w:val="List Paragraph"/>
    <w:basedOn w:val="Standard"/>
    <w:uiPriority w:val="34"/>
    <w:qFormat/>
    <w:rsid w:val="0056627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71532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3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dden-sm-down">
    <w:name w:val="hidden-sm-down"/>
    <w:basedOn w:val="Absatz-Standardschriftart"/>
    <w:rsid w:val="00387798"/>
  </w:style>
  <w:style w:type="paragraph" w:styleId="HTMLVorformatiert">
    <w:name w:val="HTML Preformatted"/>
    <w:basedOn w:val="Standard"/>
    <w:link w:val="HTMLVorformatiertZchn"/>
    <w:uiPriority w:val="99"/>
    <w:unhideWhenUsed/>
    <w:rsid w:val="002F4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F4B4F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89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F32DAB"/>
  </w:style>
  <w:style w:type="character" w:styleId="BesuchterLink">
    <w:name w:val="FollowedHyperlink"/>
    <w:basedOn w:val="Absatz-Standardschriftart"/>
    <w:uiPriority w:val="99"/>
    <w:semiHidden/>
    <w:unhideWhenUsed/>
    <w:rsid w:val="00F32DAB"/>
    <w:rPr>
      <w:color w:val="954F72" w:themeColor="followedHyperlink"/>
      <w:u w:val="single"/>
    </w:rPr>
  </w:style>
  <w:style w:type="paragraph" w:customStyle="1" w:styleId="Default">
    <w:name w:val="Default"/>
    <w:rsid w:val="00A55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Standard"/>
    <w:rsid w:val="008B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op">
    <w:name w:val="eop"/>
    <w:basedOn w:val="Absatz-Standardschriftart"/>
    <w:rsid w:val="008B67FA"/>
  </w:style>
  <w:style w:type="character" w:customStyle="1" w:styleId="normaltextrun">
    <w:name w:val="normaltextrun"/>
    <w:basedOn w:val="Absatz-Standardschriftart"/>
    <w:rsid w:val="008B67FA"/>
  </w:style>
  <w:style w:type="character" w:customStyle="1" w:styleId="scxw33397253">
    <w:name w:val="scxw33397253"/>
    <w:basedOn w:val="Absatz-Standardschriftart"/>
    <w:rsid w:val="008B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ingsmart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ttharst@buildingsmart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ttharst@buildingsmart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A05368-A450-DB4D-A01F-871C1CC1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Pottharst</dc:creator>
  <cp:keywords/>
  <dc:description/>
  <cp:lastModifiedBy>Jürgen Winkler</cp:lastModifiedBy>
  <cp:revision>4</cp:revision>
  <cp:lastPrinted>2021-12-02T13:27:00Z</cp:lastPrinted>
  <dcterms:created xsi:type="dcterms:W3CDTF">2021-12-03T09:33:00Z</dcterms:created>
  <dcterms:modified xsi:type="dcterms:W3CDTF">2021-12-03T10:47:00Z</dcterms:modified>
</cp:coreProperties>
</file>