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CF764" w14:textId="77777777" w:rsidR="00043AF2" w:rsidRDefault="00043AF2" w:rsidP="00043AF2">
      <w:pPr>
        <w:spacing w:line="360" w:lineRule="auto"/>
        <w:rPr>
          <w:b/>
          <w:sz w:val="20"/>
          <w:szCs w:val="20"/>
        </w:rPr>
      </w:pPr>
      <w:r>
        <w:rPr>
          <w:b/>
          <w:noProof/>
          <w:sz w:val="20"/>
          <w:szCs w:val="20"/>
        </w:rPr>
        <w:drawing>
          <wp:anchor distT="0" distB="0" distL="114300" distR="114300" simplePos="0" relativeHeight="251658240" behindDoc="1" locked="0" layoutInCell="1" allowOverlap="1" wp14:anchorId="21A4E342" wp14:editId="4DAF2588">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3A9AB40F" w14:textId="309FA18D" w:rsidR="00043AF2" w:rsidRDefault="00043AF2" w:rsidP="00043AF2">
      <w:pPr>
        <w:spacing w:line="360" w:lineRule="auto"/>
        <w:rPr>
          <w:b/>
          <w:sz w:val="20"/>
          <w:szCs w:val="20"/>
        </w:rPr>
      </w:pPr>
    </w:p>
    <w:p w14:paraId="5BFA87ED" w14:textId="0E3ABE18" w:rsidR="00043AF2" w:rsidRDefault="0F4EEA00" w:rsidP="00043AF2">
      <w:pPr>
        <w:spacing w:line="360" w:lineRule="auto"/>
        <w:rPr>
          <w:b/>
          <w:sz w:val="20"/>
          <w:szCs w:val="20"/>
        </w:rPr>
      </w:pPr>
      <w:r w:rsidRPr="0F4EEA00">
        <w:rPr>
          <w:b/>
          <w:bCs/>
          <w:sz w:val="20"/>
          <w:szCs w:val="20"/>
        </w:rPr>
        <w:t>Pressemitteilung</w:t>
      </w:r>
    </w:p>
    <w:p w14:paraId="4AFDB30D" w14:textId="3197B61B" w:rsidR="0F4EEA00" w:rsidRDefault="0F4EEA00" w:rsidP="0F4EEA00">
      <w:pPr>
        <w:spacing w:line="256" w:lineRule="auto"/>
        <w:rPr>
          <w:b/>
          <w:bCs/>
          <w:sz w:val="28"/>
          <w:szCs w:val="28"/>
        </w:rPr>
      </w:pPr>
      <w:proofErr w:type="spellStart"/>
      <w:r w:rsidRPr="0F4EEA00">
        <w:rPr>
          <w:b/>
          <w:bCs/>
          <w:sz w:val="28"/>
          <w:szCs w:val="28"/>
        </w:rPr>
        <w:t>Hogwarts</w:t>
      </w:r>
      <w:proofErr w:type="spellEnd"/>
      <w:r w:rsidRPr="0F4EEA00">
        <w:rPr>
          <w:b/>
          <w:bCs/>
          <w:sz w:val="28"/>
          <w:szCs w:val="28"/>
        </w:rPr>
        <w:t xml:space="preserve"> vor der Haustür! In diesen deutschen Städten </w:t>
      </w:r>
      <w:proofErr w:type="gramStart"/>
      <w:r w:rsidRPr="0F4EEA00">
        <w:rPr>
          <w:b/>
          <w:bCs/>
          <w:sz w:val="28"/>
          <w:szCs w:val="28"/>
        </w:rPr>
        <w:t>kommen</w:t>
      </w:r>
      <w:proofErr w:type="gramEnd"/>
      <w:r w:rsidRPr="0F4EEA00">
        <w:rPr>
          <w:b/>
          <w:bCs/>
          <w:sz w:val="28"/>
          <w:szCs w:val="28"/>
        </w:rPr>
        <w:t xml:space="preserve"> Harry Potter-Fans auf ihre Kosten </w:t>
      </w:r>
    </w:p>
    <w:p w14:paraId="13454A74" w14:textId="77777777" w:rsidR="00043AF2" w:rsidRDefault="00043AF2" w:rsidP="00043AF2">
      <w:pPr>
        <w:spacing w:line="256" w:lineRule="auto"/>
        <w:rPr>
          <w:b/>
          <w:sz w:val="28"/>
          <w:szCs w:val="28"/>
        </w:rPr>
      </w:pPr>
      <w:r>
        <w:rPr>
          <w:b/>
          <w:color w:val="666666"/>
          <w:sz w:val="20"/>
          <w:szCs w:val="20"/>
        </w:rPr>
        <w:t xml:space="preserve"> </w:t>
      </w:r>
    </w:p>
    <w:p w14:paraId="608F4948" w14:textId="3767D94F" w:rsidR="00043AF2" w:rsidRDefault="0F4EEA00" w:rsidP="0F4EEA00">
      <w:pPr>
        <w:spacing w:line="256" w:lineRule="auto"/>
        <w:rPr>
          <w:b/>
          <w:bCs/>
          <w:color w:val="666666"/>
          <w:sz w:val="20"/>
          <w:szCs w:val="20"/>
        </w:rPr>
      </w:pPr>
      <w:r w:rsidRPr="0F4EEA00">
        <w:rPr>
          <w:b/>
          <w:bCs/>
          <w:color w:val="666666"/>
          <w:sz w:val="20"/>
          <w:szCs w:val="20"/>
        </w:rPr>
        <w:t>Zum 20. Geburtstag von Harry Potter</w:t>
      </w:r>
      <w:r w:rsidR="00397978">
        <w:rPr>
          <w:b/>
          <w:bCs/>
          <w:color w:val="666666"/>
          <w:sz w:val="20"/>
          <w:szCs w:val="20"/>
        </w:rPr>
        <w:t xml:space="preserve"> stellt</w:t>
      </w:r>
      <w:r w:rsidRPr="0F4EEA00">
        <w:rPr>
          <w:b/>
          <w:bCs/>
          <w:color w:val="666666"/>
          <w:sz w:val="20"/>
          <w:szCs w:val="20"/>
        </w:rPr>
        <w:t xml:space="preserve"> Urlaubsguru.de tolle Live Escape Rooms in Deutschland vor</w:t>
      </w:r>
    </w:p>
    <w:p w14:paraId="6BB4D482" w14:textId="259669C5" w:rsidR="00043AF2" w:rsidRDefault="0F4EEA00" w:rsidP="0F4EEA00">
      <w:pPr>
        <w:spacing w:line="256" w:lineRule="auto"/>
        <w:rPr>
          <w:b/>
          <w:bCs/>
          <w:color w:val="666666"/>
          <w:sz w:val="20"/>
          <w:szCs w:val="20"/>
        </w:rPr>
      </w:pPr>
      <w:r w:rsidRPr="0F4EEA00">
        <w:rPr>
          <w:b/>
          <w:bCs/>
          <w:color w:val="666666"/>
          <w:sz w:val="20"/>
          <w:szCs w:val="20"/>
        </w:rPr>
        <w:t xml:space="preserve"> </w:t>
      </w:r>
    </w:p>
    <w:p w14:paraId="1349673B" w14:textId="685661E7" w:rsidR="00043AF2" w:rsidRDefault="0F4EEA00" w:rsidP="0F4EEA00">
      <w:pPr>
        <w:rPr>
          <w:sz w:val="20"/>
          <w:szCs w:val="20"/>
        </w:rPr>
      </w:pPr>
      <w:r w:rsidRPr="0F4EEA00">
        <w:rPr>
          <w:sz w:val="20"/>
          <w:szCs w:val="20"/>
        </w:rPr>
        <w:t>Holzwickede. Happy Birthday, Harry! Kaum zu glauben, aber vor 20 Jahren kam der erste Teil der Harry-Potter-Saga, „Harry Potter und der Stein der Weisen“, in Deutschland auf den Markt. Noch immer ist der Hype um den Zauberschüler mit der Blitznarbe auf der Stirn nicht abgeklungen. Für das echte Harry Potter-Feeling muss man aber nicht unbedingt nach England fliegen – denn auch hier in Deutschland gibt es magische Orte. Urlaubsguru.de zeigt wo!</w:t>
      </w:r>
    </w:p>
    <w:p w14:paraId="69B57E68" w14:textId="72BF5DC7" w:rsidR="00D904E4" w:rsidRDefault="00D904E4" w:rsidP="4C2F3BB2">
      <w:pPr>
        <w:rPr>
          <w:sz w:val="20"/>
          <w:szCs w:val="20"/>
        </w:rPr>
      </w:pPr>
    </w:p>
    <w:p w14:paraId="5B341C1B" w14:textId="0698321C" w:rsidR="00043AF2" w:rsidRDefault="00720F4D" w:rsidP="00043AF2">
      <w:pPr>
        <w:rPr>
          <w:sz w:val="20"/>
          <w:szCs w:val="20"/>
        </w:rPr>
      </w:pPr>
      <w:r>
        <w:rPr>
          <w:sz w:val="20"/>
          <w:szCs w:val="20"/>
        </w:rPr>
        <w:t xml:space="preserve">In </w:t>
      </w:r>
      <w:r w:rsidR="009A24A2">
        <w:rPr>
          <w:sz w:val="20"/>
          <w:szCs w:val="20"/>
        </w:rPr>
        <w:t xml:space="preserve">Bochum, Krefeld, Köln </w:t>
      </w:r>
      <w:r w:rsidR="00DF69D3">
        <w:rPr>
          <w:sz w:val="20"/>
          <w:szCs w:val="20"/>
        </w:rPr>
        <w:t>und</w:t>
      </w:r>
      <w:r w:rsidR="009A24A2">
        <w:rPr>
          <w:sz w:val="20"/>
          <w:szCs w:val="20"/>
        </w:rPr>
        <w:t xml:space="preserve"> Nürnberg </w:t>
      </w:r>
      <w:r w:rsidR="00DF69D3">
        <w:rPr>
          <w:sz w:val="20"/>
          <w:szCs w:val="20"/>
        </w:rPr>
        <w:t>können</w:t>
      </w:r>
      <w:r>
        <w:rPr>
          <w:sz w:val="20"/>
          <w:szCs w:val="20"/>
        </w:rPr>
        <w:t xml:space="preserve"> </w:t>
      </w:r>
      <w:r w:rsidR="00B26CDC">
        <w:rPr>
          <w:sz w:val="20"/>
          <w:szCs w:val="20"/>
        </w:rPr>
        <w:t>Fans</w:t>
      </w:r>
      <w:r w:rsidR="00C17047">
        <w:rPr>
          <w:sz w:val="20"/>
          <w:szCs w:val="20"/>
        </w:rPr>
        <w:t xml:space="preserve"> dem </w:t>
      </w:r>
      <w:r w:rsidR="003E1831">
        <w:rPr>
          <w:sz w:val="20"/>
          <w:szCs w:val="20"/>
        </w:rPr>
        <w:t>Muggel-</w:t>
      </w:r>
      <w:r w:rsidR="00C17047">
        <w:rPr>
          <w:sz w:val="20"/>
          <w:szCs w:val="20"/>
        </w:rPr>
        <w:t>Alltag entfliehen</w:t>
      </w:r>
      <w:r w:rsidR="00176F5B">
        <w:rPr>
          <w:sz w:val="20"/>
          <w:szCs w:val="20"/>
        </w:rPr>
        <w:t xml:space="preserve">. </w:t>
      </w:r>
      <w:r w:rsidR="00D22407">
        <w:rPr>
          <w:sz w:val="20"/>
          <w:szCs w:val="20"/>
        </w:rPr>
        <w:t>Dort gibt es</w:t>
      </w:r>
      <w:r w:rsidR="00785106">
        <w:rPr>
          <w:sz w:val="20"/>
          <w:szCs w:val="20"/>
        </w:rPr>
        <w:t xml:space="preserve"> L</w:t>
      </w:r>
      <w:r w:rsidR="00CE7695">
        <w:rPr>
          <w:sz w:val="20"/>
          <w:szCs w:val="20"/>
        </w:rPr>
        <w:t xml:space="preserve">ive </w:t>
      </w:r>
      <w:r w:rsidR="00F31B8A">
        <w:rPr>
          <w:sz w:val="20"/>
          <w:szCs w:val="20"/>
        </w:rPr>
        <w:t>Escape Rooms</w:t>
      </w:r>
      <w:r w:rsidR="00983CB4">
        <w:rPr>
          <w:sz w:val="20"/>
          <w:szCs w:val="20"/>
        </w:rPr>
        <w:t xml:space="preserve">, </w:t>
      </w:r>
      <w:r w:rsidR="00135248">
        <w:rPr>
          <w:sz w:val="20"/>
          <w:szCs w:val="20"/>
        </w:rPr>
        <w:t>also</w:t>
      </w:r>
      <w:r w:rsidR="00CE7695">
        <w:rPr>
          <w:sz w:val="20"/>
          <w:szCs w:val="20"/>
        </w:rPr>
        <w:t xml:space="preserve"> Rätselräume</w:t>
      </w:r>
      <w:r w:rsidR="00135248">
        <w:rPr>
          <w:sz w:val="20"/>
          <w:szCs w:val="20"/>
        </w:rPr>
        <w:t>, in denen verschiedene</w:t>
      </w:r>
      <w:r w:rsidR="00CE7695">
        <w:rPr>
          <w:sz w:val="20"/>
          <w:szCs w:val="20"/>
        </w:rPr>
        <w:t xml:space="preserve"> Szenarien errichtet</w:t>
      </w:r>
      <w:r w:rsidR="00983CB4">
        <w:rPr>
          <w:sz w:val="20"/>
          <w:szCs w:val="20"/>
        </w:rPr>
        <w:t xml:space="preserve"> sind. Aufgabe der Spieler ist es</w:t>
      </w:r>
      <w:r w:rsidR="00176F5B">
        <w:rPr>
          <w:sz w:val="20"/>
          <w:szCs w:val="20"/>
        </w:rPr>
        <w:t>,</w:t>
      </w:r>
      <w:r w:rsidR="00CE7695">
        <w:rPr>
          <w:sz w:val="20"/>
          <w:szCs w:val="20"/>
        </w:rPr>
        <w:t xml:space="preserve"> innerhalb </w:t>
      </w:r>
      <w:r w:rsidR="00176F5B">
        <w:rPr>
          <w:sz w:val="20"/>
          <w:szCs w:val="20"/>
        </w:rPr>
        <w:t>von 60 Minuten aus d</w:t>
      </w:r>
      <w:r w:rsidR="008E56B9">
        <w:rPr>
          <w:sz w:val="20"/>
          <w:szCs w:val="20"/>
        </w:rPr>
        <w:t>ies</w:t>
      </w:r>
      <w:r w:rsidR="00176F5B">
        <w:rPr>
          <w:sz w:val="20"/>
          <w:szCs w:val="20"/>
        </w:rPr>
        <w:t>en Räumen herauszufinden.</w:t>
      </w:r>
      <w:r w:rsidR="00CE7695">
        <w:rPr>
          <w:sz w:val="20"/>
          <w:szCs w:val="20"/>
        </w:rPr>
        <w:t xml:space="preserve"> </w:t>
      </w:r>
      <w:r w:rsidR="003C051A">
        <w:rPr>
          <w:sz w:val="20"/>
          <w:szCs w:val="20"/>
        </w:rPr>
        <w:t>H</w:t>
      </w:r>
      <w:r w:rsidR="009506F6">
        <w:rPr>
          <w:sz w:val="20"/>
          <w:szCs w:val="20"/>
        </w:rPr>
        <w:t>arry- und Rätsel-</w:t>
      </w:r>
      <w:r w:rsidR="000E1783">
        <w:rPr>
          <w:sz w:val="20"/>
          <w:szCs w:val="20"/>
        </w:rPr>
        <w:t xml:space="preserve">Fans </w:t>
      </w:r>
      <w:r w:rsidR="009506F6">
        <w:rPr>
          <w:sz w:val="20"/>
          <w:szCs w:val="20"/>
        </w:rPr>
        <w:t>kommen hier gleichermaßen auf ihre Kosten</w:t>
      </w:r>
      <w:r w:rsidR="003C051A">
        <w:rPr>
          <w:sz w:val="20"/>
          <w:szCs w:val="20"/>
        </w:rPr>
        <w:t>, denn</w:t>
      </w:r>
      <w:r w:rsidR="008E183C">
        <w:rPr>
          <w:sz w:val="20"/>
          <w:szCs w:val="20"/>
        </w:rPr>
        <w:t xml:space="preserve"> </w:t>
      </w:r>
      <w:r w:rsidR="003C051A">
        <w:rPr>
          <w:sz w:val="20"/>
          <w:szCs w:val="20"/>
        </w:rPr>
        <w:t>u</w:t>
      </w:r>
      <w:r w:rsidR="008E183C">
        <w:rPr>
          <w:sz w:val="20"/>
          <w:szCs w:val="20"/>
        </w:rPr>
        <w:t>m die Aufgaben zu lösen, benötigt man Geschicklichkeit, Grips und ein klein wenig Magie.</w:t>
      </w:r>
    </w:p>
    <w:p w14:paraId="1550B7E9" w14:textId="54AC22DC" w:rsidR="008E183C" w:rsidRDefault="008E183C" w:rsidP="00043AF2">
      <w:pPr>
        <w:rPr>
          <w:sz w:val="20"/>
          <w:szCs w:val="20"/>
        </w:rPr>
      </w:pPr>
    </w:p>
    <w:p w14:paraId="6AC23B1E" w14:textId="3F32E340" w:rsidR="008E183C" w:rsidRDefault="003C051A" w:rsidP="00043AF2">
      <w:pPr>
        <w:rPr>
          <w:sz w:val="20"/>
          <w:szCs w:val="20"/>
        </w:rPr>
      </w:pPr>
      <w:r>
        <w:rPr>
          <w:sz w:val="20"/>
          <w:szCs w:val="20"/>
        </w:rPr>
        <w:t xml:space="preserve">Der </w:t>
      </w:r>
      <w:r w:rsidR="00562FE1">
        <w:rPr>
          <w:sz w:val="20"/>
          <w:szCs w:val="20"/>
        </w:rPr>
        <w:t xml:space="preserve">Rätselraum Ruhrpott </w:t>
      </w:r>
      <w:r>
        <w:rPr>
          <w:sz w:val="20"/>
          <w:szCs w:val="20"/>
        </w:rPr>
        <w:t xml:space="preserve">in Bochum </w:t>
      </w:r>
      <w:r w:rsidR="009F44B7">
        <w:rPr>
          <w:sz w:val="20"/>
          <w:szCs w:val="20"/>
        </w:rPr>
        <w:t xml:space="preserve">bietet </w:t>
      </w:r>
      <w:r w:rsidR="00397A7B">
        <w:rPr>
          <w:sz w:val="20"/>
          <w:szCs w:val="20"/>
        </w:rPr>
        <w:t xml:space="preserve">derzeit das knifflige </w:t>
      </w:r>
      <w:proofErr w:type="spellStart"/>
      <w:r w:rsidR="00397A7B">
        <w:rPr>
          <w:sz w:val="20"/>
          <w:szCs w:val="20"/>
        </w:rPr>
        <w:t>Locked</w:t>
      </w:r>
      <w:proofErr w:type="spellEnd"/>
      <w:r w:rsidR="00397A7B">
        <w:rPr>
          <w:sz w:val="20"/>
          <w:szCs w:val="20"/>
        </w:rPr>
        <w:t xml:space="preserve"> Up-Spiel „Albus‘ magisches Vermächtnis</w:t>
      </w:r>
      <w:r w:rsidR="002A06B4">
        <w:rPr>
          <w:sz w:val="20"/>
          <w:szCs w:val="20"/>
        </w:rPr>
        <w:t>“ an. Teams</w:t>
      </w:r>
      <w:r w:rsidR="00FB3450">
        <w:rPr>
          <w:sz w:val="20"/>
          <w:szCs w:val="20"/>
        </w:rPr>
        <w:t xml:space="preserve"> von bis</w:t>
      </w:r>
      <w:r w:rsidR="002B6E69">
        <w:rPr>
          <w:sz w:val="20"/>
          <w:szCs w:val="20"/>
        </w:rPr>
        <w:t xml:space="preserve"> zu</w:t>
      </w:r>
      <w:r w:rsidR="00FB3450">
        <w:rPr>
          <w:sz w:val="20"/>
          <w:szCs w:val="20"/>
        </w:rPr>
        <w:t xml:space="preserve"> vier Personen</w:t>
      </w:r>
      <w:r w:rsidR="009F44B7">
        <w:rPr>
          <w:sz w:val="20"/>
          <w:szCs w:val="20"/>
        </w:rPr>
        <w:t xml:space="preserve"> müssen</w:t>
      </w:r>
      <w:r w:rsidR="002A06B4">
        <w:rPr>
          <w:sz w:val="20"/>
          <w:szCs w:val="20"/>
        </w:rPr>
        <w:t xml:space="preserve"> hier drei Heiligtümer finden</w:t>
      </w:r>
      <w:r w:rsidR="003A2453">
        <w:rPr>
          <w:sz w:val="20"/>
          <w:szCs w:val="20"/>
        </w:rPr>
        <w:t>. D</w:t>
      </w:r>
      <w:r w:rsidR="001D0F6E">
        <w:rPr>
          <w:sz w:val="20"/>
          <w:szCs w:val="20"/>
        </w:rPr>
        <w:t xml:space="preserve">as Setting der Räume und die </w:t>
      </w:r>
      <w:r w:rsidR="001C12FB">
        <w:rPr>
          <w:sz w:val="20"/>
          <w:szCs w:val="20"/>
        </w:rPr>
        <w:t xml:space="preserve">bereitgestellten </w:t>
      </w:r>
      <w:r w:rsidR="009563F2">
        <w:rPr>
          <w:sz w:val="20"/>
          <w:szCs w:val="20"/>
        </w:rPr>
        <w:t>Umhänge und Zauberstäbe</w:t>
      </w:r>
      <w:r w:rsidR="001C12FB">
        <w:rPr>
          <w:sz w:val="20"/>
          <w:szCs w:val="20"/>
        </w:rPr>
        <w:t xml:space="preserve"> machen das Spiel z</w:t>
      </w:r>
      <w:r w:rsidR="009563F2">
        <w:rPr>
          <w:sz w:val="20"/>
          <w:szCs w:val="20"/>
        </w:rPr>
        <w:t xml:space="preserve">um </w:t>
      </w:r>
      <w:r w:rsidR="001C12FB">
        <w:rPr>
          <w:sz w:val="20"/>
          <w:szCs w:val="20"/>
        </w:rPr>
        <w:t xml:space="preserve">tollen Erlebnis. Aufgrund der hohen Nachfrage </w:t>
      </w:r>
      <w:r w:rsidR="00B87C12">
        <w:rPr>
          <w:sz w:val="20"/>
          <w:szCs w:val="20"/>
        </w:rPr>
        <w:t xml:space="preserve">soll in Bochum </w:t>
      </w:r>
      <w:r w:rsidR="001C12FB">
        <w:rPr>
          <w:sz w:val="20"/>
          <w:szCs w:val="20"/>
        </w:rPr>
        <w:t>sogar noch ein Raum eröffnet werden.</w:t>
      </w:r>
      <w:r w:rsidR="001F2350">
        <w:rPr>
          <w:sz w:val="20"/>
          <w:szCs w:val="20"/>
        </w:rPr>
        <w:t xml:space="preserve"> </w:t>
      </w:r>
      <w:r w:rsidR="004E2B6D">
        <w:rPr>
          <w:sz w:val="20"/>
          <w:szCs w:val="20"/>
        </w:rPr>
        <w:t>In Krefeld hat der</w:t>
      </w:r>
      <w:r w:rsidR="00BB75CA">
        <w:rPr>
          <w:sz w:val="20"/>
          <w:szCs w:val="20"/>
        </w:rPr>
        <w:t xml:space="preserve"> Live </w:t>
      </w:r>
      <w:r w:rsidR="006C6042">
        <w:rPr>
          <w:sz w:val="20"/>
          <w:szCs w:val="20"/>
        </w:rPr>
        <w:t xml:space="preserve">Escape-Anbieter </w:t>
      </w:r>
      <w:r w:rsidR="008242D6">
        <w:rPr>
          <w:sz w:val="20"/>
          <w:szCs w:val="20"/>
        </w:rPr>
        <w:t>u</w:t>
      </w:r>
      <w:r w:rsidR="006C6042">
        <w:rPr>
          <w:sz w:val="20"/>
          <w:szCs w:val="20"/>
        </w:rPr>
        <w:t xml:space="preserve">nter Verschluss </w:t>
      </w:r>
      <w:r w:rsidR="004E2B6D">
        <w:rPr>
          <w:sz w:val="20"/>
          <w:szCs w:val="20"/>
        </w:rPr>
        <w:t>gleich</w:t>
      </w:r>
      <w:r w:rsidR="00BB75CA">
        <w:rPr>
          <w:sz w:val="20"/>
          <w:szCs w:val="20"/>
        </w:rPr>
        <w:t xml:space="preserve"> zwei Spiele</w:t>
      </w:r>
      <w:r w:rsidR="006C6042">
        <w:rPr>
          <w:sz w:val="20"/>
          <w:szCs w:val="20"/>
        </w:rPr>
        <w:t xml:space="preserve"> </w:t>
      </w:r>
      <w:r w:rsidR="004E2B6D">
        <w:rPr>
          <w:sz w:val="20"/>
          <w:szCs w:val="20"/>
        </w:rPr>
        <w:t>ausgetüftelt</w:t>
      </w:r>
      <w:r w:rsidR="006C6042">
        <w:rPr>
          <w:sz w:val="20"/>
          <w:szCs w:val="20"/>
        </w:rPr>
        <w:t>:</w:t>
      </w:r>
      <w:r w:rsidR="003E2B78">
        <w:rPr>
          <w:sz w:val="20"/>
          <w:szCs w:val="20"/>
        </w:rPr>
        <w:t xml:space="preserve"> In</w:t>
      </w:r>
      <w:r w:rsidR="006C6042">
        <w:rPr>
          <w:sz w:val="20"/>
          <w:szCs w:val="20"/>
        </w:rPr>
        <w:t xml:space="preserve"> „Schule der Magie – Ring“ </w:t>
      </w:r>
      <w:r w:rsidR="008E25CD">
        <w:rPr>
          <w:sz w:val="20"/>
          <w:szCs w:val="20"/>
        </w:rPr>
        <w:t>machen</w:t>
      </w:r>
      <w:r w:rsidR="003E2B78">
        <w:rPr>
          <w:sz w:val="20"/>
          <w:szCs w:val="20"/>
        </w:rPr>
        <w:t xml:space="preserve"> </w:t>
      </w:r>
      <w:r w:rsidR="00511EB1">
        <w:rPr>
          <w:sz w:val="20"/>
          <w:szCs w:val="20"/>
        </w:rPr>
        <w:t>sich Gruppen von bis zu neun Personen</w:t>
      </w:r>
      <w:r w:rsidR="003E2B78">
        <w:rPr>
          <w:sz w:val="20"/>
          <w:szCs w:val="20"/>
        </w:rPr>
        <w:t xml:space="preserve"> auf die Suche eines Gegenstand</w:t>
      </w:r>
      <w:r w:rsidR="00CC5EDC">
        <w:rPr>
          <w:sz w:val="20"/>
          <w:szCs w:val="20"/>
        </w:rPr>
        <w:t>e</w:t>
      </w:r>
      <w:r w:rsidR="003E2B78">
        <w:rPr>
          <w:sz w:val="20"/>
          <w:szCs w:val="20"/>
        </w:rPr>
        <w:t xml:space="preserve">s, in </w:t>
      </w:r>
      <w:r w:rsidR="006C6042">
        <w:rPr>
          <w:sz w:val="20"/>
          <w:szCs w:val="20"/>
        </w:rPr>
        <w:t>„</w:t>
      </w:r>
      <w:r w:rsidR="00E233EF">
        <w:rPr>
          <w:sz w:val="20"/>
          <w:szCs w:val="20"/>
        </w:rPr>
        <w:t xml:space="preserve">Schule der Magie – </w:t>
      </w:r>
      <w:proofErr w:type="spellStart"/>
      <w:r w:rsidR="00E233EF">
        <w:rPr>
          <w:sz w:val="20"/>
          <w:szCs w:val="20"/>
        </w:rPr>
        <w:t>Wilbursgasse</w:t>
      </w:r>
      <w:proofErr w:type="spellEnd"/>
      <w:r w:rsidR="00E233EF">
        <w:rPr>
          <w:sz w:val="20"/>
          <w:szCs w:val="20"/>
        </w:rPr>
        <w:t>“</w:t>
      </w:r>
      <w:r w:rsidR="003E2B78">
        <w:rPr>
          <w:sz w:val="20"/>
          <w:szCs w:val="20"/>
        </w:rPr>
        <w:t xml:space="preserve"> </w:t>
      </w:r>
      <w:r w:rsidR="00CC5EDC">
        <w:rPr>
          <w:sz w:val="20"/>
          <w:szCs w:val="20"/>
        </w:rPr>
        <w:t>kämpfen</w:t>
      </w:r>
      <w:r w:rsidR="003E2B78">
        <w:rPr>
          <w:sz w:val="20"/>
          <w:szCs w:val="20"/>
        </w:rPr>
        <w:t xml:space="preserve"> Mutige</w:t>
      </w:r>
      <w:r w:rsidR="00627F5A">
        <w:rPr>
          <w:sz w:val="20"/>
          <w:szCs w:val="20"/>
        </w:rPr>
        <w:t xml:space="preserve"> mit Zauberstäben</w:t>
      </w:r>
      <w:r w:rsidR="00E233EF">
        <w:rPr>
          <w:sz w:val="20"/>
          <w:szCs w:val="20"/>
        </w:rPr>
        <w:t xml:space="preserve"> </w:t>
      </w:r>
      <w:r w:rsidR="00627F5A">
        <w:rPr>
          <w:sz w:val="20"/>
          <w:szCs w:val="20"/>
        </w:rPr>
        <w:t>gegen</w:t>
      </w:r>
      <w:r w:rsidR="004819EF">
        <w:rPr>
          <w:sz w:val="20"/>
          <w:szCs w:val="20"/>
        </w:rPr>
        <w:t xml:space="preserve"> schwarze Magie und Flüche an.</w:t>
      </w:r>
    </w:p>
    <w:p w14:paraId="43310C93" w14:textId="4BBC4568" w:rsidR="004819EF" w:rsidRDefault="004819EF" w:rsidP="00043AF2">
      <w:pPr>
        <w:rPr>
          <w:sz w:val="20"/>
          <w:szCs w:val="20"/>
        </w:rPr>
      </w:pPr>
    </w:p>
    <w:p w14:paraId="14BC6BC6" w14:textId="3A1BEF7C" w:rsidR="00E318BD" w:rsidRDefault="0F4EEA00" w:rsidP="0F4EEA00">
      <w:pPr>
        <w:rPr>
          <w:sz w:val="20"/>
          <w:szCs w:val="20"/>
        </w:rPr>
      </w:pPr>
      <w:r w:rsidRPr="0F4EEA00">
        <w:rPr>
          <w:sz w:val="20"/>
          <w:szCs w:val="20"/>
        </w:rPr>
        <w:t xml:space="preserve">„Die magische Bibliothek“ ist ein Live Escape Room in Köln. Der Anbieter Team X stellt Gruppen von bis zu acht Personen vor die Herausforderung, böse Mächte zu bezwingen und aus einem Raum herauszufinden. Das Besondere: Der Schwierigkeitsgrad kann angepasst werden, sodass Kinder ab 10 Jahren miträtseln können. Doch nicht nur der Westen ist im Harry Potter-Fieber: Auch in Nürnberg hat sich mit The Game Escape Room ein magischer Rätselraum niedergelassen. Das Spiel „Harry – eine Zauberer-Flucht“ ist ein klassisches Break-Out-Szenario: Gruppen von bis zu fünf Personen müssen durch das Lösen von schwierigen Rätseln aus einem Raum entfliehen, bevor sie vom </w:t>
      </w:r>
      <w:proofErr w:type="spellStart"/>
      <w:r w:rsidRPr="0F4EEA00">
        <w:rPr>
          <w:sz w:val="20"/>
          <w:szCs w:val="20"/>
        </w:rPr>
        <w:t>Hogwarts</w:t>
      </w:r>
      <w:proofErr w:type="spellEnd"/>
      <w:r w:rsidRPr="0F4EEA00">
        <w:rPr>
          <w:sz w:val="20"/>
          <w:szCs w:val="20"/>
        </w:rPr>
        <w:t xml:space="preserve">-Hausmeister Argus Filch und seiner Katze </w:t>
      </w:r>
      <w:proofErr w:type="spellStart"/>
      <w:r w:rsidRPr="0F4EEA00">
        <w:rPr>
          <w:sz w:val="20"/>
          <w:szCs w:val="20"/>
        </w:rPr>
        <w:t>Mrs</w:t>
      </w:r>
      <w:proofErr w:type="spellEnd"/>
      <w:r w:rsidRPr="0F4EEA00">
        <w:rPr>
          <w:sz w:val="20"/>
          <w:szCs w:val="20"/>
        </w:rPr>
        <w:t xml:space="preserve"> Norris entdeckt werden. Hier sind also Teamwork und Köpfchen gefragt. Jeder dieser Räume erfüllt Fans den größten Wunsch, einmal in die Welt von Harry, Ron und Hermine einzutauchen. Detaillierte Infos zu den Preisen, Gruppengrößen und Online-Reservierungen gibt’s hier: </w:t>
      </w:r>
      <w:hyperlink r:id="rId10">
        <w:r w:rsidRPr="0F4EEA00">
          <w:rPr>
            <w:rStyle w:val="Hyperlink"/>
            <w:sz w:val="20"/>
            <w:szCs w:val="20"/>
          </w:rPr>
          <w:t>https://www.urlaubsguru.de/deutschlandliebe/harry-potter-escape-rooms-in-deutschland/</w:t>
        </w:r>
      </w:hyperlink>
    </w:p>
    <w:p w14:paraId="4F59835D" w14:textId="4FC19979" w:rsidR="00B33163" w:rsidRDefault="00B33163" w:rsidP="00043AF2">
      <w:pPr>
        <w:rPr>
          <w:sz w:val="20"/>
          <w:szCs w:val="20"/>
        </w:rPr>
      </w:pPr>
    </w:p>
    <w:p w14:paraId="79271B63" w14:textId="77777777" w:rsidR="00043AF2" w:rsidRDefault="00043AF2" w:rsidP="00043AF2">
      <w:pPr>
        <w:rPr>
          <w:sz w:val="20"/>
          <w:szCs w:val="20"/>
        </w:rPr>
      </w:pPr>
    </w:p>
    <w:p w14:paraId="6C528E29" w14:textId="438D6527" w:rsidR="00043AF2" w:rsidRDefault="00043AF2" w:rsidP="00043AF2">
      <w:pPr>
        <w:spacing w:line="240" w:lineRule="auto"/>
        <w:rPr>
          <w:b/>
          <w:sz w:val="20"/>
          <w:szCs w:val="20"/>
        </w:rPr>
      </w:pPr>
      <w:r>
        <w:rPr>
          <w:b/>
          <w:sz w:val="20"/>
          <w:szCs w:val="20"/>
        </w:rPr>
        <w:t xml:space="preserve">Über </w:t>
      </w:r>
      <w:r w:rsidR="00752B70">
        <w:rPr>
          <w:b/>
          <w:sz w:val="20"/>
          <w:szCs w:val="20"/>
        </w:rPr>
        <w:t>Urlaubsguru.de</w:t>
      </w:r>
      <w:r>
        <w:rPr>
          <w:b/>
          <w:sz w:val="20"/>
          <w:szCs w:val="20"/>
        </w:rPr>
        <w:t xml:space="preserve"> </w:t>
      </w:r>
    </w:p>
    <w:p w14:paraId="43ED5301" w14:textId="606C7DCB" w:rsidR="00065001" w:rsidRDefault="00065001" w:rsidP="00065001">
      <w:pPr>
        <w:spacing w:line="240" w:lineRule="auto"/>
        <w:rPr>
          <w:b/>
          <w:sz w:val="20"/>
          <w:szCs w:val="20"/>
        </w:rPr>
      </w:pPr>
      <w:r>
        <w:rPr>
          <w:i/>
          <w:sz w:val="20"/>
          <w:szCs w:val="20"/>
        </w:rPr>
        <w:t xml:space="preserve">Urlaubsguru.de ist eine der größten unabhängigen Reise-Internetseiten in Deutschland. Mit über 6,8 Millionen Facebook-Fans und monatlich über 22 Millionen Seitenaufrufen gehört sie zu den erfolgreichsten Webseiten in Deutschland. Daniel Krahn und Daniel Marx haben Urlaubsguru.de im Sommer 2012 gegründet. Heute sind sie Geschäftsführer der UNIQ GmbH, die neben Urlaubsguru- und </w:t>
      </w:r>
      <w:proofErr w:type="spellStart"/>
      <w:r>
        <w:rPr>
          <w:i/>
          <w:sz w:val="20"/>
          <w:szCs w:val="20"/>
        </w:rPr>
        <w:t>Holidayguru</w:t>
      </w:r>
      <w:proofErr w:type="spellEnd"/>
      <w:r>
        <w:rPr>
          <w:i/>
          <w:sz w:val="20"/>
          <w:szCs w:val="20"/>
        </w:rPr>
        <w:t xml:space="preserve">-Seiten in vielen Ländern auch noch vier weitere Portale betreibt. 190 Mitarbeiter arbeiten an </w:t>
      </w:r>
      <w:r w:rsidR="006D5FA7">
        <w:rPr>
          <w:i/>
          <w:sz w:val="20"/>
          <w:szCs w:val="20"/>
        </w:rPr>
        <w:t>drei</w:t>
      </w:r>
      <w:r>
        <w:rPr>
          <w:i/>
          <w:sz w:val="20"/>
          <w:szCs w:val="20"/>
        </w:rPr>
        <w:t xml:space="preserve"> Standorten</w:t>
      </w:r>
      <w:r w:rsidR="006D5FA7">
        <w:rPr>
          <w:i/>
          <w:sz w:val="20"/>
          <w:szCs w:val="20"/>
        </w:rPr>
        <w:t xml:space="preserve"> (Holzwickede, Unna, Wien)</w:t>
      </w:r>
      <w:r>
        <w:rPr>
          <w:i/>
          <w:sz w:val="20"/>
          <w:szCs w:val="20"/>
        </w:rPr>
        <w:t xml:space="preserve"> für das junge Unternehmen, das noch heute ohne Fremdkapital auskommt.</w:t>
      </w:r>
    </w:p>
    <w:p w14:paraId="02962EB3" w14:textId="77777777" w:rsidR="00065001" w:rsidRDefault="00065001" w:rsidP="00065001">
      <w:pPr>
        <w:spacing w:line="240" w:lineRule="auto"/>
        <w:rPr>
          <w:sz w:val="20"/>
          <w:szCs w:val="20"/>
        </w:rPr>
      </w:pPr>
    </w:p>
    <w:p w14:paraId="568A3AA1" w14:textId="10EC3243" w:rsidR="00065001" w:rsidRDefault="00065001" w:rsidP="00065001">
      <w:pPr>
        <w:spacing w:line="240" w:lineRule="auto"/>
        <w:rPr>
          <w:sz w:val="16"/>
          <w:szCs w:val="16"/>
        </w:rPr>
      </w:pPr>
      <w:r>
        <w:rPr>
          <w:sz w:val="16"/>
          <w:szCs w:val="16"/>
        </w:rPr>
        <w:t>Holzwickede, 31.07.2018</w:t>
      </w:r>
    </w:p>
    <w:p w14:paraId="0FF815C6" w14:textId="77777777" w:rsidR="00065001" w:rsidRDefault="00065001" w:rsidP="00065001">
      <w:pPr>
        <w:spacing w:line="240" w:lineRule="auto"/>
        <w:rPr>
          <w:sz w:val="16"/>
          <w:szCs w:val="16"/>
        </w:rPr>
      </w:pPr>
    </w:p>
    <w:p w14:paraId="2A2F3FAD" w14:textId="77777777" w:rsidR="00AB736A" w:rsidRDefault="00AB736A" w:rsidP="00AB736A">
      <w:pPr>
        <w:spacing w:line="240" w:lineRule="auto"/>
        <w:rPr>
          <w:sz w:val="14"/>
          <w:szCs w:val="14"/>
        </w:rPr>
      </w:pPr>
      <w:r w:rsidRPr="7388723E">
        <w:rPr>
          <w:sz w:val="14"/>
          <w:szCs w:val="14"/>
        </w:rPr>
        <w:t xml:space="preserve">Ansprechpartner für Medien: Nicole Brückner, Head </w:t>
      </w:r>
      <w:proofErr w:type="spellStart"/>
      <w:r w:rsidRPr="7388723E">
        <w:rPr>
          <w:sz w:val="14"/>
          <w:szCs w:val="14"/>
        </w:rPr>
        <w:t>of</w:t>
      </w:r>
      <w:proofErr w:type="spellEnd"/>
      <w:r w:rsidRPr="7388723E">
        <w:rPr>
          <w:sz w:val="14"/>
          <w:szCs w:val="14"/>
        </w:rPr>
        <w:t xml:space="preserve"> Communications, Tel. 02301 94580-771, presse@un-iq.de</w:t>
      </w:r>
    </w:p>
    <w:p w14:paraId="4E47C1E7" w14:textId="0166C4F2" w:rsidR="002728CE" w:rsidRDefault="00043AF2" w:rsidP="009506F6">
      <w:pPr>
        <w:spacing w:line="240" w:lineRule="auto"/>
      </w:pPr>
      <w:bookmarkStart w:id="0" w:name="_GoBack"/>
      <w:bookmarkEnd w:id="0"/>
      <w:r>
        <w:rPr>
          <w:sz w:val="14"/>
          <w:szCs w:val="14"/>
        </w:rPr>
        <w:t>Herausgeber: UNIQ GmbH, Rhenus-Platz 2, 59439 Holzwickede, Tel. 02301 94580-0, www.un-iq.de</w:t>
      </w:r>
    </w:p>
    <w:sectPr w:rsidR="002728CE" w:rsidSect="00B81A0A">
      <w:footerReference w:type="default" r:id="rId11"/>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0FACE" w14:textId="77777777" w:rsidR="005D13ED" w:rsidRDefault="005D13ED">
      <w:pPr>
        <w:spacing w:line="240" w:lineRule="auto"/>
      </w:pPr>
      <w:r>
        <w:separator/>
      </w:r>
    </w:p>
  </w:endnote>
  <w:endnote w:type="continuationSeparator" w:id="0">
    <w:p w14:paraId="4D1A53C6" w14:textId="77777777" w:rsidR="005D13ED" w:rsidRDefault="005D13ED">
      <w:pPr>
        <w:spacing w:line="240" w:lineRule="auto"/>
      </w:pPr>
      <w:r>
        <w:continuationSeparator/>
      </w:r>
    </w:p>
  </w:endnote>
  <w:endnote w:type="continuationNotice" w:id="1">
    <w:p w14:paraId="31609B50" w14:textId="77777777" w:rsidR="005D13ED" w:rsidRDefault="005D13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A1FB" w14:textId="77777777" w:rsidR="002701C0" w:rsidRDefault="003C307D">
    <w:pPr>
      <w:jc w:val="center"/>
    </w:pPr>
    <w:r>
      <w:rPr>
        <w:noProof/>
      </w:rPr>
      <w:drawing>
        <wp:inline distT="114300" distB="114300" distL="114300" distR="114300" wp14:anchorId="6F4FA251" wp14:editId="5D12E50D">
          <wp:extent cx="2797237" cy="58190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alphaModFix amt="62000"/>
                  </a:blip>
                  <a:srcRect/>
                  <a:stretch>
                    <a:fillRect/>
                  </a:stretch>
                </pic:blipFill>
                <pic:spPr>
                  <a:xfrm>
                    <a:off x="0" y="0"/>
                    <a:ext cx="2797237" cy="58190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8A7C4" w14:textId="77777777" w:rsidR="005D13ED" w:rsidRDefault="005D13ED">
      <w:pPr>
        <w:spacing w:line="240" w:lineRule="auto"/>
      </w:pPr>
      <w:r>
        <w:separator/>
      </w:r>
    </w:p>
  </w:footnote>
  <w:footnote w:type="continuationSeparator" w:id="0">
    <w:p w14:paraId="033A6369" w14:textId="77777777" w:rsidR="005D13ED" w:rsidRDefault="005D13ED">
      <w:pPr>
        <w:spacing w:line="240" w:lineRule="auto"/>
      </w:pPr>
      <w:r>
        <w:continuationSeparator/>
      </w:r>
    </w:p>
  </w:footnote>
  <w:footnote w:type="continuationNotice" w:id="1">
    <w:p w14:paraId="2F88406D" w14:textId="77777777" w:rsidR="005D13ED" w:rsidRDefault="005D13ED">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E5DD34"/>
    <w:rsid w:val="00023066"/>
    <w:rsid w:val="00031EAD"/>
    <w:rsid w:val="000409E4"/>
    <w:rsid w:val="00043AF2"/>
    <w:rsid w:val="00055CAD"/>
    <w:rsid w:val="00056D3F"/>
    <w:rsid w:val="000632D9"/>
    <w:rsid w:val="00065001"/>
    <w:rsid w:val="000E1783"/>
    <w:rsid w:val="00133887"/>
    <w:rsid w:val="00135248"/>
    <w:rsid w:val="00145271"/>
    <w:rsid w:val="00174C60"/>
    <w:rsid w:val="00176F5B"/>
    <w:rsid w:val="001C0743"/>
    <w:rsid w:val="001C12FB"/>
    <w:rsid w:val="001D0F6E"/>
    <w:rsid w:val="001D134C"/>
    <w:rsid w:val="001F2350"/>
    <w:rsid w:val="00222E2F"/>
    <w:rsid w:val="002466E0"/>
    <w:rsid w:val="0025034D"/>
    <w:rsid w:val="002678F6"/>
    <w:rsid w:val="002728CE"/>
    <w:rsid w:val="002A06B4"/>
    <w:rsid w:val="002B6E69"/>
    <w:rsid w:val="002C085F"/>
    <w:rsid w:val="00303053"/>
    <w:rsid w:val="00316DA5"/>
    <w:rsid w:val="00324B2F"/>
    <w:rsid w:val="00333A0A"/>
    <w:rsid w:val="0033448F"/>
    <w:rsid w:val="00336AFF"/>
    <w:rsid w:val="003460E8"/>
    <w:rsid w:val="003658E4"/>
    <w:rsid w:val="00380E68"/>
    <w:rsid w:val="00397556"/>
    <w:rsid w:val="00397978"/>
    <w:rsid w:val="00397A7B"/>
    <w:rsid w:val="003A2453"/>
    <w:rsid w:val="003A5E0E"/>
    <w:rsid w:val="003C051A"/>
    <w:rsid w:val="003C307D"/>
    <w:rsid w:val="003C61B6"/>
    <w:rsid w:val="003E1831"/>
    <w:rsid w:val="003E2B78"/>
    <w:rsid w:val="00437BED"/>
    <w:rsid w:val="00447393"/>
    <w:rsid w:val="004819EF"/>
    <w:rsid w:val="00492AB9"/>
    <w:rsid w:val="004A7067"/>
    <w:rsid w:val="004E2B6D"/>
    <w:rsid w:val="004F2537"/>
    <w:rsid w:val="004F49BB"/>
    <w:rsid w:val="00511EB1"/>
    <w:rsid w:val="00562FE1"/>
    <w:rsid w:val="005D13ED"/>
    <w:rsid w:val="005F4549"/>
    <w:rsid w:val="00624261"/>
    <w:rsid w:val="00627F5A"/>
    <w:rsid w:val="00643212"/>
    <w:rsid w:val="00670FB8"/>
    <w:rsid w:val="00673D17"/>
    <w:rsid w:val="00675EE8"/>
    <w:rsid w:val="00680E7E"/>
    <w:rsid w:val="00690F7A"/>
    <w:rsid w:val="006A6A13"/>
    <w:rsid w:val="006C6042"/>
    <w:rsid w:val="006D5FA7"/>
    <w:rsid w:val="006F5F53"/>
    <w:rsid w:val="00706026"/>
    <w:rsid w:val="0070645A"/>
    <w:rsid w:val="00720F4D"/>
    <w:rsid w:val="00752B70"/>
    <w:rsid w:val="0075591F"/>
    <w:rsid w:val="00770120"/>
    <w:rsid w:val="00784C45"/>
    <w:rsid w:val="00785106"/>
    <w:rsid w:val="0078603C"/>
    <w:rsid w:val="007A7612"/>
    <w:rsid w:val="007B7672"/>
    <w:rsid w:val="007C5490"/>
    <w:rsid w:val="00821851"/>
    <w:rsid w:val="0082338B"/>
    <w:rsid w:val="008242D6"/>
    <w:rsid w:val="00881703"/>
    <w:rsid w:val="00887B1F"/>
    <w:rsid w:val="008C7F0F"/>
    <w:rsid w:val="008D10B9"/>
    <w:rsid w:val="008E183C"/>
    <w:rsid w:val="008E25CD"/>
    <w:rsid w:val="008E46A2"/>
    <w:rsid w:val="008E56B9"/>
    <w:rsid w:val="008F7795"/>
    <w:rsid w:val="009506F6"/>
    <w:rsid w:val="009563F2"/>
    <w:rsid w:val="00983CB4"/>
    <w:rsid w:val="009A24A2"/>
    <w:rsid w:val="009F44B7"/>
    <w:rsid w:val="009F4816"/>
    <w:rsid w:val="00A16C5D"/>
    <w:rsid w:val="00A60F41"/>
    <w:rsid w:val="00A97A5C"/>
    <w:rsid w:val="00AA466A"/>
    <w:rsid w:val="00AA6E48"/>
    <w:rsid w:val="00AB736A"/>
    <w:rsid w:val="00AD0CBD"/>
    <w:rsid w:val="00AE400B"/>
    <w:rsid w:val="00B01F2E"/>
    <w:rsid w:val="00B13202"/>
    <w:rsid w:val="00B26CDC"/>
    <w:rsid w:val="00B33163"/>
    <w:rsid w:val="00B338A7"/>
    <w:rsid w:val="00B860E3"/>
    <w:rsid w:val="00B87C12"/>
    <w:rsid w:val="00BA1D56"/>
    <w:rsid w:val="00BB75CA"/>
    <w:rsid w:val="00BF48DF"/>
    <w:rsid w:val="00C17047"/>
    <w:rsid w:val="00C62F88"/>
    <w:rsid w:val="00C77452"/>
    <w:rsid w:val="00C801BD"/>
    <w:rsid w:val="00C97E61"/>
    <w:rsid w:val="00CC5EDC"/>
    <w:rsid w:val="00CE7695"/>
    <w:rsid w:val="00D22407"/>
    <w:rsid w:val="00D333B4"/>
    <w:rsid w:val="00D904E4"/>
    <w:rsid w:val="00DD20B8"/>
    <w:rsid w:val="00DF69D3"/>
    <w:rsid w:val="00E233EF"/>
    <w:rsid w:val="00E318BD"/>
    <w:rsid w:val="00F11E4F"/>
    <w:rsid w:val="00F31B8A"/>
    <w:rsid w:val="00F80655"/>
    <w:rsid w:val="00F83442"/>
    <w:rsid w:val="00FB3450"/>
    <w:rsid w:val="00FC1D10"/>
    <w:rsid w:val="00FC394C"/>
    <w:rsid w:val="0F4EEA00"/>
    <w:rsid w:val="3653AA3A"/>
    <w:rsid w:val="37E5DD34"/>
    <w:rsid w:val="4C2F3B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5DD34"/>
  <w15:chartTrackingRefBased/>
  <w15:docId w15:val="{7D016E88-A8B7-46AA-8DF8-08A93DD1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43AF2"/>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3163"/>
    <w:rPr>
      <w:color w:val="0563C1" w:themeColor="hyperlink"/>
      <w:u w:val="single"/>
    </w:rPr>
  </w:style>
  <w:style w:type="character" w:styleId="NichtaufgelsteErwhnung">
    <w:name w:val="Unresolved Mention"/>
    <w:basedOn w:val="Absatz-Standardschriftart"/>
    <w:uiPriority w:val="99"/>
    <w:semiHidden/>
    <w:unhideWhenUsed/>
    <w:rsid w:val="00B33163"/>
    <w:rPr>
      <w:color w:val="605E5C"/>
      <w:shd w:val="clear" w:color="auto" w:fill="E1DFDD"/>
    </w:rPr>
  </w:style>
  <w:style w:type="character" w:styleId="Kommentarzeichen">
    <w:name w:val="annotation reference"/>
    <w:basedOn w:val="Absatz-Standardschriftart"/>
    <w:uiPriority w:val="99"/>
    <w:semiHidden/>
    <w:unhideWhenUsed/>
    <w:rsid w:val="00770120"/>
    <w:rPr>
      <w:sz w:val="16"/>
      <w:szCs w:val="16"/>
    </w:rPr>
  </w:style>
  <w:style w:type="paragraph" w:styleId="Kommentartext">
    <w:name w:val="annotation text"/>
    <w:basedOn w:val="Standard"/>
    <w:link w:val="KommentartextZchn"/>
    <w:uiPriority w:val="99"/>
    <w:semiHidden/>
    <w:unhideWhenUsed/>
    <w:rsid w:val="007701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0120"/>
    <w:rPr>
      <w:rFonts w:ascii="Arial" w:eastAsia="Arial" w:hAnsi="Arial" w:cs="Arial"/>
      <w:sz w:val="20"/>
      <w:szCs w:val="20"/>
      <w:lang w:val="de" w:eastAsia="de-DE"/>
    </w:rPr>
  </w:style>
  <w:style w:type="paragraph" w:styleId="Sprechblasentext">
    <w:name w:val="Balloon Text"/>
    <w:basedOn w:val="Standard"/>
    <w:link w:val="SprechblasentextZchn"/>
    <w:uiPriority w:val="99"/>
    <w:semiHidden/>
    <w:unhideWhenUsed/>
    <w:rsid w:val="00F8344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3442"/>
    <w:rPr>
      <w:rFonts w:ascii="Segoe UI" w:eastAsia="Arial" w:hAnsi="Segoe UI" w:cs="Segoe UI"/>
      <w:sz w:val="18"/>
      <w:szCs w:val="18"/>
      <w:lang w:val="de" w:eastAsia="de-DE"/>
    </w:rPr>
  </w:style>
  <w:style w:type="paragraph" w:styleId="Kopfzeile">
    <w:name w:val="header"/>
    <w:basedOn w:val="Standard"/>
    <w:link w:val="KopfzeileZchn"/>
    <w:uiPriority w:val="99"/>
    <w:unhideWhenUsed/>
    <w:rsid w:val="00F8344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83442"/>
    <w:rPr>
      <w:rFonts w:ascii="Arial" w:eastAsia="Arial" w:hAnsi="Arial" w:cs="Arial"/>
      <w:lang w:val="de" w:eastAsia="de-DE"/>
    </w:rPr>
  </w:style>
  <w:style w:type="paragraph" w:styleId="Fuzeile">
    <w:name w:val="footer"/>
    <w:basedOn w:val="Standard"/>
    <w:link w:val="FuzeileZchn"/>
    <w:uiPriority w:val="99"/>
    <w:unhideWhenUsed/>
    <w:rsid w:val="00F8344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83442"/>
    <w:rPr>
      <w:rFonts w:ascii="Arial" w:eastAsia="Arial" w:hAnsi="Arial" w:cs="Arial"/>
      <w:lang w:val="de" w:eastAsia="de-DE"/>
    </w:rPr>
  </w:style>
  <w:style w:type="paragraph" w:styleId="Kommentarthema">
    <w:name w:val="annotation subject"/>
    <w:basedOn w:val="Standard"/>
    <w:next w:val="Standard"/>
    <w:link w:val="KommentarthemaZchn"/>
    <w:uiPriority w:val="99"/>
    <w:semiHidden/>
    <w:unhideWhenUsed/>
    <w:rsid w:val="00F83442"/>
    <w:pPr>
      <w:spacing w:line="240" w:lineRule="auto"/>
    </w:pPr>
    <w:rPr>
      <w:b/>
      <w:bCs/>
      <w:sz w:val="20"/>
      <w:szCs w:val="20"/>
    </w:rPr>
  </w:style>
  <w:style w:type="character" w:customStyle="1" w:styleId="KommentarthemaZchn">
    <w:name w:val="Kommentarthema Zchn"/>
    <w:basedOn w:val="Absatz-Standardschriftart"/>
    <w:link w:val="Kommentarthema"/>
    <w:uiPriority w:val="99"/>
    <w:semiHidden/>
    <w:rsid w:val="00F83442"/>
    <w:rPr>
      <w:rFonts w:ascii="Arial" w:eastAsia="Arial" w:hAnsi="Arial" w:cs="Arial"/>
      <w:b/>
      <w:bCs/>
      <w:sz w:val="20"/>
      <w:szCs w:val="20"/>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rlaubsguru.de/deutschlandliebe/harry-potter-escape-rooms-in-deutschland/" TargetMode="Externa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6" ma:contentTypeDescription="Ein neues Dokument erstellen." ma:contentTypeScope="" ma:versionID="302c03a88f3b34eeb0dc28ae68ab7199">
  <xsd:schema xmlns:xsd="http://www.w3.org/2001/XMLSchema" xmlns:xs="http://www.w3.org/2001/XMLSchema" xmlns:p="http://schemas.microsoft.com/office/2006/metadata/properties" xmlns:ns2="93a78057-9bcd-4ffa-aaeb-7c38cf7eb22f" targetNamespace="http://schemas.microsoft.com/office/2006/metadata/properties" ma:root="true" ma:fieldsID="ab27bcdbaddf3fb9c171dc9acc5f7f9a"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B9619-D24D-4B40-AD12-6C94376B2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6F8ED-8502-4015-89F2-F18A7DD936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5DF1BF-9EB1-4829-9679-3D9DCEF83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3274</Characters>
  <Application>Microsoft Office Word</Application>
  <DocSecurity>0</DocSecurity>
  <Lines>27</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135</cp:revision>
  <dcterms:created xsi:type="dcterms:W3CDTF">2018-07-30T14:36:00Z</dcterms:created>
  <dcterms:modified xsi:type="dcterms:W3CDTF">2018-07-31T10:18:00Z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