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D8EC" w14:textId="77777777" w:rsidR="00FE3BF6" w:rsidRDefault="007F1E5D">
      <w:pPr>
        <w:spacing w:after="0" w:line="259" w:lineRule="auto"/>
        <w:ind w:left="6351" w:right="0" w:firstLine="0"/>
        <w:jc w:val="left"/>
      </w:pPr>
      <w:r>
        <w:rPr>
          <w:noProof/>
        </w:rPr>
        <w:drawing>
          <wp:inline distT="0" distB="0" distL="0" distR="0" wp14:anchorId="763D0728" wp14:editId="1E489354">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C88205" w14:textId="77777777" w:rsidR="00FE3BF6" w:rsidRDefault="007F1E5D">
      <w:pPr>
        <w:spacing w:after="105" w:line="259" w:lineRule="auto"/>
        <w:ind w:left="0" w:right="230" w:firstLine="0"/>
        <w:jc w:val="left"/>
      </w:pPr>
      <w:r>
        <w:rPr>
          <w:b/>
          <w:sz w:val="22"/>
        </w:rPr>
        <w:t xml:space="preserve"> </w:t>
      </w:r>
    </w:p>
    <w:p w14:paraId="3030BAB5" w14:textId="77777777" w:rsidR="00FE3BF6" w:rsidRDefault="007F1E5D">
      <w:pPr>
        <w:spacing w:after="105" w:line="259" w:lineRule="auto"/>
        <w:ind w:left="0" w:right="0" w:firstLine="0"/>
        <w:jc w:val="left"/>
      </w:pPr>
      <w:r>
        <w:rPr>
          <w:b/>
          <w:sz w:val="22"/>
        </w:rPr>
        <w:t xml:space="preserve">Pressemitteilung </w:t>
      </w:r>
    </w:p>
    <w:p w14:paraId="587770C4" w14:textId="77777777" w:rsidR="00FE3BF6" w:rsidRDefault="007F1E5D">
      <w:pPr>
        <w:spacing w:after="199" w:line="259" w:lineRule="auto"/>
        <w:ind w:left="0" w:right="0" w:firstLine="0"/>
        <w:jc w:val="left"/>
      </w:pPr>
      <w:r>
        <w:rPr>
          <w:b/>
          <w:sz w:val="22"/>
        </w:rPr>
        <w:t xml:space="preserve"> </w:t>
      </w:r>
      <w:bookmarkStart w:id="0" w:name="_Hlk26953000"/>
    </w:p>
    <w:bookmarkEnd w:id="0"/>
    <w:p w14:paraId="792E0630" w14:textId="4605859C" w:rsidR="00763F36" w:rsidRDefault="00E246AC" w:rsidP="0067347D">
      <w:pPr>
        <w:rPr>
          <w:rFonts w:eastAsia="Times New Roman"/>
          <w:b/>
          <w:sz w:val="32"/>
          <w:szCs w:val="32"/>
        </w:rPr>
      </w:pPr>
      <w:r>
        <w:rPr>
          <w:rFonts w:eastAsia="Times New Roman"/>
          <w:b/>
          <w:sz w:val="32"/>
          <w:szCs w:val="32"/>
        </w:rPr>
        <w:t>800</w:t>
      </w:r>
      <w:r w:rsidR="00EB5407">
        <w:rPr>
          <w:rFonts w:eastAsia="Times New Roman"/>
          <w:b/>
          <w:sz w:val="32"/>
          <w:szCs w:val="32"/>
        </w:rPr>
        <w:t>-</w:t>
      </w:r>
      <w:r>
        <w:rPr>
          <w:rFonts w:eastAsia="Times New Roman"/>
          <w:b/>
          <w:sz w:val="32"/>
          <w:szCs w:val="32"/>
        </w:rPr>
        <w:t>Quadratmeter</w:t>
      </w:r>
      <w:r w:rsidR="00EB5407">
        <w:rPr>
          <w:rFonts w:eastAsia="Times New Roman"/>
          <w:b/>
          <w:sz w:val="32"/>
          <w:szCs w:val="32"/>
        </w:rPr>
        <w:t>-Regelung</w:t>
      </w:r>
      <w:r>
        <w:rPr>
          <w:rFonts w:eastAsia="Times New Roman"/>
          <w:b/>
          <w:sz w:val="32"/>
          <w:szCs w:val="32"/>
        </w:rPr>
        <w:t xml:space="preserve"> gefallen: Jetzt Schaden beheben</w:t>
      </w:r>
    </w:p>
    <w:p w14:paraId="5CE38717" w14:textId="066D1E86" w:rsidR="00EB5407" w:rsidRPr="00EB5407" w:rsidRDefault="00EB5407" w:rsidP="00EB5407">
      <w:pPr>
        <w:pStyle w:val="Listenabsatz"/>
        <w:numPr>
          <w:ilvl w:val="0"/>
          <w:numId w:val="12"/>
        </w:numPr>
        <w:rPr>
          <w:rFonts w:ascii="Arial" w:eastAsia="Times New Roman" w:hAnsi="Arial" w:cs="Arial"/>
          <w:b/>
          <w:sz w:val="24"/>
          <w:szCs w:val="28"/>
        </w:rPr>
      </w:pPr>
      <w:r w:rsidRPr="00EB5407">
        <w:rPr>
          <w:rFonts w:ascii="Arial" w:eastAsia="Times New Roman" w:hAnsi="Arial" w:cs="Arial"/>
          <w:b/>
          <w:sz w:val="24"/>
          <w:szCs w:val="28"/>
        </w:rPr>
        <w:t>Entstandene Schäden durch Hilfsprogramm</w:t>
      </w:r>
      <w:r>
        <w:rPr>
          <w:rFonts w:ascii="Arial" w:eastAsia="Times New Roman" w:hAnsi="Arial" w:cs="Arial"/>
          <w:b/>
          <w:sz w:val="24"/>
          <w:szCs w:val="28"/>
        </w:rPr>
        <w:t>e</w:t>
      </w:r>
      <w:r w:rsidRPr="00EB5407">
        <w:rPr>
          <w:rFonts w:ascii="Arial" w:eastAsia="Times New Roman" w:hAnsi="Arial" w:cs="Arial"/>
          <w:b/>
          <w:sz w:val="24"/>
          <w:szCs w:val="28"/>
        </w:rPr>
        <w:t xml:space="preserve"> auffangen</w:t>
      </w:r>
    </w:p>
    <w:p w14:paraId="095469D7" w14:textId="4288B4A4" w:rsidR="00EB5407" w:rsidRPr="00EB5407" w:rsidRDefault="00EB5407" w:rsidP="00EB5407">
      <w:pPr>
        <w:pStyle w:val="Listenabsatz"/>
        <w:numPr>
          <w:ilvl w:val="0"/>
          <w:numId w:val="12"/>
        </w:numPr>
        <w:rPr>
          <w:rFonts w:ascii="Arial" w:eastAsia="Times New Roman" w:hAnsi="Arial" w:cs="Arial"/>
          <w:b/>
          <w:sz w:val="24"/>
          <w:szCs w:val="28"/>
        </w:rPr>
      </w:pPr>
      <w:r w:rsidRPr="00EB5407">
        <w:rPr>
          <w:rFonts w:ascii="Arial" w:eastAsia="Times New Roman" w:hAnsi="Arial" w:cs="Arial"/>
          <w:b/>
          <w:sz w:val="24"/>
          <w:szCs w:val="28"/>
        </w:rPr>
        <w:t>Hotellerie ist auf Wiedereröffnung angewiesen</w:t>
      </w:r>
    </w:p>
    <w:p w14:paraId="75B04A5B" w14:textId="77777777" w:rsidR="00D520D4" w:rsidRPr="00D520D4" w:rsidRDefault="00D520D4" w:rsidP="00D520D4">
      <w:pPr>
        <w:ind w:left="0" w:firstLine="0"/>
      </w:pPr>
    </w:p>
    <w:p w14:paraId="64748E10" w14:textId="38D73891" w:rsidR="00E246AC" w:rsidRPr="00E246AC" w:rsidRDefault="00565A8D" w:rsidP="00E246AC">
      <w:pPr>
        <w:rPr>
          <w:rStyle w:val="s10"/>
          <w:bCs/>
          <w:szCs w:val="24"/>
        </w:rPr>
      </w:pPr>
      <w:r>
        <w:rPr>
          <w:rStyle w:val="s10"/>
          <w:b/>
          <w:bCs/>
          <w:szCs w:val="24"/>
        </w:rPr>
        <w:t>Berlin, </w:t>
      </w:r>
      <w:r w:rsidR="00375B99">
        <w:rPr>
          <w:rStyle w:val="s10"/>
          <w:b/>
          <w:bCs/>
          <w:szCs w:val="24"/>
        </w:rPr>
        <w:t>06.05</w:t>
      </w:r>
      <w:r w:rsidR="00763F36">
        <w:rPr>
          <w:rStyle w:val="s10"/>
          <w:b/>
          <w:bCs/>
          <w:szCs w:val="24"/>
        </w:rPr>
        <w:t xml:space="preserve">.2020 </w:t>
      </w:r>
      <w:r w:rsidR="00612751">
        <w:rPr>
          <w:rStyle w:val="s10"/>
          <w:b/>
          <w:bCs/>
          <w:szCs w:val="24"/>
        </w:rPr>
        <w:t xml:space="preserve">– </w:t>
      </w:r>
      <w:r w:rsidR="00375B99">
        <w:rPr>
          <w:rStyle w:val="s10"/>
          <w:bCs/>
          <w:szCs w:val="24"/>
        </w:rPr>
        <w:t>Der Zentrale Immobilien Ausschuss</w:t>
      </w:r>
      <w:r w:rsidR="000C6EA6">
        <w:rPr>
          <w:rStyle w:val="s10"/>
          <w:bCs/>
          <w:szCs w:val="24"/>
        </w:rPr>
        <w:t xml:space="preserve"> ZIA</w:t>
      </w:r>
      <w:bookmarkStart w:id="1" w:name="_GoBack"/>
      <w:bookmarkEnd w:id="1"/>
      <w:r w:rsidR="00375B99">
        <w:rPr>
          <w:rStyle w:val="s10"/>
          <w:bCs/>
          <w:szCs w:val="24"/>
        </w:rPr>
        <w:t xml:space="preserve">, Spitzenverband der Immobilienwirtschaft, begrüßt die heutigen Beschlüsse von Bund und Länder. Demnach können alle Geschäfte unter Auflagen zur Hygiene, zur Steuerung des Zutritts und zur Vermeidung von Warteschlangen wieder öffnen. </w:t>
      </w:r>
      <w:r w:rsidR="00E246AC">
        <w:rPr>
          <w:rStyle w:val="s10"/>
          <w:bCs/>
          <w:szCs w:val="24"/>
        </w:rPr>
        <w:t>Die Länder sollen in eigener Ver</w:t>
      </w:r>
      <w:r w:rsidR="00E246AC" w:rsidRPr="00E246AC">
        <w:rPr>
          <w:rStyle w:val="s10"/>
          <w:bCs/>
          <w:szCs w:val="24"/>
        </w:rPr>
        <w:t>antwortung vor dem Hintergrund landesspezifischer Besonderheiten und des</w:t>
      </w:r>
      <w:r w:rsidR="00E246AC">
        <w:rPr>
          <w:rStyle w:val="s10"/>
          <w:bCs/>
          <w:szCs w:val="24"/>
        </w:rPr>
        <w:t xml:space="preserve"> </w:t>
      </w:r>
      <w:r w:rsidR="00E246AC" w:rsidRPr="00E246AC">
        <w:rPr>
          <w:rStyle w:val="s10"/>
          <w:bCs/>
          <w:szCs w:val="24"/>
        </w:rPr>
        <w:t>jeweiligen Infektionsgeschehens die verbliebenen Schritte auf der Grundlage von</w:t>
      </w:r>
    </w:p>
    <w:p w14:paraId="69AE71E0" w14:textId="2CFAFCC2" w:rsidR="00E246AC" w:rsidRDefault="00E246AC" w:rsidP="00E246AC">
      <w:pPr>
        <w:rPr>
          <w:rStyle w:val="s10"/>
          <w:bCs/>
          <w:szCs w:val="24"/>
        </w:rPr>
      </w:pPr>
      <w:r w:rsidRPr="00E246AC">
        <w:rPr>
          <w:rStyle w:val="s10"/>
          <w:bCs/>
          <w:szCs w:val="24"/>
        </w:rPr>
        <w:t>Hygiene- und Abstandskonzepten der jeweiligen Fachministerkonferenzen gehen.</w:t>
      </w:r>
    </w:p>
    <w:p w14:paraId="33BF74B8" w14:textId="52ED934E" w:rsidR="00EB5407" w:rsidRDefault="00EB5407" w:rsidP="00E246AC">
      <w:pPr>
        <w:rPr>
          <w:rStyle w:val="s10"/>
          <w:bCs/>
          <w:szCs w:val="24"/>
        </w:rPr>
      </w:pPr>
    </w:p>
    <w:p w14:paraId="79CF820D" w14:textId="77777777" w:rsidR="00EB5407" w:rsidRDefault="00EB5407" w:rsidP="00EB5407">
      <w:pPr>
        <w:rPr>
          <w:rStyle w:val="s10"/>
          <w:bCs/>
          <w:szCs w:val="24"/>
        </w:rPr>
      </w:pPr>
      <w:r>
        <w:rPr>
          <w:rStyle w:val="s10"/>
          <w:bCs/>
          <w:szCs w:val="24"/>
        </w:rPr>
        <w:t xml:space="preserve">„Damit folgt die Politik den Ratschlägen der Immobilienwirtschaft“, so ZIA-Präsident Dr. Andreas Mattner. „Die Aufhebung der 800-Quadratmeter-Regelung war überfällig. Der entstandene Schaden ist erheblich und muss jetzt mit Hilfsprogrammen für die in Quarantäne geschickten Bereiche Handel, Hotel und Gastronomie ausgeglichen werden. Andernfalls wird es in weiten Teilen der Wirtschaft kein Aufwachen geben.“ </w:t>
      </w:r>
    </w:p>
    <w:p w14:paraId="7C7FB11F" w14:textId="77777777" w:rsidR="00EB5407" w:rsidRDefault="00EB5407" w:rsidP="00EB5407">
      <w:pPr>
        <w:rPr>
          <w:rStyle w:val="s10"/>
          <w:bCs/>
          <w:szCs w:val="24"/>
        </w:rPr>
      </w:pPr>
    </w:p>
    <w:p w14:paraId="68BBFFDD" w14:textId="77777777" w:rsidR="00E94F6C" w:rsidRDefault="00EB5407" w:rsidP="00EB5407">
      <w:pPr>
        <w:rPr>
          <w:rStyle w:val="s10"/>
          <w:bCs/>
          <w:szCs w:val="24"/>
        </w:rPr>
      </w:pPr>
      <w:r>
        <w:rPr>
          <w:rStyle w:val="s10"/>
          <w:bCs/>
          <w:szCs w:val="24"/>
        </w:rPr>
        <w:t xml:space="preserve">Insbesondere für die Hotellerie ist die Wiederaufnahme dringend notwendig, damit Insolvenzen und Liquiditätsengpässe vermieden werden. </w:t>
      </w:r>
      <w:r w:rsidRPr="00EB5407">
        <w:rPr>
          <w:rStyle w:val="s10"/>
          <w:bCs/>
          <w:szCs w:val="24"/>
        </w:rPr>
        <w:t xml:space="preserve">Vermieter und Finanzierungspartner tragen jeden Monat Mietrisiken in Höhe von bis zu 300 Millionen Euro. </w:t>
      </w:r>
      <w:r>
        <w:rPr>
          <w:rStyle w:val="s10"/>
          <w:bCs/>
          <w:szCs w:val="24"/>
        </w:rPr>
        <w:t>„Eine Verkürzung der Sommerferien wäre eine Katastrophe und eine erhebliche zusätzliche Belastung, die sich viele Unternehmen nicht leisten können“, so Olaf Steinhage, Vorsitzender des ZIA-Ausschusses Hotelimmobilien. „</w:t>
      </w:r>
      <w:r w:rsidR="00F73DD6">
        <w:rPr>
          <w:rStyle w:val="s10"/>
          <w:bCs/>
          <w:szCs w:val="24"/>
        </w:rPr>
        <w:t>Nun braucht es konkreten Fahrplan für die kurzfrist</w:t>
      </w:r>
      <w:r w:rsidR="00E94F6C">
        <w:rPr>
          <w:rStyle w:val="s10"/>
          <w:bCs/>
          <w:szCs w:val="24"/>
        </w:rPr>
        <w:t xml:space="preserve">ige Wiedereröffnung von Hotels. </w:t>
      </w:r>
    </w:p>
    <w:p w14:paraId="4B539D92" w14:textId="3EA62801" w:rsidR="00E94F6C" w:rsidRDefault="00E94F6C" w:rsidP="00EB5407">
      <w:pPr>
        <w:rPr>
          <w:rStyle w:val="s10"/>
          <w:bCs/>
          <w:szCs w:val="24"/>
        </w:rPr>
      </w:pPr>
      <w:r>
        <w:rPr>
          <w:rStyle w:val="s10"/>
          <w:bCs/>
          <w:szCs w:val="24"/>
        </w:rPr>
        <w:lastRenderedPageBreak/>
        <w:t>„Es ist grob fahrlässig das Überleben ganzer Branchen aufs Spiel zu setzen, obwohl die Unternehmen schon längst einen ausreichenden und verantwortungsvollen Gesundheitsschutz gewährleisten können“, so Mattner. „Deshalb gilt: Überall, wo ein tragfähiges Hygiene- und Gesundheitskonzept in Form von Abstandsregelungen, etc. vorgelegt werden kann, sollte der Wiedereröffnung nichts entgegenstehen.“</w:t>
      </w:r>
    </w:p>
    <w:p w14:paraId="604E778D" w14:textId="3D4D51EF" w:rsidR="00E94F6C" w:rsidRDefault="00E94F6C" w:rsidP="00EB5407">
      <w:pPr>
        <w:rPr>
          <w:rStyle w:val="s10"/>
          <w:bCs/>
          <w:szCs w:val="24"/>
        </w:rPr>
      </w:pPr>
    </w:p>
    <w:p w14:paraId="66203D78" w14:textId="07599325" w:rsidR="00E774EC" w:rsidRDefault="00EB5407" w:rsidP="00F73DD6">
      <w:pPr>
        <w:rPr>
          <w:rStyle w:val="s10"/>
          <w:bCs/>
          <w:szCs w:val="24"/>
        </w:rPr>
      </w:pPr>
      <w:r w:rsidRPr="002B0A28">
        <w:rPr>
          <w:rStyle w:val="s10"/>
          <w:bCs/>
          <w:szCs w:val="24"/>
        </w:rPr>
        <w:t xml:space="preserve">Der ZIA hatte gestern ein Hilfsprogramm </w:t>
      </w:r>
      <w:r>
        <w:rPr>
          <w:rStyle w:val="s10"/>
          <w:bCs/>
          <w:szCs w:val="24"/>
        </w:rPr>
        <w:t>vorgestellt, das sich an Modellen aus Schweden, Kanada und Tschechien orientiert</w:t>
      </w:r>
      <w:r w:rsidR="00F73DD6">
        <w:rPr>
          <w:rStyle w:val="s10"/>
          <w:bCs/>
          <w:szCs w:val="24"/>
        </w:rPr>
        <w:t>. Der Vorschlag beinhaltet, dass der</w:t>
      </w:r>
      <w:r>
        <w:rPr>
          <w:rStyle w:val="s10"/>
          <w:bCs/>
          <w:szCs w:val="24"/>
        </w:rPr>
        <w:t xml:space="preserve"> Staat einen </w:t>
      </w:r>
      <w:r w:rsidRPr="002B0A28">
        <w:rPr>
          <w:rStyle w:val="s10"/>
          <w:bCs/>
          <w:szCs w:val="24"/>
        </w:rPr>
        <w:t xml:space="preserve">Teil der den Gewerbemietern </w:t>
      </w:r>
      <w:r>
        <w:rPr>
          <w:rStyle w:val="s10"/>
          <w:bCs/>
          <w:szCs w:val="24"/>
        </w:rPr>
        <w:t xml:space="preserve">vom Vermieter </w:t>
      </w:r>
      <w:r w:rsidRPr="002B0A28">
        <w:rPr>
          <w:rStyle w:val="s10"/>
          <w:bCs/>
          <w:szCs w:val="24"/>
        </w:rPr>
        <w:t xml:space="preserve">erlassenen Mieten </w:t>
      </w:r>
      <w:r>
        <w:rPr>
          <w:rStyle w:val="s10"/>
          <w:bCs/>
          <w:szCs w:val="24"/>
        </w:rPr>
        <w:t>ersetzt. „</w:t>
      </w:r>
      <w:r w:rsidRPr="002B0A28">
        <w:rPr>
          <w:rStyle w:val="s10"/>
          <w:bCs/>
          <w:szCs w:val="24"/>
        </w:rPr>
        <w:t>Was ohne Corona über Jahrzehnte für Wohnen möglich ist, muss jetzt als Starthilfe für Handel, Hotel und Gastro</w:t>
      </w:r>
      <w:r>
        <w:rPr>
          <w:rStyle w:val="s10"/>
          <w:bCs/>
          <w:szCs w:val="24"/>
        </w:rPr>
        <w:t xml:space="preserve">nomie erfolgen, </w:t>
      </w:r>
      <w:r w:rsidRPr="002B0A28">
        <w:rPr>
          <w:rStyle w:val="s10"/>
          <w:bCs/>
          <w:szCs w:val="24"/>
        </w:rPr>
        <w:t>sonst werden wir unsere Städte nicht wiedererkennen.</w:t>
      </w:r>
      <w:r>
        <w:rPr>
          <w:rStyle w:val="s10"/>
          <w:bCs/>
          <w:szCs w:val="24"/>
        </w:rPr>
        <w:t>“ Auch eine erhöhte Städtebauförderung würde den harten Einschnitt durch Corona etwas abfedern können.</w:t>
      </w:r>
    </w:p>
    <w:p w14:paraId="126EB1AF" w14:textId="3BA345BD" w:rsidR="00E94F6C" w:rsidRDefault="00E94F6C" w:rsidP="00F73DD6">
      <w:pPr>
        <w:rPr>
          <w:rStyle w:val="s10"/>
          <w:bCs/>
          <w:szCs w:val="24"/>
        </w:rPr>
      </w:pPr>
    </w:p>
    <w:p w14:paraId="773A71D5" w14:textId="77777777" w:rsidR="00E94F6C" w:rsidRDefault="00E94F6C" w:rsidP="00E94F6C">
      <w:pPr>
        <w:rPr>
          <w:rStyle w:val="s10"/>
          <w:bCs/>
          <w:szCs w:val="24"/>
        </w:rPr>
      </w:pPr>
      <w:r>
        <w:rPr>
          <w:rStyle w:val="s10"/>
          <w:bCs/>
          <w:szCs w:val="24"/>
        </w:rPr>
        <w:t xml:space="preserve">Detaillierte Informationen zum vorgeschlagenen Hilfsprogramm finden Sie unter diesem </w:t>
      </w:r>
      <w:hyperlink r:id="rId6" w:history="1">
        <w:r w:rsidRPr="00A86465">
          <w:rPr>
            <w:rStyle w:val="Hyperlink"/>
            <w:bCs/>
            <w:szCs w:val="24"/>
          </w:rPr>
          <w:t>LINK</w:t>
        </w:r>
      </w:hyperlink>
      <w:r>
        <w:rPr>
          <w:rStyle w:val="s10"/>
          <w:bCs/>
          <w:szCs w:val="24"/>
        </w:rPr>
        <w:t xml:space="preserve">. </w:t>
      </w:r>
    </w:p>
    <w:p w14:paraId="635D044F" w14:textId="77777777" w:rsidR="00AB61BE" w:rsidRDefault="00AB61BE" w:rsidP="00EE2EAB">
      <w:pPr>
        <w:rPr>
          <w:rStyle w:val="s10"/>
          <w:b/>
          <w:bCs/>
          <w:szCs w:val="24"/>
        </w:rPr>
      </w:pPr>
    </w:p>
    <w:p w14:paraId="7DE309D2"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09FCA658"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C86248F"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1354A56"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471642F"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D1D5FF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AF6E2D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C692BB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9BF14F9"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42947A36"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552136B8"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C27FB6"/>
    <w:multiLevelType w:val="hybridMultilevel"/>
    <w:tmpl w:val="6428DD4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2F5916"/>
    <w:multiLevelType w:val="hybridMultilevel"/>
    <w:tmpl w:val="DB0E5E20"/>
    <w:lvl w:ilvl="0" w:tplc="04070001">
      <w:start w:val="1"/>
      <w:numFmt w:val="bullet"/>
      <w:lvlText w:val=""/>
      <w:lvlJc w:val="left"/>
      <w:pPr>
        <w:ind w:left="710" w:hanging="360"/>
      </w:pPr>
      <w:rPr>
        <w:rFonts w:ascii="Symbol" w:hAnsi="Symbol" w:cs="Symbol" w:hint="default"/>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cs="Wingdings" w:hint="default"/>
      </w:rPr>
    </w:lvl>
    <w:lvl w:ilvl="3" w:tplc="04070001" w:tentative="1">
      <w:start w:val="1"/>
      <w:numFmt w:val="bullet"/>
      <w:lvlText w:val=""/>
      <w:lvlJc w:val="left"/>
      <w:pPr>
        <w:ind w:left="2870" w:hanging="360"/>
      </w:pPr>
      <w:rPr>
        <w:rFonts w:ascii="Symbol" w:hAnsi="Symbol" w:cs="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cs="Wingdings" w:hint="default"/>
      </w:rPr>
    </w:lvl>
    <w:lvl w:ilvl="6" w:tplc="04070001" w:tentative="1">
      <w:start w:val="1"/>
      <w:numFmt w:val="bullet"/>
      <w:lvlText w:val=""/>
      <w:lvlJc w:val="left"/>
      <w:pPr>
        <w:ind w:left="5030" w:hanging="360"/>
      </w:pPr>
      <w:rPr>
        <w:rFonts w:ascii="Symbol" w:hAnsi="Symbol" w:cs="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cs="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3"/>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6"/>
  </w:num>
  <w:num w:numId="8">
    <w:abstractNumId w:val="0"/>
  </w:num>
  <w:num w:numId="9">
    <w:abstractNumId w:val="1"/>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B06E5"/>
    <w:rsid w:val="000C6EA6"/>
    <w:rsid w:val="000E02D9"/>
    <w:rsid w:val="000E74E0"/>
    <w:rsid w:val="00103818"/>
    <w:rsid w:val="0010589B"/>
    <w:rsid w:val="00113F51"/>
    <w:rsid w:val="00135874"/>
    <w:rsid w:val="0014045C"/>
    <w:rsid w:val="00165EA6"/>
    <w:rsid w:val="00167E86"/>
    <w:rsid w:val="0018064A"/>
    <w:rsid w:val="001A445E"/>
    <w:rsid w:val="001B5226"/>
    <w:rsid w:val="001D58E8"/>
    <w:rsid w:val="001E2B25"/>
    <w:rsid w:val="001E319F"/>
    <w:rsid w:val="001F6989"/>
    <w:rsid w:val="00223626"/>
    <w:rsid w:val="00224E46"/>
    <w:rsid w:val="00232776"/>
    <w:rsid w:val="00246B4F"/>
    <w:rsid w:val="002527CB"/>
    <w:rsid w:val="002856CD"/>
    <w:rsid w:val="00291C78"/>
    <w:rsid w:val="002B0A28"/>
    <w:rsid w:val="002C6EC1"/>
    <w:rsid w:val="002D52F9"/>
    <w:rsid w:val="002D5696"/>
    <w:rsid w:val="002F168B"/>
    <w:rsid w:val="002F7633"/>
    <w:rsid w:val="00323A04"/>
    <w:rsid w:val="0034030C"/>
    <w:rsid w:val="00344750"/>
    <w:rsid w:val="00374BC7"/>
    <w:rsid w:val="00375B99"/>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90E6B"/>
    <w:rsid w:val="005B41DB"/>
    <w:rsid w:val="005B6B05"/>
    <w:rsid w:val="005C0AA8"/>
    <w:rsid w:val="005C1C60"/>
    <w:rsid w:val="005C4C2C"/>
    <w:rsid w:val="005D1D62"/>
    <w:rsid w:val="005D3585"/>
    <w:rsid w:val="005F328A"/>
    <w:rsid w:val="005F5107"/>
    <w:rsid w:val="006004FC"/>
    <w:rsid w:val="00606617"/>
    <w:rsid w:val="00612751"/>
    <w:rsid w:val="006421C2"/>
    <w:rsid w:val="00657078"/>
    <w:rsid w:val="0067077E"/>
    <w:rsid w:val="0067347D"/>
    <w:rsid w:val="0067735A"/>
    <w:rsid w:val="00685176"/>
    <w:rsid w:val="006956A1"/>
    <w:rsid w:val="006A6B04"/>
    <w:rsid w:val="006B72B5"/>
    <w:rsid w:val="006C190B"/>
    <w:rsid w:val="006D4345"/>
    <w:rsid w:val="006D49E9"/>
    <w:rsid w:val="006E1C76"/>
    <w:rsid w:val="006E334B"/>
    <w:rsid w:val="007119C7"/>
    <w:rsid w:val="00714400"/>
    <w:rsid w:val="00715598"/>
    <w:rsid w:val="00755C37"/>
    <w:rsid w:val="00763F36"/>
    <w:rsid w:val="00772E49"/>
    <w:rsid w:val="00777E1F"/>
    <w:rsid w:val="00791A11"/>
    <w:rsid w:val="007A1200"/>
    <w:rsid w:val="007B0F14"/>
    <w:rsid w:val="007B181E"/>
    <w:rsid w:val="007C0CC3"/>
    <w:rsid w:val="007C4EBB"/>
    <w:rsid w:val="007C6D70"/>
    <w:rsid w:val="007D0529"/>
    <w:rsid w:val="007E5745"/>
    <w:rsid w:val="007F0257"/>
    <w:rsid w:val="007F1E5D"/>
    <w:rsid w:val="007F727E"/>
    <w:rsid w:val="00802FE2"/>
    <w:rsid w:val="00810751"/>
    <w:rsid w:val="00813DE6"/>
    <w:rsid w:val="00834C70"/>
    <w:rsid w:val="00836D35"/>
    <w:rsid w:val="008457E8"/>
    <w:rsid w:val="00870E71"/>
    <w:rsid w:val="0087507C"/>
    <w:rsid w:val="00887721"/>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A13D86"/>
    <w:rsid w:val="00A33C33"/>
    <w:rsid w:val="00A6187E"/>
    <w:rsid w:val="00A70560"/>
    <w:rsid w:val="00A761C5"/>
    <w:rsid w:val="00A76BD6"/>
    <w:rsid w:val="00AB61BE"/>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75254"/>
    <w:rsid w:val="00C822AA"/>
    <w:rsid w:val="00C94093"/>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246AC"/>
    <w:rsid w:val="00E3461C"/>
    <w:rsid w:val="00E5711C"/>
    <w:rsid w:val="00E774EC"/>
    <w:rsid w:val="00E85A1F"/>
    <w:rsid w:val="00E86BB2"/>
    <w:rsid w:val="00E900B2"/>
    <w:rsid w:val="00E94F6C"/>
    <w:rsid w:val="00EB5262"/>
    <w:rsid w:val="00EB5407"/>
    <w:rsid w:val="00EB74C6"/>
    <w:rsid w:val="00ED7B51"/>
    <w:rsid w:val="00EE2EAB"/>
    <w:rsid w:val="00EE5B2F"/>
    <w:rsid w:val="00EF0B8A"/>
    <w:rsid w:val="00EF2844"/>
    <w:rsid w:val="00F01BBD"/>
    <w:rsid w:val="00F06436"/>
    <w:rsid w:val="00F3501A"/>
    <w:rsid w:val="00F63CEC"/>
    <w:rsid w:val="00F73DBF"/>
    <w:rsid w:val="00F73DD6"/>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4F5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87485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2020-05-06T11:40:00Z</cp:lastPrinted>
  <dcterms:created xsi:type="dcterms:W3CDTF">2020-05-06T11:39:00Z</dcterms:created>
  <dcterms:modified xsi:type="dcterms:W3CDTF">2020-05-06T11:42:00Z</dcterms:modified>
</cp:coreProperties>
</file>