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27D20" w14:textId="18F5D056" w:rsidR="00D0216F" w:rsidRPr="00B7008D" w:rsidRDefault="00EE6E30" w:rsidP="00EE6E30">
      <w:pPr>
        <w:spacing w:before="240"/>
        <w:rPr>
          <w:rFonts w:asciiTheme="minorHAnsi" w:hAnsiTheme="minorHAnsi" w:cstheme="minorHAnsi"/>
          <w:b/>
          <w:bCs/>
          <w:sz w:val="28"/>
          <w:szCs w:val="28"/>
        </w:rPr>
      </w:pPr>
      <w:r w:rsidRPr="00B7008D">
        <w:rPr>
          <w:rFonts w:asciiTheme="minorHAnsi" w:hAnsiTheme="minorHAnsi" w:cstheme="minorHAnsi"/>
          <w:b/>
          <w:bCs/>
          <w:sz w:val="28"/>
          <w:szCs w:val="28"/>
        </w:rPr>
        <w:t>Statt besserer Krankenhausversorgung m</w:t>
      </w:r>
      <w:r w:rsidR="00D0216F" w:rsidRPr="00B7008D">
        <w:rPr>
          <w:rFonts w:asciiTheme="minorHAnsi" w:hAnsiTheme="minorHAnsi" w:cstheme="minorHAnsi"/>
          <w:b/>
          <w:bCs/>
          <w:sz w:val="28"/>
          <w:szCs w:val="28"/>
        </w:rPr>
        <w:t>ehr Bürokratie</w:t>
      </w:r>
      <w:r w:rsidR="00B7008D" w:rsidRPr="00B7008D">
        <w:rPr>
          <w:rFonts w:asciiTheme="minorHAnsi" w:hAnsiTheme="minorHAnsi" w:cstheme="minorHAnsi"/>
          <w:b/>
          <w:bCs/>
          <w:sz w:val="28"/>
          <w:szCs w:val="28"/>
        </w:rPr>
        <w:t xml:space="preserve"> </w:t>
      </w:r>
      <w:r w:rsidR="00B7008D">
        <w:rPr>
          <w:rFonts w:asciiTheme="minorHAnsi" w:hAnsiTheme="minorHAnsi" w:cstheme="minorHAnsi"/>
          <w:b/>
          <w:bCs/>
          <w:sz w:val="28"/>
          <w:szCs w:val="28"/>
        </w:rPr>
        <w:t>– KHAG</w:t>
      </w:r>
      <w:r w:rsidRPr="00B7008D">
        <w:rPr>
          <w:rFonts w:asciiTheme="minorHAnsi" w:hAnsiTheme="minorHAnsi" w:cstheme="minorHAnsi"/>
          <w:b/>
          <w:bCs/>
          <w:sz w:val="28"/>
          <w:szCs w:val="28"/>
        </w:rPr>
        <w:t xml:space="preserve"> verfehlt Befreiungsschlag</w:t>
      </w:r>
    </w:p>
    <w:p w14:paraId="220B5DDB" w14:textId="1294716D" w:rsidR="00D7769C" w:rsidRDefault="00D7769C" w:rsidP="002360A9">
      <w:pPr>
        <w:spacing w:before="240"/>
        <w:jc w:val="both"/>
        <w:rPr>
          <w:rFonts w:asciiTheme="minorHAnsi" w:hAnsiTheme="minorHAnsi" w:cstheme="minorHAnsi"/>
          <w:sz w:val="24"/>
          <w:szCs w:val="24"/>
        </w:rPr>
      </w:pPr>
      <w:r w:rsidRPr="00D7769C">
        <w:rPr>
          <w:rFonts w:asciiTheme="minorHAnsi" w:hAnsiTheme="minorHAnsi" w:cstheme="minorHAnsi"/>
          <w:b/>
          <w:bCs/>
          <w:sz w:val="24"/>
          <w:szCs w:val="24"/>
        </w:rPr>
        <w:t xml:space="preserve">Berlin, 27. März 2026 – Der Bundesrat hat heute das Krankenhausanpassungsgesetz (KHAG) abschließend beraten und verabschiedet. </w:t>
      </w:r>
      <w:r w:rsidR="00D0216F" w:rsidRPr="00D0216F">
        <w:rPr>
          <w:rFonts w:asciiTheme="minorHAnsi" w:hAnsiTheme="minorHAnsi" w:cstheme="minorHAnsi"/>
          <w:b/>
          <w:bCs/>
          <w:sz w:val="24"/>
          <w:szCs w:val="24"/>
        </w:rPr>
        <w:t>Statt die Praxistauglichkeit der Reform zu verbessern, verschärfen neue bürokratische Vorgaben und Finanzierungsprobleme die Lage der Kliniken – insbesondere in ländlichen Regionen. Auch Änderungen beim Pflegebudget könnten die Versorgungssicherheit weiter gefährden</w:t>
      </w:r>
      <w:r w:rsidR="00D0216F">
        <w:rPr>
          <w:rFonts w:asciiTheme="minorHAnsi" w:hAnsiTheme="minorHAnsi" w:cstheme="minorHAnsi"/>
          <w:b/>
          <w:bCs/>
          <w:sz w:val="24"/>
          <w:szCs w:val="24"/>
        </w:rPr>
        <w:t>, kritisiert der Bundesverband Deutscher Privatkliniken.</w:t>
      </w:r>
    </w:p>
    <w:p w14:paraId="630B6F9F" w14:textId="2BD1AB89" w:rsidR="00247595" w:rsidRDefault="00D0216F" w:rsidP="00D0216F">
      <w:pPr>
        <w:spacing w:before="240"/>
        <w:jc w:val="both"/>
        <w:rPr>
          <w:rFonts w:asciiTheme="minorHAnsi" w:hAnsiTheme="minorHAnsi" w:cstheme="minorHAnsi"/>
          <w:sz w:val="24"/>
          <w:szCs w:val="24"/>
        </w:rPr>
      </w:pPr>
      <w:r w:rsidRPr="00D0216F">
        <w:rPr>
          <w:rFonts w:asciiTheme="minorHAnsi" w:hAnsiTheme="minorHAnsi" w:cstheme="minorHAnsi"/>
          <w:sz w:val="24"/>
          <w:szCs w:val="24"/>
        </w:rPr>
        <w:t>Das KHAG hat leider nicht den erhofften und versprochenen Befreiungsschlag in Sachen Praxistauglichkeit der Krankenhausreform gebracht. Vielmehr hat man die Lage durch weitere bürokratische Mikroregulierung zugespitzt. Neben einer untauglichen Vorhaltefinanzierung</w:t>
      </w:r>
      <w:r w:rsidR="00A5579D">
        <w:rPr>
          <w:rFonts w:asciiTheme="minorHAnsi" w:hAnsiTheme="minorHAnsi" w:cstheme="minorHAnsi"/>
          <w:sz w:val="24"/>
          <w:szCs w:val="24"/>
        </w:rPr>
        <w:t xml:space="preserve"> und</w:t>
      </w:r>
      <w:r w:rsidRPr="00D0216F">
        <w:rPr>
          <w:rFonts w:asciiTheme="minorHAnsi" w:hAnsiTheme="minorHAnsi" w:cstheme="minorHAnsi"/>
          <w:sz w:val="24"/>
          <w:szCs w:val="24"/>
        </w:rPr>
        <w:t xml:space="preserve"> den fehlenden Entscheidungsspielräumen der Bundesländer für die Krankenhausplanung, kommen nun noch zusätzliche Vorgaben zur Erfüllung der </w:t>
      </w:r>
      <w:r w:rsidR="00EB7A5A" w:rsidRPr="00EB7A5A">
        <w:rPr>
          <w:rFonts w:asciiTheme="minorHAnsi" w:hAnsiTheme="minorHAnsi" w:cstheme="minorHAnsi"/>
          <w:sz w:val="24"/>
          <w:szCs w:val="24"/>
        </w:rPr>
        <w:t xml:space="preserve">Pflegepersonaluntergrenzen-Verordnung (PpUGV) </w:t>
      </w:r>
      <w:r w:rsidRPr="00D0216F">
        <w:rPr>
          <w:rFonts w:asciiTheme="minorHAnsi" w:hAnsiTheme="minorHAnsi" w:cstheme="minorHAnsi"/>
          <w:sz w:val="24"/>
          <w:szCs w:val="24"/>
        </w:rPr>
        <w:t>in jeder Leistungsgruppe als Prüfkriterium hinzu</w:t>
      </w:r>
      <w:r w:rsidR="00262747">
        <w:rPr>
          <w:rFonts w:asciiTheme="minorHAnsi" w:hAnsiTheme="minorHAnsi" w:cstheme="minorHAnsi"/>
          <w:sz w:val="24"/>
          <w:szCs w:val="24"/>
        </w:rPr>
        <w:t>.</w:t>
      </w:r>
      <w:r w:rsidRPr="00D0216F">
        <w:rPr>
          <w:rFonts w:asciiTheme="minorHAnsi" w:hAnsiTheme="minorHAnsi" w:cstheme="minorHAnsi"/>
          <w:sz w:val="24"/>
          <w:szCs w:val="24"/>
        </w:rPr>
        <w:t xml:space="preserve"> </w:t>
      </w:r>
      <w:r w:rsidR="00262747">
        <w:rPr>
          <w:rFonts w:asciiTheme="minorHAnsi" w:hAnsiTheme="minorHAnsi" w:cstheme="minorHAnsi"/>
          <w:sz w:val="24"/>
          <w:szCs w:val="24"/>
        </w:rPr>
        <w:t xml:space="preserve">Das dürfte </w:t>
      </w:r>
      <w:r w:rsidRPr="00D0216F">
        <w:rPr>
          <w:rFonts w:asciiTheme="minorHAnsi" w:hAnsiTheme="minorHAnsi" w:cstheme="minorHAnsi"/>
          <w:sz w:val="24"/>
          <w:szCs w:val="24"/>
        </w:rPr>
        <w:t xml:space="preserve">die Sicherstellung der Krankenhausversorgung in ländlichen Regionen weiter verschlechtern. </w:t>
      </w:r>
    </w:p>
    <w:p w14:paraId="2F02F9B2" w14:textId="4776D962" w:rsidR="00D0216F" w:rsidRPr="00D0216F" w:rsidRDefault="00D0216F" w:rsidP="00D0216F">
      <w:pPr>
        <w:spacing w:before="240"/>
        <w:jc w:val="both"/>
        <w:rPr>
          <w:rFonts w:asciiTheme="minorHAnsi" w:hAnsiTheme="minorHAnsi" w:cstheme="minorHAnsi"/>
          <w:sz w:val="24"/>
          <w:szCs w:val="24"/>
        </w:rPr>
      </w:pPr>
      <w:r w:rsidRPr="00D0216F">
        <w:rPr>
          <w:rFonts w:asciiTheme="minorHAnsi" w:hAnsiTheme="minorHAnsi" w:cstheme="minorHAnsi"/>
          <w:sz w:val="24"/>
          <w:szCs w:val="24"/>
        </w:rPr>
        <w:t xml:space="preserve">Kritisch in Sachen Bürokratie und Finanzierung ist auch die Änderung des Pflegebudgets, wonach administrative, hauswirtschaftliche und logistische Tätigkeiten von Pflegekräften nicht mehr </w:t>
      </w:r>
      <w:r w:rsidR="009B2252">
        <w:rPr>
          <w:rFonts w:asciiTheme="minorHAnsi" w:hAnsiTheme="minorHAnsi" w:cstheme="minorHAnsi"/>
          <w:sz w:val="24"/>
          <w:szCs w:val="24"/>
        </w:rPr>
        <w:t>über</w:t>
      </w:r>
      <w:r w:rsidRPr="00D0216F">
        <w:rPr>
          <w:rFonts w:asciiTheme="minorHAnsi" w:hAnsiTheme="minorHAnsi" w:cstheme="minorHAnsi"/>
          <w:sz w:val="24"/>
          <w:szCs w:val="24"/>
        </w:rPr>
        <w:t xml:space="preserve"> </w:t>
      </w:r>
      <w:r w:rsidR="009B2252">
        <w:rPr>
          <w:rFonts w:asciiTheme="minorHAnsi" w:hAnsiTheme="minorHAnsi" w:cstheme="minorHAnsi"/>
          <w:sz w:val="24"/>
          <w:szCs w:val="24"/>
        </w:rPr>
        <w:t xml:space="preserve">das </w:t>
      </w:r>
      <w:r w:rsidRPr="00D0216F">
        <w:rPr>
          <w:rFonts w:asciiTheme="minorHAnsi" w:hAnsiTheme="minorHAnsi" w:cstheme="minorHAnsi"/>
          <w:sz w:val="24"/>
          <w:szCs w:val="24"/>
        </w:rPr>
        <w:t xml:space="preserve">Pflegebudget </w:t>
      </w:r>
      <w:r w:rsidR="009B2252">
        <w:rPr>
          <w:rFonts w:asciiTheme="minorHAnsi" w:hAnsiTheme="minorHAnsi" w:cstheme="minorHAnsi"/>
          <w:sz w:val="24"/>
          <w:szCs w:val="24"/>
        </w:rPr>
        <w:t>abgerechnet werden</w:t>
      </w:r>
      <w:r w:rsidRPr="00D0216F">
        <w:rPr>
          <w:rFonts w:asciiTheme="minorHAnsi" w:hAnsiTheme="minorHAnsi" w:cstheme="minorHAnsi"/>
          <w:sz w:val="24"/>
          <w:szCs w:val="24"/>
        </w:rPr>
        <w:t xml:space="preserve"> dürfen. Jetzt müssen die Krankenhäuser Pflegekräfte vorhalten, die sie aber nur noch zum Teil bezahlt bekommen. Diese Vorschrift ist zudem ein wahres Bürokratiemonster, denn nun müssen Pflegekräfte jede Tätigkeit und jeden Handschlag dokumentieren, um </w:t>
      </w:r>
      <w:r w:rsidR="00160044">
        <w:rPr>
          <w:rFonts w:asciiTheme="minorHAnsi" w:hAnsiTheme="minorHAnsi" w:cstheme="minorHAnsi"/>
          <w:sz w:val="24"/>
          <w:szCs w:val="24"/>
        </w:rPr>
        <w:t>diese</w:t>
      </w:r>
      <w:r w:rsidRPr="00D0216F">
        <w:rPr>
          <w:rFonts w:asciiTheme="minorHAnsi" w:hAnsiTheme="minorHAnsi" w:cstheme="minorHAnsi"/>
          <w:sz w:val="24"/>
          <w:szCs w:val="24"/>
        </w:rPr>
        <w:t xml:space="preserve"> von ander</w:t>
      </w:r>
      <w:r w:rsidR="00103989">
        <w:rPr>
          <w:rFonts w:asciiTheme="minorHAnsi" w:hAnsiTheme="minorHAnsi" w:cstheme="minorHAnsi"/>
          <w:sz w:val="24"/>
          <w:szCs w:val="24"/>
        </w:rPr>
        <w:t>e</w:t>
      </w:r>
      <w:r w:rsidRPr="00D0216F">
        <w:rPr>
          <w:rFonts w:asciiTheme="minorHAnsi" w:hAnsiTheme="minorHAnsi" w:cstheme="minorHAnsi"/>
          <w:sz w:val="24"/>
          <w:szCs w:val="24"/>
        </w:rPr>
        <w:t>n mit der Pflege zusammenhängenden Tätigkeiten, wie Pflegedokumentation oder Patiententransport abzugrenzen. Bezweifelt werden muss, ob es im Hinblick auf diese Veränderung im laufenden Budgetjahr überhaupt Pflegebudgetabschlüsse für 2026 geben wird.</w:t>
      </w:r>
    </w:p>
    <w:p w14:paraId="5F87904B" w14:textId="423A7670" w:rsidR="001C6CC2" w:rsidRPr="0044787A" w:rsidRDefault="00D0216F" w:rsidP="002360A9">
      <w:pPr>
        <w:spacing w:before="240"/>
        <w:jc w:val="both"/>
        <w:rPr>
          <w:rFonts w:asciiTheme="minorHAnsi" w:hAnsiTheme="minorHAnsi" w:cstheme="minorHAnsi"/>
          <w:sz w:val="24"/>
          <w:szCs w:val="24"/>
        </w:rPr>
      </w:pPr>
      <w:r>
        <w:rPr>
          <w:rFonts w:asciiTheme="minorHAnsi" w:hAnsiTheme="minorHAnsi" w:cstheme="minorHAnsi"/>
          <w:sz w:val="24"/>
          <w:szCs w:val="24"/>
        </w:rPr>
        <w:t>„</w:t>
      </w:r>
      <w:r w:rsidRPr="00D0216F">
        <w:rPr>
          <w:rFonts w:asciiTheme="minorHAnsi" w:hAnsiTheme="minorHAnsi" w:cstheme="minorHAnsi"/>
          <w:sz w:val="24"/>
          <w:szCs w:val="24"/>
        </w:rPr>
        <w:t>Die Themen Effizienzsteigerung, Entbürokratisierung und Versorgungssicherheit mit Krankenhausleistungen geraten mit diesem Gesetz völlig aus dem Blick</w:t>
      </w:r>
      <w:r>
        <w:rPr>
          <w:rFonts w:asciiTheme="minorHAnsi" w:hAnsiTheme="minorHAnsi" w:cstheme="minorHAnsi"/>
          <w:sz w:val="24"/>
          <w:szCs w:val="24"/>
        </w:rPr>
        <w:t>“</w:t>
      </w:r>
      <w:r w:rsidRPr="00D0216F">
        <w:rPr>
          <w:rFonts w:asciiTheme="minorHAnsi" w:hAnsiTheme="minorHAnsi" w:cstheme="minorHAnsi"/>
          <w:sz w:val="24"/>
          <w:szCs w:val="24"/>
        </w:rPr>
        <w:t xml:space="preserve">, so </w:t>
      </w:r>
      <w:r>
        <w:rPr>
          <w:rFonts w:asciiTheme="minorHAnsi" w:hAnsiTheme="minorHAnsi" w:cstheme="minorHAnsi"/>
          <w:sz w:val="24"/>
          <w:szCs w:val="24"/>
        </w:rPr>
        <w:t xml:space="preserve">BDPK-Hauptgeschäftsführer Thomas Bublitz. </w:t>
      </w:r>
    </w:p>
    <w:p w14:paraId="55DD3373" w14:textId="77777777" w:rsidR="00925E46" w:rsidRPr="0044787A" w:rsidRDefault="00925E46" w:rsidP="00B42BCE">
      <w:pPr>
        <w:spacing w:before="240"/>
        <w:rPr>
          <w:rFonts w:asciiTheme="minorHAnsi" w:hAnsiTheme="minorHAnsi" w:cstheme="minorHAnsi"/>
          <w:sz w:val="24"/>
          <w:szCs w:val="24"/>
        </w:rPr>
      </w:pPr>
      <w:r w:rsidRPr="0044787A">
        <w:rPr>
          <w:rFonts w:asciiTheme="minorHAnsi" w:hAnsiTheme="minorHAnsi" w:cstheme="minorHAnsi"/>
          <w:sz w:val="24"/>
          <w:szCs w:val="24"/>
        </w:rPr>
        <w:t>Ihr</w:t>
      </w:r>
      <w:r w:rsidR="000B38C0" w:rsidRPr="0044787A">
        <w:rPr>
          <w:rFonts w:asciiTheme="minorHAnsi" w:hAnsiTheme="minorHAnsi" w:cstheme="minorHAnsi"/>
          <w:sz w:val="24"/>
          <w:szCs w:val="24"/>
        </w:rPr>
        <w:t>e</w:t>
      </w:r>
      <w:r w:rsidRPr="0044787A">
        <w:rPr>
          <w:rFonts w:asciiTheme="minorHAnsi" w:hAnsiTheme="minorHAnsi" w:cstheme="minorHAnsi"/>
          <w:sz w:val="24"/>
          <w:szCs w:val="24"/>
        </w:rPr>
        <w:t xml:space="preserve"> Ansprechpartner</w:t>
      </w:r>
      <w:r w:rsidR="000B38C0" w:rsidRPr="0044787A">
        <w:rPr>
          <w:rFonts w:asciiTheme="minorHAnsi" w:hAnsiTheme="minorHAnsi" w:cstheme="minorHAnsi"/>
          <w:sz w:val="24"/>
          <w:szCs w:val="24"/>
        </w:rPr>
        <w:t>in</w:t>
      </w:r>
      <w:r w:rsidRPr="0044787A">
        <w:rPr>
          <w:rFonts w:asciiTheme="minorHAnsi" w:hAnsiTheme="minorHAnsi" w:cstheme="minorHAnsi"/>
          <w:sz w:val="24"/>
          <w:szCs w:val="24"/>
        </w:rPr>
        <w:t>:</w:t>
      </w:r>
    </w:p>
    <w:p w14:paraId="220B950D" w14:textId="77777777" w:rsidR="00925E46" w:rsidRPr="0044787A" w:rsidRDefault="000B38C0" w:rsidP="00925E46">
      <w:pPr>
        <w:rPr>
          <w:rFonts w:asciiTheme="minorHAnsi" w:hAnsiTheme="minorHAnsi" w:cstheme="minorHAnsi"/>
          <w:sz w:val="24"/>
          <w:szCs w:val="24"/>
        </w:rPr>
      </w:pPr>
      <w:r w:rsidRPr="0044787A">
        <w:rPr>
          <w:rFonts w:asciiTheme="minorHAnsi" w:hAnsiTheme="minorHAnsi" w:cstheme="minorHAnsi"/>
          <w:sz w:val="24"/>
          <w:szCs w:val="24"/>
        </w:rPr>
        <w:t>Katrin Giese</w:t>
      </w:r>
      <w:r w:rsidR="00D645CF" w:rsidRPr="0044787A">
        <w:rPr>
          <w:rFonts w:asciiTheme="minorHAnsi" w:hAnsiTheme="minorHAnsi" w:cstheme="minorHAnsi"/>
          <w:sz w:val="24"/>
          <w:szCs w:val="24"/>
        </w:rPr>
        <w:br/>
      </w:r>
      <w:r w:rsidR="00925E46" w:rsidRPr="0044787A">
        <w:rPr>
          <w:rFonts w:asciiTheme="minorHAnsi" w:hAnsiTheme="minorHAnsi" w:cstheme="minorHAnsi"/>
          <w:sz w:val="24"/>
          <w:szCs w:val="24"/>
        </w:rPr>
        <w:t>Pressesprecherin des Bundesverbandes Deutscher Privatkliniken e.V.</w:t>
      </w:r>
      <w:r w:rsidR="00925E46" w:rsidRPr="0044787A">
        <w:rPr>
          <w:rFonts w:asciiTheme="minorHAnsi" w:hAnsiTheme="minorHAnsi" w:cstheme="minorHAnsi"/>
          <w:sz w:val="24"/>
          <w:szCs w:val="24"/>
        </w:rPr>
        <w:br/>
        <w:t>Friedrichstraße 60, 10117 Berlin</w:t>
      </w:r>
      <w:r w:rsidR="00925E46" w:rsidRPr="0044787A">
        <w:rPr>
          <w:rFonts w:asciiTheme="minorHAnsi" w:hAnsiTheme="minorHAnsi" w:cstheme="minorHAnsi"/>
          <w:sz w:val="24"/>
          <w:szCs w:val="24"/>
        </w:rPr>
        <w:br/>
        <w:t xml:space="preserve">Tel.: 030 - 2 40 08 99 - 0; </w:t>
      </w:r>
      <w:hyperlink r:id="rId10" w:history="1">
        <w:r w:rsidR="00925E46" w:rsidRPr="0044787A">
          <w:rPr>
            <w:rStyle w:val="Hyperlink"/>
            <w:rFonts w:asciiTheme="minorHAnsi" w:hAnsiTheme="minorHAnsi" w:cstheme="minorHAnsi"/>
            <w:sz w:val="24"/>
            <w:szCs w:val="24"/>
          </w:rPr>
          <w:t>mailto: presse@bdpk.de</w:t>
        </w:r>
      </w:hyperlink>
      <w:r w:rsidR="00925E46" w:rsidRPr="0044787A">
        <w:rPr>
          <w:rFonts w:asciiTheme="minorHAnsi" w:hAnsiTheme="minorHAnsi" w:cstheme="minorHAnsi"/>
          <w:sz w:val="24"/>
          <w:szCs w:val="24"/>
        </w:rPr>
        <w:br/>
      </w:r>
      <w:hyperlink r:id="rId11" w:history="1">
        <w:r w:rsidR="00925E46" w:rsidRPr="0044787A">
          <w:rPr>
            <w:rStyle w:val="Hyperlink"/>
            <w:rFonts w:asciiTheme="minorHAnsi" w:hAnsiTheme="minorHAnsi" w:cstheme="minorHAnsi"/>
            <w:sz w:val="24"/>
            <w:szCs w:val="24"/>
          </w:rPr>
          <w:t>www.bdpk.de</w:t>
        </w:r>
      </w:hyperlink>
    </w:p>
    <w:p w14:paraId="3161D822" w14:textId="77777777" w:rsidR="00925E46" w:rsidRPr="0044787A" w:rsidRDefault="00925E46" w:rsidP="00925E46">
      <w:pPr>
        <w:rPr>
          <w:rFonts w:asciiTheme="minorHAnsi" w:hAnsiTheme="minorHAnsi" w:cstheme="minorHAnsi"/>
          <w:sz w:val="24"/>
          <w:szCs w:val="24"/>
        </w:rPr>
      </w:pPr>
    </w:p>
    <w:p w14:paraId="11AD63FA" w14:textId="77777777" w:rsidR="00925E46" w:rsidRPr="00A31751" w:rsidRDefault="00925E46" w:rsidP="00925E46">
      <w:pPr>
        <w:pStyle w:val="StandardWeb"/>
        <w:pBdr>
          <w:top w:val="single" w:sz="4" w:space="1" w:color="auto"/>
          <w:left w:val="single" w:sz="4" w:space="4" w:color="auto"/>
          <w:bottom w:val="single" w:sz="4" w:space="0" w:color="auto"/>
          <w:right w:val="single" w:sz="4" w:space="4" w:color="auto"/>
        </w:pBdr>
        <w:spacing w:before="0" w:beforeAutospacing="0" w:afterLines="240" w:after="576" w:afterAutospacing="0"/>
        <w:ind w:right="-1"/>
        <w:rPr>
          <w:rFonts w:asciiTheme="minorHAnsi" w:hAnsiTheme="minorHAnsi" w:cstheme="minorHAnsi"/>
          <w:bCs/>
          <w:sz w:val="22"/>
          <w:szCs w:val="22"/>
        </w:rPr>
      </w:pPr>
      <w:r w:rsidRPr="00A31751">
        <w:rPr>
          <w:rFonts w:asciiTheme="minorHAnsi" w:hAnsiTheme="minorHAnsi" w:cstheme="minorHAnsi"/>
          <w:bCs/>
          <w:sz w:val="22"/>
          <w:szCs w:val="22"/>
        </w:rPr>
        <w:t xml:space="preserve">Der </w:t>
      </w:r>
      <w:r w:rsidRPr="00A31751">
        <w:rPr>
          <w:rFonts w:asciiTheme="minorHAnsi" w:hAnsiTheme="minorHAnsi" w:cstheme="minorHAnsi"/>
          <w:sz w:val="22"/>
          <w:szCs w:val="22"/>
        </w:rPr>
        <w:t>Bundesverband Deutscher Privatkliniken e.V. (BDPK) vertritt seit über 70 Jahren die Interessen von mehr als 1.000 Krankenhäusern und Rehabilitationskliniken in privater Trägerschaft. Als deutschlandweit agierender Spitzenverband setzt er sich für eine qualitativ hochwertige, innovative und wirtschaftliche Patientenversorgung in Krankenhäusern und Rehabilitationskliniken ein</w:t>
      </w:r>
      <w:r w:rsidRPr="00A31751">
        <w:rPr>
          <w:rFonts w:asciiTheme="minorHAnsi" w:hAnsiTheme="minorHAnsi" w:cstheme="minorHAnsi"/>
          <w:bCs/>
          <w:sz w:val="22"/>
          <w:szCs w:val="22"/>
        </w:rPr>
        <w:t xml:space="preserve">. </w:t>
      </w:r>
    </w:p>
    <w:sectPr w:rsidR="00925E46" w:rsidRPr="00A31751" w:rsidSect="00B2286C">
      <w:headerReference w:type="even" r:id="rId12"/>
      <w:headerReference w:type="default" r:id="rId13"/>
      <w:footerReference w:type="even" r:id="rId14"/>
      <w:footerReference w:type="default" r:id="rId15"/>
      <w:pgSz w:w="11906" w:h="16838"/>
      <w:pgMar w:top="2516" w:right="1134" w:bottom="1258" w:left="1134" w:header="709" w:footer="323"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C3A3" w14:textId="77777777" w:rsidR="0092566E" w:rsidRDefault="0092566E">
      <w:r>
        <w:separator/>
      </w:r>
    </w:p>
  </w:endnote>
  <w:endnote w:type="continuationSeparator" w:id="0">
    <w:p w14:paraId="62E8E16C" w14:textId="77777777" w:rsidR="0092566E" w:rsidRDefault="0092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utura Book">
    <w:altName w:val="Courier New"/>
    <w:charset w:val="00"/>
    <w:family w:val="auto"/>
    <w:pitch w:val="variable"/>
    <w:sig w:usb0="03000000"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85B0" w14:textId="77777777" w:rsidR="00B2286C" w:rsidRDefault="00AB4D93" w:rsidP="00B2286C">
    <w:pPr>
      <w:pStyle w:val="Fuzeile"/>
      <w:framePr w:wrap="around" w:vAnchor="text" w:hAnchor="margin" w:xAlign="right" w:y="1"/>
      <w:rPr>
        <w:rStyle w:val="Seitenzahl"/>
      </w:rPr>
    </w:pPr>
    <w:r>
      <w:rPr>
        <w:rStyle w:val="Seitenzahl"/>
      </w:rPr>
      <w:fldChar w:fldCharType="begin"/>
    </w:r>
    <w:r w:rsidR="00B2286C">
      <w:rPr>
        <w:rStyle w:val="Seitenzahl"/>
      </w:rPr>
      <w:instrText xml:space="preserve">PAGE  </w:instrText>
    </w:r>
    <w:r>
      <w:rPr>
        <w:rStyle w:val="Seitenzahl"/>
      </w:rPr>
      <w:fldChar w:fldCharType="end"/>
    </w:r>
  </w:p>
  <w:p w14:paraId="7E3E8095" w14:textId="77777777" w:rsidR="00B2286C" w:rsidRDefault="00B2286C" w:rsidP="00B2286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2D23" w14:textId="77777777" w:rsidR="00B2286C" w:rsidRPr="00D1610D" w:rsidRDefault="00B2286C" w:rsidP="00B2286C">
    <w:pPr>
      <w:pStyle w:val="Kopfzeile"/>
      <w:framePr w:wrap="around" w:vAnchor="text" w:hAnchor="margin" w:xAlign="right" w:y="1"/>
      <w:jc w:val="both"/>
      <w:rPr>
        <w:rStyle w:val="Seitenzahl"/>
        <w:rFonts w:ascii="Calibri" w:hAnsi="Calibri"/>
        <w:sz w:val="16"/>
      </w:rPr>
    </w:pPr>
    <w:r w:rsidRPr="00D1610D">
      <w:rPr>
        <w:rStyle w:val="Seitenzahl"/>
        <w:rFonts w:ascii="Calibri" w:hAnsi="Calibri"/>
        <w:sz w:val="16"/>
      </w:rPr>
      <w:t xml:space="preserve">Seite </w:t>
    </w:r>
    <w:r w:rsidR="00AB4D93" w:rsidRPr="00D1610D">
      <w:rPr>
        <w:rStyle w:val="Seitenzahl"/>
        <w:rFonts w:ascii="Calibri" w:hAnsi="Calibri"/>
        <w:sz w:val="16"/>
      </w:rPr>
      <w:fldChar w:fldCharType="begin"/>
    </w:r>
    <w:r w:rsidRPr="00D1610D">
      <w:rPr>
        <w:rStyle w:val="Seitenzahl"/>
        <w:rFonts w:ascii="Calibri" w:hAnsi="Calibri"/>
        <w:sz w:val="16"/>
      </w:rPr>
      <w:instrText xml:space="preserve">PAGE  </w:instrText>
    </w:r>
    <w:r w:rsidR="00AB4D93" w:rsidRPr="00D1610D">
      <w:rPr>
        <w:rStyle w:val="Seitenzahl"/>
        <w:rFonts w:ascii="Calibri" w:hAnsi="Calibri"/>
        <w:sz w:val="16"/>
      </w:rPr>
      <w:fldChar w:fldCharType="separate"/>
    </w:r>
    <w:r w:rsidR="00214048">
      <w:rPr>
        <w:rStyle w:val="Seitenzahl"/>
        <w:rFonts w:ascii="Calibri" w:hAnsi="Calibri"/>
        <w:noProof/>
        <w:sz w:val="16"/>
      </w:rPr>
      <w:t>1</w:t>
    </w:r>
    <w:r w:rsidR="00AB4D93" w:rsidRPr="00D1610D">
      <w:rPr>
        <w:rStyle w:val="Seitenzahl"/>
        <w:rFonts w:ascii="Calibri" w:hAnsi="Calibri"/>
        <w:sz w:val="16"/>
      </w:rPr>
      <w:fldChar w:fldCharType="end"/>
    </w:r>
  </w:p>
  <w:p w14:paraId="1F518DA8" w14:textId="77777777" w:rsidR="00B2286C" w:rsidRPr="0095673C" w:rsidRDefault="00B2286C" w:rsidP="00B2286C">
    <w:pPr>
      <w:pStyle w:val="Fuzeile"/>
      <w:ind w:right="360"/>
      <w:jc w:val="center"/>
      <w:rPr>
        <w:rFonts w:ascii="Futura Book" w:hAnsi="Futura Book"/>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9E227" w14:textId="77777777" w:rsidR="0092566E" w:rsidRDefault="0092566E">
      <w:r>
        <w:separator/>
      </w:r>
    </w:p>
  </w:footnote>
  <w:footnote w:type="continuationSeparator" w:id="0">
    <w:p w14:paraId="4F2FFE56" w14:textId="77777777" w:rsidR="0092566E" w:rsidRDefault="00925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806D" w14:textId="77777777" w:rsidR="00B2286C" w:rsidRDefault="00AB4D93" w:rsidP="00B2286C">
    <w:pPr>
      <w:pStyle w:val="Kopfzeile"/>
      <w:framePr w:wrap="around" w:vAnchor="text" w:hAnchor="margin" w:xAlign="right" w:y="1"/>
      <w:rPr>
        <w:rStyle w:val="Seitenzahl"/>
      </w:rPr>
    </w:pPr>
    <w:r>
      <w:rPr>
        <w:rStyle w:val="Seitenzahl"/>
      </w:rPr>
      <w:fldChar w:fldCharType="begin"/>
    </w:r>
    <w:r w:rsidR="00B2286C">
      <w:rPr>
        <w:rStyle w:val="Seitenzahl"/>
      </w:rPr>
      <w:instrText xml:space="preserve">PAGE  </w:instrText>
    </w:r>
    <w:r>
      <w:rPr>
        <w:rStyle w:val="Seitenzahl"/>
      </w:rPr>
      <w:fldChar w:fldCharType="end"/>
    </w:r>
  </w:p>
  <w:p w14:paraId="5605A219" w14:textId="77777777" w:rsidR="00B2286C" w:rsidRDefault="00B2286C" w:rsidP="00B2286C">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5B45" w14:textId="77777777" w:rsidR="00B2286C" w:rsidRDefault="004A0B14" w:rsidP="009F4080">
    <w:pPr>
      <w:pStyle w:val="Kopfzeile"/>
      <w:jc w:val="right"/>
    </w:pPr>
    <w:r>
      <w:rPr>
        <w:noProof/>
      </w:rPr>
      <w:drawing>
        <wp:anchor distT="0" distB="0" distL="114300" distR="114300" simplePos="0" relativeHeight="251658240" behindDoc="0" locked="0" layoutInCell="1" allowOverlap="1" wp14:anchorId="050A4F24" wp14:editId="55828D62">
          <wp:simplePos x="0" y="0"/>
          <wp:positionH relativeFrom="margin">
            <wp:posOffset>4124325</wp:posOffset>
          </wp:positionH>
          <wp:positionV relativeFrom="margin">
            <wp:posOffset>-1148080</wp:posOffset>
          </wp:positionV>
          <wp:extent cx="1986915" cy="733425"/>
          <wp:effectExtent l="0" t="0" r="0" b="952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DPK_Logo.jpg"/>
                  <pic:cNvPicPr/>
                </pic:nvPicPr>
                <pic:blipFill>
                  <a:blip r:embed="rId1">
                    <a:extLst>
                      <a:ext uri="{28A0092B-C50C-407E-A947-70E740481C1C}">
                        <a14:useLocalDpi xmlns:a14="http://schemas.microsoft.com/office/drawing/2010/main" val="0"/>
                      </a:ext>
                    </a:extLst>
                  </a:blip>
                  <a:stretch>
                    <a:fillRect/>
                  </a:stretch>
                </pic:blipFill>
                <pic:spPr>
                  <a:xfrm>
                    <a:off x="0" y="0"/>
                    <a:ext cx="1986915" cy="733425"/>
                  </a:xfrm>
                  <a:prstGeom prst="rect">
                    <a:avLst/>
                  </a:prstGeom>
                </pic:spPr>
              </pic:pic>
            </a:graphicData>
          </a:graphic>
          <wp14:sizeRelH relativeFrom="margin">
            <wp14:pctWidth>0</wp14:pctWidth>
          </wp14:sizeRelH>
          <wp14:sizeRelV relativeFrom="margin">
            <wp14:pctHeight>0</wp14:pctHeight>
          </wp14:sizeRelV>
        </wp:anchor>
      </w:drawing>
    </w:r>
  </w:p>
  <w:p w14:paraId="039964B3" w14:textId="77777777" w:rsidR="00965FD2" w:rsidRDefault="00965FD2" w:rsidP="009F4080">
    <w:pPr>
      <w:pStyle w:val="Kopfzeile"/>
      <w:jc w:val="right"/>
    </w:pPr>
  </w:p>
  <w:p w14:paraId="2EB8D99B" w14:textId="77777777" w:rsidR="00965FD2" w:rsidRDefault="00965FD2" w:rsidP="009F4080">
    <w:pPr>
      <w:pStyle w:val="Kopfzeile"/>
      <w:jc w:val="right"/>
    </w:pPr>
  </w:p>
  <w:p w14:paraId="0480DA17" w14:textId="1BA5AFD3" w:rsidR="00965FD2" w:rsidRDefault="00A6141C" w:rsidP="009F4080">
    <w:pPr>
      <w:pStyle w:val="Kopfzeile"/>
      <w:jc w:val="right"/>
    </w:pPr>
    <w:r>
      <w:rPr>
        <w:noProof/>
      </w:rPr>
      <mc:AlternateContent>
        <mc:Choice Requires="wps">
          <w:drawing>
            <wp:anchor distT="0" distB="0" distL="114300" distR="114300" simplePos="0" relativeHeight="251658241" behindDoc="0" locked="0" layoutInCell="1" allowOverlap="1" wp14:anchorId="495C7019" wp14:editId="538475BD">
              <wp:simplePos x="0" y="0"/>
              <wp:positionH relativeFrom="column">
                <wp:posOffset>-69215</wp:posOffset>
              </wp:positionH>
              <wp:positionV relativeFrom="paragraph">
                <wp:posOffset>220980</wp:posOffset>
              </wp:positionV>
              <wp:extent cx="3321685" cy="44767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1685" cy="447675"/>
                      </a:xfrm>
                      <a:prstGeom prst="rect">
                        <a:avLst/>
                      </a:prstGeom>
                      <a:solidFill>
                        <a:schemeClr val="lt1"/>
                      </a:solidFill>
                      <a:ln w="6350">
                        <a:noFill/>
                      </a:ln>
                    </wps:spPr>
                    <wps:txbx>
                      <w:txbxContent>
                        <w:p w14:paraId="04DBB332" w14:textId="77777777" w:rsidR="00A16EEF" w:rsidRPr="004B62F2" w:rsidRDefault="00A16EEF" w:rsidP="00A16EEF">
                          <w:pPr>
                            <w:rPr>
                              <w:rFonts w:asciiTheme="minorHAnsi" w:hAnsiTheme="minorHAnsi" w:cstheme="minorHAnsi"/>
                              <w:b/>
                              <w:bCs/>
                              <w:color w:val="7F7F7F" w:themeColor="text1" w:themeTint="80"/>
                              <w:sz w:val="32"/>
                              <w:szCs w:val="32"/>
                            </w:rPr>
                          </w:pPr>
                          <w:r w:rsidRPr="004B62F2">
                            <w:rPr>
                              <w:rFonts w:asciiTheme="minorHAnsi" w:hAnsiTheme="minorHAnsi" w:cstheme="minorHAnsi"/>
                              <w:b/>
                              <w:bCs/>
                              <w:color w:val="7F7F7F" w:themeColor="text1" w:themeTint="80"/>
                              <w:sz w:val="32"/>
                              <w:szCs w:val="32"/>
                            </w:rPr>
                            <w:t>PRESSEMITTEILUNG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5C7019" id="_x0000_t202" coordsize="21600,21600" o:spt="202" path="m,l,21600r21600,l21600,xe">
              <v:stroke joinstyle="miter"/>
              <v:path gradientshapeok="t" o:connecttype="rect"/>
            </v:shapetype>
            <v:shape id="Textfeld 2" o:spid="_x0000_s1026" type="#_x0000_t202" style="position:absolute;left:0;text-align:left;margin-left:-5.45pt;margin-top:17.4pt;width:261.55pt;height:3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eqrOAIAAG0EAAAOAAAAZHJzL2Uyb0RvYy54bWysVE1v2zAMvQ/YfxB0XxznszXiFFmKDAOC&#10;tkA69KzIUmJMFjVJiZ39+lGy87Fup2EXmRIpUo/v0bOHplLkKKwrQec07fUpEZpDUepdTr+9rj7d&#10;UeI80wVToEVOT8LRh/nHD7PaZGIAe1CFsASTaJfVJqd7702WJI7vRcVcD4zQ6JRgK+Zxa3dJYVmN&#10;2SuVDPr9SVKDLYwFLpzD08fWSecxv5SC+2cpnfBE5RTf5uNq47oNazKfsWxnmdmXvHsG+4dXVKzU&#10;WPSS6pF5Rg62/CNVVXILDqTvcagSkLLkImJANGn/HZrNnhkRsWBznLm0yf2/tPzpuDEvlvjmMzRI&#10;YAThzBr4d4e9SWrjsi4m9NRlDqMD0EbaKnwRAsGL2NvTpZ+i8YTj4XA4SCd3Y0o4+kaj6WQ6Dg1P&#10;rreNdf6LgIoEI6cW+YovYMe1823oOSQUc6DKYlUqFTdBI2KpLDkyZFf5tEv+W5TSpM7pZDjux8Qa&#10;wvU2s9IdwBZTQOebbYPOYG6hOGFjLLSacYavSnzkmjn/wiyKBCGj8P0zLlIBFoHOomQP9uffzkM8&#10;codeSmoUXU7djwOzghL1VSOr9+loFFQaN6PxdIAbe+vZ3nr0oVoCIk9xxAyPZoj36mxKC9Ubzsci&#10;VEUX0xxr59SfzaVvRwHni4vFIgahLg3za70x/KyHQMFr88as6XjyyPATnOXJsnd0tbGBIw2LgwdZ&#10;Ri6vXe36jpqOaujmLwzN7T5GXf8S818AAAD//wMAUEsDBBQABgAIAAAAIQCM51vk4QAAAAoBAAAP&#10;AAAAZHJzL2Rvd25yZXYueG1sTI/LTsMwEEX3SPyDNUhsUOs8CI8Qp0IIqMSOhofYufGQRMTjKHaT&#10;8PcMK1iO5ujec4vNYnsx4eg7RwridQQCqXamo0bBS/WwugLhgyaje0eo4Bs9bMrjo0Lnxs30jNMu&#10;NIJDyOdaQRvCkEvp6xat9ms3IPHv041WBz7HRppRzxxue5lE0YW0uiNuaPWAdy3WX7uDVfBx1rw/&#10;+eXxdU6zdLjfTtXlm6mUOj1Zbm9ABFzCHwy/+qwOJTvt3YGMF72CVRxdM6ogPecJDGRxkoDYMxll&#10;KciykP8nlD8AAAD//wMAUEsBAi0AFAAGAAgAAAAhALaDOJL+AAAA4QEAABMAAAAAAAAAAAAAAAAA&#10;AAAAAFtDb250ZW50X1R5cGVzXS54bWxQSwECLQAUAAYACAAAACEAOP0h/9YAAACUAQAACwAAAAAA&#10;AAAAAAAAAAAvAQAAX3JlbHMvLnJlbHNQSwECLQAUAAYACAAAACEAWsHqqzgCAABtBAAADgAAAAAA&#10;AAAAAAAAAAAuAgAAZHJzL2Uyb0RvYy54bWxQSwECLQAUAAYACAAAACEAjOdb5OEAAAAKAQAADwAA&#10;AAAAAAAAAAAAAACSBAAAZHJzL2Rvd25yZXYueG1sUEsFBgAAAAAEAAQA8wAAAKAFAAAAAA==&#10;" fillcolor="white [3201]" stroked="f" strokeweight=".5pt">
              <v:textbox>
                <w:txbxContent>
                  <w:p w14:paraId="04DBB332" w14:textId="77777777" w:rsidR="00A16EEF" w:rsidRPr="004B62F2" w:rsidRDefault="00A16EEF" w:rsidP="00A16EEF">
                    <w:pPr>
                      <w:rPr>
                        <w:rFonts w:asciiTheme="minorHAnsi" w:hAnsiTheme="minorHAnsi" w:cstheme="minorHAnsi"/>
                        <w:b/>
                        <w:bCs/>
                        <w:color w:val="7F7F7F" w:themeColor="text1" w:themeTint="80"/>
                        <w:sz w:val="32"/>
                        <w:szCs w:val="32"/>
                      </w:rPr>
                    </w:pPr>
                    <w:r w:rsidRPr="004B62F2">
                      <w:rPr>
                        <w:rFonts w:asciiTheme="minorHAnsi" w:hAnsiTheme="minorHAnsi" w:cstheme="minorHAnsi"/>
                        <w:b/>
                        <w:bCs/>
                        <w:color w:val="7F7F7F" w:themeColor="text1" w:themeTint="80"/>
                        <w:sz w:val="32"/>
                        <w:szCs w:val="32"/>
                      </w:rPr>
                      <w:t>PRESSEMITTEILUNG</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00D0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7863A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6C0EE8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F925F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6509E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5DA38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7C062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E760CF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F8E0F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DA6854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3FC511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4B554D"/>
    <w:multiLevelType w:val="hybridMultilevel"/>
    <w:tmpl w:val="AB1E4E98"/>
    <w:lvl w:ilvl="0" w:tplc="9D44A9CA">
      <w:start w:val="1"/>
      <w:numFmt w:val="bullet"/>
      <w:lvlText w:val=""/>
      <w:lvlJc w:val="left"/>
      <w:pPr>
        <w:ind w:left="720" w:hanging="360"/>
      </w:pPr>
      <w:rPr>
        <w:rFonts w:ascii="Symbol" w:hAnsi="Symbol"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EBC630B"/>
    <w:multiLevelType w:val="hybridMultilevel"/>
    <w:tmpl w:val="D3D40AD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30610A2"/>
    <w:multiLevelType w:val="hybridMultilevel"/>
    <w:tmpl w:val="89806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464FF4"/>
    <w:multiLevelType w:val="hybridMultilevel"/>
    <w:tmpl w:val="24AA1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1505533">
    <w:abstractNumId w:val="12"/>
  </w:num>
  <w:num w:numId="2" w16cid:durableId="1041439132">
    <w:abstractNumId w:val="0"/>
  </w:num>
  <w:num w:numId="3" w16cid:durableId="1401518839">
    <w:abstractNumId w:val="10"/>
  </w:num>
  <w:num w:numId="4" w16cid:durableId="2126844361">
    <w:abstractNumId w:val="8"/>
  </w:num>
  <w:num w:numId="5" w16cid:durableId="1838423789">
    <w:abstractNumId w:val="7"/>
  </w:num>
  <w:num w:numId="6" w16cid:durableId="1453936768">
    <w:abstractNumId w:val="6"/>
  </w:num>
  <w:num w:numId="7" w16cid:durableId="84805881">
    <w:abstractNumId w:val="5"/>
  </w:num>
  <w:num w:numId="8" w16cid:durableId="931818760">
    <w:abstractNumId w:val="9"/>
  </w:num>
  <w:num w:numId="9" w16cid:durableId="1232423101">
    <w:abstractNumId w:val="4"/>
  </w:num>
  <w:num w:numId="10" w16cid:durableId="839932753">
    <w:abstractNumId w:val="3"/>
  </w:num>
  <w:num w:numId="11" w16cid:durableId="1242183994">
    <w:abstractNumId w:val="2"/>
  </w:num>
  <w:num w:numId="12" w16cid:durableId="1898085723">
    <w:abstractNumId w:val="1"/>
  </w:num>
  <w:num w:numId="13" w16cid:durableId="1617756507">
    <w:abstractNumId w:val="14"/>
  </w:num>
  <w:num w:numId="14" w16cid:durableId="1414282104">
    <w:abstractNumId w:val="13"/>
  </w:num>
  <w:num w:numId="15" w16cid:durableId="7524302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F8737D-2997-45A3-8828-702D622C95C7}"/>
    <w:docVar w:name="dgnword-eventsink" w:val="101571880"/>
  </w:docVars>
  <w:rsids>
    <w:rsidRoot w:val="00BF19AE"/>
    <w:rsid w:val="00072666"/>
    <w:rsid w:val="000908BE"/>
    <w:rsid w:val="000A14D3"/>
    <w:rsid w:val="000A383B"/>
    <w:rsid w:val="000B38C0"/>
    <w:rsid w:val="00103989"/>
    <w:rsid w:val="0012113B"/>
    <w:rsid w:val="00160044"/>
    <w:rsid w:val="001927B8"/>
    <w:rsid w:val="001C3E2B"/>
    <w:rsid w:val="001C6CC2"/>
    <w:rsid w:val="00214048"/>
    <w:rsid w:val="002142BF"/>
    <w:rsid w:val="002360A9"/>
    <w:rsid w:val="00247595"/>
    <w:rsid w:val="00257B2D"/>
    <w:rsid w:val="00262747"/>
    <w:rsid w:val="0026652A"/>
    <w:rsid w:val="00266827"/>
    <w:rsid w:val="00273272"/>
    <w:rsid w:val="00295507"/>
    <w:rsid w:val="002A4544"/>
    <w:rsid w:val="002C2827"/>
    <w:rsid w:val="0035199B"/>
    <w:rsid w:val="003A2E6F"/>
    <w:rsid w:val="003E2CD2"/>
    <w:rsid w:val="003E7B7A"/>
    <w:rsid w:val="00410A62"/>
    <w:rsid w:val="0044787A"/>
    <w:rsid w:val="00476B1D"/>
    <w:rsid w:val="004A0B14"/>
    <w:rsid w:val="004A22D2"/>
    <w:rsid w:val="004B62F2"/>
    <w:rsid w:val="004F4DF3"/>
    <w:rsid w:val="0055226A"/>
    <w:rsid w:val="00593F3C"/>
    <w:rsid w:val="005A6F17"/>
    <w:rsid w:val="00623AC4"/>
    <w:rsid w:val="006A5B1B"/>
    <w:rsid w:val="006E18D0"/>
    <w:rsid w:val="006F5AA3"/>
    <w:rsid w:val="007604B4"/>
    <w:rsid w:val="007E1731"/>
    <w:rsid w:val="007F40FE"/>
    <w:rsid w:val="00876AB7"/>
    <w:rsid w:val="0092566E"/>
    <w:rsid w:val="00925E46"/>
    <w:rsid w:val="009420BD"/>
    <w:rsid w:val="00955874"/>
    <w:rsid w:val="00965FD2"/>
    <w:rsid w:val="009A0FF4"/>
    <w:rsid w:val="009B2252"/>
    <w:rsid w:val="009B3A16"/>
    <w:rsid w:val="009F06E7"/>
    <w:rsid w:val="009F4080"/>
    <w:rsid w:val="00A16EEF"/>
    <w:rsid w:val="00A203AA"/>
    <w:rsid w:val="00A2365B"/>
    <w:rsid w:val="00A31751"/>
    <w:rsid w:val="00A522A7"/>
    <w:rsid w:val="00A5579D"/>
    <w:rsid w:val="00A6141C"/>
    <w:rsid w:val="00AB4D93"/>
    <w:rsid w:val="00B2286C"/>
    <w:rsid w:val="00B42BCE"/>
    <w:rsid w:val="00B61E97"/>
    <w:rsid w:val="00B7008D"/>
    <w:rsid w:val="00B710CD"/>
    <w:rsid w:val="00BA7410"/>
    <w:rsid w:val="00BD5294"/>
    <w:rsid w:val="00BF19AE"/>
    <w:rsid w:val="00C342F2"/>
    <w:rsid w:val="00CB4BF2"/>
    <w:rsid w:val="00CD50F9"/>
    <w:rsid w:val="00D0216F"/>
    <w:rsid w:val="00D1610D"/>
    <w:rsid w:val="00D645CF"/>
    <w:rsid w:val="00D7769C"/>
    <w:rsid w:val="00DC7733"/>
    <w:rsid w:val="00E816C2"/>
    <w:rsid w:val="00E91940"/>
    <w:rsid w:val="00EB7A5A"/>
    <w:rsid w:val="00EE4ACF"/>
    <w:rsid w:val="00EE6E30"/>
    <w:rsid w:val="00F76AB6"/>
    <w:rsid w:val="00F9287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BFE66"/>
  <w15:docId w15:val="{E212A39E-83A4-4A87-B3AC-AFD7BBE6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39C5"/>
    <w:rPr>
      <w:rFonts w:ascii="Arial" w:hAnsi="Arial" w:cs="Arial"/>
      <w:sz w:val="22"/>
      <w:szCs w:val="22"/>
    </w:rPr>
  </w:style>
  <w:style w:type="paragraph" w:styleId="berschrift1">
    <w:name w:val="heading 1"/>
    <w:basedOn w:val="Standard"/>
    <w:next w:val="Standard"/>
    <w:qFormat/>
    <w:rsid w:val="00825B9B"/>
    <w:pPr>
      <w:keepNext/>
      <w:outlineLvl w:val="0"/>
    </w:pPr>
    <w:rPr>
      <w:b/>
      <w:bCs/>
      <w:sz w:val="32"/>
      <w:szCs w:val="24"/>
      <w:u w:val="single"/>
    </w:rPr>
  </w:style>
  <w:style w:type="paragraph" w:styleId="berschrift2">
    <w:name w:val="heading 2"/>
    <w:basedOn w:val="Standard"/>
    <w:next w:val="Standard"/>
    <w:qFormat/>
    <w:rsid w:val="00825B9B"/>
    <w:pPr>
      <w:keepNext/>
      <w:outlineLvl w:val="1"/>
    </w:pPr>
    <w:rPr>
      <w:b/>
      <w:b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11C95"/>
    <w:pPr>
      <w:tabs>
        <w:tab w:val="center" w:pos="4536"/>
        <w:tab w:val="right" w:pos="9072"/>
      </w:tabs>
    </w:pPr>
  </w:style>
  <w:style w:type="paragraph" w:styleId="Fuzeile">
    <w:name w:val="footer"/>
    <w:basedOn w:val="Standard"/>
    <w:rsid w:val="00811C95"/>
    <w:pPr>
      <w:tabs>
        <w:tab w:val="center" w:pos="4536"/>
        <w:tab w:val="right" w:pos="9072"/>
      </w:tabs>
    </w:pPr>
  </w:style>
  <w:style w:type="character" w:styleId="Seitenzahl">
    <w:name w:val="page number"/>
    <w:basedOn w:val="Absatz-Standardschriftart"/>
    <w:rsid w:val="00A21A96"/>
  </w:style>
  <w:style w:type="paragraph" w:styleId="Sprechblasentext">
    <w:name w:val="Balloon Text"/>
    <w:basedOn w:val="Standard"/>
    <w:semiHidden/>
    <w:rsid w:val="00FD46AF"/>
    <w:rPr>
      <w:rFonts w:ascii="Tahoma" w:hAnsi="Tahoma" w:cs="Tahoma"/>
      <w:sz w:val="16"/>
      <w:szCs w:val="16"/>
    </w:rPr>
  </w:style>
  <w:style w:type="character" w:styleId="Hyperlink">
    <w:name w:val="Hyperlink"/>
    <w:basedOn w:val="Absatz-Standardschriftart"/>
    <w:rsid w:val="00745ECC"/>
    <w:rPr>
      <w:color w:val="0000FF"/>
      <w:u w:val="single"/>
    </w:rPr>
  </w:style>
  <w:style w:type="paragraph" w:styleId="Textkrper2">
    <w:name w:val="Body Text 2"/>
    <w:basedOn w:val="Standard"/>
    <w:rsid w:val="00852E97"/>
    <w:pPr>
      <w:jc w:val="both"/>
    </w:pPr>
    <w:rPr>
      <w:sz w:val="24"/>
      <w:szCs w:val="24"/>
    </w:rPr>
  </w:style>
  <w:style w:type="paragraph" w:styleId="StandardWeb">
    <w:name w:val="Normal (Web)"/>
    <w:basedOn w:val="Standard"/>
    <w:uiPriority w:val="99"/>
    <w:rsid w:val="005A343B"/>
    <w:pPr>
      <w:spacing w:before="100" w:beforeAutospacing="1" w:after="100" w:afterAutospacing="1"/>
      <w:jc w:val="both"/>
    </w:pPr>
    <w:rPr>
      <w:rFonts w:ascii="Verdana" w:hAnsi="Verdana" w:cs="Times New Roman"/>
      <w:sz w:val="20"/>
      <w:szCs w:val="20"/>
    </w:rPr>
  </w:style>
  <w:style w:type="paragraph" w:styleId="Listenabsatz">
    <w:name w:val="List Paragraph"/>
    <w:basedOn w:val="Standard"/>
    <w:uiPriority w:val="34"/>
    <w:qFormat/>
    <w:rsid w:val="00214048"/>
    <w:pPr>
      <w:spacing w:before="300"/>
      <w:ind w:left="720"/>
      <w:contextualSpacing/>
      <w:jc w:val="both"/>
    </w:pPr>
    <w:rPr>
      <w:rFonts w:asciiTheme="minorHAnsi" w:eastAsiaTheme="minorHAnsi" w:hAnsiTheme="minorHAnsi" w:cstheme="minorBidi"/>
      <w:sz w:val="26"/>
      <w:lang w:eastAsia="en-US"/>
    </w:rPr>
  </w:style>
  <w:style w:type="paragraph" w:styleId="Titel">
    <w:name w:val="Title"/>
    <w:basedOn w:val="Standard"/>
    <w:next w:val="Standard"/>
    <w:link w:val="TitelZchn"/>
    <w:qFormat/>
    <w:rsid w:val="0021404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214048"/>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925E46"/>
    <w:rPr>
      <w:rFonts w:ascii="Arial" w:hAnsi="Arial" w:cs="Arial"/>
      <w:sz w:val="22"/>
      <w:szCs w:val="22"/>
    </w:rPr>
  </w:style>
  <w:style w:type="paragraph" w:styleId="berarbeitung">
    <w:name w:val="Revision"/>
    <w:hidden/>
    <w:uiPriority w:val="99"/>
    <w:semiHidden/>
    <w:rsid w:val="00A5579D"/>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980974">
      <w:bodyDiv w:val="1"/>
      <w:marLeft w:val="0"/>
      <w:marRight w:val="0"/>
      <w:marTop w:val="0"/>
      <w:marBottom w:val="0"/>
      <w:divBdr>
        <w:top w:val="none" w:sz="0" w:space="0" w:color="auto"/>
        <w:left w:val="none" w:sz="0" w:space="0" w:color="auto"/>
        <w:bottom w:val="none" w:sz="0" w:space="0" w:color="auto"/>
        <w:right w:val="none" w:sz="0" w:space="0" w:color="auto"/>
      </w:divBdr>
    </w:div>
    <w:div w:id="1371421124">
      <w:bodyDiv w:val="1"/>
      <w:marLeft w:val="0"/>
      <w:marRight w:val="0"/>
      <w:marTop w:val="0"/>
      <w:marBottom w:val="0"/>
      <w:divBdr>
        <w:top w:val="none" w:sz="0" w:space="0" w:color="auto"/>
        <w:left w:val="none" w:sz="0" w:space="0" w:color="auto"/>
        <w:bottom w:val="none" w:sz="0" w:space="0" w:color="auto"/>
        <w:right w:val="none" w:sz="0" w:space="0" w:color="auto"/>
      </w:divBdr>
    </w:div>
    <w:div w:id="17627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dpk.d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ailto:%20presse@bdpk.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C4DAF3A5A83645832C1A011FD5136D" ma:contentTypeVersion="20" ma:contentTypeDescription="Ein neues Dokument erstellen." ma:contentTypeScope="" ma:versionID="d368deecaca3b8d1fecd48ec70beca82">
  <xsd:schema xmlns:xsd="http://www.w3.org/2001/XMLSchema" xmlns:xs="http://www.w3.org/2001/XMLSchema" xmlns:p="http://schemas.microsoft.com/office/2006/metadata/properties" xmlns:ns2="3000056a-7af5-48cc-a4b3-6ff381adb18b" xmlns:ns3="d7132986-5dc2-480d-bce5-48e46e17b79c" targetNamespace="http://schemas.microsoft.com/office/2006/metadata/properties" ma:root="true" ma:fieldsID="b9f01b15ecfa835a75e3fe73a87815d6" ns2:_="" ns3:_="">
    <xsd:import namespace="3000056a-7af5-48cc-a4b3-6ff381adb18b"/>
    <xsd:import namespace="d7132986-5dc2-480d-bce5-48e46e17b7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0056a-7af5-48cc-a4b3-6ff381adb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a50d3ba9-0126-4de2-980d-913e2b0b3f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132986-5dc2-480d-bce5-48e46e17b79c"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dd6e6e77-9f69-445a-8b93-81ed458c0f9f}" ma:internalName="TaxCatchAll" ma:showField="CatchAllData" ma:web="d7132986-5dc2-480d-bce5-48e46e17b7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00056a-7af5-48cc-a4b3-6ff381adb18b">
      <Terms xmlns="http://schemas.microsoft.com/office/infopath/2007/PartnerControls"/>
    </lcf76f155ced4ddcb4097134ff3c332f>
    <TaxCatchAll xmlns="d7132986-5dc2-480d-bce5-48e46e17b79c" xsi:nil="true"/>
  </documentManagement>
</p:properties>
</file>

<file path=customXml/itemProps1.xml><?xml version="1.0" encoding="utf-8"?>
<ds:datastoreItem xmlns:ds="http://schemas.openxmlformats.org/officeDocument/2006/customXml" ds:itemID="{64034A1E-046D-4676-8514-A3863FFFF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0056a-7af5-48cc-a4b3-6ff381adb18b"/>
    <ds:schemaRef ds:uri="d7132986-5dc2-480d-bce5-48e46e17b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10440-52FF-4289-BA07-8DB3499A7925}">
  <ds:schemaRefs>
    <ds:schemaRef ds:uri="http://schemas.microsoft.com/sharepoint/v3/contenttype/forms"/>
  </ds:schemaRefs>
</ds:datastoreItem>
</file>

<file path=customXml/itemProps3.xml><?xml version="1.0" encoding="utf-8"?>
<ds:datastoreItem xmlns:ds="http://schemas.openxmlformats.org/officeDocument/2006/customXml" ds:itemID="{04123E54-2BFD-48C4-AAE2-CC4EBB4898E6}">
  <ds:schemaRefs>
    <ds:schemaRef ds:uri="http://schemas.microsoft.com/office/2006/metadata/properties"/>
    <ds:schemaRef ds:uri="http://schemas.microsoft.com/office/infopath/2007/PartnerControls"/>
    <ds:schemaRef ds:uri="3000056a-7af5-48cc-a4b3-6ff381adb18b"/>
    <ds:schemaRef ds:uri="d7132986-5dc2-480d-bce5-48e46e17b7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2379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vt:lpstr>
    </vt:vector>
  </TitlesOfParts>
  <Company>BDPK-Berlin</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Antonia von Randow</dc:creator>
  <cp:keywords/>
  <dc:description/>
  <cp:lastModifiedBy>Katrin Giese</cp:lastModifiedBy>
  <cp:revision>2</cp:revision>
  <cp:lastPrinted>2004-12-14T03:53:00Z</cp:lastPrinted>
  <dcterms:created xsi:type="dcterms:W3CDTF">2026-03-27T08:22:00Z</dcterms:created>
  <dcterms:modified xsi:type="dcterms:W3CDTF">2026-03-27T08:22:00Z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0x010100CCC4DAF3A5A83645832C1A011FD5136D</vt:lpwstr>
  </property>
  <property fmtid="{D5CDD505-2E9C-101B-9397-08002B2CF9AE}" pid="3" name="Order">
    <vt:r8>5200</vt:r8>
  </property>
  <property fmtid="{D5CDD505-2E9C-101B-9397-08002B2CF9AE}" pid="4" name="MediaServiceImageTags">
    <vt:lpwstr/>
  </property>
</Properties>
</file>