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144E6D" w14:textId="77777777" w:rsidR="00430343" w:rsidRDefault="00430343" w:rsidP="00430343">
      <w:pPr>
        <w:ind w:right="27"/>
        <w:jc w:val="both"/>
        <w:rPr>
          <w:rFonts w:ascii="Arial" w:hAnsi="Arial" w:cs="Arial"/>
          <w:b/>
          <w:bCs/>
        </w:rPr>
      </w:pPr>
      <w:r w:rsidRPr="00591AB5">
        <w:rPr>
          <w:rFonts w:ascii="Arial" w:hAnsi="Arial" w:cs="Arial"/>
          <w:b/>
          <w:bCs/>
        </w:rPr>
        <w:t>Klarheit trifft Raffinesse</w:t>
      </w:r>
    </w:p>
    <w:p w14:paraId="69FFC4F7" w14:textId="77777777" w:rsidR="00430343" w:rsidRDefault="00430343" w:rsidP="00430343">
      <w:pPr>
        <w:ind w:right="27"/>
        <w:jc w:val="both"/>
        <w:rPr>
          <w:rFonts w:ascii="Arial" w:hAnsi="Arial" w:cs="Arial"/>
          <w:b/>
          <w:bCs/>
        </w:rPr>
      </w:pPr>
    </w:p>
    <w:p w14:paraId="145FC25B" w14:textId="77777777" w:rsidR="00CD5A1D" w:rsidRDefault="00CD5A1D" w:rsidP="00CD5A1D">
      <w:pPr>
        <w:ind w:right="27"/>
        <w:rPr>
          <w:rFonts w:ascii="Arial" w:hAnsi="Arial" w:cs="Arial"/>
          <w:b/>
          <w:bCs/>
        </w:rPr>
      </w:pPr>
      <w:r w:rsidRPr="004502C8">
        <w:rPr>
          <w:rFonts w:ascii="Arial" w:hAnsi="Arial" w:cs="Arial"/>
          <w:b/>
          <w:bCs/>
        </w:rPr>
        <w:t xml:space="preserve">Erweiterung der </w:t>
      </w:r>
      <w:proofErr w:type="spellStart"/>
      <w:r w:rsidRPr="004502C8">
        <w:rPr>
          <w:rFonts w:ascii="Arial" w:hAnsi="Arial" w:cs="Arial"/>
          <w:b/>
          <w:bCs/>
        </w:rPr>
        <w:t>Balcoon</w:t>
      </w:r>
      <w:proofErr w:type="spellEnd"/>
      <w:r w:rsidRPr="004502C8">
        <w:rPr>
          <w:rFonts w:ascii="Arial" w:hAnsi="Arial" w:cs="Arial"/>
          <w:b/>
          <w:bCs/>
        </w:rPr>
        <w:t xml:space="preserve"> Serie von Patricia Urquiola</w:t>
      </w:r>
      <w:r>
        <w:rPr>
          <w:rFonts w:ascii="Arial" w:hAnsi="Arial" w:cs="Arial"/>
          <w:b/>
          <w:bCs/>
        </w:rPr>
        <w:t xml:space="preserve"> </w:t>
      </w:r>
      <w:r w:rsidRPr="00CD5A1D">
        <w:rPr>
          <w:rFonts w:ascii="Arial" w:hAnsi="Arial" w:cs="Arial"/>
          <w:b/>
          <w:bCs/>
        </w:rPr>
        <w:t>um vielfältige Möbelwaschtische</w:t>
      </w:r>
    </w:p>
    <w:p w14:paraId="675B6C3D" w14:textId="77777777" w:rsidR="001D7C7B" w:rsidRDefault="001D7C7B" w:rsidP="00CD5A1D">
      <w:pPr>
        <w:ind w:right="27"/>
        <w:rPr>
          <w:rFonts w:ascii="Arial" w:hAnsi="Arial" w:cs="Arial"/>
          <w:b/>
          <w:bCs/>
        </w:rPr>
      </w:pPr>
    </w:p>
    <w:p w14:paraId="66EAE727" w14:textId="77777777" w:rsidR="004502C8" w:rsidRDefault="004502C8" w:rsidP="004502C8">
      <w:pPr>
        <w:numPr>
          <w:ilvl w:val="0"/>
          <w:numId w:val="24"/>
        </w:numPr>
        <w:ind w:right="27"/>
        <w:jc w:val="both"/>
        <w:rPr>
          <w:rFonts w:ascii="Arial" w:hAnsi="Arial" w:cs="Arial"/>
          <w:b/>
          <w:bCs/>
        </w:rPr>
      </w:pPr>
      <w:r w:rsidRPr="004502C8">
        <w:rPr>
          <w:rFonts w:ascii="Arial" w:hAnsi="Arial" w:cs="Arial"/>
          <w:b/>
          <w:bCs/>
        </w:rPr>
        <w:t>Architektonisches Design mit klarer Geometrie und spielerischen Ebenen</w:t>
      </w:r>
    </w:p>
    <w:p w14:paraId="7D2C32F7" w14:textId="50AD1AE9" w:rsidR="007E0271" w:rsidRPr="007E0271" w:rsidRDefault="007E0271" w:rsidP="007E0271">
      <w:pPr>
        <w:numPr>
          <w:ilvl w:val="0"/>
          <w:numId w:val="24"/>
        </w:numPr>
        <w:ind w:right="27"/>
        <w:jc w:val="both"/>
        <w:rPr>
          <w:rFonts w:ascii="Arial" w:hAnsi="Arial" w:cs="Arial"/>
          <w:b/>
          <w:bCs/>
        </w:rPr>
      </w:pPr>
      <w:r w:rsidRPr="004502C8">
        <w:rPr>
          <w:rFonts w:ascii="Arial" w:hAnsi="Arial" w:cs="Arial"/>
          <w:b/>
          <w:bCs/>
        </w:rPr>
        <w:t>Ausdruck von zeitloser Eleganz und moderner Designidentität</w:t>
      </w:r>
    </w:p>
    <w:p w14:paraId="5CB29F54" w14:textId="38438C88" w:rsidR="004502C8" w:rsidRPr="004502C8" w:rsidRDefault="004502C8" w:rsidP="004502C8">
      <w:pPr>
        <w:numPr>
          <w:ilvl w:val="0"/>
          <w:numId w:val="24"/>
        </w:numPr>
        <w:ind w:right="27"/>
        <w:jc w:val="both"/>
        <w:rPr>
          <w:rFonts w:ascii="Arial" w:hAnsi="Arial" w:cs="Arial"/>
          <w:b/>
          <w:bCs/>
        </w:rPr>
      </w:pPr>
      <w:r w:rsidRPr="004502C8">
        <w:rPr>
          <w:rFonts w:ascii="Arial" w:hAnsi="Arial" w:cs="Arial"/>
          <w:b/>
          <w:bCs/>
        </w:rPr>
        <w:t xml:space="preserve">Vier </w:t>
      </w:r>
      <w:r w:rsidR="008D7613">
        <w:rPr>
          <w:rFonts w:ascii="Arial" w:hAnsi="Arial" w:cs="Arial"/>
          <w:b/>
          <w:bCs/>
        </w:rPr>
        <w:t>Möbelwaschtisch-B</w:t>
      </w:r>
      <w:r w:rsidR="00655DFC">
        <w:rPr>
          <w:rFonts w:ascii="Arial" w:hAnsi="Arial" w:cs="Arial"/>
          <w:b/>
          <w:bCs/>
        </w:rPr>
        <w:t>reiten</w:t>
      </w:r>
      <w:r w:rsidRPr="004502C8">
        <w:rPr>
          <w:rFonts w:ascii="Arial" w:hAnsi="Arial" w:cs="Arial"/>
          <w:b/>
          <w:bCs/>
        </w:rPr>
        <w:t>: 600</w:t>
      </w:r>
      <w:r w:rsidR="00F336A0">
        <w:rPr>
          <w:rFonts w:ascii="Arial" w:hAnsi="Arial" w:cs="Arial"/>
          <w:b/>
          <w:bCs/>
        </w:rPr>
        <w:t xml:space="preserve"> mm</w:t>
      </w:r>
      <w:r w:rsidRPr="004502C8">
        <w:rPr>
          <w:rFonts w:ascii="Arial" w:hAnsi="Arial" w:cs="Arial"/>
          <w:b/>
          <w:bCs/>
        </w:rPr>
        <w:t>, 800</w:t>
      </w:r>
      <w:r w:rsidR="00F336A0">
        <w:rPr>
          <w:rFonts w:ascii="Arial" w:hAnsi="Arial" w:cs="Arial"/>
          <w:b/>
          <w:bCs/>
        </w:rPr>
        <w:t xml:space="preserve"> mm</w:t>
      </w:r>
      <w:r w:rsidRPr="004502C8">
        <w:rPr>
          <w:rFonts w:ascii="Arial" w:hAnsi="Arial" w:cs="Arial"/>
          <w:b/>
          <w:bCs/>
        </w:rPr>
        <w:t>, 1000</w:t>
      </w:r>
      <w:r w:rsidR="00F336A0">
        <w:rPr>
          <w:rFonts w:ascii="Arial" w:hAnsi="Arial" w:cs="Arial"/>
          <w:b/>
          <w:bCs/>
        </w:rPr>
        <w:t xml:space="preserve"> mm</w:t>
      </w:r>
      <w:r w:rsidRPr="004502C8">
        <w:rPr>
          <w:rFonts w:ascii="Arial" w:hAnsi="Arial" w:cs="Arial"/>
          <w:b/>
          <w:bCs/>
        </w:rPr>
        <w:t xml:space="preserve"> </w:t>
      </w:r>
      <w:r w:rsidR="00F336A0">
        <w:rPr>
          <w:rFonts w:ascii="Arial" w:hAnsi="Arial" w:cs="Arial"/>
          <w:b/>
          <w:bCs/>
        </w:rPr>
        <w:t>sowie</w:t>
      </w:r>
      <w:r w:rsidRPr="004502C8">
        <w:rPr>
          <w:rFonts w:ascii="Arial" w:hAnsi="Arial" w:cs="Arial"/>
          <w:b/>
          <w:bCs/>
        </w:rPr>
        <w:t xml:space="preserve"> 1300 mm </w:t>
      </w:r>
      <w:r w:rsidR="00F336A0">
        <w:rPr>
          <w:rFonts w:ascii="Arial" w:hAnsi="Arial" w:cs="Arial"/>
          <w:b/>
          <w:bCs/>
        </w:rPr>
        <w:t>mit zwei Becken</w:t>
      </w:r>
    </w:p>
    <w:p w14:paraId="5F15A64A" w14:textId="0E83E26F" w:rsidR="001D0690" w:rsidRDefault="001D0690" w:rsidP="004502C8">
      <w:pPr>
        <w:numPr>
          <w:ilvl w:val="0"/>
          <w:numId w:val="24"/>
        </w:numPr>
        <w:ind w:right="27"/>
        <w:jc w:val="both"/>
        <w:rPr>
          <w:rFonts w:ascii="Arial" w:hAnsi="Arial" w:cs="Arial"/>
          <w:b/>
          <w:bCs/>
        </w:rPr>
      </w:pPr>
      <w:r w:rsidRPr="001D0690">
        <w:rPr>
          <w:rFonts w:ascii="Arial" w:hAnsi="Arial" w:cs="Arial"/>
          <w:b/>
          <w:bCs/>
        </w:rPr>
        <w:t>Vielfältig kombinierbar</w:t>
      </w:r>
      <w:r>
        <w:rPr>
          <w:rFonts w:ascii="Arial" w:hAnsi="Arial" w:cs="Arial"/>
          <w:b/>
          <w:bCs/>
        </w:rPr>
        <w:t xml:space="preserve"> </w:t>
      </w:r>
      <w:r w:rsidRPr="001D0690">
        <w:rPr>
          <w:rFonts w:ascii="Arial" w:hAnsi="Arial" w:cs="Arial"/>
          <w:b/>
          <w:bCs/>
        </w:rPr>
        <w:t>für eine individuelle Gestaltung</w:t>
      </w:r>
    </w:p>
    <w:p w14:paraId="0501200F" w14:textId="6863FE0A" w:rsidR="004502C8" w:rsidRPr="004502C8" w:rsidRDefault="004502C8" w:rsidP="004502C8">
      <w:pPr>
        <w:numPr>
          <w:ilvl w:val="0"/>
          <w:numId w:val="24"/>
        </w:numPr>
        <w:ind w:right="27"/>
        <w:jc w:val="both"/>
        <w:rPr>
          <w:rFonts w:ascii="Arial" w:hAnsi="Arial" w:cs="Arial"/>
          <w:b/>
          <w:bCs/>
        </w:rPr>
      </w:pPr>
      <w:r w:rsidRPr="004502C8">
        <w:rPr>
          <w:rFonts w:ascii="Arial" w:hAnsi="Arial" w:cs="Arial"/>
          <w:b/>
          <w:bCs/>
        </w:rPr>
        <w:t>Premium Features im mittleren Preissegment</w:t>
      </w:r>
    </w:p>
    <w:p w14:paraId="356B07ED" w14:textId="77777777" w:rsidR="00571168" w:rsidRDefault="00571168" w:rsidP="001D7C7B">
      <w:pPr>
        <w:ind w:right="27"/>
        <w:jc w:val="both"/>
        <w:rPr>
          <w:rFonts w:ascii="Arial" w:hAnsi="Arial" w:cs="Arial"/>
          <w:b/>
          <w:bCs/>
        </w:rPr>
      </w:pPr>
    </w:p>
    <w:p w14:paraId="4D41FF6F" w14:textId="38AFE404" w:rsidR="00571168" w:rsidRDefault="001D7C7B" w:rsidP="00571168">
      <w:pPr>
        <w:ind w:right="27"/>
        <w:rPr>
          <w:rFonts w:ascii="Arial" w:hAnsi="Arial" w:cs="Arial"/>
        </w:rPr>
      </w:pPr>
      <w:r w:rsidRPr="001D7C7B">
        <w:rPr>
          <w:rFonts w:ascii="Arial" w:hAnsi="Arial" w:cs="Arial"/>
        </w:rPr>
        <w:t>Mit den neuen Möbelwaschtischen erweiter</w:t>
      </w:r>
      <w:r w:rsidR="00571168">
        <w:rPr>
          <w:rFonts w:ascii="Arial" w:hAnsi="Arial" w:cs="Arial"/>
        </w:rPr>
        <w:t>n Duravit und</w:t>
      </w:r>
      <w:r w:rsidRPr="001D7C7B">
        <w:rPr>
          <w:rFonts w:ascii="Arial" w:hAnsi="Arial" w:cs="Arial"/>
        </w:rPr>
        <w:t xml:space="preserve"> Patricia Urquiola die </w:t>
      </w:r>
      <w:proofErr w:type="spellStart"/>
      <w:r w:rsidR="00F336A0">
        <w:rPr>
          <w:rFonts w:ascii="Arial" w:hAnsi="Arial" w:cs="Arial"/>
        </w:rPr>
        <w:t>Badserie</w:t>
      </w:r>
      <w:proofErr w:type="spellEnd"/>
      <w:r w:rsidR="00F336A0">
        <w:rPr>
          <w:rFonts w:ascii="Arial" w:hAnsi="Arial" w:cs="Arial"/>
        </w:rPr>
        <w:t xml:space="preserve"> </w:t>
      </w:r>
      <w:proofErr w:type="spellStart"/>
      <w:r w:rsidRPr="001D7C7B">
        <w:rPr>
          <w:rFonts w:ascii="Arial" w:hAnsi="Arial" w:cs="Arial"/>
        </w:rPr>
        <w:t>Balcoon</w:t>
      </w:r>
      <w:proofErr w:type="spellEnd"/>
      <w:r w:rsidR="00F336A0">
        <w:rPr>
          <w:rFonts w:ascii="Arial" w:hAnsi="Arial" w:cs="Arial"/>
        </w:rPr>
        <w:t xml:space="preserve"> </w:t>
      </w:r>
      <w:r w:rsidRPr="001D7C7B">
        <w:rPr>
          <w:rFonts w:ascii="Arial" w:hAnsi="Arial" w:cs="Arial"/>
        </w:rPr>
        <w:t xml:space="preserve">um ein weiteres Highlight. Vier </w:t>
      </w:r>
      <w:r w:rsidR="00655DFC">
        <w:rPr>
          <w:rFonts w:ascii="Arial" w:hAnsi="Arial" w:cs="Arial"/>
        </w:rPr>
        <w:t>Breiten</w:t>
      </w:r>
      <w:r w:rsidRPr="001D7C7B">
        <w:rPr>
          <w:rFonts w:ascii="Arial" w:hAnsi="Arial" w:cs="Arial"/>
        </w:rPr>
        <w:t xml:space="preserve"> – von 600 bis 1300 mm – eröffnen </w:t>
      </w:r>
      <w:r w:rsidR="00571168" w:rsidRPr="00AA51C0">
        <w:rPr>
          <w:rFonts w:ascii="Arial" w:hAnsi="Arial" w:cs="Arial"/>
        </w:rPr>
        <w:t>eine Fülle an Planungsoptionen, die sich flexibel auf unterschiedliche Bedürfnisse zuschneiden lassen. Ob im privaten Bad oder im anspruchsvollen Projektgeschäft</w:t>
      </w:r>
      <w:r w:rsidR="00571168">
        <w:rPr>
          <w:rFonts w:ascii="Arial" w:hAnsi="Arial" w:cs="Arial"/>
        </w:rPr>
        <w:t>:</w:t>
      </w:r>
      <w:r w:rsidR="00571168" w:rsidRPr="00AA51C0">
        <w:rPr>
          <w:rFonts w:ascii="Arial" w:hAnsi="Arial" w:cs="Arial"/>
        </w:rPr>
        <w:t xml:space="preserve"> </w:t>
      </w:r>
      <w:r w:rsidR="00571168">
        <w:rPr>
          <w:rFonts w:ascii="Arial" w:hAnsi="Arial" w:cs="Arial"/>
        </w:rPr>
        <w:t>D</w:t>
      </w:r>
      <w:r w:rsidR="00571168" w:rsidRPr="00AA51C0">
        <w:rPr>
          <w:rFonts w:ascii="Arial" w:hAnsi="Arial" w:cs="Arial"/>
        </w:rPr>
        <w:t>ie Becken bieten Lösungen, die sowohl funktional überzeugen als auch gestalterisch Maßstäbe setzen.</w:t>
      </w:r>
    </w:p>
    <w:p w14:paraId="4E889359" w14:textId="1794A854" w:rsidR="004502C8" w:rsidRDefault="004502C8" w:rsidP="00571168">
      <w:pPr>
        <w:ind w:right="27"/>
        <w:rPr>
          <w:rFonts w:ascii="Arial" w:hAnsi="Arial" w:cs="Arial"/>
        </w:rPr>
      </w:pPr>
      <w:r w:rsidRPr="004502C8">
        <w:rPr>
          <w:rFonts w:ascii="Arial" w:hAnsi="Arial" w:cs="Arial"/>
        </w:rPr>
        <w:t xml:space="preserve">Erhältlich sind die Möbelwaschtische in drei ausdrucksstarken Farbvarianten: </w:t>
      </w:r>
      <w:r>
        <w:rPr>
          <w:rFonts w:ascii="Arial" w:hAnsi="Arial" w:cs="Arial"/>
        </w:rPr>
        <w:t xml:space="preserve">In </w:t>
      </w:r>
      <w:r w:rsidRPr="004502C8">
        <w:rPr>
          <w:rFonts w:ascii="Arial" w:hAnsi="Arial" w:cs="Arial"/>
        </w:rPr>
        <w:t>klassisch</w:t>
      </w:r>
      <w:r>
        <w:rPr>
          <w:rFonts w:ascii="Arial" w:hAnsi="Arial" w:cs="Arial"/>
        </w:rPr>
        <w:t>em</w:t>
      </w:r>
      <w:r w:rsidRPr="004502C8">
        <w:rPr>
          <w:rFonts w:ascii="Arial" w:hAnsi="Arial" w:cs="Arial"/>
        </w:rPr>
        <w:t xml:space="preserve"> Weiß, </w:t>
      </w:r>
      <w:r>
        <w:rPr>
          <w:rFonts w:ascii="Arial" w:hAnsi="Arial" w:cs="Arial"/>
        </w:rPr>
        <w:t>edlem</w:t>
      </w:r>
      <w:r w:rsidRPr="004502C8">
        <w:rPr>
          <w:rFonts w:ascii="Arial" w:hAnsi="Arial" w:cs="Arial"/>
        </w:rPr>
        <w:t xml:space="preserve"> Weiß Matt sowie Clay Terra Matt, einem warmen Terrakotta-Ton, der dem Bad eine natürliche und zugleich moderne Atmosphäre verleiht.</w:t>
      </w:r>
    </w:p>
    <w:p w14:paraId="48C1F18A" w14:textId="77777777" w:rsidR="004502C8" w:rsidRPr="00AA51C0" w:rsidRDefault="004502C8" w:rsidP="00571168">
      <w:pPr>
        <w:ind w:right="27"/>
        <w:rPr>
          <w:rFonts w:ascii="Arial" w:hAnsi="Arial" w:cs="Arial"/>
        </w:rPr>
      </w:pPr>
    </w:p>
    <w:p w14:paraId="54536A19" w14:textId="502EFDE2" w:rsidR="001D7C7B" w:rsidRPr="001D7C7B" w:rsidRDefault="001D7C7B" w:rsidP="00571168">
      <w:pPr>
        <w:numPr>
          <w:ilvl w:val="0"/>
          <w:numId w:val="1"/>
        </w:numPr>
        <w:tabs>
          <w:tab w:val="clear" w:pos="432"/>
        </w:tabs>
        <w:ind w:right="27"/>
        <w:rPr>
          <w:rFonts w:ascii="Arial" w:hAnsi="Arial" w:cs="Arial"/>
          <w:b/>
          <w:bCs/>
        </w:rPr>
      </w:pPr>
      <w:r w:rsidRPr="001D7C7B">
        <w:rPr>
          <w:rFonts w:ascii="Arial" w:hAnsi="Arial" w:cs="Arial"/>
          <w:b/>
          <w:bCs/>
        </w:rPr>
        <w:t>Die Handschrift von Patricia Urquiola</w:t>
      </w:r>
    </w:p>
    <w:p w14:paraId="1DA925A1" w14:textId="596E7B0F" w:rsidR="00571168" w:rsidRPr="00F87C3C" w:rsidRDefault="00790079" w:rsidP="00212BD5">
      <w:pPr>
        <w:pStyle w:val="StandardWeb"/>
        <w:numPr>
          <w:ilvl w:val="0"/>
          <w:numId w:val="1"/>
        </w:numPr>
        <w:tabs>
          <w:tab w:val="clear" w:pos="432"/>
          <w:tab w:val="num" w:pos="0"/>
        </w:tabs>
        <w:spacing w:before="0" w:beforeAutospacing="0" w:after="0" w:afterAutospacing="0" w:line="320" w:lineRule="exact"/>
        <w:ind w:left="0" w:right="27" w:firstLine="0"/>
        <w:rPr>
          <w:rFonts w:ascii="Arial" w:hAnsi="Arial" w:cs="Arial"/>
        </w:rPr>
      </w:pPr>
      <w:r w:rsidRPr="00F87C3C">
        <w:rPr>
          <w:rFonts w:ascii="Arial" w:hAnsi="Arial" w:cs="Arial"/>
          <w:sz w:val="22"/>
          <w:szCs w:val="22"/>
        </w:rPr>
        <w:t xml:space="preserve">Patricia Urquiola beschreibt die Serie </w:t>
      </w:r>
      <w:proofErr w:type="spellStart"/>
      <w:r w:rsidRPr="00F87C3C">
        <w:rPr>
          <w:rFonts w:ascii="Arial" w:hAnsi="Arial" w:cs="Arial"/>
          <w:sz w:val="22"/>
          <w:szCs w:val="22"/>
        </w:rPr>
        <w:t>Balcoon</w:t>
      </w:r>
      <w:proofErr w:type="spellEnd"/>
      <w:r w:rsidRPr="00F87C3C">
        <w:rPr>
          <w:rFonts w:ascii="Arial" w:hAnsi="Arial" w:cs="Arial"/>
          <w:sz w:val="22"/>
          <w:szCs w:val="22"/>
        </w:rPr>
        <w:t xml:space="preserve"> als ein Spiel mit Volumen und Ebenen, das dem Raum eine außergewöhnliche Dynamik verleiht. Die Möbelwaschtische präsentieren sich als monolithische Quader, die durchgängig aus Keramik gefertigt sind. In die klare Grundform ist das Becken nahtlos integriert, ein schmaler Rand zeichnet die Kontur und schafft einen sanften Übergang von der ebenen Fläche zur Vertiefung. Dieses subtile Detail verleiht dem Design seine besondere Raffinesse und macht die Gestaltung unverwechselbar. </w:t>
      </w:r>
      <w:r w:rsidR="00F87C3C" w:rsidRPr="00F87C3C">
        <w:rPr>
          <w:rFonts w:ascii="Arial" w:hAnsi="Arial" w:cs="Arial"/>
          <w:sz w:val="22"/>
          <w:szCs w:val="22"/>
        </w:rPr>
        <w:t>Die großzügige Ablagefläche unterstreicht die ruhige, klare Erscheinung und verstärkt die architektonische Präsenz des Waschtisches, der mit seiner zeitlosen Gestaltung zum Statement im modernen Bad wird.</w:t>
      </w:r>
    </w:p>
    <w:p w14:paraId="625BACD9" w14:textId="77777777" w:rsidR="00F87C3C" w:rsidRDefault="00F87C3C" w:rsidP="00571168">
      <w:pPr>
        <w:ind w:right="27"/>
        <w:rPr>
          <w:rFonts w:ascii="Arial" w:hAnsi="Arial" w:cs="Arial"/>
          <w:b/>
          <w:bCs/>
        </w:rPr>
      </w:pPr>
    </w:p>
    <w:p w14:paraId="28771167" w14:textId="52F4EB2B" w:rsidR="00571168" w:rsidRPr="00571168" w:rsidRDefault="00571168" w:rsidP="00571168">
      <w:pPr>
        <w:ind w:right="27"/>
        <w:rPr>
          <w:rFonts w:ascii="Arial" w:hAnsi="Arial" w:cs="Arial"/>
        </w:rPr>
      </w:pPr>
      <w:r w:rsidRPr="00571168">
        <w:rPr>
          <w:rFonts w:ascii="Arial" w:hAnsi="Arial" w:cs="Arial"/>
          <w:b/>
          <w:bCs/>
        </w:rPr>
        <w:t>Ästhetik mit Mehrwert</w:t>
      </w:r>
      <w:r w:rsidRPr="00571168">
        <w:rPr>
          <w:rFonts w:ascii="Arial" w:hAnsi="Arial" w:cs="Arial"/>
        </w:rPr>
        <w:t xml:space="preserve"> </w:t>
      </w:r>
    </w:p>
    <w:p w14:paraId="6ADF0490" w14:textId="58C0580F" w:rsidR="00430343" w:rsidRDefault="00E84CB2" w:rsidP="00786E44">
      <w:pPr>
        <w:ind w:right="27"/>
        <w:rPr>
          <w:rFonts w:ascii="Arial" w:hAnsi="Arial" w:cs="Arial"/>
        </w:rPr>
      </w:pPr>
      <w:r w:rsidRPr="00E84CB2">
        <w:rPr>
          <w:rFonts w:ascii="Arial" w:hAnsi="Arial" w:cs="Arial"/>
        </w:rPr>
        <w:lastRenderedPageBreak/>
        <w:t xml:space="preserve">Die </w:t>
      </w:r>
      <w:proofErr w:type="spellStart"/>
      <w:r w:rsidR="00430343">
        <w:rPr>
          <w:rFonts w:ascii="Arial" w:hAnsi="Arial" w:cs="Arial"/>
        </w:rPr>
        <w:t>Balcoon</w:t>
      </w:r>
      <w:proofErr w:type="spellEnd"/>
      <w:r w:rsidR="00430343">
        <w:rPr>
          <w:rFonts w:ascii="Arial" w:hAnsi="Arial" w:cs="Arial"/>
        </w:rPr>
        <w:t xml:space="preserve"> </w:t>
      </w:r>
      <w:r w:rsidRPr="00E84CB2">
        <w:rPr>
          <w:rFonts w:ascii="Arial" w:hAnsi="Arial" w:cs="Arial"/>
        </w:rPr>
        <w:t xml:space="preserve">Waschplatzlösungen vereinen die präzise Gestaltung der Möbelwaschtische mit einem durchdachten Möbelkonzept. </w:t>
      </w:r>
      <w:r w:rsidR="00430343" w:rsidRPr="00430343">
        <w:rPr>
          <w:rFonts w:ascii="Arial" w:hAnsi="Arial" w:cs="Arial"/>
        </w:rPr>
        <w:t>So entstehen Stauraumlösungen, die je nach Ausführung entweder auf eine klare Schubladenfront setzen oder die Schublade mit einem darunterliegenden, symmetrisch geteilten offenen Fach kombinieren.</w:t>
      </w:r>
      <w:r w:rsidR="00430343">
        <w:rPr>
          <w:rFonts w:ascii="Arial" w:hAnsi="Arial" w:cs="Arial"/>
        </w:rPr>
        <w:t xml:space="preserve"> </w:t>
      </w:r>
      <w:r w:rsidR="00430343" w:rsidRPr="00430343">
        <w:rPr>
          <w:rFonts w:ascii="Arial" w:hAnsi="Arial" w:cs="Arial"/>
        </w:rPr>
        <w:t>Der Halbhochschrank führt diese Gestaltungs</w:t>
      </w:r>
      <w:r w:rsidR="00430343">
        <w:rPr>
          <w:rFonts w:ascii="Arial" w:hAnsi="Arial" w:cs="Arial"/>
        </w:rPr>
        <w:t>idee</w:t>
      </w:r>
      <w:r w:rsidR="00430343" w:rsidRPr="00430343">
        <w:rPr>
          <w:rFonts w:ascii="Arial" w:hAnsi="Arial" w:cs="Arial"/>
        </w:rPr>
        <w:t xml:space="preserve"> fort: Hinter einer Drehtür bietet er zusätzlichen Stauraum, während das darunterliegende, symmetrisch geteilte</w:t>
      </w:r>
      <w:r w:rsidR="00F938BF">
        <w:rPr>
          <w:rFonts w:ascii="Arial" w:hAnsi="Arial" w:cs="Arial"/>
        </w:rPr>
        <w:t>,</w:t>
      </w:r>
      <w:r w:rsidR="00430343" w:rsidRPr="00430343">
        <w:rPr>
          <w:rFonts w:ascii="Arial" w:hAnsi="Arial" w:cs="Arial"/>
        </w:rPr>
        <w:t xml:space="preserve"> offene Fach die Linie der Waschtischunterbauten aufgreift.</w:t>
      </w:r>
      <w:r w:rsidR="00430343">
        <w:rPr>
          <w:rFonts w:ascii="Arial" w:hAnsi="Arial" w:cs="Arial"/>
        </w:rPr>
        <w:t xml:space="preserve"> </w:t>
      </w:r>
    </w:p>
    <w:p w14:paraId="0AE1DE89" w14:textId="6CA39926" w:rsidR="005F5830" w:rsidRDefault="005F2C9F" w:rsidP="00786E44">
      <w:pPr>
        <w:ind w:right="27"/>
        <w:rPr>
          <w:rFonts w:ascii="Arial" w:hAnsi="Arial" w:cs="Arial"/>
        </w:rPr>
      </w:pPr>
      <w:r w:rsidRPr="005F2C9F">
        <w:rPr>
          <w:rFonts w:ascii="Arial" w:hAnsi="Arial" w:cs="Arial"/>
        </w:rPr>
        <w:t>Strukturierte Oberflächen und ein natürliches Farbschema verleihen de</w:t>
      </w:r>
      <w:r w:rsidR="00F938BF">
        <w:rPr>
          <w:rFonts w:ascii="Arial" w:hAnsi="Arial" w:cs="Arial"/>
        </w:rPr>
        <w:t>n</w:t>
      </w:r>
      <w:r w:rsidRPr="005F2C9F">
        <w:rPr>
          <w:rFonts w:ascii="Arial" w:hAnsi="Arial" w:cs="Arial"/>
        </w:rPr>
        <w:t xml:space="preserve"> </w:t>
      </w:r>
      <w:r w:rsidR="00F938BF">
        <w:rPr>
          <w:rFonts w:ascii="Arial" w:hAnsi="Arial" w:cs="Arial"/>
        </w:rPr>
        <w:t>Möbelelementen</w:t>
      </w:r>
      <w:r w:rsidRPr="005F2C9F">
        <w:rPr>
          <w:rFonts w:ascii="Arial" w:hAnsi="Arial" w:cs="Arial"/>
        </w:rPr>
        <w:t xml:space="preserve"> Wärme und Authentizität.</w:t>
      </w:r>
      <w:r>
        <w:rPr>
          <w:rFonts w:ascii="Arial" w:hAnsi="Arial" w:cs="Arial"/>
        </w:rPr>
        <w:t xml:space="preserve"> </w:t>
      </w:r>
      <w:r w:rsidR="003201F7" w:rsidRPr="003201F7">
        <w:rPr>
          <w:rFonts w:ascii="Arial" w:hAnsi="Arial" w:cs="Arial"/>
        </w:rPr>
        <w:t>Gleichzeitig schaffen unterschiedliche Materialien und Nuancen in Weiß, erdigen Brauntönen und Anthrazit Raum für individuelle Lösungen</w:t>
      </w:r>
      <w:r w:rsidR="003201F7">
        <w:rPr>
          <w:rFonts w:ascii="Arial" w:hAnsi="Arial" w:cs="Arial"/>
        </w:rPr>
        <w:t>.</w:t>
      </w:r>
      <w:r w:rsidR="005F5830">
        <w:rPr>
          <w:rFonts w:ascii="Arial" w:hAnsi="Arial" w:cs="Arial"/>
        </w:rPr>
        <w:t xml:space="preserve"> </w:t>
      </w:r>
      <w:r w:rsidR="00E84CB2" w:rsidRPr="00E84CB2">
        <w:rPr>
          <w:rFonts w:ascii="Arial" w:hAnsi="Arial" w:cs="Arial"/>
        </w:rPr>
        <w:t>In dieses harmonische Gesamtbild fügen sich die passenden Armaturen in Chrom, Edelstahl gebürstet oder Schwarz Matt nahtlos ein</w:t>
      </w:r>
      <w:r w:rsidR="003201F7">
        <w:rPr>
          <w:rFonts w:ascii="Arial" w:hAnsi="Arial" w:cs="Arial"/>
        </w:rPr>
        <w:t xml:space="preserve">. </w:t>
      </w:r>
      <w:r w:rsidR="00E84CB2" w:rsidRPr="00E84CB2">
        <w:rPr>
          <w:rFonts w:ascii="Arial" w:hAnsi="Arial" w:cs="Arial"/>
        </w:rPr>
        <w:t xml:space="preserve">Vollendet wird die Gestaltung durch den runden Spiegel mit integrierter Beleuchtung, der </w:t>
      </w:r>
      <w:r w:rsidR="003201F7" w:rsidRPr="008D7613">
        <w:rPr>
          <w:rFonts w:ascii="Arial" w:hAnsi="Arial" w:cs="Arial"/>
        </w:rPr>
        <w:t>die feine Eleganz des Designs</w:t>
      </w:r>
      <w:r w:rsidR="003201F7">
        <w:rPr>
          <w:rFonts w:ascii="Arial" w:hAnsi="Arial" w:cs="Arial"/>
        </w:rPr>
        <w:t xml:space="preserve"> unterstreicht.</w:t>
      </w:r>
    </w:p>
    <w:p w14:paraId="0CD9D7CB" w14:textId="77777777" w:rsidR="003201F7" w:rsidRDefault="003201F7" w:rsidP="00C83E41">
      <w:pPr>
        <w:numPr>
          <w:ilvl w:val="0"/>
          <w:numId w:val="1"/>
        </w:numPr>
        <w:tabs>
          <w:tab w:val="clear" w:pos="432"/>
        </w:tabs>
        <w:ind w:right="27"/>
        <w:rPr>
          <w:rFonts w:ascii="Arial" w:hAnsi="Arial" w:cs="Arial"/>
          <w:b/>
          <w:bCs/>
        </w:rPr>
      </w:pPr>
    </w:p>
    <w:p w14:paraId="3486D8A6" w14:textId="2AA1662F" w:rsidR="00C60057" w:rsidRPr="00C83E41" w:rsidRDefault="001D7C7B" w:rsidP="00C83E41">
      <w:pPr>
        <w:numPr>
          <w:ilvl w:val="0"/>
          <w:numId w:val="1"/>
        </w:numPr>
        <w:tabs>
          <w:tab w:val="clear" w:pos="432"/>
        </w:tabs>
        <w:ind w:right="27"/>
        <w:rPr>
          <w:rFonts w:ascii="Arial" w:hAnsi="Arial" w:cs="Arial"/>
          <w:b/>
          <w:bCs/>
        </w:rPr>
      </w:pPr>
      <w:r w:rsidRPr="00C83E41">
        <w:rPr>
          <w:rFonts w:ascii="Arial" w:hAnsi="Arial" w:cs="Arial"/>
          <w:b/>
          <w:bCs/>
        </w:rPr>
        <w:t>Premium Features im mittleren Segment</w:t>
      </w:r>
    </w:p>
    <w:p w14:paraId="1C5B212B" w14:textId="2E8A8FFD" w:rsidR="00C60057" w:rsidRPr="00C60057" w:rsidRDefault="00C60057" w:rsidP="00C83E41">
      <w:pPr>
        <w:pStyle w:val="StandardWeb"/>
        <w:numPr>
          <w:ilvl w:val="0"/>
          <w:numId w:val="1"/>
        </w:numPr>
        <w:tabs>
          <w:tab w:val="clear" w:pos="432"/>
          <w:tab w:val="num" w:pos="0"/>
        </w:tabs>
        <w:spacing w:before="0" w:beforeAutospacing="0" w:after="0" w:afterAutospacing="0" w:line="320" w:lineRule="exact"/>
        <w:ind w:left="0" w:firstLine="0"/>
        <w:rPr>
          <w:rFonts w:ascii="Arial" w:hAnsi="Arial" w:cs="Arial"/>
          <w:sz w:val="22"/>
          <w:szCs w:val="22"/>
        </w:rPr>
      </w:pPr>
      <w:r w:rsidRPr="00C60057">
        <w:rPr>
          <w:rFonts w:ascii="Arial" w:hAnsi="Arial" w:cs="Arial"/>
          <w:sz w:val="22"/>
          <w:szCs w:val="22"/>
        </w:rPr>
        <w:t>Die Möbelwaschtische sind mehr als funktionale Objekte</w:t>
      </w:r>
      <w:r w:rsidR="00C83E41">
        <w:rPr>
          <w:rFonts w:ascii="Arial" w:hAnsi="Arial" w:cs="Arial"/>
          <w:sz w:val="22"/>
          <w:szCs w:val="22"/>
        </w:rPr>
        <w:t xml:space="preserve">, </w:t>
      </w:r>
      <w:r w:rsidRPr="00C60057">
        <w:rPr>
          <w:rFonts w:ascii="Arial" w:hAnsi="Arial" w:cs="Arial"/>
          <w:sz w:val="22"/>
          <w:szCs w:val="22"/>
        </w:rPr>
        <w:t>sie sind Teil einer kuratierten Designwelt</w:t>
      </w:r>
      <w:r w:rsidR="005F2C9F">
        <w:rPr>
          <w:rFonts w:ascii="Arial" w:hAnsi="Arial" w:cs="Arial"/>
          <w:sz w:val="22"/>
          <w:szCs w:val="22"/>
        </w:rPr>
        <w:t>.</w:t>
      </w:r>
      <w:r w:rsidRPr="00C60057">
        <w:rPr>
          <w:rFonts w:ascii="Arial" w:hAnsi="Arial" w:cs="Arial"/>
          <w:sz w:val="22"/>
          <w:szCs w:val="22"/>
        </w:rPr>
        <w:t xml:space="preserve"> Innerhalb der </w:t>
      </w:r>
      <w:proofErr w:type="spellStart"/>
      <w:r w:rsidRPr="00C60057">
        <w:rPr>
          <w:rFonts w:ascii="Arial" w:hAnsi="Arial" w:cs="Arial"/>
          <w:sz w:val="22"/>
          <w:szCs w:val="22"/>
        </w:rPr>
        <w:t>Balcoon</w:t>
      </w:r>
      <w:proofErr w:type="spellEnd"/>
      <w:r w:rsidRPr="00C60057">
        <w:rPr>
          <w:rFonts w:ascii="Arial" w:hAnsi="Arial" w:cs="Arial"/>
          <w:sz w:val="22"/>
          <w:szCs w:val="22"/>
        </w:rPr>
        <w:t xml:space="preserve">-Serie fügen sie sich nahtlos in das Ensemble aus Keramikobjekten, </w:t>
      </w:r>
      <w:r w:rsidR="00930EDC">
        <w:rPr>
          <w:rFonts w:ascii="Arial" w:hAnsi="Arial" w:cs="Arial"/>
          <w:sz w:val="22"/>
          <w:szCs w:val="22"/>
        </w:rPr>
        <w:t xml:space="preserve">Badmöbeln und Spiegeln sowie </w:t>
      </w:r>
      <w:r w:rsidRPr="00C60057">
        <w:rPr>
          <w:rFonts w:ascii="Arial" w:hAnsi="Arial" w:cs="Arial"/>
          <w:sz w:val="22"/>
          <w:szCs w:val="22"/>
        </w:rPr>
        <w:t>Badewannen</w:t>
      </w:r>
      <w:r w:rsidR="00930EDC">
        <w:rPr>
          <w:rFonts w:ascii="Arial" w:hAnsi="Arial" w:cs="Arial"/>
          <w:sz w:val="22"/>
          <w:szCs w:val="22"/>
        </w:rPr>
        <w:t>,</w:t>
      </w:r>
      <w:r w:rsidRPr="00C60057">
        <w:rPr>
          <w:rFonts w:ascii="Arial" w:hAnsi="Arial" w:cs="Arial"/>
          <w:sz w:val="22"/>
          <w:szCs w:val="22"/>
        </w:rPr>
        <w:t xml:space="preserve"> Armaturen</w:t>
      </w:r>
      <w:r w:rsidR="00930EDC">
        <w:rPr>
          <w:rFonts w:ascii="Arial" w:hAnsi="Arial" w:cs="Arial"/>
          <w:sz w:val="22"/>
          <w:szCs w:val="22"/>
        </w:rPr>
        <w:t xml:space="preserve"> und Accessoires</w:t>
      </w:r>
      <w:r w:rsidRPr="00C60057">
        <w:rPr>
          <w:rFonts w:ascii="Arial" w:hAnsi="Arial" w:cs="Arial"/>
          <w:sz w:val="22"/>
          <w:szCs w:val="22"/>
        </w:rPr>
        <w:t xml:space="preserve"> ein und schaffen durch klare Linien und zeitlose Eleganz ein stimmiges Gesamtbild.</w:t>
      </w:r>
    </w:p>
    <w:p w14:paraId="37D17BD9" w14:textId="37F8D6E2" w:rsidR="00C60057" w:rsidRPr="00C83E41" w:rsidRDefault="00C60057" w:rsidP="00C83E41">
      <w:pPr>
        <w:pStyle w:val="StandardWeb"/>
        <w:spacing w:before="0" w:beforeAutospacing="0" w:after="0" w:afterAutospacing="0" w:line="320" w:lineRule="exact"/>
        <w:rPr>
          <w:rFonts w:ascii="Arial" w:hAnsi="Arial" w:cs="Arial"/>
          <w:sz w:val="22"/>
          <w:szCs w:val="22"/>
        </w:rPr>
      </w:pPr>
      <w:proofErr w:type="spellStart"/>
      <w:r w:rsidRPr="00C83E41">
        <w:rPr>
          <w:rFonts w:ascii="Arial" w:hAnsi="Arial" w:cs="Arial"/>
          <w:sz w:val="22"/>
          <w:szCs w:val="22"/>
        </w:rPr>
        <w:t>Balcoon</w:t>
      </w:r>
      <w:proofErr w:type="spellEnd"/>
      <w:r w:rsidRPr="00C83E41">
        <w:rPr>
          <w:rFonts w:ascii="Arial" w:hAnsi="Arial" w:cs="Arial"/>
          <w:sz w:val="22"/>
          <w:szCs w:val="22"/>
        </w:rPr>
        <w:t xml:space="preserve"> steht für hochwertige Verarbeitung und langlebige Materialien – und bleibt dennoch bewusst im attraktiven mittleren Preissegment. Damit wird exklusives Design einem breiten Publikum zugänglich: von privaten Bädern bis hin zu anspruchsvollen Projekten.</w:t>
      </w:r>
    </w:p>
    <w:p w14:paraId="196BB1D8" w14:textId="77777777" w:rsidR="004502C8" w:rsidRDefault="004502C8" w:rsidP="00C60057">
      <w:pPr>
        <w:ind w:right="27"/>
        <w:jc w:val="both"/>
        <w:rPr>
          <w:rFonts w:ascii="Arial" w:hAnsi="Arial" w:cs="Arial"/>
          <w:b/>
          <w:bCs/>
        </w:rPr>
      </w:pPr>
    </w:p>
    <w:p w14:paraId="69497D5D" w14:textId="05F0CAEC" w:rsidR="00145637" w:rsidRDefault="00145637" w:rsidP="00C60057">
      <w:pPr>
        <w:ind w:right="27"/>
        <w:jc w:val="both"/>
        <w:rPr>
          <w:rFonts w:ascii="Arial" w:hAnsi="Arial" w:cs="Arial"/>
          <w:b/>
          <w:bCs/>
        </w:rPr>
      </w:pPr>
      <w:r>
        <w:rPr>
          <w:rFonts w:ascii="Arial" w:hAnsi="Arial" w:cs="Arial"/>
          <w:b/>
          <w:bCs/>
        </w:rPr>
        <w:t>Infobox:</w:t>
      </w:r>
    </w:p>
    <w:p w14:paraId="042B1318" w14:textId="4D3C0EBD" w:rsidR="00C60057" w:rsidRPr="00145637" w:rsidRDefault="008D7613" w:rsidP="00C60057">
      <w:pPr>
        <w:ind w:right="27"/>
        <w:jc w:val="both"/>
        <w:rPr>
          <w:rFonts w:ascii="Arial" w:hAnsi="Arial" w:cs="Arial"/>
        </w:rPr>
      </w:pPr>
      <w:r w:rsidRPr="00145637">
        <w:rPr>
          <w:rFonts w:ascii="Arial" w:hAnsi="Arial" w:cs="Arial"/>
        </w:rPr>
        <w:t>Abmessungen</w:t>
      </w:r>
      <w:r w:rsidR="00A93DDC">
        <w:rPr>
          <w:rFonts w:ascii="Arial" w:hAnsi="Arial" w:cs="Arial"/>
        </w:rPr>
        <w:t xml:space="preserve"> Möbelwaschtische:</w:t>
      </w:r>
    </w:p>
    <w:p w14:paraId="62083782" w14:textId="472F4CE7" w:rsidR="00F336A0" w:rsidRPr="00F336A0" w:rsidRDefault="008823C4" w:rsidP="00C60057">
      <w:pPr>
        <w:ind w:right="27"/>
        <w:jc w:val="both"/>
        <w:rPr>
          <w:rFonts w:ascii="Arial" w:hAnsi="Arial" w:cs="Arial"/>
        </w:rPr>
      </w:pPr>
      <w:r>
        <w:rPr>
          <w:rFonts w:ascii="Arial" w:hAnsi="Arial" w:cs="Arial"/>
        </w:rPr>
        <w:t>600 x 480</w:t>
      </w:r>
      <w:r w:rsidR="00F336A0" w:rsidRPr="00F336A0">
        <w:rPr>
          <w:rFonts w:ascii="Arial" w:hAnsi="Arial" w:cs="Arial"/>
        </w:rPr>
        <w:t xml:space="preserve"> mm</w:t>
      </w:r>
      <w:r w:rsidR="00F336A0">
        <w:rPr>
          <w:rFonts w:ascii="Arial" w:hAnsi="Arial" w:cs="Arial"/>
        </w:rPr>
        <w:t>, mit einem Becken</w:t>
      </w:r>
    </w:p>
    <w:p w14:paraId="2618F060" w14:textId="127EF761" w:rsidR="00F336A0" w:rsidRPr="00F336A0" w:rsidRDefault="008823C4" w:rsidP="00C60057">
      <w:pPr>
        <w:ind w:right="27"/>
        <w:jc w:val="both"/>
        <w:rPr>
          <w:rFonts w:ascii="Arial" w:hAnsi="Arial" w:cs="Arial"/>
        </w:rPr>
      </w:pPr>
      <w:r>
        <w:rPr>
          <w:rFonts w:ascii="Arial" w:hAnsi="Arial" w:cs="Arial"/>
        </w:rPr>
        <w:t>800 x 480</w:t>
      </w:r>
      <w:r w:rsidR="00F336A0" w:rsidRPr="00F336A0">
        <w:rPr>
          <w:rFonts w:ascii="Arial" w:hAnsi="Arial" w:cs="Arial"/>
        </w:rPr>
        <w:t xml:space="preserve"> mm</w:t>
      </w:r>
      <w:r w:rsidR="00F336A0">
        <w:rPr>
          <w:rFonts w:ascii="Arial" w:hAnsi="Arial" w:cs="Arial"/>
        </w:rPr>
        <w:t>, mit einem Becken</w:t>
      </w:r>
    </w:p>
    <w:p w14:paraId="1C43AC49" w14:textId="2BEDDF83" w:rsidR="00F336A0" w:rsidRPr="00F336A0" w:rsidRDefault="008823C4" w:rsidP="00C60057">
      <w:pPr>
        <w:ind w:right="27"/>
        <w:jc w:val="both"/>
        <w:rPr>
          <w:rFonts w:ascii="Arial" w:hAnsi="Arial" w:cs="Arial"/>
        </w:rPr>
      </w:pPr>
      <w:r>
        <w:rPr>
          <w:rFonts w:ascii="Arial" w:hAnsi="Arial" w:cs="Arial"/>
        </w:rPr>
        <w:t>1000 x 480</w:t>
      </w:r>
      <w:r w:rsidR="00F336A0" w:rsidRPr="00F336A0">
        <w:rPr>
          <w:rFonts w:ascii="Arial" w:hAnsi="Arial" w:cs="Arial"/>
        </w:rPr>
        <w:t xml:space="preserve"> mm</w:t>
      </w:r>
      <w:r w:rsidR="00F336A0">
        <w:rPr>
          <w:rFonts w:ascii="Arial" w:hAnsi="Arial" w:cs="Arial"/>
        </w:rPr>
        <w:t>, mit einem Becken</w:t>
      </w:r>
    </w:p>
    <w:p w14:paraId="0F1C005C" w14:textId="37E93388" w:rsidR="00F336A0" w:rsidRPr="00F336A0" w:rsidRDefault="008823C4" w:rsidP="00C60057">
      <w:pPr>
        <w:ind w:right="27"/>
        <w:jc w:val="both"/>
        <w:rPr>
          <w:rFonts w:ascii="Arial" w:hAnsi="Arial" w:cs="Arial"/>
        </w:rPr>
      </w:pPr>
      <w:r>
        <w:rPr>
          <w:rFonts w:ascii="Arial" w:hAnsi="Arial" w:cs="Arial"/>
        </w:rPr>
        <w:t>1300 x 480</w:t>
      </w:r>
      <w:r w:rsidR="00F336A0" w:rsidRPr="00F336A0">
        <w:rPr>
          <w:rFonts w:ascii="Arial" w:hAnsi="Arial" w:cs="Arial"/>
        </w:rPr>
        <w:t xml:space="preserve"> mm</w:t>
      </w:r>
      <w:r w:rsidR="00F336A0">
        <w:rPr>
          <w:rFonts w:ascii="Arial" w:hAnsi="Arial" w:cs="Arial"/>
        </w:rPr>
        <w:t>, mit zwei Becken</w:t>
      </w:r>
    </w:p>
    <w:p w14:paraId="3B2CA835" w14:textId="77777777" w:rsidR="00430343" w:rsidRDefault="00430343" w:rsidP="00C60057">
      <w:pPr>
        <w:ind w:right="27"/>
        <w:jc w:val="both"/>
        <w:rPr>
          <w:rFonts w:ascii="Arial" w:hAnsi="Arial" w:cs="Arial"/>
        </w:rPr>
      </w:pPr>
    </w:p>
    <w:p w14:paraId="3FB0D60C" w14:textId="2FBE8623" w:rsidR="00F336A0" w:rsidRDefault="00430343" w:rsidP="00C60057">
      <w:pPr>
        <w:ind w:right="27"/>
        <w:jc w:val="both"/>
        <w:rPr>
          <w:rFonts w:ascii="Arial" w:hAnsi="Arial" w:cs="Arial"/>
          <w:b/>
          <w:bCs/>
        </w:rPr>
      </w:pPr>
      <w:r>
        <w:rPr>
          <w:rFonts w:ascii="Arial" w:hAnsi="Arial" w:cs="Arial"/>
        </w:rPr>
        <w:t>F</w:t>
      </w:r>
      <w:r w:rsidR="00F336A0">
        <w:rPr>
          <w:rFonts w:ascii="Arial" w:hAnsi="Arial" w:cs="Arial"/>
        </w:rPr>
        <w:t xml:space="preserve">arben: Weiß, </w:t>
      </w:r>
      <w:r w:rsidR="00F336A0" w:rsidRPr="004502C8">
        <w:rPr>
          <w:rFonts w:ascii="Arial" w:hAnsi="Arial" w:cs="Arial"/>
        </w:rPr>
        <w:t>Weiß Matt</w:t>
      </w:r>
      <w:r w:rsidR="00F336A0">
        <w:rPr>
          <w:rFonts w:ascii="Arial" w:hAnsi="Arial" w:cs="Arial"/>
        </w:rPr>
        <w:t xml:space="preserve">, </w:t>
      </w:r>
      <w:r w:rsidR="00F336A0" w:rsidRPr="004502C8">
        <w:rPr>
          <w:rFonts w:ascii="Arial" w:hAnsi="Arial" w:cs="Arial"/>
        </w:rPr>
        <w:t>Clay Terra Matt</w:t>
      </w:r>
    </w:p>
    <w:p w14:paraId="30FAD569" w14:textId="77777777" w:rsidR="00F336A0" w:rsidRDefault="00F336A0" w:rsidP="00C60057">
      <w:pPr>
        <w:ind w:right="27"/>
        <w:jc w:val="both"/>
        <w:rPr>
          <w:rFonts w:ascii="Arial" w:hAnsi="Arial" w:cs="Arial"/>
          <w:highlight w:val="yellow"/>
        </w:rPr>
      </w:pPr>
    </w:p>
    <w:p w14:paraId="4F1FC2A6" w14:textId="363AB61C" w:rsidR="00430343" w:rsidRPr="00430343" w:rsidRDefault="00430343" w:rsidP="00C60057">
      <w:pPr>
        <w:ind w:right="27"/>
        <w:jc w:val="both"/>
        <w:rPr>
          <w:rFonts w:ascii="Arial" w:hAnsi="Arial" w:cs="Arial"/>
        </w:rPr>
      </w:pPr>
      <w:r w:rsidRPr="00430343">
        <w:rPr>
          <w:rFonts w:ascii="Arial" w:hAnsi="Arial" w:cs="Arial"/>
        </w:rPr>
        <w:t>Material: Sanitärkeramik</w:t>
      </w:r>
    </w:p>
    <w:p w14:paraId="528206F0" w14:textId="2554D011" w:rsidR="00F336A0" w:rsidRPr="00F336A0" w:rsidRDefault="00F336A0" w:rsidP="00C60057">
      <w:pPr>
        <w:ind w:right="27"/>
        <w:jc w:val="both"/>
        <w:rPr>
          <w:rFonts w:ascii="Arial" w:hAnsi="Arial" w:cs="Arial"/>
        </w:rPr>
      </w:pPr>
      <w:r w:rsidRPr="00F336A0">
        <w:rPr>
          <w:rFonts w:ascii="Arial" w:hAnsi="Arial" w:cs="Arial"/>
        </w:rPr>
        <w:lastRenderedPageBreak/>
        <w:t>Badmöbel:</w:t>
      </w:r>
    </w:p>
    <w:p w14:paraId="622F00C0" w14:textId="07B43EEC" w:rsidR="001C4D18" w:rsidRPr="00F336A0" w:rsidRDefault="00F336A0" w:rsidP="00A93DDC">
      <w:pPr>
        <w:ind w:right="27"/>
        <w:rPr>
          <w:rFonts w:ascii="Arial" w:hAnsi="Arial" w:cs="Arial"/>
        </w:rPr>
      </w:pPr>
      <w:r w:rsidRPr="00430343">
        <w:rPr>
          <w:rFonts w:ascii="Arial" w:hAnsi="Arial" w:cs="Arial"/>
        </w:rPr>
        <w:t xml:space="preserve">Passende Unterbauten </w:t>
      </w:r>
      <w:r w:rsidR="00430343">
        <w:rPr>
          <w:rFonts w:ascii="Arial" w:hAnsi="Arial" w:cs="Arial"/>
        </w:rPr>
        <w:t>mit zwei Schubkästen</w:t>
      </w:r>
      <w:r w:rsidRPr="00430343">
        <w:rPr>
          <w:rFonts w:ascii="Arial" w:hAnsi="Arial" w:cs="Arial"/>
        </w:rPr>
        <w:t xml:space="preserve"> oder </w:t>
      </w:r>
      <w:r w:rsidR="00A93DDC">
        <w:rPr>
          <w:rFonts w:ascii="Arial" w:hAnsi="Arial" w:cs="Arial"/>
        </w:rPr>
        <w:t xml:space="preserve">einem </w:t>
      </w:r>
      <w:r w:rsidRPr="00430343">
        <w:rPr>
          <w:rFonts w:ascii="Arial" w:hAnsi="Arial" w:cs="Arial"/>
        </w:rPr>
        <w:t xml:space="preserve">Schubkasten </w:t>
      </w:r>
      <w:r w:rsidR="00A93DDC">
        <w:rPr>
          <w:rFonts w:ascii="Arial" w:hAnsi="Arial" w:cs="Arial"/>
        </w:rPr>
        <w:t xml:space="preserve">in Kombination mit einem </w:t>
      </w:r>
      <w:r w:rsidRPr="00430343">
        <w:rPr>
          <w:rFonts w:ascii="Arial" w:hAnsi="Arial" w:cs="Arial"/>
        </w:rPr>
        <w:t>offenen</w:t>
      </w:r>
      <w:r w:rsidR="001C4D18">
        <w:rPr>
          <w:rFonts w:ascii="Arial" w:hAnsi="Arial" w:cs="Arial"/>
        </w:rPr>
        <w:t>, symmetrisch geteilten</w:t>
      </w:r>
      <w:r w:rsidRPr="00430343">
        <w:rPr>
          <w:rFonts w:ascii="Arial" w:hAnsi="Arial" w:cs="Arial"/>
        </w:rPr>
        <w:t xml:space="preserve"> Fach</w:t>
      </w:r>
      <w:r w:rsidR="001C4D18">
        <w:rPr>
          <w:rFonts w:ascii="Arial" w:hAnsi="Arial" w:cs="Arial"/>
        </w:rPr>
        <w:t>; passendes Spiegelprogramm</w:t>
      </w:r>
    </w:p>
    <w:p w14:paraId="11C49634" w14:textId="4FD96C95" w:rsidR="00F336A0" w:rsidRPr="00F336A0" w:rsidRDefault="001C4D18" w:rsidP="00C60057">
      <w:pPr>
        <w:ind w:right="27"/>
        <w:jc w:val="both"/>
        <w:rPr>
          <w:rFonts w:ascii="Arial" w:hAnsi="Arial" w:cs="Arial"/>
        </w:rPr>
      </w:pPr>
      <w:r>
        <w:rPr>
          <w:rFonts w:ascii="Arial" w:hAnsi="Arial" w:cs="Arial"/>
        </w:rPr>
        <w:t>Möbeloberflächen</w:t>
      </w:r>
      <w:r w:rsidR="00F336A0" w:rsidRPr="00F336A0">
        <w:rPr>
          <w:rFonts w:ascii="Arial" w:hAnsi="Arial" w:cs="Arial"/>
        </w:rPr>
        <w:t xml:space="preserve">: </w:t>
      </w:r>
      <w:r w:rsidR="00145637">
        <w:rPr>
          <w:rFonts w:ascii="Arial" w:hAnsi="Arial" w:cs="Arial"/>
        </w:rPr>
        <w:t xml:space="preserve">Elfenbein, Sandbeige, Schieferbraun, </w:t>
      </w:r>
      <w:proofErr w:type="spellStart"/>
      <w:r w:rsidR="00145637">
        <w:rPr>
          <w:rFonts w:ascii="Arial" w:hAnsi="Arial" w:cs="Arial"/>
        </w:rPr>
        <w:t>Terraccino</w:t>
      </w:r>
      <w:proofErr w:type="spellEnd"/>
      <w:r w:rsidR="00145637">
        <w:rPr>
          <w:rFonts w:ascii="Arial" w:hAnsi="Arial" w:cs="Arial"/>
        </w:rPr>
        <w:t xml:space="preserve">, Umbra </w:t>
      </w:r>
    </w:p>
    <w:p w14:paraId="046F418C" w14:textId="77777777" w:rsidR="00D95D03" w:rsidRDefault="00D95D03" w:rsidP="00A93DDC">
      <w:pPr>
        <w:rPr>
          <w:rFonts w:ascii="Arial" w:eastAsia="Times New Roman" w:hAnsi="Arial" w:cs="Arial"/>
          <w:lang w:eastAsia="de-DE"/>
        </w:rPr>
      </w:pPr>
    </w:p>
    <w:p w14:paraId="67502DF5" w14:textId="46688009" w:rsidR="00A93DDC" w:rsidRDefault="00A93DDC" w:rsidP="00A93DDC">
      <w:pPr>
        <w:rPr>
          <w:rFonts w:ascii="Arial" w:eastAsia="Times New Roman" w:hAnsi="Arial" w:cs="Arial"/>
          <w:lang w:eastAsia="de-DE"/>
        </w:rPr>
      </w:pPr>
      <w:r>
        <w:rPr>
          <w:rFonts w:ascii="Arial" w:eastAsia="Times New Roman" w:hAnsi="Arial" w:cs="Arial"/>
          <w:lang w:eastAsia="de-DE"/>
        </w:rPr>
        <w:t>Armaturenprogramm:</w:t>
      </w:r>
    </w:p>
    <w:p w14:paraId="1083197F" w14:textId="63277CC6" w:rsidR="00A93DDC" w:rsidRDefault="00A93DDC" w:rsidP="00A93DDC">
      <w:pPr>
        <w:rPr>
          <w:rFonts w:ascii="Arial" w:hAnsi="Arial" w:cs="Arial"/>
        </w:rPr>
      </w:pPr>
      <w:r>
        <w:rPr>
          <w:rFonts w:ascii="Arial" w:hAnsi="Arial" w:cs="Arial"/>
        </w:rPr>
        <w:t>Für Waschplatz, Bade- und Duschwanne</w:t>
      </w:r>
      <w:r w:rsidR="001C4D18">
        <w:rPr>
          <w:rFonts w:ascii="Arial" w:hAnsi="Arial" w:cs="Arial"/>
        </w:rPr>
        <w:t>,</w:t>
      </w:r>
      <w:r>
        <w:rPr>
          <w:rFonts w:ascii="Arial" w:hAnsi="Arial" w:cs="Arial"/>
        </w:rPr>
        <w:t xml:space="preserve"> in unterschiedlichen Ausführungen</w:t>
      </w:r>
    </w:p>
    <w:p w14:paraId="2FE70CCA" w14:textId="44E390C3" w:rsidR="00A93DDC" w:rsidRPr="00A93DDC" w:rsidRDefault="00A93DDC" w:rsidP="00A93DDC">
      <w:pPr>
        <w:rPr>
          <w:rFonts w:ascii="Arial" w:eastAsia="Times New Roman" w:hAnsi="Arial" w:cs="Arial"/>
          <w:lang w:eastAsia="de-DE"/>
        </w:rPr>
      </w:pPr>
      <w:r>
        <w:rPr>
          <w:rFonts w:ascii="Arial" w:hAnsi="Arial" w:cs="Arial"/>
        </w:rPr>
        <w:t xml:space="preserve">Oberflächen: </w:t>
      </w:r>
      <w:r w:rsidRPr="00E84CB2">
        <w:rPr>
          <w:rFonts w:ascii="Arial" w:hAnsi="Arial" w:cs="Arial"/>
        </w:rPr>
        <w:t>Chrom, Edelstahl gebürstet oder Schwarz Matt</w:t>
      </w:r>
    </w:p>
    <w:p w14:paraId="4D5718B5" w14:textId="77777777" w:rsidR="00F336A0" w:rsidRPr="00A93DDC" w:rsidRDefault="00F336A0" w:rsidP="00A93DDC">
      <w:pPr>
        <w:rPr>
          <w:rFonts w:ascii="Arial" w:eastAsia="Times New Roman" w:hAnsi="Arial" w:cs="Arial"/>
          <w:lang w:eastAsia="de-DE"/>
        </w:rPr>
      </w:pPr>
    </w:p>
    <w:p w14:paraId="02B164DB" w14:textId="3DF7AE51" w:rsidR="00394527" w:rsidRDefault="00394527" w:rsidP="001F53E6">
      <w:pPr>
        <w:ind w:right="27"/>
        <w:rPr>
          <w:rFonts w:ascii="Arial" w:hAnsi="Arial" w:cs="Arial"/>
          <w:b/>
          <w:bCs/>
        </w:rPr>
      </w:pPr>
      <w:r w:rsidRPr="00935EB4">
        <w:rPr>
          <w:rFonts w:ascii="Arial" w:hAnsi="Arial" w:cs="Arial"/>
          <w:b/>
          <w:bCs/>
        </w:rPr>
        <w:t>Bildunterschriften:</w:t>
      </w:r>
    </w:p>
    <w:p w14:paraId="2FB906BA" w14:textId="77777777" w:rsidR="00F336A0" w:rsidRDefault="00F336A0" w:rsidP="001F53E6">
      <w:pPr>
        <w:ind w:right="27"/>
        <w:rPr>
          <w:rFonts w:ascii="Arial" w:hAnsi="Arial" w:cs="Arial"/>
          <w:b/>
          <w:bCs/>
        </w:rPr>
      </w:pPr>
    </w:p>
    <w:p w14:paraId="00D2F5CD" w14:textId="50FD8BE6" w:rsidR="00D95D03" w:rsidRPr="00930EDC" w:rsidRDefault="00D95D03" w:rsidP="00D95D03">
      <w:pPr>
        <w:ind w:right="27"/>
        <w:rPr>
          <w:rFonts w:ascii="Arial" w:hAnsi="Arial" w:cs="Arial"/>
          <w:i/>
          <w:iCs/>
        </w:rPr>
      </w:pPr>
      <w:r w:rsidRPr="00930EDC">
        <w:rPr>
          <w:rFonts w:ascii="Arial" w:hAnsi="Arial" w:cs="Arial"/>
          <w:i/>
          <w:iCs/>
        </w:rPr>
        <w:t>01_Balcoon</w:t>
      </w:r>
      <w:r w:rsidR="00EC7C2C">
        <w:rPr>
          <w:rFonts w:ascii="Arial" w:hAnsi="Arial" w:cs="Arial"/>
          <w:i/>
          <w:iCs/>
        </w:rPr>
        <w:t>_extension</w:t>
      </w:r>
    </w:p>
    <w:p w14:paraId="382C6D53" w14:textId="2E821A65" w:rsidR="00D95D03" w:rsidRPr="00935EB4" w:rsidRDefault="00EC7C2C" w:rsidP="00D95D03">
      <w:pPr>
        <w:ind w:right="27"/>
        <w:rPr>
          <w:rFonts w:ascii="Arial" w:hAnsi="Arial" w:cs="Arial"/>
        </w:rPr>
      </w:pPr>
      <w:r>
        <w:rPr>
          <w:rFonts w:ascii="Arial" w:hAnsi="Arial" w:cs="Arial"/>
        </w:rPr>
        <w:t xml:space="preserve">Material in Balance: </w:t>
      </w:r>
      <w:r w:rsidRPr="00E84CB2">
        <w:rPr>
          <w:rFonts w:ascii="Arial" w:hAnsi="Arial" w:cs="Arial"/>
        </w:rPr>
        <w:t xml:space="preserve">Die </w:t>
      </w:r>
      <w:proofErr w:type="spellStart"/>
      <w:r>
        <w:rPr>
          <w:rFonts w:ascii="Arial" w:hAnsi="Arial" w:cs="Arial"/>
        </w:rPr>
        <w:t>Balcoon</w:t>
      </w:r>
      <w:proofErr w:type="spellEnd"/>
      <w:r>
        <w:rPr>
          <w:rFonts w:ascii="Arial" w:hAnsi="Arial" w:cs="Arial"/>
        </w:rPr>
        <w:t xml:space="preserve"> </w:t>
      </w:r>
      <w:r w:rsidRPr="00E84CB2">
        <w:rPr>
          <w:rFonts w:ascii="Arial" w:hAnsi="Arial" w:cs="Arial"/>
        </w:rPr>
        <w:t xml:space="preserve">Waschplatzlösungen vereinen die präzise Gestaltung der Möbelwaschtische mit einem durchdachten Möbelkonzept. </w:t>
      </w:r>
      <w:r>
        <w:rPr>
          <w:rFonts w:ascii="Arial" w:hAnsi="Arial" w:cs="Arial"/>
        </w:rPr>
        <w:t xml:space="preserve">Der schieferbraune Unterbau harmoniert perfekt mit dem </w:t>
      </w:r>
      <w:r w:rsidR="009866B9">
        <w:rPr>
          <w:rFonts w:ascii="Arial" w:hAnsi="Arial" w:cs="Arial"/>
        </w:rPr>
        <w:t>Möbelwaschtisch</w:t>
      </w:r>
      <w:r>
        <w:rPr>
          <w:rFonts w:ascii="Arial" w:hAnsi="Arial" w:cs="Arial"/>
        </w:rPr>
        <w:t xml:space="preserve"> in Clay Terra Matt.</w:t>
      </w:r>
      <w:r w:rsidR="00D95D03" w:rsidRPr="00935EB4">
        <w:rPr>
          <w:rFonts w:ascii="Arial" w:hAnsi="Arial" w:cs="Arial"/>
        </w:rPr>
        <w:t xml:space="preserve"> (Bildquelle: Duravit AG)</w:t>
      </w:r>
    </w:p>
    <w:p w14:paraId="1B6AD74E" w14:textId="77777777" w:rsidR="00D95D03" w:rsidRPr="00935EB4" w:rsidRDefault="00D95D03" w:rsidP="00D95D03">
      <w:pPr>
        <w:ind w:right="27"/>
        <w:rPr>
          <w:rFonts w:ascii="Arial" w:hAnsi="Arial" w:cs="Arial"/>
        </w:rPr>
      </w:pPr>
    </w:p>
    <w:p w14:paraId="5C945894" w14:textId="2AE0E0E1" w:rsidR="00EC7C2C" w:rsidRDefault="00D95D03" w:rsidP="00EC7C2C">
      <w:pPr>
        <w:ind w:right="27"/>
        <w:rPr>
          <w:rFonts w:ascii="Arial" w:hAnsi="Arial" w:cs="Arial"/>
          <w:i/>
          <w:iCs/>
        </w:rPr>
      </w:pPr>
      <w:r w:rsidRPr="00935EB4">
        <w:rPr>
          <w:rFonts w:ascii="Arial" w:hAnsi="Arial" w:cs="Arial"/>
          <w:i/>
          <w:iCs/>
        </w:rPr>
        <w:t>02_</w:t>
      </w:r>
      <w:r w:rsidR="00EC7C2C" w:rsidRPr="00930EDC">
        <w:rPr>
          <w:rFonts w:ascii="Arial" w:hAnsi="Arial" w:cs="Arial"/>
          <w:i/>
          <w:iCs/>
        </w:rPr>
        <w:t>Balcoon</w:t>
      </w:r>
      <w:r w:rsidR="00EC7C2C">
        <w:rPr>
          <w:rFonts w:ascii="Arial" w:hAnsi="Arial" w:cs="Arial"/>
          <w:i/>
          <w:iCs/>
        </w:rPr>
        <w:t>_extension</w:t>
      </w:r>
    </w:p>
    <w:p w14:paraId="66A79192" w14:textId="1B92EF81" w:rsidR="00D95D03" w:rsidRPr="00935EB4" w:rsidRDefault="00EC7C2C" w:rsidP="00D95D03">
      <w:pPr>
        <w:ind w:right="27"/>
        <w:rPr>
          <w:rFonts w:ascii="Arial" w:hAnsi="Arial" w:cs="Arial"/>
        </w:rPr>
      </w:pPr>
      <w:r w:rsidRPr="00EC7C2C">
        <w:rPr>
          <w:rFonts w:ascii="Arial" w:hAnsi="Arial" w:cs="Arial"/>
        </w:rPr>
        <w:t>Funktion</w:t>
      </w:r>
      <w:r>
        <w:rPr>
          <w:rFonts w:ascii="Arial" w:hAnsi="Arial" w:cs="Arial"/>
        </w:rPr>
        <w:t>a</w:t>
      </w:r>
      <w:r w:rsidRPr="00EC7C2C">
        <w:rPr>
          <w:rFonts w:ascii="Arial" w:hAnsi="Arial" w:cs="Arial"/>
        </w:rPr>
        <w:t xml:space="preserve">lität im Alltag: Großzügiger Stauraum, klar strukturierte Ablageflächen und kurze Griffwege sorgen dafür, dass </w:t>
      </w:r>
      <w:r>
        <w:rPr>
          <w:rFonts w:ascii="Arial" w:hAnsi="Arial" w:cs="Arial"/>
        </w:rPr>
        <w:t>Bad</w:t>
      </w:r>
      <w:r w:rsidRPr="00EC7C2C">
        <w:rPr>
          <w:rFonts w:ascii="Arial" w:hAnsi="Arial" w:cs="Arial"/>
        </w:rPr>
        <w:t xml:space="preserve">utensilien jederzeit übersichtlich und schnell </w:t>
      </w:r>
      <w:r>
        <w:rPr>
          <w:rFonts w:ascii="Arial" w:hAnsi="Arial" w:cs="Arial"/>
        </w:rPr>
        <w:t>zur Hand</w:t>
      </w:r>
      <w:r w:rsidRPr="00EC7C2C">
        <w:rPr>
          <w:rFonts w:ascii="Arial" w:hAnsi="Arial" w:cs="Arial"/>
        </w:rPr>
        <w:t xml:space="preserve"> sind</w:t>
      </w:r>
      <w:r>
        <w:rPr>
          <w:rFonts w:ascii="Arial" w:hAnsi="Arial" w:cs="Arial"/>
        </w:rPr>
        <w:t xml:space="preserve">. </w:t>
      </w:r>
      <w:r w:rsidR="00D95D03" w:rsidRPr="00935EB4">
        <w:rPr>
          <w:rFonts w:ascii="Arial" w:hAnsi="Arial" w:cs="Arial"/>
        </w:rPr>
        <w:t>(Bildquelle: Duravit AG)</w:t>
      </w:r>
    </w:p>
    <w:p w14:paraId="4588845A" w14:textId="77777777" w:rsidR="00D95D03" w:rsidRPr="00935EB4" w:rsidRDefault="00D95D03" w:rsidP="00D95D03">
      <w:pPr>
        <w:ind w:right="27"/>
        <w:rPr>
          <w:rFonts w:ascii="Arial" w:hAnsi="Arial" w:cs="Arial"/>
        </w:rPr>
      </w:pPr>
    </w:p>
    <w:p w14:paraId="34780CF5" w14:textId="6697B70C" w:rsidR="00EC7C2C" w:rsidRPr="00930EDC" w:rsidRDefault="00D95D03" w:rsidP="00EC7C2C">
      <w:pPr>
        <w:ind w:right="27"/>
        <w:rPr>
          <w:rFonts w:ascii="Arial" w:hAnsi="Arial" w:cs="Arial"/>
          <w:i/>
          <w:iCs/>
        </w:rPr>
      </w:pPr>
      <w:r w:rsidRPr="00935EB4">
        <w:rPr>
          <w:rFonts w:ascii="Arial" w:hAnsi="Arial" w:cs="Arial"/>
          <w:i/>
        </w:rPr>
        <w:t>03_</w:t>
      </w:r>
      <w:r w:rsidR="00EC7C2C" w:rsidRPr="00930EDC">
        <w:rPr>
          <w:rFonts w:ascii="Arial" w:hAnsi="Arial" w:cs="Arial"/>
          <w:i/>
          <w:iCs/>
        </w:rPr>
        <w:t>Balcoon</w:t>
      </w:r>
      <w:r w:rsidR="00EC7C2C">
        <w:rPr>
          <w:rFonts w:ascii="Arial" w:hAnsi="Arial" w:cs="Arial"/>
          <w:i/>
          <w:iCs/>
        </w:rPr>
        <w:t>_extension</w:t>
      </w:r>
    </w:p>
    <w:p w14:paraId="21AAFB53" w14:textId="070AC1AA" w:rsidR="00EB1707" w:rsidRDefault="00EB1707" w:rsidP="00D95D03">
      <w:pPr>
        <w:ind w:right="27"/>
        <w:rPr>
          <w:rFonts w:ascii="Arial" w:hAnsi="Arial" w:cs="Arial"/>
        </w:rPr>
      </w:pPr>
      <w:r>
        <w:rPr>
          <w:rFonts w:ascii="Arial" w:eastAsia="Times New Roman" w:hAnsi="Arial" w:cs="Arial"/>
          <w:lang w:eastAsia="de-DE"/>
        </w:rPr>
        <w:t>N</w:t>
      </w:r>
      <w:r w:rsidRPr="00A93DDC">
        <w:rPr>
          <w:rFonts w:ascii="Arial" w:eastAsia="Times New Roman" w:hAnsi="Arial" w:cs="Arial"/>
          <w:lang w:eastAsia="de-DE"/>
        </w:rPr>
        <w:t>ahtlose Perfektion</w:t>
      </w:r>
      <w:r>
        <w:rPr>
          <w:rFonts w:ascii="Arial" w:eastAsia="Times New Roman" w:hAnsi="Arial" w:cs="Arial"/>
          <w:lang w:eastAsia="de-DE"/>
        </w:rPr>
        <w:t xml:space="preserve">: </w:t>
      </w:r>
      <w:r w:rsidRPr="00F87C3C">
        <w:rPr>
          <w:rFonts w:ascii="Arial" w:hAnsi="Arial" w:cs="Arial"/>
        </w:rPr>
        <w:t>Die Möbelwaschtische präsentieren sich als monolithische Quader, die durchgängig aus Keramik gefertigt sind. In die klare Grundform ist das Becken nahtlos integriert, ein schmaler Rand zeichnet die Kontur und schafft einen sanften Übergang von der ebenen Fläche zur Vertiefung</w:t>
      </w:r>
      <w:r>
        <w:rPr>
          <w:rFonts w:ascii="Arial" w:hAnsi="Arial" w:cs="Arial"/>
        </w:rPr>
        <w:t xml:space="preserve">. </w:t>
      </w:r>
    </w:p>
    <w:p w14:paraId="68D18C98" w14:textId="77777777" w:rsidR="00EB1707" w:rsidRPr="00935EB4" w:rsidRDefault="00EB1707" w:rsidP="00EB1707">
      <w:pPr>
        <w:rPr>
          <w:rFonts w:ascii="Arial" w:eastAsia="Times New Roman" w:hAnsi="Arial" w:cs="Arial"/>
          <w:lang w:eastAsia="de-DE"/>
        </w:rPr>
      </w:pPr>
      <w:r w:rsidRPr="00935EB4">
        <w:rPr>
          <w:rFonts w:ascii="Arial" w:hAnsi="Arial" w:cs="Arial"/>
        </w:rPr>
        <w:t>(Bildquelle: Duravit AG)</w:t>
      </w:r>
    </w:p>
    <w:p w14:paraId="231CE194" w14:textId="77777777" w:rsidR="00EB1707" w:rsidRPr="00935EB4" w:rsidRDefault="00EB1707" w:rsidP="00D95D03">
      <w:pPr>
        <w:ind w:right="27"/>
        <w:rPr>
          <w:rFonts w:ascii="Arial" w:hAnsi="Arial" w:cs="Arial"/>
        </w:rPr>
      </w:pPr>
    </w:p>
    <w:p w14:paraId="7A13F809" w14:textId="77777777" w:rsidR="00EC7C2C" w:rsidRDefault="00D95D03" w:rsidP="00EC7C2C">
      <w:pPr>
        <w:ind w:right="27"/>
        <w:rPr>
          <w:rFonts w:ascii="Arial" w:hAnsi="Arial" w:cs="Arial"/>
          <w:i/>
          <w:iCs/>
        </w:rPr>
      </w:pPr>
      <w:r w:rsidRPr="00935EB4">
        <w:rPr>
          <w:rFonts w:ascii="Arial" w:hAnsi="Arial" w:cs="Arial"/>
          <w:i/>
          <w:iCs/>
        </w:rPr>
        <w:t>04_B</w:t>
      </w:r>
      <w:bookmarkStart w:id="0" w:name="_Hlk188517686"/>
      <w:r w:rsidR="00EC7C2C" w:rsidRPr="00930EDC">
        <w:rPr>
          <w:rFonts w:ascii="Arial" w:hAnsi="Arial" w:cs="Arial"/>
          <w:i/>
          <w:iCs/>
        </w:rPr>
        <w:t>alcoon</w:t>
      </w:r>
      <w:r w:rsidR="00EC7C2C">
        <w:rPr>
          <w:rFonts w:ascii="Arial" w:hAnsi="Arial" w:cs="Arial"/>
          <w:i/>
          <w:iCs/>
        </w:rPr>
        <w:t>_extension</w:t>
      </w:r>
    </w:p>
    <w:p w14:paraId="293524D2" w14:textId="77777777" w:rsidR="00EB1707" w:rsidRPr="00935EB4" w:rsidRDefault="00EB1707" w:rsidP="00EB1707">
      <w:pPr>
        <w:ind w:right="27"/>
        <w:rPr>
          <w:rFonts w:ascii="Arial" w:hAnsi="Arial" w:cs="Arial"/>
        </w:rPr>
      </w:pPr>
      <w:r>
        <w:rPr>
          <w:rFonts w:ascii="Arial" w:hAnsi="Arial" w:cs="Arial"/>
        </w:rPr>
        <w:t xml:space="preserve">Reduzierte Klarheit: </w:t>
      </w:r>
      <w:r w:rsidRPr="00B73577">
        <w:rPr>
          <w:rFonts w:ascii="Arial" w:hAnsi="Arial" w:cs="Arial"/>
        </w:rPr>
        <w:t xml:space="preserve">Die Kombination aus Fronten </w:t>
      </w:r>
      <w:r>
        <w:rPr>
          <w:rFonts w:ascii="Arial" w:hAnsi="Arial" w:cs="Arial"/>
        </w:rPr>
        <w:t xml:space="preserve">in Elfenbein </w:t>
      </w:r>
      <w:r w:rsidRPr="00B73577">
        <w:rPr>
          <w:rFonts w:ascii="Arial" w:hAnsi="Arial" w:cs="Arial"/>
        </w:rPr>
        <w:t xml:space="preserve">und weißem </w:t>
      </w:r>
      <w:r>
        <w:rPr>
          <w:rFonts w:ascii="Arial" w:hAnsi="Arial" w:cs="Arial"/>
        </w:rPr>
        <w:t>Möbelwaschtisch</w:t>
      </w:r>
      <w:r w:rsidRPr="00B73577">
        <w:rPr>
          <w:rFonts w:ascii="Arial" w:hAnsi="Arial" w:cs="Arial"/>
        </w:rPr>
        <w:t xml:space="preserve"> wirkt bewusst zurückhaltend. Zwei grifflose Schubkästen sorgen für eine aufgeräumte, lineare Optik, während der runde Spiegel die Gesamtkomposition subtil auflockert.</w:t>
      </w:r>
      <w:r>
        <w:rPr>
          <w:rFonts w:ascii="Arial" w:hAnsi="Arial" w:cs="Arial"/>
        </w:rPr>
        <w:t xml:space="preserve"> </w:t>
      </w:r>
      <w:r w:rsidRPr="00935EB4">
        <w:rPr>
          <w:rFonts w:ascii="Arial" w:hAnsi="Arial" w:cs="Arial"/>
        </w:rPr>
        <w:t>(Bildquelle: Duravit AG)</w:t>
      </w:r>
    </w:p>
    <w:bookmarkEnd w:id="0"/>
    <w:p w14:paraId="11C647D5" w14:textId="77777777" w:rsidR="00D95D03" w:rsidRPr="00935EB4" w:rsidRDefault="00D95D03" w:rsidP="00D95D03">
      <w:pPr>
        <w:ind w:right="27"/>
        <w:rPr>
          <w:rFonts w:ascii="Arial" w:hAnsi="Arial" w:cs="Arial"/>
        </w:rPr>
      </w:pPr>
    </w:p>
    <w:p w14:paraId="46980C1A" w14:textId="315F348C" w:rsidR="00D95D03" w:rsidRPr="00935EB4" w:rsidRDefault="00D95D03" w:rsidP="00D95D03">
      <w:pPr>
        <w:ind w:right="27"/>
        <w:rPr>
          <w:rFonts w:ascii="Arial" w:hAnsi="Arial" w:cs="Arial"/>
          <w:i/>
          <w:iCs/>
        </w:rPr>
      </w:pPr>
      <w:r w:rsidRPr="00935EB4">
        <w:rPr>
          <w:rFonts w:ascii="Arial" w:hAnsi="Arial" w:cs="Arial"/>
          <w:i/>
          <w:iCs/>
        </w:rPr>
        <w:t>05_B</w:t>
      </w:r>
      <w:r w:rsidR="00EC7C2C" w:rsidRPr="00930EDC">
        <w:rPr>
          <w:rFonts w:ascii="Arial" w:hAnsi="Arial" w:cs="Arial"/>
          <w:i/>
          <w:iCs/>
        </w:rPr>
        <w:t>alcoon</w:t>
      </w:r>
      <w:r w:rsidR="00EC7C2C">
        <w:rPr>
          <w:rFonts w:ascii="Arial" w:hAnsi="Arial" w:cs="Arial"/>
          <w:i/>
          <w:iCs/>
        </w:rPr>
        <w:t>_extension</w:t>
      </w:r>
    </w:p>
    <w:p w14:paraId="750199BC" w14:textId="42B449EF" w:rsidR="00EB1707" w:rsidRPr="00935EB4" w:rsidRDefault="00EB1707" w:rsidP="00EB1707">
      <w:pPr>
        <w:jc w:val="both"/>
        <w:rPr>
          <w:rFonts w:ascii="Arial" w:hAnsi="Arial" w:cs="Arial"/>
          <w:i/>
          <w:iCs/>
        </w:rPr>
      </w:pPr>
      <w:r>
        <w:rPr>
          <w:rFonts w:ascii="Arial" w:hAnsi="Arial" w:cs="Arial"/>
        </w:rPr>
        <w:lastRenderedPageBreak/>
        <w:t>Subtile Eleganz: D</w:t>
      </w:r>
      <w:r w:rsidRPr="00F87C3C">
        <w:rPr>
          <w:rFonts w:ascii="Arial" w:hAnsi="Arial" w:cs="Arial"/>
        </w:rPr>
        <w:t xml:space="preserve">as Becken </w:t>
      </w:r>
      <w:r>
        <w:rPr>
          <w:rFonts w:ascii="Arial" w:hAnsi="Arial" w:cs="Arial"/>
        </w:rPr>
        <w:t xml:space="preserve">ist nahtlos in die klare Grundform </w:t>
      </w:r>
      <w:r w:rsidRPr="00F87C3C">
        <w:rPr>
          <w:rFonts w:ascii="Arial" w:hAnsi="Arial" w:cs="Arial"/>
        </w:rPr>
        <w:t>integriert, ein schmaler Rand zeichnet die Kontur und schafft einen sanften Übergang von der ebenen Fläche zur Vertiefung. Dieses Detail verleiht dem Design seine besondere Raffinesse und macht die Gestaltung unverwechselbar.</w:t>
      </w:r>
      <w:r>
        <w:rPr>
          <w:rFonts w:ascii="Arial" w:hAnsi="Arial" w:cs="Arial"/>
        </w:rPr>
        <w:t xml:space="preserve"> </w:t>
      </w:r>
    </w:p>
    <w:p w14:paraId="5973BD3A" w14:textId="77777777" w:rsidR="00EB1707" w:rsidRPr="00935EB4" w:rsidRDefault="00EB1707" w:rsidP="00EB1707">
      <w:pPr>
        <w:rPr>
          <w:rFonts w:ascii="Arial" w:eastAsia="Times New Roman" w:hAnsi="Arial" w:cs="Arial"/>
          <w:lang w:eastAsia="de-DE"/>
        </w:rPr>
      </w:pPr>
      <w:r w:rsidRPr="00935EB4">
        <w:rPr>
          <w:rFonts w:ascii="Arial" w:hAnsi="Arial" w:cs="Arial"/>
        </w:rPr>
        <w:t>(Bildquelle: Duravit AG)</w:t>
      </w:r>
    </w:p>
    <w:p w14:paraId="7E1B2EE2" w14:textId="482F44B1" w:rsidR="00EB1707" w:rsidRDefault="00EB1707" w:rsidP="00EB1707">
      <w:pPr>
        <w:ind w:right="27"/>
        <w:rPr>
          <w:rFonts w:ascii="Arial" w:hAnsi="Arial" w:cs="Arial"/>
        </w:rPr>
      </w:pPr>
    </w:p>
    <w:p w14:paraId="21ED3C2B" w14:textId="4BA7A61B" w:rsidR="00EC7C2C" w:rsidRDefault="00EC7C2C" w:rsidP="00EC7C2C">
      <w:pPr>
        <w:ind w:right="27"/>
        <w:rPr>
          <w:rFonts w:ascii="Arial" w:hAnsi="Arial" w:cs="Arial"/>
          <w:i/>
          <w:iCs/>
        </w:rPr>
      </w:pPr>
      <w:r w:rsidRPr="00935EB4">
        <w:rPr>
          <w:rFonts w:ascii="Arial" w:hAnsi="Arial" w:cs="Arial"/>
          <w:i/>
          <w:iCs/>
        </w:rPr>
        <w:t>0</w:t>
      </w:r>
      <w:r>
        <w:rPr>
          <w:rFonts w:ascii="Arial" w:hAnsi="Arial" w:cs="Arial"/>
          <w:i/>
          <w:iCs/>
        </w:rPr>
        <w:t>6</w:t>
      </w:r>
      <w:r w:rsidRPr="00935EB4">
        <w:rPr>
          <w:rFonts w:ascii="Arial" w:hAnsi="Arial" w:cs="Arial"/>
          <w:i/>
          <w:iCs/>
        </w:rPr>
        <w:t>_B</w:t>
      </w:r>
      <w:r w:rsidRPr="00930EDC">
        <w:rPr>
          <w:rFonts w:ascii="Arial" w:hAnsi="Arial" w:cs="Arial"/>
          <w:i/>
          <w:iCs/>
        </w:rPr>
        <w:t>alcoon</w:t>
      </w:r>
      <w:r>
        <w:rPr>
          <w:rFonts w:ascii="Arial" w:hAnsi="Arial" w:cs="Arial"/>
          <w:i/>
          <w:iCs/>
        </w:rPr>
        <w:t>_extension</w:t>
      </w:r>
    </w:p>
    <w:p w14:paraId="264D3C11" w14:textId="77777777" w:rsidR="00EB1707" w:rsidRDefault="00EB1707" w:rsidP="00EB1707">
      <w:pPr>
        <w:rPr>
          <w:rFonts w:ascii="Arial" w:hAnsi="Arial" w:cs="Arial"/>
        </w:rPr>
      </w:pPr>
      <w:r>
        <w:rPr>
          <w:rFonts w:ascii="Arial" w:hAnsi="Arial" w:cs="Arial"/>
        </w:rPr>
        <w:t>D</w:t>
      </w:r>
      <w:r w:rsidRPr="00E84CB2">
        <w:rPr>
          <w:rFonts w:ascii="Arial" w:hAnsi="Arial" w:cs="Arial"/>
        </w:rPr>
        <w:t>urchdachte</w:t>
      </w:r>
      <w:r>
        <w:rPr>
          <w:rFonts w:ascii="Arial" w:hAnsi="Arial" w:cs="Arial"/>
        </w:rPr>
        <w:t>s</w:t>
      </w:r>
      <w:r w:rsidRPr="00E84CB2">
        <w:rPr>
          <w:rFonts w:ascii="Arial" w:hAnsi="Arial" w:cs="Arial"/>
        </w:rPr>
        <w:t xml:space="preserve"> Möbelkonzept</w:t>
      </w:r>
      <w:r>
        <w:rPr>
          <w:rFonts w:ascii="Arial" w:hAnsi="Arial" w:cs="Arial"/>
        </w:rPr>
        <w:t>:</w:t>
      </w:r>
      <w:r w:rsidRPr="00E84CB2">
        <w:rPr>
          <w:rFonts w:ascii="Arial" w:hAnsi="Arial" w:cs="Arial"/>
        </w:rPr>
        <w:t xml:space="preserve"> </w:t>
      </w:r>
      <w:r>
        <w:rPr>
          <w:rFonts w:ascii="Arial" w:hAnsi="Arial" w:cs="Arial"/>
        </w:rPr>
        <w:t xml:space="preserve">Die </w:t>
      </w:r>
      <w:r w:rsidRPr="00430343">
        <w:rPr>
          <w:rFonts w:ascii="Arial" w:hAnsi="Arial" w:cs="Arial"/>
        </w:rPr>
        <w:t>Stauraumlösungen</w:t>
      </w:r>
      <w:r>
        <w:rPr>
          <w:rFonts w:ascii="Arial" w:hAnsi="Arial" w:cs="Arial"/>
        </w:rPr>
        <w:t xml:space="preserve"> mit zwei Schubkästen u</w:t>
      </w:r>
      <w:r w:rsidRPr="00430343">
        <w:rPr>
          <w:rFonts w:ascii="Arial" w:hAnsi="Arial" w:cs="Arial"/>
        </w:rPr>
        <w:t xml:space="preserve"> </w:t>
      </w:r>
      <w:r>
        <w:rPr>
          <w:rFonts w:ascii="Arial" w:hAnsi="Arial" w:cs="Arial"/>
        </w:rPr>
        <w:t>bieten maximalen Stauraum für Pflegeprodukte und Badutensilien.</w:t>
      </w:r>
      <w:r w:rsidRPr="00935EB4">
        <w:rPr>
          <w:rFonts w:ascii="Arial" w:hAnsi="Arial" w:cs="Arial"/>
        </w:rPr>
        <w:t xml:space="preserve"> </w:t>
      </w:r>
      <w:r>
        <w:rPr>
          <w:rFonts w:ascii="Arial" w:hAnsi="Arial" w:cs="Arial"/>
        </w:rPr>
        <w:t xml:space="preserve">Ihre klare Front sorgt für optische Ruhe im Raum. </w:t>
      </w:r>
      <w:r w:rsidRPr="00935EB4">
        <w:rPr>
          <w:rFonts w:ascii="Arial" w:hAnsi="Arial" w:cs="Arial"/>
        </w:rPr>
        <w:t>(Bildquelle: Duravit AG)</w:t>
      </w:r>
    </w:p>
    <w:p w14:paraId="26E10799" w14:textId="77777777" w:rsidR="00EC7C2C" w:rsidRDefault="00EC7C2C" w:rsidP="00D95D03">
      <w:pPr>
        <w:rPr>
          <w:rFonts w:ascii="Arial" w:eastAsia="Times New Roman" w:hAnsi="Arial" w:cs="Arial"/>
          <w:lang w:eastAsia="de-DE"/>
        </w:rPr>
      </w:pPr>
    </w:p>
    <w:p w14:paraId="42243047" w14:textId="774B466C" w:rsidR="00EC7C2C" w:rsidRDefault="00EC7C2C" w:rsidP="00EC7C2C">
      <w:pPr>
        <w:ind w:right="27"/>
        <w:rPr>
          <w:rFonts w:ascii="Arial" w:hAnsi="Arial" w:cs="Arial"/>
          <w:i/>
          <w:iCs/>
        </w:rPr>
      </w:pPr>
      <w:r w:rsidRPr="00935EB4">
        <w:rPr>
          <w:rFonts w:ascii="Arial" w:hAnsi="Arial" w:cs="Arial"/>
          <w:i/>
          <w:iCs/>
        </w:rPr>
        <w:t>0</w:t>
      </w:r>
      <w:r>
        <w:rPr>
          <w:rFonts w:ascii="Arial" w:hAnsi="Arial" w:cs="Arial"/>
          <w:i/>
          <w:iCs/>
        </w:rPr>
        <w:t>7</w:t>
      </w:r>
      <w:r w:rsidRPr="00935EB4">
        <w:rPr>
          <w:rFonts w:ascii="Arial" w:hAnsi="Arial" w:cs="Arial"/>
          <w:i/>
          <w:iCs/>
        </w:rPr>
        <w:t>_B</w:t>
      </w:r>
      <w:r w:rsidRPr="00930EDC">
        <w:rPr>
          <w:rFonts w:ascii="Arial" w:hAnsi="Arial" w:cs="Arial"/>
          <w:i/>
          <w:iCs/>
        </w:rPr>
        <w:t>alcoon</w:t>
      </w:r>
      <w:r>
        <w:rPr>
          <w:rFonts w:ascii="Arial" w:hAnsi="Arial" w:cs="Arial"/>
          <w:i/>
          <w:iCs/>
        </w:rPr>
        <w:t>_extension</w:t>
      </w:r>
    </w:p>
    <w:p w14:paraId="33E001E2" w14:textId="79792F6C" w:rsidR="00EB1707" w:rsidRPr="00935EB4" w:rsidRDefault="00EB1707" w:rsidP="00EB1707">
      <w:pPr>
        <w:jc w:val="both"/>
        <w:rPr>
          <w:rFonts w:ascii="Arial" w:eastAsia="Times New Roman" w:hAnsi="Arial" w:cs="Arial"/>
          <w:lang w:eastAsia="de-DE"/>
        </w:rPr>
      </w:pPr>
      <w:r>
        <w:rPr>
          <w:rFonts w:ascii="Arial" w:eastAsia="Times New Roman" w:hAnsi="Arial" w:cs="Arial"/>
          <w:lang w:eastAsia="de-DE"/>
        </w:rPr>
        <w:t xml:space="preserve">Ablagefläche satt: </w:t>
      </w:r>
      <w:r>
        <w:rPr>
          <w:rFonts w:ascii="Arial" w:hAnsi="Arial" w:cs="Arial"/>
        </w:rPr>
        <w:t>E</w:t>
      </w:r>
      <w:r w:rsidRPr="00F87C3C">
        <w:rPr>
          <w:rFonts w:ascii="Arial" w:hAnsi="Arial" w:cs="Arial"/>
        </w:rPr>
        <w:t xml:space="preserve">in schmaler Rand zeichnet die Kontur </w:t>
      </w:r>
      <w:r>
        <w:rPr>
          <w:rFonts w:ascii="Arial" w:hAnsi="Arial" w:cs="Arial"/>
        </w:rPr>
        <w:t xml:space="preserve">des Beckens </w:t>
      </w:r>
      <w:r w:rsidRPr="00F87C3C">
        <w:rPr>
          <w:rFonts w:ascii="Arial" w:hAnsi="Arial" w:cs="Arial"/>
        </w:rPr>
        <w:t>und schafft einen sanften Übergang von der Vertiefung</w:t>
      </w:r>
      <w:r>
        <w:rPr>
          <w:rFonts w:ascii="Arial" w:hAnsi="Arial" w:cs="Arial"/>
        </w:rPr>
        <w:t xml:space="preserve"> zur ebenen Fläche, die großzügige Ablagemöglichkeiten bietet. </w:t>
      </w:r>
      <w:r w:rsidRPr="00935EB4">
        <w:rPr>
          <w:rFonts w:ascii="Arial" w:hAnsi="Arial" w:cs="Arial"/>
        </w:rPr>
        <w:t>(Bildquelle: Duravit AG)</w:t>
      </w:r>
    </w:p>
    <w:p w14:paraId="416B1892" w14:textId="77777777" w:rsidR="00EC7C2C" w:rsidRDefault="00EC7C2C" w:rsidP="00EC7C2C">
      <w:pPr>
        <w:rPr>
          <w:rFonts w:ascii="Arial" w:hAnsi="Arial" w:cs="Arial"/>
        </w:rPr>
      </w:pPr>
    </w:p>
    <w:p w14:paraId="2368E256" w14:textId="3899254A" w:rsidR="00EC7C2C" w:rsidRPr="00935EB4" w:rsidRDefault="00EC7C2C" w:rsidP="00EC7C2C">
      <w:pPr>
        <w:ind w:right="27"/>
        <w:rPr>
          <w:rFonts w:ascii="Arial" w:hAnsi="Arial" w:cs="Arial"/>
          <w:i/>
          <w:iCs/>
        </w:rPr>
      </w:pPr>
      <w:r w:rsidRPr="00935EB4">
        <w:rPr>
          <w:rFonts w:ascii="Arial" w:hAnsi="Arial" w:cs="Arial"/>
          <w:i/>
          <w:iCs/>
        </w:rPr>
        <w:t>0</w:t>
      </w:r>
      <w:r>
        <w:rPr>
          <w:rFonts w:ascii="Arial" w:hAnsi="Arial" w:cs="Arial"/>
          <w:i/>
          <w:iCs/>
        </w:rPr>
        <w:t>8</w:t>
      </w:r>
      <w:r w:rsidRPr="00935EB4">
        <w:rPr>
          <w:rFonts w:ascii="Arial" w:hAnsi="Arial" w:cs="Arial"/>
          <w:i/>
          <w:iCs/>
        </w:rPr>
        <w:t>_B</w:t>
      </w:r>
      <w:r w:rsidRPr="00930EDC">
        <w:rPr>
          <w:rFonts w:ascii="Arial" w:hAnsi="Arial" w:cs="Arial"/>
          <w:i/>
          <w:iCs/>
        </w:rPr>
        <w:t>alcoon</w:t>
      </w:r>
      <w:r>
        <w:rPr>
          <w:rFonts w:ascii="Arial" w:hAnsi="Arial" w:cs="Arial"/>
          <w:i/>
          <w:iCs/>
        </w:rPr>
        <w:t>_extension</w:t>
      </w:r>
    </w:p>
    <w:p w14:paraId="09BFC135" w14:textId="4290C581" w:rsidR="00EC7C2C" w:rsidRDefault="00EB1707" w:rsidP="00EC7C2C">
      <w:pPr>
        <w:rPr>
          <w:rFonts w:ascii="Arial" w:hAnsi="Arial" w:cs="Arial"/>
        </w:rPr>
      </w:pPr>
      <w:r>
        <w:rPr>
          <w:rFonts w:ascii="Arial" w:hAnsi="Arial" w:cs="Arial"/>
        </w:rPr>
        <w:t xml:space="preserve">Doppelte Schönheit: Der 1300 mm breite Doppelwaschtisch bietet </w:t>
      </w:r>
      <w:r w:rsidR="000E5793">
        <w:rPr>
          <w:rFonts w:ascii="Arial" w:hAnsi="Arial" w:cs="Arial"/>
        </w:rPr>
        <w:t xml:space="preserve">einen perfekt organisierten Waschplatz </w:t>
      </w:r>
      <w:r>
        <w:rPr>
          <w:rFonts w:ascii="Arial" w:hAnsi="Arial" w:cs="Arial"/>
        </w:rPr>
        <w:t>für zwei</w:t>
      </w:r>
      <w:r w:rsidR="000E5793">
        <w:rPr>
          <w:rFonts w:ascii="Arial" w:hAnsi="Arial" w:cs="Arial"/>
        </w:rPr>
        <w:t xml:space="preserve">. Die Möbeloberfläche in Sandbeige kontrastiert mit der weißen Keramik und ergibt ein stimmiges Gesamtbild. </w:t>
      </w:r>
      <w:r w:rsidR="00EC7C2C" w:rsidRPr="00935EB4">
        <w:rPr>
          <w:rFonts w:ascii="Arial" w:hAnsi="Arial" w:cs="Arial"/>
        </w:rPr>
        <w:t>(Bildquelle: Duravit AG)</w:t>
      </w:r>
    </w:p>
    <w:p w14:paraId="3BD114AC" w14:textId="77777777" w:rsidR="00EB1707" w:rsidRDefault="00EB1707" w:rsidP="00EC7C2C">
      <w:pPr>
        <w:rPr>
          <w:rFonts w:ascii="Arial" w:hAnsi="Arial" w:cs="Arial"/>
        </w:rPr>
      </w:pPr>
    </w:p>
    <w:p w14:paraId="61F0384B" w14:textId="2FD8B379" w:rsidR="00EB1707" w:rsidRPr="00935EB4" w:rsidRDefault="00EB1707" w:rsidP="00EB1707">
      <w:pPr>
        <w:ind w:right="27"/>
        <w:rPr>
          <w:rFonts w:ascii="Arial" w:hAnsi="Arial" w:cs="Arial"/>
          <w:i/>
          <w:iCs/>
        </w:rPr>
      </w:pPr>
      <w:r w:rsidRPr="00935EB4">
        <w:rPr>
          <w:rFonts w:ascii="Arial" w:hAnsi="Arial" w:cs="Arial"/>
          <w:i/>
          <w:iCs/>
        </w:rPr>
        <w:t>0</w:t>
      </w:r>
      <w:r>
        <w:rPr>
          <w:rFonts w:ascii="Arial" w:hAnsi="Arial" w:cs="Arial"/>
          <w:i/>
          <w:iCs/>
        </w:rPr>
        <w:t>9</w:t>
      </w:r>
      <w:r w:rsidRPr="00935EB4">
        <w:rPr>
          <w:rFonts w:ascii="Arial" w:hAnsi="Arial" w:cs="Arial"/>
          <w:i/>
          <w:iCs/>
        </w:rPr>
        <w:t>_B</w:t>
      </w:r>
      <w:r w:rsidRPr="00930EDC">
        <w:rPr>
          <w:rFonts w:ascii="Arial" w:hAnsi="Arial" w:cs="Arial"/>
          <w:i/>
          <w:iCs/>
        </w:rPr>
        <w:t>alcoon</w:t>
      </w:r>
      <w:r>
        <w:rPr>
          <w:rFonts w:ascii="Arial" w:hAnsi="Arial" w:cs="Arial"/>
          <w:i/>
          <w:iCs/>
        </w:rPr>
        <w:t>_extension</w:t>
      </w:r>
    </w:p>
    <w:p w14:paraId="57AC8749" w14:textId="3E204804" w:rsidR="00EB1707" w:rsidRDefault="00087E92" w:rsidP="00EB1707">
      <w:pPr>
        <w:rPr>
          <w:rFonts w:ascii="Arial" w:hAnsi="Arial" w:cs="Arial"/>
        </w:rPr>
      </w:pPr>
      <w:r>
        <w:rPr>
          <w:rFonts w:ascii="Arial" w:hAnsi="Arial" w:cs="Arial"/>
        </w:rPr>
        <w:t>Alltag im Doppel</w:t>
      </w:r>
      <w:r w:rsidR="000E5793">
        <w:rPr>
          <w:rFonts w:ascii="Arial" w:hAnsi="Arial" w:cs="Arial"/>
        </w:rPr>
        <w:t xml:space="preserve">: Zwei Becken, jede Menge </w:t>
      </w:r>
      <w:r>
        <w:rPr>
          <w:rFonts w:ascii="Arial" w:hAnsi="Arial" w:cs="Arial"/>
        </w:rPr>
        <w:t xml:space="preserve">Stauraum und </w:t>
      </w:r>
      <w:r w:rsidR="000E5793">
        <w:rPr>
          <w:rFonts w:ascii="Arial" w:hAnsi="Arial" w:cs="Arial"/>
        </w:rPr>
        <w:t>Ablage</w:t>
      </w:r>
      <w:r>
        <w:rPr>
          <w:rFonts w:ascii="Arial" w:hAnsi="Arial" w:cs="Arial"/>
        </w:rPr>
        <w:t>möglichkeiten</w:t>
      </w:r>
      <w:r w:rsidR="000E5793">
        <w:rPr>
          <w:rFonts w:ascii="Arial" w:hAnsi="Arial" w:cs="Arial"/>
        </w:rPr>
        <w:t xml:space="preserve"> </w:t>
      </w:r>
      <w:r>
        <w:rPr>
          <w:rFonts w:ascii="Arial" w:hAnsi="Arial" w:cs="Arial"/>
        </w:rPr>
        <w:t>sowie</w:t>
      </w:r>
      <w:r w:rsidR="000E5793">
        <w:rPr>
          <w:rFonts w:ascii="Arial" w:hAnsi="Arial" w:cs="Arial"/>
        </w:rPr>
        <w:t xml:space="preserve"> ein aufgeräumtes Gesamtbild. Die großzügige Fläche rund um die Becken lässt sich zude</w:t>
      </w:r>
      <w:r>
        <w:rPr>
          <w:rFonts w:ascii="Arial" w:hAnsi="Arial" w:cs="Arial"/>
        </w:rPr>
        <w:t xml:space="preserve">m ganz einfach sauber halten. </w:t>
      </w:r>
      <w:r w:rsidR="00EB1707" w:rsidRPr="00935EB4">
        <w:rPr>
          <w:rFonts w:ascii="Arial" w:hAnsi="Arial" w:cs="Arial"/>
        </w:rPr>
        <w:t>(Bildquelle: Duravit AG)</w:t>
      </w:r>
    </w:p>
    <w:p w14:paraId="10CEE6E5" w14:textId="77777777" w:rsidR="00EB1707" w:rsidRDefault="00EB1707" w:rsidP="00EB1707">
      <w:pPr>
        <w:rPr>
          <w:rFonts w:ascii="Arial" w:hAnsi="Arial" w:cs="Arial"/>
        </w:rPr>
      </w:pPr>
    </w:p>
    <w:p w14:paraId="00E21C38" w14:textId="77777777" w:rsidR="00A26F13" w:rsidRPr="00A26F13" w:rsidRDefault="00A26F13" w:rsidP="00A26F13">
      <w:pPr>
        <w:spacing w:line="240" w:lineRule="auto"/>
        <w:rPr>
          <w:rFonts w:ascii="Arial" w:hAnsi="Arial" w:cs="Arial"/>
          <w:sz w:val="18"/>
          <w:szCs w:val="18"/>
        </w:rPr>
      </w:pPr>
      <w:r w:rsidRPr="00A26F13">
        <w:rPr>
          <w:rFonts w:ascii="Arial" w:hAnsi="Arial" w:cs="Arial"/>
          <w:b/>
          <w:bCs/>
          <w:sz w:val="18"/>
          <w:szCs w:val="18"/>
        </w:rPr>
        <w:t>Patricia Urquiola</w:t>
      </w:r>
      <w:r w:rsidRPr="00A26F13">
        <w:rPr>
          <w:rFonts w:ascii="Arial" w:hAnsi="Arial" w:cs="Arial"/>
          <w:b/>
          <w:bCs/>
          <w:sz w:val="18"/>
          <w:szCs w:val="18"/>
        </w:rPr>
        <w:br/>
      </w:r>
      <w:r w:rsidRPr="00A26F13">
        <w:rPr>
          <w:rFonts w:ascii="Arial" w:hAnsi="Arial" w:cs="Arial"/>
          <w:sz w:val="18"/>
          <w:szCs w:val="18"/>
        </w:rPr>
        <w:t xml:space="preserve">Patricia Urquiola studierte Architektur und Design an der Universidad </w:t>
      </w:r>
      <w:proofErr w:type="spellStart"/>
      <w:r w:rsidRPr="00A26F13">
        <w:rPr>
          <w:rFonts w:ascii="Arial" w:hAnsi="Arial" w:cs="Arial"/>
          <w:sz w:val="18"/>
          <w:szCs w:val="18"/>
        </w:rPr>
        <w:t>Politécnica</w:t>
      </w:r>
      <w:proofErr w:type="spellEnd"/>
      <w:r w:rsidRPr="00A26F13">
        <w:rPr>
          <w:rFonts w:ascii="Arial" w:hAnsi="Arial" w:cs="Arial"/>
          <w:sz w:val="18"/>
          <w:szCs w:val="18"/>
        </w:rPr>
        <w:t xml:space="preserve"> de Madrid und schloss ihr Studium am Politecnico di Milano unter der Leitung von Achille Castiglioni ab.</w:t>
      </w:r>
    </w:p>
    <w:p w14:paraId="7D6139DA" w14:textId="77777777" w:rsidR="00A26F13" w:rsidRPr="00A26F13" w:rsidRDefault="00A26F13" w:rsidP="00A26F13">
      <w:pPr>
        <w:spacing w:line="240" w:lineRule="auto"/>
        <w:rPr>
          <w:rFonts w:ascii="Arial" w:hAnsi="Arial" w:cs="Arial"/>
          <w:sz w:val="18"/>
          <w:szCs w:val="18"/>
        </w:rPr>
      </w:pPr>
      <w:r w:rsidRPr="00A26F13">
        <w:rPr>
          <w:rFonts w:ascii="Arial" w:hAnsi="Arial" w:cs="Arial"/>
          <w:sz w:val="18"/>
          <w:szCs w:val="18"/>
        </w:rPr>
        <w:t xml:space="preserve">Nach ihrem Abschluss arbeitete sie bei De Padova mit Vico Magistretti zusammen und war später Leiterin der Designabteilung bei Lissoni &amp; Partners. Im Jahr 2001 gründete sie ihr eigenes Studio in Mailand, das sich auf Industriedesign, Architektur, Art </w:t>
      </w:r>
      <w:proofErr w:type="spellStart"/>
      <w:r w:rsidRPr="00A26F13">
        <w:rPr>
          <w:rFonts w:ascii="Arial" w:hAnsi="Arial" w:cs="Arial"/>
          <w:sz w:val="18"/>
          <w:szCs w:val="18"/>
        </w:rPr>
        <w:t>Direction</w:t>
      </w:r>
      <w:proofErr w:type="spellEnd"/>
      <w:r w:rsidRPr="00A26F13">
        <w:rPr>
          <w:rFonts w:ascii="Arial" w:hAnsi="Arial" w:cs="Arial"/>
          <w:sz w:val="18"/>
          <w:szCs w:val="18"/>
        </w:rPr>
        <w:t xml:space="preserve"> und strategische Beratung spezialisiert hat.</w:t>
      </w:r>
    </w:p>
    <w:p w14:paraId="15F5522A" w14:textId="77777777" w:rsidR="00A26F13" w:rsidRPr="00A26F13" w:rsidRDefault="00A26F13" w:rsidP="00A26F13">
      <w:pPr>
        <w:spacing w:line="240" w:lineRule="auto"/>
        <w:rPr>
          <w:rFonts w:ascii="Arial" w:hAnsi="Arial" w:cs="Arial"/>
          <w:sz w:val="18"/>
          <w:szCs w:val="18"/>
        </w:rPr>
      </w:pPr>
      <w:r w:rsidRPr="00A26F13">
        <w:rPr>
          <w:rFonts w:ascii="Arial" w:hAnsi="Arial" w:cs="Arial"/>
          <w:sz w:val="18"/>
          <w:szCs w:val="18"/>
        </w:rPr>
        <w:t xml:space="preserve">Seit 2015 ist Urquiola Kreativdirektorin bei Cassina und arbeitet mit einigen der weltweit führenden Marken zusammen, darunter Haworth, Louis Vuitton, B&amp;B Italia, Moroso, Flos, </w:t>
      </w:r>
      <w:proofErr w:type="spellStart"/>
      <w:r w:rsidRPr="00A26F13">
        <w:rPr>
          <w:rFonts w:ascii="Arial" w:hAnsi="Arial" w:cs="Arial"/>
          <w:sz w:val="18"/>
          <w:szCs w:val="18"/>
        </w:rPr>
        <w:t>Kvadrat</w:t>
      </w:r>
      <w:proofErr w:type="spellEnd"/>
      <w:r w:rsidRPr="00A26F13">
        <w:rPr>
          <w:rFonts w:ascii="Arial" w:hAnsi="Arial" w:cs="Arial"/>
          <w:sz w:val="18"/>
          <w:szCs w:val="18"/>
        </w:rPr>
        <w:t xml:space="preserve">, BMW, Starbucks und Ferrari. Ihre Arbeiten sind in renommierten Kunst- und Designmuseen auf der ganzen Welt zu sehen, darunter das MoMA in New York, das Musée des Arts </w:t>
      </w:r>
      <w:proofErr w:type="spellStart"/>
      <w:r w:rsidRPr="00A26F13">
        <w:rPr>
          <w:rFonts w:ascii="Arial" w:hAnsi="Arial" w:cs="Arial"/>
          <w:sz w:val="18"/>
          <w:szCs w:val="18"/>
        </w:rPr>
        <w:t>Décoratifs</w:t>
      </w:r>
      <w:proofErr w:type="spellEnd"/>
      <w:r w:rsidRPr="00A26F13">
        <w:rPr>
          <w:rFonts w:ascii="Arial" w:hAnsi="Arial" w:cs="Arial"/>
          <w:sz w:val="18"/>
          <w:szCs w:val="18"/>
        </w:rPr>
        <w:t xml:space="preserve"> in Paris, die Triennale in Mailand, das Vitra Design Museum in Basel, das Victoria &amp; Albert Museum in London, das </w:t>
      </w:r>
      <w:proofErr w:type="spellStart"/>
      <w:r w:rsidRPr="00A26F13">
        <w:rPr>
          <w:rFonts w:ascii="Arial" w:hAnsi="Arial" w:cs="Arial"/>
          <w:sz w:val="18"/>
          <w:szCs w:val="18"/>
        </w:rPr>
        <w:t>Stedelijk</w:t>
      </w:r>
      <w:proofErr w:type="spellEnd"/>
      <w:r w:rsidRPr="00A26F13">
        <w:rPr>
          <w:rFonts w:ascii="Arial" w:hAnsi="Arial" w:cs="Arial"/>
          <w:sz w:val="18"/>
          <w:szCs w:val="18"/>
        </w:rPr>
        <w:t xml:space="preserve"> Museum in Amsterdam und das Philadelphia Museum of Art.</w:t>
      </w:r>
    </w:p>
    <w:p w14:paraId="7F5DDEE9" w14:textId="77777777" w:rsidR="00A26F13" w:rsidRPr="00A26F13" w:rsidRDefault="00A26F13" w:rsidP="00A26F13">
      <w:pPr>
        <w:spacing w:line="240" w:lineRule="auto"/>
        <w:rPr>
          <w:rFonts w:ascii="Arial" w:hAnsi="Arial" w:cs="Arial"/>
          <w:sz w:val="18"/>
          <w:szCs w:val="18"/>
        </w:rPr>
      </w:pPr>
      <w:r w:rsidRPr="00A26F13">
        <w:rPr>
          <w:rFonts w:ascii="Arial" w:hAnsi="Arial" w:cs="Arial"/>
          <w:sz w:val="18"/>
          <w:szCs w:val="18"/>
        </w:rPr>
        <w:t xml:space="preserve">Patricia Urquiola hält regelmäßig Vorlesungen an Universitäten weltweit. Sie ist Mitglied des Beirats des Politecnico di Milano sowie des wissenschaftlichen Ausschusses der Stiftung des Triennale-Museums in Mailand. Für ihre Verdienste wurde sie von der spanischen Regierung mit der Goldmedaille für die Schönen Künste ausgezeichnet. 2023 wurde sie zu einer der neuen </w:t>
      </w:r>
      <w:r w:rsidRPr="00A26F13">
        <w:rPr>
          <w:rFonts w:ascii="Arial" w:hAnsi="Arial" w:cs="Arial"/>
          <w:sz w:val="18"/>
          <w:szCs w:val="18"/>
        </w:rPr>
        <w:lastRenderedPageBreak/>
        <w:t>Ehrenbotschafterinnen der Marca España ernannt, und 2024 folgte ihre Aufnahme in die Real Academia de Bellas Artes de San Fernando.</w:t>
      </w:r>
    </w:p>
    <w:p w14:paraId="6FD08E98" w14:textId="77777777" w:rsidR="007B5FDB" w:rsidRPr="00A26F13" w:rsidRDefault="007B5FDB" w:rsidP="00A26F13">
      <w:pPr>
        <w:spacing w:line="240" w:lineRule="auto"/>
        <w:rPr>
          <w:rFonts w:ascii="Arial" w:hAnsi="Arial" w:cs="Arial"/>
          <w:sz w:val="18"/>
          <w:szCs w:val="18"/>
        </w:rPr>
      </w:pPr>
    </w:p>
    <w:p w14:paraId="28F0C30A" w14:textId="77777777" w:rsidR="00C5375C" w:rsidRPr="00CB5B78" w:rsidRDefault="00C5375C" w:rsidP="001F53E6">
      <w:pPr>
        <w:ind w:right="27"/>
        <w:rPr>
          <w:rFonts w:ascii="Arial" w:hAnsi="Arial" w:cs="Arial"/>
          <w:b/>
          <w:bCs/>
          <w:sz w:val="18"/>
          <w:szCs w:val="18"/>
        </w:rPr>
      </w:pPr>
      <w:r w:rsidRPr="00CB5B78">
        <w:rPr>
          <w:rFonts w:ascii="Arial" w:hAnsi="Arial" w:cs="Arial"/>
          <w:b/>
          <w:bCs/>
          <w:sz w:val="18"/>
          <w:szCs w:val="18"/>
        </w:rPr>
        <w:t>Über die Duravit AG</w:t>
      </w:r>
    </w:p>
    <w:p w14:paraId="009ABC80" w14:textId="77777777" w:rsidR="002D425B" w:rsidRPr="00CB5B78" w:rsidRDefault="002D425B" w:rsidP="002D425B">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1F53E6">
      <w:pPr>
        <w:ind w:right="27"/>
        <w:rPr>
          <w:rFonts w:ascii="Arial" w:hAnsi="Arial" w:cs="Arial"/>
          <w:b/>
          <w:bCs/>
          <w:color w:val="221E1F"/>
          <w:sz w:val="18"/>
          <w:szCs w:val="18"/>
        </w:rPr>
      </w:pPr>
    </w:p>
    <w:p w14:paraId="638E5B32" w14:textId="26CF1D9A" w:rsidR="00C5375C" w:rsidRDefault="00C5375C" w:rsidP="001F53E6">
      <w:pPr>
        <w:spacing w:line="240" w:lineRule="auto"/>
        <w:ind w:right="27"/>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C92831">
        <w:rPr>
          <w:rFonts w:ascii="Arial" w:hAnsi="Arial" w:cs="Arial"/>
          <w:b/>
          <w:bCs/>
          <w:color w:val="221E1F"/>
          <w:sz w:val="18"/>
          <w:szCs w:val="18"/>
        </w:rPr>
        <w:t xml:space="preserve"> </w:t>
      </w:r>
      <w:hyperlink r:id="rId10" w:history="1">
        <w:r w:rsidR="00C92831" w:rsidRPr="00692759">
          <w:rPr>
            <w:rStyle w:val="Hyperlink"/>
            <w:rFonts w:ascii="Arial" w:hAnsi="Arial" w:cs="Arial"/>
            <w:b/>
            <w:bCs/>
            <w:sz w:val="18"/>
            <w:szCs w:val="18"/>
          </w:rPr>
          <w:t>https://dura-cloud.duravit.de/index.php/s/6L78HcsKRrtIASP</w:t>
        </w:r>
      </w:hyperlink>
    </w:p>
    <w:p w14:paraId="0D90736E" w14:textId="77777777" w:rsidR="009B0012" w:rsidRPr="005B00D8" w:rsidRDefault="009B0012" w:rsidP="001F53E6">
      <w:pPr>
        <w:spacing w:line="240" w:lineRule="auto"/>
        <w:ind w:right="27"/>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1AE8" w14:textId="77777777" w:rsidR="000E54F5" w:rsidRDefault="000E54F5">
      <w:pPr>
        <w:spacing w:line="240" w:lineRule="auto"/>
      </w:pPr>
      <w:r>
        <w:separator/>
      </w:r>
    </w:p>
  </w:endnote>
  <w:endnote w:type="continuationSeparator" w:id="0">
    <w:p w14:paraId="6EAE42CB" w14:textId="77777777" w:rsidR="000E54F5" w:rsidRDefault="000E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3599" w14:textId="77777777" w:rsidR="000E54F5" w:rsidRDefault="000E54F5">
      <w:pPr>
        <w:spacing w:line="240" w:lineRule="auto"/>
      </w:pPr>
      <w:r>
        <w:separator/>
      </w:r>
    </w:p>
  </w:footnote>
  <w:footnote w:type="continuationSeparator" w:id="0">
    <w:p w14:paraId="5827D726" w14:textId="77777777" w:rsidR="000E54F5" w:rsidRDefault="000E5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9F7B9D"/>
    <w:multiLevelType w:val="multilevel"/>
    <w:tmpl w:val="01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767EC"/>
    <w:multiLevelType w:val="hybridMultilevel"/>
    <w:tmpl w:val="077EE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7F76E8"/>
    <w:multiLevelType w:val="hybridMultilevel"/>
    <w:tmpl w:val="C6C2A54C"/>
    <w:lvl w:ilvl="0" w:tplc="04070001">
      <w:start w:val="1"/>
      <w:numFmt w:val="bullet"/>
      <w:lvlText w:val=""/>
      <w:lvlJc w:val="left"/>
      <w:pPr>
        <w:ind w:left="720" w:hanging="360"/>
      </w:pPr>
      <w:rPr>
        <w:rFonts w:ascii="Symbol" w:hAnsi="Symbol" w:hint="default"/>
      </w:rPr>
    </w:lvl>
    <w:lvl w:ilvl="1" w:tplc="FA760702">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D13F75"/>
    <w:multiLevelType w:val="hybridMultilevel"/>
    <w:tmpl w:val="64B25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4356F0"/>
    <w:multiLevelType w:val="multilevel"/>
    <w:tmpl w:val="F80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436B5B"/>
    <w:multiLevelType w:val="hybridMultilevel"/>
    <w:tmpl w:val="889AFA06"/>
    <w:lvl w:ilvl="0" w:tplc="BB52EB1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7D0997"/>
    <w:multiLevelType w:val="hybridMultilevel"/>
    <w:tmpl w:val="980EE75E"/>
    <w:lvl w:ilvl="0" w:tplc="EF10F6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92008"/>
    <w:multiLevelType w:val="multilevel"/>
    <w:tmpl w:val="01D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6E2982"/>
    <w:multiLevelType w:val="hybridMultilevel"/>
    <w:tmpl w:val="2F02B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CF5801"/>
    <w:multiLevelType w:val="multilevel"/>
    <w:tmpl w:val="E7FC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204367"/>
    <w:multiLevelType w:val="hybridMultilevel"/>
    <w:tmpl w:val="3760C48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21"/>
  </w:num>
  <w:num w:numId="4" w16cid:durableId="321784565">
    <w:abstractNumId w:val="13"/>
  </w:num>
  <w:num w:numId="5" w16cid:durableId="444736143">
    <w:abstractNumId w:val="22"/>
  </w:num>
  <w:num w:numId="6" w16cid:durableId="891966706">
    <w:abstractNumId w:val="2"/>
  </w:num>
  <w:num w:numId="7" w16cid:durableId="1161508532">
    <w:abstractNumId w:val="5"/>
  </w:num>
  <w:num w:numId="8" w16cid:durableId="1692954335">
    <w:abstractNumId w:val="16"/>
  </w:num>
  <w:num w:numId="9" w16cid:durableId="519706525">
    <w:abstractNumId w:val="6"/>
  </w:num>
  <w:num w:numId="10" w16cid:durableId="932275058">
    <w:abstractNumId w:val="17"/>
  </w:num>
  <w:num w:numId="11" w16cid:durableId="1316715789">
    <w:abstractNumId w:val="10"/>
  </w:num>
  <w:num w:numId="12" w16cid:durableId="419376291">
    <w:abstractNumId w:val="11"/>
  </w:num>
  <w:num w:numId="13" w16cid:durableId="845748070">
    <w:abstractNumId w:val="18"/>
  </w:num>
  <w:num w:numId="14" w16cid:durableId="1637026204">
    <w:abstractNumId w:val="12"/>
  </w:num>
  <w:num w:numId="15" w16cid:durableId="2001809414">
    <w:abstractNumId w:val="20"/>
  </w:num>
  <w:num w:numId="16" w16cid:durableId="601451352">
    <w:abstractNumId w:val="15"/>
  </w:num>
  <w:num w:numId="17" w16cid:durableId="251013025">
    <w:abstractNumId w:val="9"/>
  </w:num>
  <w:num w:numId="18" w16cid:durableId="1225071447">
    <w:abstractNumId w:val="8"/>
  </w:num>
  <w:num w:numId="19" w16cid:durableId="533538320">
    <w:abstractNumId w:val="14"/>
  </w:num>
  <w:num w:numId="20" w16cid:durableId="242374645">
    <w:abstractNumId w:val="23"/>
  </w:num>
  <w:num w:numId="21" w16cid:durableId="1906645967">
    <w:abstractNumId w:val="4"/>
  </w:num>
  <w:num w:numId="22" w16cid:durableId="946230050">
    <w:abstractNumId w:val="7"/>
  </w:num>
  <w:num w:numId="23" w16cid:durableId="819269691">
    <w:abstractNumId w:val="19"/>
  </w:num>
  <w:num w:numId="24" w16cid:durableId="61368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2791"/>
    <w:rsid w:val="00007C15"/>
    <w:rsid w:val="00012A28"/>
    <w:rsid w:val="000250EF"/>
    <w:rsid w:val="00045B47"/>
    <w:rsid w:val="00047432"/>
    <w:rsid w:val="000701EC"/>
    <w:rsid w:val="000776D8"/>
    <w:rsid w:val="00087E92"/>
    <w:rsid w:val="000979E3"/>
    <w:rsid w:val="000A5D7B"/>
    <w:rsid w:val="000B1F45"/>
    <w:rsid w:val="000B357A"/>
    <w:rsid w:val="000B6DE2"/>
    <w:rsid w:val="000C4A2C"/>
    <w:rsid w:val="000C4B75"/>
    <w:rsid w:val="000D087B"/>
    <w:rsid w:val="000E2455"/>
    <w:rsid w:val="000E304F"/>
    <w:rsid w:val="000E54F5"/>
    <w:rsid w:val="000E5793"/>
    <w:rsid w:val="000F5219"/>
    <w:rsid w:val="00107A68"/>
    <w:rsid w:val="001132CF"/>
    <w:rsid w:val="00120622"/>
    <w:rsid w:val="00122AB2"/>
    <w:rsid w:val="00124B8D"/>
    <w:rsid w:val="00145637"/>
    <w:rsid w:val="00147837"/>
    <w:rsid w:val="00152171"/>
    <w:rsid w:val="001552BB"/>
    <w:rsid w:val="0015585A"/>
    <w:rsid w:val="00157EFE"/>
    <w:rsid w:val="0016107F"/>
    <w:rsid w:val="00165EEF"/>
    <w:rsid w:val="00171BE5"/>
    <w:rsid w:val="00180F70"/>
    <w:rsid w:val="00197CD1"/>
    <w:rsid w:val="001A3CE8"/>
    <w:rsid w:val="001A521B"/>
    <w:rsid w:val="001B23F6"/>
    <w:rsid w:val="001B3C69"/>
    <w:rsid w:val="001B6B36"/>
    <w:rsid w:val="001C092C"/>
    <w:rsid w:val="001C3074"/>
    <w:rsid w:val="001C4D18"/>
    <w:rsid w:val="001C5C11"/>
    <w:rsid w:val="001C5C33"/>
    <w:rsid w:val="001D0690"/>
    <w:rsid w:val="001D170C"/>
    <w:rsid w:val="001D25C4"/>
    <w:rsid w:val="001D7C7B"/>
    <w:rsid w:val="001D7ED8"/>
    <w:rsid w:val="001E6913"/>
    <w:rsid w:val="001F3615"/>
    <w:rsid w:val="001F5209"/>
    <w:rsid w:val="001F53E6"/>
    <w:rsid w:val="00210A03"/>
    <w:rsid w:val="002121A2"/>
    <w:rsid w:val="00235BB8"/>
    <w:rsid w:val="00237317"/>
    <w:rsid w:val="0024724B"/>
    <w:rsid w:val="002501C6"/>
    <w:rsid w:val="00262AFC"/>
    <w:rsid w:val="0026362B"/>
    <w:rsid w:val="002664AC"/>
    <w:rsid w:val="0027372E"/>
    <w:rsid w:val="00274059"/>
    <w:rsid w:val="00281E73"/>
    <w:rsid w:val="00283A03"/>
    <w:rsid w:val="002929ED"/>
    <w:rsid w:val="00292B2D"/>
    <w:rsid w:val="00295B43"/>
    <w:rsid w:val="002B0FBA"/>
    <w:rsid w:val="002B51F2"/>
    <w:rsid w:val="002C054D"/>
    <w:rsid w:val="002C5BC8"/>
    <w:rsid w:val="002C7A5F"/>
    <w:rsid w:val="002D425B"/>
    <w:rsid w:val="002D43D7"/>
    <w:rsid w:val="002D4E93"/>
    <w:rsid w:val="002E3D76"/>
    <w:rsid w:val="002E5151"/>
    <w:rsid w:val="002E5D94"/>
    <w:rsid w:val="002E6DBC"/>
    <w:rsid w:val="002F5C6D"/>
    <w:rsid w:val="003065AA"/>
    <w:rsid w:val="00307481"/>
    <w:rsid w:val="003201F7"/>
    <w:rsid w:val="0032240D"/>
    <w:rsid w:val="003232F5"/>
    <w:rsid w:val="003237E6"/>
    <w:rsid w:val="00326FBE"/>
    <w:rsid w:val="003272C7"/>
    <w:rsid w:val="00327ACE"/>
    <w:rsid w:val="0033622A"/>
    <w:rsid w:val="00340F47"/>
    <w:rsid w:val="00350AD6"/>
    <w:rsid w:val="003518BE"/>
    <w:rsid w:val="003563A9"/>
    <w:rsid w:val="0036345F"/>
    <w:rsid w:val="00364DF8"/>
    <w:rsid w:val="00381A66"/>
    <w:rsid w:val="00382C09"/>
    <w:rsid w:val="00384AFF"/>
    <w:rsid w:val="00394527"/>
    <w:rsid w:val="003A36B9"/>
    <w:rsid w:val="003B000A"/>
    <w:rsid w:val="003B7D9A"/>
    <w:rsid w:val="003C30A5"/>
    <w:rsid w:val="003C6518"/>
    <w:rsid w:val="003D34C4"/>
    <w:rsid w:val="003D377F"/>
    <w:rsid w:val="003D64A0"/>
    <w:rsid w:val="003E3CFF"/>
    <w:rsid w:val="003E6370"/>
    <w:rsid w:val="003E677E"/>
    <w:rsid w:val="003F3495"/>
    <w:rsid w:val="0040472C"/>
    <w:rsid w:val="00412E3E"/>
    <w:rsid w:val="00430343"/>
    <w:rsid w:val="004415D5"/>
    <w:rsid w:val="004502C8"/>
    <w:rsid w:val="00463AEF"/>
    <w:rsid w:val="00467FF1"/>
    <w:rsid w:val="004800A2"/>
    <w:rsid w:val="00481403"/>
    <w:rsid w:val="0049145C"/>
    <w:rsid w:val="00494726"/>
    <w:rsid w:val="00495C4C"/>
    <w:rsid w:val="00496AD1"/>
    <w:rsid w:val="004A2223"/>
    <w:rsid w:val="004A32F1"/>
    <w:rsid w:val="004B23BC"/>
    <w:rsid w:val="004B415E"/>
    <w:rsid w:val="004B5435"/>
    <w:rsid w:val="004C027C"/>
    <w:rsid w:val="004C751F"/>
    <w:rsid w:val="004D07C5"/>
    <w:rsid w:val="004D2A87"/>
    <w:rsid w:val="004F331A"/>
    <w:rsid w:val="004F6EE8"/>
    <w:rsid w:val="004F79B6"/>
    <w:rsid w:val="00510D78"/>
    <w:rsid w:val="005223B8"/>
    <w:rsid w:val="00523C4A"/>
    <w:rsid w:val="00526788"/>
    <w:rsid w:val="0054423B"/>
    <w:rsid w:val="00544885"/>
    <w:rsid w:val="0055329D"/>
    <w:rsid w:val="00553C62"/>
    <w:rsid w:val="00571168"/>
    <w:rsid w:val="005720C5"/>
    <w:rsid w:val="005756CB"/>
    <w:rsid w:val="00591AB5"/>
    <w:rsid w:val="00594498"/>
    <w:rsid w:val="00596957"/>
    <w:rsid w:val="005A0668"/>
    <w:rsid w:val="005B00D8"/>
    <w:rsid w:val="005B105D"/>
    <w:rsid w:val="005B40F1"/>
    <w:rsid w:val="005C640C"/>
    <w:rsid w:val="005C7517"/>
    <w:rsid w:val="005D6DF3"/>
    <w:rsid w:val="005F1AB6"/>
    <w:rsid w:val="005F2C9F"/>
    <w:rsid w:val="005F5830"/>
    <w:rsid w:val="00600D9F"/>
    <w:rsid w:val="006044D6"/>
    <w:rsid w:val="00604AEF"/>
    <w:rsid w:val="00607D48"/>
    <w:rsid w:val="00612080"/>
    <w:rsid w:val="0061798D"/>
    <w:rsid w:val="00625244"/>
    <w:rsid w:val="00625B32"/>
    <w:rsid w:val="00625EC1"/>
    <w:rsid w:val="006306B6"/>
    <w:rsid w:val="006314EF"/>
    <w:rsid w:val="00643F37"/>
    <w:rsid w:val="00647FE3"/>
    <w:rsid w:val="006559F4"/>
    <w:rsid w:val="00655DFC"/>
    <w:rsid w:val="00656A2D"/>
    <w:rsid w:val="00660BDF"/>
    <w:rsid w:val="006647ED"/>
    <w:rsid w:val="00665E95"/>
    <w:rsid w:val="006702F1"/>
    <w:rsid w:val="00681F82"/>
    <w:rsid w:val="00693958"/>
    <w:rsid w:val="006B02DB"/>
    <w:rsid w:val="006B6974"/>
    <w:rsid w:val="006B7D6A"/>
    <w:rsid w:val="006C2F2F"/>
    <w:rsid w:val="006D7D6A"/>
    <w:rsid w:val="006E02BB"/>
    <w:rsid w:val="006E2694"/>
    <w:rsid w:val="006F2FFC"/>
    <w:rsid w:val="006F44AB"/>
    <w:rsid w:val="006F479A"/>
    <w:rsid w:val="0070173C"/>
    <w:rsid w:val="00706F45"/>
    <w:rsid w:val="007072AE"/>
    <w:rsid w:val="007248B2"/>
    <w:rsid w:val="00750185"/>
    <w:rsid w:val="00752565"/>
    <w:rsid w:val="007705A9"/>
    <w:rsid w:val="00771310"/>
    <w:rsid w:val="007806DE"/>
    <w:rsid w:val="00786E44"/>
    <w:rsid w:val="00790079"/>
    <w:rsid w:val="00790BBA"/>
    <w:rsid w:val="007A1320"/>
    <w:rsid w:val="007B5FDB"/>
    <w:rsid w:val="007C6A1A"/>
    <w:rsid w:val="007D78C0"/>
    <w:rsid w:val="007E0271"/>
    <w:rsid w:val="007E6BE9"/>
    <w:rsid w:val="007F4679"/>
    <w:rsid w:val="00811B38"/>
    <w:rsid w:val="00832BAD"/>
    <w:rsid w:val="0085075C"/>
    <w:rsid w:val="00853CC7"/>
    <w:rsid w:val="00855838"/>
    <w:rsid w:val="00857ABB"/>
    <w:rsid w:val="00870E72"/>
    <w:rsid w:val="00880A7B"/>
    <w:rsid w:val="008823C4"/>
    <w:rsid w:val="00894761"/>
    <w:rsid w:val="008953EA"/>
    <w:rsid w:val="00895EB6"/>
    <w:rsid w:val="008A0B93"/>
    <w:rsid w:val="008B0059"/>
    <w:rsid w:val="008B4086"/>
    <w:rsid w:val="008B52D5"/>
    <w:rsid w:val="008C40F7"/>
    <w:rsid w:val="008C4CF4"/>
    <w:rsid w:val="008C57E1"/>
    <w:rsid w:val="008D75DB"/>
    <w:rsid w:val="008D7613"/>
    <w:rsid w:val="008E1EA5"/>
    <w:rsid w:val="008E4960"/>
    <w:rsid w:val="008E4C73"/>
    <w:rsid w:val="008E6E6B"/>
    <w:rsid w:val="00902AD2"/>
    <w:rsid w:val="00910AE6"/>
    <w:rsid w:val="00922D13"/>
    <w:rsid w:val="00927B25"/>
    <w:rsid w:val="00927B68"/>
    <w:rsid w:val="00930EDC"/>
    <w:rsid w:val="00935EB4"/>
    <w:rsid w:val="00936EE0"/>
    <w:rsid w:val="00942A87"/>
    <w:rsid w:val="009548DD"/>
    <w:rsid w:val="00960090"/>
    <w:rsid w:val="009667FD"/>
    <w:rsid w:val="00972289"/>
    <w:rsid w:val="00980D48"/>
    <w:rsid w:val="00982C30"/>
    <w:rsid w:val="009858CA"/>
    <w:rsid w:val="009866B9"/>
    <w:rsid w:val="00991EC4"/>
    <w:rsid w:val="009975F3"/>
    <w:rsid w:val="009A2D59"/>
    <w:rsid w:val="009A31AC"/>
    <w:rsid w:val="009B0012"/>
    <w:rsid w:val="009C2D7E"/>
    <w:rsid w:val="009C4B90"/>
    <w:rsid w:val="009D039A"/>
    <w:rsid w:val="00A03043"/>
    <w:rsid w:val="00A05D1E"/>
    <w:rsid w:val="00A20F58"/>
    <w:rsid w:val="00A233A2"/>
    <w:rsid w:val="00A26F13"/>
    <w:rsid w:val="00A4446E"/>
    <w:rsid w:val="00A674B1"/>
    <w:rsid w:val="00A70FF8"/>
    <w:rsid w:val="00A805F6"/>
    <w:rsid w:val="00A93DDC"/>
    <w:rsid w:val="00AA00FF"/>
    <w:rsid w:val="00AA0C7C"/>
    <w:rsid w:val="00AA22E4"/>
    <w:rsid w:val="00AA51C0"/>
    <w:rsid w:val="00AB26B2"/>
    <w:rsid w:val="00AB40BC"/>
    <w:rsid w:val="00AC397A"/>
    <w:rsid w:val="00AC46DF"/>
    <w:rsid w:val="00AD1623"/>
    <w:rsid w:val="00AE024B"/>
    <w:rsid w:val="00AE25E1"/>
    <w:rsid w:val="00AE515C"/>
    <w:rsid w:val="00AF4D78"/>
    <w:rsid w:val="00B15419"/>
    <w:rsid w:val="00B3618B"/>
    <w:rsid w:val="00B4545A"/>
    <w:rsid w:val="00B577EB"/>
    <w:rsid w:val="00B65025"/>
    <w:rsid w:val="00B72AA7"/>
    <w:rsid w:val="00B73577"/>
    <w:rsid w:val="00B81081"/>
    <w:rsid w:val="00B86793"/>
    <w:rsid w:val="00B90106"/>
    <w:rsid w:val="00BA2CFE"/>
    <w:rsid w:val="00BA6506"/>
    <w:rsid w:val="00BB625C"/>
    <w:rsid w:val="00BC21B7"/>
    <w:rsid w:val="00BC5B11"/>
    <w:rsid w:val="00BC7990"/>
    <w:rsid w:val="00BE0461"/>
    <w:rsid w:val="00BE1188"/>
    <w:rsid w:val="00BE2E5D"/>
    <w:rsid w:val="00BE6482"/>
    <w:rsid w:val="00BF05A9"/>
    <w:rsid w:val="00BF4B62"/>
    <w:rsid w:val="00BF5406"/>
    <w:rsid w:val="00BF55BC"/>
    <w:rsid w:val="00C15A51"/>
    <w:rsid w:val="00C17872"/>
    <w:rsid w:val="00C2182C"/>
    <w:rsid w:val="00C21B90"/>
    <w:rsid w:val="00C35845"/>
    <w:rsid w:val="00C4266F"/>
    <w:rsid w:val="00C44840"/>
    <w:rsid w:val="00C521A1"/>
    <w:rsid w:val="00C52D7F"/>
    <w:rsid w:val="00C5375C"/>
    <w:rsid w:val="00C5505E"/>
    <w:rsid w:val="00C55246"/>
    <w:rsid w:val="00C55C0F"/>
    <w:rsid w:val="00C56C57"/>
    <w:rsid w:val="00C60057"/>
    <w:rsid w:val="00C6121B"/>
    <w:rsid w:val="00C70BA1"/>
    <w:rsid w:val="00C7479C"/>
    <w:rsid w:val="00C83E41"/>
    <w:rsid w:val="00C84635"/>
    <w:rsid w:val="00C84BDF"/>
    <w:rsid w:val="00C87EC8"/>
    <w:rsid w:val="00C90793"/>
    <w:rsid w:val="00C92831"/>
    <w:rsid w:val="00C92A74"/>
    <w:rsid w:val="00C93525"/>
    <w:rsid w:val="00CA1410"/>
    <w:rsid w:val="00CB266F"/>
    <w:rsid w:val="00CC3ED2"/>
    <w:rsid w:val="00CD5A1D"/>
    <w:rsid w:val="00CF0A16"/>
    <w:rsid w:val="00D05F74"/>
    <w:rsid w:val="00D1384F"/>
    <w:rsid w:val="00D15BEC"/>
    <w:rsid w:val="00D22C4D"/>
    <w:rsid w:val="00D3031B"/>
    <w:rsid w:val="00D308D5"/>
    <w:rsid w:val="00D3501C"/>
    <w:rsid w:val="00D42EEA"/>
    <w:rsid w:val="00D43201"/>
    <w:rsid w:val="00D46DEF"/>
    <w:rsid w:val="00D53126"/>
    <w:rsid w:val="00D66F3E"/>
    <w:rsid w:val="00D70D51"/>
    <w:rsid w:val="00D8491A"/>
    <w:rsid w:val="00D85BE8"/>
    <w:rsid w:val="00D940E0"/>
    <w:rsid w:val="00D95D03"/>
    <w:rsid w:val="00D97729"/>
    <w:rsid w:val="00DD6E2C"/>
    <w:rsid w:val="00DE0F6C"/>
    <w:rsid w:val="00DE1037"/>
    <w:rsid w:val="00DE1C6A"/>
    <w:rsid w:val="00DF4396"/>
    <w:rsid w:val="00E16B27"/>
    <w:rsid w:val="00E32653"/>
    <w:rsid w:val="00E34770"/>
    <w:rsid w:val="00E41A59"/>
    <w:rsid w:val="00E506BB"/>
    <w:rsid w:val="00E5170D"/>
    <w:rsid w:val="00E5178C"/>
    <w:rsid w:val="00E63105"/>
    <w:rsid w:val="00E81419"/>
    <w:rsid w:val="00E84CB2"/>
    <w:rsid w:val="00E91E15"/>
    <w:rsid w:val="00EA0ABE"/>
    <w:rsid w:val="00EB1707"/>
    <w:rsid w:val="00EB3C65"/>
    <w:rsid w:val="00EC0D07"/>
    <w:rsid w:val="00EC362F"/>
    <w:rsid w:val="00EC3D6B"/>
    <w:rsid w:val="00EC6F38"/>
    <w:rsid w:val="00EC7C2C"/>
    <w:rsid w:val="00ED0AEB"/>
    <w:rsid w:val="00ED469D"/>
    <w:rsid w:val="00ED5CE4"/>
    <w:rsid w:val="00EE2A25"/>
    <w:rsid w:val="00EF7939"/>
    <w:rsid w:val="00F124E2"/>
    <w:rsid w:val="00F336A0"/>
    <w:rsid w:val="00F42861"/>
    <w:rsid w:val="00F501CD"/>
    <w:rsid w:val="00F51CC7"/>
    <w:rsid w:val="00F54724"/>
    <w:rsid w:val="00F565F3"/>
    <w:rsid w:val="00F56704"/>
    <w:rsid w:val="00F81500"/>
    <w:rsid w:val="00F83C99"/>
    <w:rsid w:val="00F84883"/>
    <w:rsid w:val="00F87C3C"/>
    <w:rsid w:val="00F938BF"/>
    <w:rsid w:val="00F94A35"/>
    <w:rsid w:val="00F97E11"/>
    <w:rsid w:val="00FA1F53"/>
    <w:rsid w:val="00FA2C31"/>
    <w:rsid w:val="00FC0D2E"/>
    <w:rsid w:val="00FC4B58"/>
    <w:rsid w:val="00FD33CF"/>
    <w:rsid w:val="00FD369C"/>
    <w:rsid w:val="00FD5E56"/>
    <w:rsid w:val="00FE75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1D7C7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51C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styleId="BesuchterLink">
    <w:name w:val="FollowedHyperlink"/>
    <w:basedOn w:val="Absatz-Standardschriftart"/>
    <w:uiPriority w:val="99"/>
    <w:semiHidden/>
    <w:unhideWhenUsed/>
    <w:rsid w:val="009B0012"/>
    <w:rPr>
      <w:color w:val="96607D" w:themeColor="followedHyperlink"/>
      <w:u w:val="single"/>
    </w:rPr>
  </w:style>
  <w:style w:type="paragraph" w:customStyle="1" w:styleId="paragraph">
    <w:name w:val="paragraph"/>
    <w:basedOn w:val="Standard"/>
    <w:rsid w:val="006E02BB"/>
    <w:pPr>
      <w:spacing w:before="100" w:beforeAutospacing="1" w:after="100" w:afterAutospacing="1" w:line="240" w:lineRule="auto"/>
      <w:ind w:right="0"/>
    </w:pPr>
    <w:rPr>
      <w:rFonts w:ascii="Times New Roman" w:eastAsia="Times New Roman" w:hAnsi="Times New Roman"/>
      <w:sz w:val="24"/>
      <w:szCs w:val="24"/>
      <w:lang w:eastAsia="de-DE"/>
    </w:rPr>
  </w:style>
  <w:style w:type="character" w:customStyle="1" w:styleId="normaltextrun">
    <w:name w:val="normaltextrun"/>
    <w:basedOn w:val="Absatz-Standardschriftart"/>
    <w:rsid w:val="006E02BB"/>
  </w:style>
  <w:style w:type="character" w:customStyle="1" w:styleId="scxp246997191">
    <w:name w:val="scxp246997191"/>
    <w:basedOn w:val="Absatz-Standardschriftart"/>
    <w:rsid w:val="006E02BB"/>
  </w:style>
  <w:style w:type="character" w:customStyle="1" w:styleId="eop">
    <w:name w:val="eop"/>
    <w:basedOn w:val="Absatz-Standardschriftart"/>
    <w:rsid w:val="006E02BB"/>
  </w:style>
  <w:style w:type="character" w:customStyle="1" w:styleId="berschrift3Zchn">
    <w:name w:val="Überschrift 3 Zchn"/>
    <w:basedOn w:val="Absatz-Standardschriftart"/>
    <w:link w:val="berschrift3"/>
    <w:uiPriority w:val="9"/>
    <w:semiHidden/>
    <w:rsid w:val="00AA51C0"/>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1D7C7B"/>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C60057"/>
    <w:pPr>
      <w:spacing w:before="100" w:beforeAutospacing="1" w:after="100" w:afterAutospacing="1" w:line="240" w:lineRule="auto"/>
      <w:ind w:right="0"/>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6L78HcsKRrtI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7979</Characters>
  <Application>Microsoft Office Word</Application>
  <DocSecurity>0</DocSecurity>
  <Lines>66</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9227</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Albrecht, Andrea</cp:lastModifiedBy>
  <cp:revision>25</cp:revision>
  <cp:lastPrinted>2024-03-19T08:12:00Z</cp:lastPrinted>
  <dcterms:created xsi:type="dcterms:W3CDTF">2025-12-09T10:41:00Z</dcterms:created>
  <dcterms:modified xsi:type="dcterms:W3CDTF">2026-03-31T09:50:00Z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