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B2661" w14:textId="1539781D" w:rsidR="006636FA" w:rsidRPr="00D22DA4" w:rsidRDefault="00D22DA4" w:rsidP="006636FA">
      <w:pPr>
        <w:spacing w:afterLines="50" w:after="120"/>
        <w:rPr>
          <w:b/>
          <w:sz w:val="28"/>
          <w:szCs w:val="28"/>
        </w:rPr>
      </w:pPr>
      <w:r w:rsidRPr="004A7A72">
        <w:rPr>
          <w:b/>
          <w:sz w:val="28"/>
          <w:szCs w:val="28"/>
        </w:rPr>
        <w:t>YULLBE</w:t>
      </w:r>
      <w:r w:rsidRPr="00D22DA4">
        <w:rPr>
          <w:b/>
          <w:sz w:val="28"/>
          <w:szCs w:val="28"/>
        </w:rPr>
        <w:t xml:space="preserve">, die </w:t>
      </w:r>
      <w:r w:rsidR="00573087">
        <w:rPr>
          <w:b/>
          <w:sz w:val="28"/>
          <w:szCs w:val="28"/>
        </w:rPr>
        <w:t>VR</w:t>
      </w:r>
      <w:r w:rsidR="004B2DB1" w:rsidRPr="00D22DA4">
        <w:rPr>
          <w:b/>
          <w:sz w:val="28"/>
          <w:szCs w:val="28"/>
        </w:rPr>
        <w:t>-</w:t>
      </w:r>
      <w:r w:rsidR="00891ECC" w:rsidRPr="00D22DA4">
        <w:rPr>
          <w:b/>
          <w:sz w:val="28"/>
          <w:szCs w:val="28"/>
        </w:rPr>
        <w:t xml:space="preserve">Sensation </w:t>
      </w:r>
      <w:r w:rsidRPr="00D22DA4">
        <w:rPr>
          <w:b/>
          <w:sz w:val="28"/>
          <w:szCs w:val="28"/>
        </w:rPr>
        <w:t>des Eu</w:t>
      </w:r>
      <w:r>
        <w:rPr>
          <w:b/>
          <w:sz w:val="28"/>
          <w:szCs w:val="28"/>
        </w:rPr>
        <w:t>ropa-Park</w:t>
      </w:r>
      <w:r w:rsidR="00891ECC" w:rsidRPr="00D22DA4">
        <w:rPr>
          <w:b/>
          <w:sz w:val="28"/>
          <w:szCs w:val="28"/>
        </w:rPr>
        <w:t xml:space="preserve"> </w:t>
      </w:r>
      <w:r w:rsidR="00573087">
        <w:rPr>
          <w:b/>
          <w:sz w:val="28"/>
          <w:szCs w:val="28"/>
        </w:rPr>
        <w:t>– ab Herbst in</w:t>
      </w:r>
      <w:r w:rsidR="00891ECC" w:rsidRPr="00D22DA4">
        <w:rPr>
          <w:b/>
          <w:sz w:val="28"/>
          <w:szCs w:val="28"/>
        </w:rPr>
        <w:t xml:space="preserve"> Q 6 Q 7</w:t>
      </w:r>
    </w:p>
    <w:p w14:paraId="35D8A0FC" w14:textId="2F81BE38" w:rsidR="006636FA" w:rsidRPr="00B36004" w:rsidRDefault="004B2DB1" w:rsidP="006636FA">
      <w:pPr>
        <w:numPr>
          <w:ilvl w:val="0"/>
          <w:numId w:val="3"/>
        </w:numPr>
        <w:spacing w:after="50"/>
        <w:rPr>
          <w:sz w:val="22"/>
          <w:szCs w:val="22"/>
        </w:rPr>
      </w:pPr>
      <w:r w:rsidRPr="00B36004">
        <w:rPr>
          <w:sz w:val="22"/>
          <w:szCs w:val="22"/>
        </w:rPr>
        <w:t>Michael Mack: „</w:t>
      </w:r>
      <w:r w:rsidR="008129CA" w:rsidRPr="004A7A72">
        <w:rPr>
          <w:sz w:val="22"/>
          <w:szCs w:val="22"/>
        </w:rPr>
        <w:t>YULLBE</w:t>
      </w:r>
      <w:r w:rsidR="008129CA" w:rsidRPr="00B36004">
        <w:rPr>
          <w:sz w:val="22"/>
          <w:szCs w:val="22"/>
        </w:rPr>
        <w:t xml:space="preserve"> GO Abenteuer sind die perfekte Ergänzung zum Einkaufsbummel</w:t>
      </w:r>
      <w:r w:rsidR="00866720" w:rsidRPr="00310DC7">
        <w:rPr>
          <w:sz w:val="22"/>
          <w:szCs w:val="22"/>
        </w:rPr>
        <w:t>“</w:t>
      </w:r>
    </w:p>
    <w:p w14:paraId="52A4C135" w14:textId="3DE87AC5" w:rsidR="006636FA" w:rsidRPr="00866720" w:rsidRDefault="00AF5445" w:rsidP="006636FA">
      <w:pPr>
        <w:numPr>
          <w:ilvl w:val="0"/>
          <w:numId w:val="3"/>
        </w:numPr>
        <w:spacing w:after="50"/>
        <w:rPr>
          <w:spacing w:val="-2"/>
          <w:sz w:val="22"/>
          <w:szCs w:val="22"/>
        </w:rPr>
      </w:pPr>
      <w:r w:rsidRPr="00866720">
        <w:rPr>
          <w:spacing w:val="-2"/>
          <w:sz w:val="22"/>
          <w:szCs w:val="22"/>
        </w:rPr>
        <w:t xml:space="preserve">Achim </w:t>
      </w:r>
      <w:r w:rsidR="00EF2D42" w:rsidRPr="00866720">
        <w:rPr>
          <w:spacing w:val="-2"/>
          <w:sz w:val="22"/>
          <w:szCs w:val="22"/>
        </w:rPr>
        <w:t xml:space="preserve">Ihrig: </w:t>
      </w:r>
      <w:r w:rsidR="00EF2421" w:rsidRPr="00866720">
        <w:rPr>
          <w:spacing w:val="-2"/>
          <w:sz w:val="22"/>
          <w:szCs w:val="22"/>
        </w:rPr>
        <w:t>„Kooperation zeigt, wie Familienunternehmen</w:t>
      </w:r>
      <w:r w:rsidR="00D22DA4" w:rsidRPr="00866720">
        <w:rPr>
          <w:spacing w:val="-2"/>
          <w:sz w:val="22"/>
          <w:szCs w:val="22"/>
        </w:rPr>
        <w:t xml:space="preserve"> </w:t>
      </w:r>
      <w:r w:rsidR="00866720" w:rsidRPr="00866720">
        <w:rPr>
          <w:spacing w:val="-2"/>
          <w:sz w:val="22"/>
          <w:szCs w:val="22"/>
        </w:rPr>
        <w:t xml:space="preserve">dem </w:t>
      </w:r>
      <w:r w:rsidR="00EF2421" w:rsidRPr="00866720">
        <w:rPr>
          <w:spacing w:val="-2"/>
          <w:sz w:val="22"/>
          <w:szCs w:val="22"/>
        </w:rPr>
        <w:t xml:space="preserve">Wettbewerb </w:t>
      </w:r>
      <w:r w:rsidR="00B36004" w:rsidRPr="00866720">
        <w:rPr>
          <w:spacing w:val="-2"/>
          <w:sz w:val="22"/>
          <w:szCs w:val="22"/>
        </w:rPr>
        <w:t>voraus sein können</w:t>
      </w:r>
      <w:r w:rsidR="00EF2421" w:rsidRPr="00310DC7">
        <w:rPr>
          <w:spacing w:val="-2"/>
          <w:sz w:val="22"/>
          <w:szCs w:val="22"/>
        </w:rPr>
        <w:t>“</w:t>
      </w:r>
    </w:p>
    <w:p w14:paraId="4D0D0F4D" w14:textId="2BBC0576" w:rsidR="00F62B11" w:rsidRPr="00B36004" w:rsidRDefault="00F62B11" w:rsidP="006636FA">
      <w:pPr>
        <w:numPr>
          <w:ilvl w:val="0"/>
          <w:numId w:val="3"/>
        </w:numPr>
        <w:spacing w:after="50"/>
        <w:rPr>
          <w:sz w:val="22"/>
          <w:szCs w:val="22"/>
        </w:rPr>
      </w:pPr>
      <w:r>
        <w:rPr>
          <w:sz w:val="22"/>
          <w:szCs w:val="22"/>
        </w:rPr>
        <w:t>Q 6 Q 7-Chef Hendrik Hoffmann: „</w:t>
      </w:r>
      <w:r w:rsidRPr="004A7A72">
        <w:rPr>
          <w:sz w:val="22"/>
          <w:szCs w:val="22"/>
        </w:rPr>
        <w:t>YULLBE</w:t>
      </w:r>
      <w:r w:rsidRPr="00F62B11">
        <w:rPr>
          <w:sz w:val="22"/>
          <w:szCs w:val="22"/>
        </w:rPr>
        <w:t xml:space="preserve"> GO passt perfekt </w:t>
      </w:r>
      <w:r>
        <w:rPr>
          <w:sz w:val="22"/>
          <w:szCs w:val="22"/>
        </w:rPr>
        <w:t xml:space="preserve">in unsere </w:t>
      </w:r>
      <w:r w:rsidRPr="00F62B11">
        <w:rPr>
          <w:sz w:val="22"/>
          <w:szCs w:val="22"/>
        </w:rPr>
        <w:t>Stadt der Erfinder</w:t>
      </w:r>
      <w:r w:rsidRPr="00310DC7">
        <w:rPr>
          <w:sz w:val="22"/>
          <w:szCs w:val="22"/>
        </w:rPr>
        <w:t>“</w:t>
      </w:r>
    </w:p>
    <w:p w14:paraId="1594EA0B" w14:textId="5A76679D" w:rsidR="006636FA" w:rsidRPr="00BC74D9" w:rsidRDefault="006636FA" w:rsidP="006636FA">
      <w:pPr>
        <w:spacing w:after="50"/>
        <w:rPr>
          <w:sz w:val="24"/>
          <w:szCs w:val="24"/>
        </w:rPr>
      </w:pPr>
    </w:p>
    <w:p w14:paraId="58F0A957" w14:textId="0B71DC96" w:rsidR="006636FA" w:rsidRPr="00891ECC" w:rsidRDefault="0021626E" w:rsidP="006636FA">
      <w:pPr>
        <w:spacing w:afterLines="50" w:after="120" w:line="360" w:lineRule="auto"/>
        <w:ind w:right="2325"/>
        <w:jc w:val="both"/>
        <w:rPr>
          <w:b/>
          <w:sz w:val="22"/>
          <w:szCs w:val="22"/>
        </w:rPr>
      </w:pPr>
      <w:r w:rsidRPr="004A7A72">
        <w:rPr>
          <w:b/>
          <w:noProof/>
          <w:sz w:val="22"/>
          <w:szCs w:val="22"/>
        </w:rPr>
        <w:drawing>
          <wp:anchor distT="0" distB="0" distL="114300" distR="114300" simplePos="0" relativeHeight="251659776" behindDoc="1" locked="0" layoutInCell="1" allowOverlap="1" wp14:anchorId="2CD0B58E" wp14:editId="651EA3C5">
            <wp:simplePos x="0" y="0"/>
            <wp:positionH relativeFrom="margin">
              <wp:posOffset>1917700</wp:posOffset>
            </wp:positionH>
            <wp:positionV relativeFrom="paragraph">
              <wp:posOffset>12065</wp:posOffset>
            </wp:positionV>
            <wp:extent cx="4916805" cy="2765425"/>
            <wp:effectExtent l="0" t="0" r="0" b="0"/>
            <wp:wrapTight wrapText="bothSides">
              <wp:wrapPolygon edited="0">
                <wp:start x="0" y="0"/>
                <wp:lineTo x="0" y="21426"/>
                <wp:lineTo x="21508" y="21426"/>
                <wp:lineTo x="2150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ECC" w:rsidRPr="004A7A72">
        <w:rPr>
          <w:b/>
          <w:sz w:val="22"/>
          <w:szCs w:val="22"/>
        </w:rPr>
        <w:t>YULLBE</w:t>
      </w:r>
      <w:r w:rsidR="00891ECC" w:rsidRPr="00891ECC">
        <w:rPr>
          <w:b/>
          <w:sz w:val="22"/>
          <w:szCs w:val="22"/>
        </w:rPr>
        <w:t xml:space="preserve">, die Virtual-Reality-Sensation </w:t>
      </w:r>
      <w:r w:rsidR="00891ECC" w:rsidRPr="00310DC7">
        <w:rPr>
          <w:b/>
          <w:sz w:val="22"/>
          <w:szCs w:val="22"/>
        </w:rPr>
        <w:t>des Europa-Park</w:t>
      </w:r>
      <w:r w:rsidR="00891ECC">
        <w:rPr>
          <w:b/>
          <w:sz w:val="22"/>
          <w:szCs w:val="22"/>
        </w:rPr>
        <w:t xml:space="preserve">, kommt nach Mannheim. </w:t>
      </w:r>
      <w:r w:rsidR="004D39C0">
        <w:rPr>
          <w:b/>
          <w:sz w:val="22"/>
          <w:szCs w:val="22"/>
        </w:rPr>
        <w:t xml:space="preserve">In wenigen Wochen </w:t>
      </w:r>
      <w:r w:rsidR="00891ECC">
        <w:rPr>
          <w:b/>
          <w:sz w:val="22"/>
          <w:szCs w:val="22"/>
        </w:rPr>
        <w:t xml:space="preserve">eröffnet </w:t>
      </w:r>
      <w:r w:rsidR="009F10C3">
        <w:rPr>
          <w:b/>
          <w:sz w:val="22"/>
          <w:szCs w:val="22"/>
        </w:rPr>
        <w:t>die Attraktion</w:t>
      </w:r>
      <w:r w:rsidR="00891ECC">
        <w:rPr>
          <w:b/>
          <w:sz w:val="22"/>
          <w:szCs w:val="22"/>
        </w:rPr>
        <w:t xml:space="preserve"> in </w:t>
      </w:r>
      <w:r w:rsidR="00891ECC" w:rsidRPr="00DB0BDE">
        <w:rPr>
          <w:b/>
          <w:i/>
          <w:iCs/>
          <w:sz w:val="22"/>
          <w:szCs w:val="22"/>
        </w:rPr>
        <w:t>Q 6 Q 7 Mannheim – Das Quartier</w:t>
      </w:r>
      <w:r w:rsidR="00891ECC">
        <w:rPr>
          <w:b/>
          <w:sz w:val="22"/>
          <w:szCs w:val="22"/>
        </w:rPr>
        <w:t xml:space="preserve">. Im Erdgeschoss von Q 7 </w:t>
      </w:r>
      <w:r w:rsidR="009F10C3" w:rsidRPr="009F10C3">
        <w:rPr>
          <w:b/>
          <w:sz w:val="22"/>
          <w:szCs w:val="22"/>
        </w:rPr>
        <w:t xml:space="preserve">haben Teilnehmer ab acht Jahren (ohne Begleitung der Eltern ab zwölf Jahren) die Qual der Wahl zwischen verschiedenen </w:t>
      </w:r>
      <w:r w:rsidR="009F10C3" w:rsidRPr="004A7A72">
        <w:rPr>
          <w:b/>
          <w:sz w:val="22"/>
          <w:szCs w:val="22"/>
        </w:rPr>
        <w:t>YULLBE</w:t>
      </w:r>
      <w:r w:rsidR="009F10C3" w:rsidRPr="009F10C3">
        <w:rPr>
          <w:b/>
          <w:sz w:val="22"/>
          <w:szCs w:val="22"/>
        </w:rPr>
        <w:t xml:space="preserve"> GO Erlebnissen. Ausgestattet mit einer VR-Brille können sie mit Ed und Edda den verzauberten Europa-Park erkunden, sich auf eine waghalsige Verbrecherjagd begeben oder eine Mission ins Weltall wagen.</w:t>
      </w:r>
      <w:r w:rsidR="009F10C3">
        <w:rPr>
          <w:b/>
          <w:sz w:val="22"/>
          <w:szCs w:val="22"/>
        </w:rPr>
        <w:t xml:space="preserve"> Q 6 Q 7-Chef Hendrik Hoffmann: „</w:t>
      </w:r>
      <w:r w:rsidR="0055684B" w:rsidRPr="0055684B">
        <w:rPr>
          <w:b/>
          <w:sz w:val="22"/>
          <w:szCs w:val="22"/>
        </w:rPr>
        <w:t xml:space="preserve">Wir sind alle sehr glücklich, dass wir </w:t>
      </w:r>
      <w:r w:rsidR="00EF2D42" w:rsidRPr="004A7A72">
        <w:rPr>
          <w:b/>
          <w:sz w:val="22"/>
          <w:szCs w:val="22"/>
        </w:rPr>
        <w:t>YULLBE</w:t>
      </w:r>
      <w:r w:rsidR="00EF2D42">
        <w:rPr>
          <w:b/>
          <w:sz w:val="22"/>
          <w:szCs w:val="22"/>
        </w:rPr>
        <w:t xml:space="preserve"> GO </w:t>
      </w:r>
      <w:r w:rsidR="00087A4A">
        <w:rPr>
          <w:b/>
          <w:sz w:val="22"/>
          <w:szCs w:val="22"/>
        </w:rPr>
        <w:t>für</w:t>
      </w:r>
      <w:r w:rsidR="00EF2D42">
        <w:rPr>
          <w:b/>
          <w:sz w:val="22"/>
          <w:szCs w:val="22"/>
        </w:rPr>
        <w:t xml:space="preserve"> Q 6 Q 7</w:t>
      </w:r>
      <w:r w:rsidR="0055684B" w:rsidRPr="0055684B">
        <w:rPr>
          <w:b/>
          <w:sz w:val="22"/>
          <w:szCs w:val="22"/>
        </w:rPr>
        <w:t xml:space="preserve"> realisieren </w:t>
      </w:r>
      <w:r w:rsidR="00B95A10">
        <w:rPr>
          <w:b/>
          <w:sz w:val="22"/>
          <w:szCs w:val="22"/>
        </w:rPr>
        <w:t>können</w:t>
      </w:r>
      <w:r w:rsidR="0055684B" w:rsidRPr="0055684B">
        <w:rPr>
          <w:b/>
          <w:sz w:val="22"/>
          <w:szCs w:val="22"/>
        </w:rPr>
        <w:t>.</w:t>
      </w:r>
      <w:r w:rsidR="009F10C3">
        <w:rPr>
          <w:b/>
          <w:sz w:val="22"/>
          <w:szCs w:val="22"/>
        </w:rPr>
        <w:t>“</w:t>
      </w:r>
    </w:p>
    <w:p w14:paraId="4FDD6785" w14:textId="53CCDAF6" w:rsidR="00157CE4" w:rsidRDefault="00157CE4" w:rsidP="00157CE4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Mit </w:t>
      </w:r>
      <w:r w:rsidRPr="004A7A72">
        <w:rPr>
          <w:sz w:val="22"/>
          <w:szCs w:val="22"/>
        </w:rPr>
        <w:t>YULLBE</w:t>
      </w:r>
      <w:r w:rsidRPr="00157CE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zieht eine Attraktion ins Quartier Q 6 Q 7 ein, die Mannheim noch nicht gesehen hat. Sagenhafte VR-Technik </w:t>
      </w:r>
      <w:r w:rsidRPr="00157CE4">
        <w:rPr>
          <w:sz w:val="22"/>
          <w:szCs w:val="22"/>
        </w:rPr>
        <w:t xml:space="preserve">lässt die Teilnehmer Dinge erfahren und erleben, die jenseits der eigenen Vorstellungskraft liegen. Dabei haben Besucher selbst die Wahl, </w:t>
      </w:r>
      <w:r>
        <w:rPr>
          <w:sz w:val="22"/>
          <w:szCs w:val="22"/>
        </w:rPr>
        <w:t xml:space="preserve">welche der </w:t>
      </w:r>
      <w:r w:rsidR="00C757F2">
        <w:rPr>
          <w:sz w:val="22"/>
          <w:szCs w:val="22"/>
        </w:rPr>
        <w:t>s</w:t>
      </w:r>
      <w:r>
        <w:rPr>
          <w:sz w:val="22"/>
          <w:szCs w:val="22"/>
        </w:rPr>
        <w:t xml:space="preserve">pannenden Geschichten sie spielend erleben wollen. </w:t>
      </w:r>
      <w:r w:rsidRPr="00157CE4">
        <w:rPr>
          <w:sz w:val="22"/>
          <w:szCs w:val="22"/>
        </w:rPr>
        <w:t xml:space="preserve">Michael Mack, Gründer von </w:t>
      </w:r>
      <w:r w:rsidRPr="00310DC7">
        <w:rPr>
          <w:sz w:val="22"/>
          <w:szCs w:val="22"/>
        </w:rPr>
        <w:lastRenderedPageBreak/>
        <w:t>MackNeXT</w:t>
      </w:r>
      <w:r w:rsidR="0022796E">
        <w:rPr>
          <w:sz w:val="22"/>
          <w:szCs w:val="22"/>
        </w:rPr>
        <w:t xml:space="preserve">, die </w:t>
      </w:r>
      <w:r w:rsidR="0022796E" w:rsidRPr="004A7A72">
        <w:rPr>
          <w:sz w:val="22"/>
          <w:szCs w:val="22"/>
        </w:rPr>
        <w:t>YULLBE</w:t>
      </w:r>
      <w:r w:rsidR="0022796E">
        <w:rPr>
          <w:sz w:val="22"/>
          <w:szCs w:val="22"/>
        </w:rPr>
        <w:t xml:space="preserve"> entwickelt hat</w:t>
      </w:r>
      <w:r w:rsidRPr="00157CE4">
        <w:rPr>
          <w:sz w:val="22"/>
          <w:szCs w:val="22"/>
        </w:rPr>
        <w:t>: „</w:t>
      </w:r>
      <w:r w:rsidRPr="004A7A72">
        <w:rPr>
          <w:sz w:val="22"/>
          <w:szCs w:val="22"/>
        </w:rPr>
        <w:t>YULLBE</w:t>
      </w:r>
      <w:r w:rsidRPr="00157CE4">
        <w:rPr>
          <w:sz w:val="22"/>
          <w:szCs w:val="22"/>
        </w:rPr>
        <w:t xml:space="preserve"> kann nicht nur Geschichten erzählen, sondern sogar ganze Welten zum Leben erwecken und erlebbar machen. Dieses VR-Erlebnis setzt neue Maßstäbe.“</w:t>
      </w:r>
    </w:p>
    <w:p w14:paraId="73CF97D5" w14:textId="74F8E71B" w:rsidR="0022796E" w:rsidRPr="0022796E" w:rsidRDefault="0021626E" w:rsidP="0022796E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7B04AE0" wp14:editId="2C73FBA6">
            <wp:simplePos x="0" y="0"/>
            <wp:positionH relativeFrom="column">
              <wp:posOffset>2757170</wp:posOffset>
            </wp:positionH>
            <wp:positionV relativeFrom="paragraph">
              <wp:posOffset>4445</wp:posOffset>
            </wp:positionV>
            <wp:extent cx="4076700" cy="2292985"/>
            <wp:effectExtent l="0" t="0" r="0" b="0"/>
            <wp:wrapTight wrapText="bothSides">
              <wp:wrapPolygon edited="0">
                <wp:start x="0" y="0"/>
                <wp:lineTo x="0" y="21355"/>
                <wp:lineTo x="21499" y="21355"/>
                <wp:lineTo x="21499" y="0"/>
                <wp:lineTo x="0" y="0"/>
              </wp:wrapPolygon>
            </wp:wrapTight>
            <wp:docPr id="3" name="Picture 3" descr="A picture containing text, in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pla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96E" w:rsidRPr="0022796E">
        <w:rPr>
          <w:sz w:val="22"/>
          <w:szCs w:val="22"/>
        </w:rPr>
        <w:t>„Seit der Eröffnung 2016 ist es eine Maxime von Q</w:t>
      </w:r>
      <w:r w:rsidR="0022796E">
        <w:rPr>
          <w:sz w:val="22"/>
          <w:szCs w:val="22"/>
        </w:rPr>
        <w:t> </w:t>
      </w:r>
      <w:r w:rsidR="0022796E" w:rsidRPr="0022796E">
        <w:rPr>
          <w:sz w:val="22"/>
          <w:szCs w:val="22"/>
        </w:rPr>
        <w:t>6</w:t>
      </w:r>
      <w:r w:rsidR="0022796E">
        <w:rPr>
          <w:sz w:val="22"/>
          <w:szCs w:val="22"/>
        </w:rPr>
        <w:t> </w:t>
      </w:r>
      <w:r w:rsidR="0022796E" w:rsidRPr="0022796E">
        <w:rPr>
          <w:sz w:val="22"/>
          <w:szCs w:val="22"/>
        </w:rPr>
        <w:t>Q</w:t>
      </w:r>
      <w:r w:rsidR="0022796E">
        <w:rPr>
          <w:sz w:val="22"/>
          <w:szCs w:val="22"/>
        </w:rPr>
        <w:t> </w:t>
      </w:r>
      <w:r w:rsidR="0022796E" w:rsidRPr="0022796E">
        <w:rPr>
          <w:sz w:val="22"/>
          <w:szCs w:val="22"/>
        </w:rPr>
        <w:t>7, dass wir stets neue Konzepte ausprobieren, um diese bei Erfolg dauerhaft in der Shopping-Welt zu etablieren</w:t>
      </w:r>
      <w:r w:rsidR="0022796E">
        <w:rPr>
          <w:sz w:val="22"/>
          <w:szCs w:val="22"/>
        </w:rPr>
        <w:t>“, erläutert Hendrik Hoffmann, Geschäftsführer der CRM – Center &amp; Retail Management GmbH, die Q 6 Q 7 betreibt. „</w:t>
      </w:r>
      <w:r w:rsidR="0022796E" w:rsidRPr="0022796E">
        <w:rPr>
          <w:sz w:val="22"/>
          <w:szCs w:val="22"/>
        </w:rPr>
        <w:t xml:space="preserve">Wenig passt besser </w:t>
      </w:r>
      <w:r w:rsidR="0022796E">
        <w:rPr>
          <w:sz w:val="22"/>
          <w:szCs w:val="22"/>
        </w:rPr>
        <w:t xml:space="preserve">zu uns </w:t>
      </w:r>
      <w:r w:rsidR="0022796E" w:rsidRPr="0022796E">
        <w:rPr>
          <w:sz w:val="22"/>
          <w:szCs w:val="22"/>
        </w:rPr>
        <w:t xml:space="preserve">als eines der zukunftsweisenden Projekte des besten Freizeitparks der Welt. Wir freuen uns, dass es gelungen ist, den Europa-Park von unserem Standort im Herzen Mannheims zu überzeugen. </w:t>
      </w:r>
      <w:r w:rsidR="0022796E" w:rsidRPr="004A7A72">
        <w:rPr>
          <w:sz w:val="22"/>
          <w:szCs w:val="22"/>
        </w:rPr>
        <w:t>YULLBE</w:t>
      </w:r>
      <w:r w:rsidR="0022796E" w:rsidRPr="0022796E">
        <w:rPr>
          <w:sz w:val="22"/>
          <w:szCs w:val="22"/>
        </w:rPr>
        <w:t xml:space="preserve"> mit seinem ausgezeichneten Content auf einer innovativen Zukunftstechnologie passt perfekt in unsere Stadt der Erfinder. Ich bin davon überzeugt: Die Mannheimerinnen und Mannheimer und unsere Gäste aus der gesamten Metropolregion Rhein-Neckar werden von </w:t>
      </w:r>
      <w:r w:rsidR="0022796E" w:rsidRPr="004A7A72">
        <w:rPr>
          <w:sz w:val="22"/>
          <w:szCs w:val="22"/>
        </w:rPr>
        <w:t>YULLBE</w:t>
      </w:r>
      <w:r w:rsidR="0022796E" w:rsidRPr="0022796E">
        <w:rPr>
          <w:sz w:val="22"/>
          <w:szCs w:val="22"/>
        </w:rPr>
        <w:t xml:space="preserve"> begeistert sein.</w:t>
      </w:r>
      <w:r w:rsidR="0022796E">
        <w:rPr>
          <w:sz w:val="22"/>
          <w:szCs w:val="22"/>
        </w:rPr>
        <w:t>“</w:t>
      </w:r>
    </w:p>
    <w:p w14:paraId="7E00B86B" w14:textId="1EBC7FFC" w:rsidR="0022796E" w:rsidRPr="0022796E" w:rsidRDefault="0022796E" w:rsidP="0022796E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 w:rsidRPr="0022796E">
        <w:rPr>
          <w:sz w:val="22"/>
          <w:szCs w:val="22"/>
        </w:rPr>
        <w:t xml:space="preserve">Dass man </w:t>
      </w:r>
      <w:r>
        <w:rPr>
          <w:sz w:val="22"/>
          <w:szCs w:val="22"/>
        </w:rPr>
        <w:t>in Q 6 Q 7</w:t>
      </w:r>
      <w:r w:rsidRPr="0022796E">
        <w:rPr>
          <w:sz w:val="22"/>
          <w:szCs w:val="22"/>
        </w:rPr>
        <w:t xml:space="preserve"> dann auch Tickets für den Europa-Park selbst und die Wasserwelt </w:t>
      </w:r>
      <w:r w:rsidRPr="00310DC7">
        <w:rPr>
          <w:sz w:val="22"/>
          <w:szCs w:val="22"/>
        </w:rPr>
        <w:t>Rulantica</w:t>
      </w:r>
      <w:r w:rsidRPr="0022796E">
        <w:rPr>
          <w:sz w:val="22"/>
          <w:szCs w:val="22"/>
        </w:rPr>
        <w:t xml:space="preserve"> erwerben kann, wird </w:t>
      </w:r>
      <w:r>
        <w:rPr>
          <w:sz w:val="22"/>
          <w:szCs w:val="22"/>
        </w:rPr>
        <w:t>die Quartier-</w:t>
      </w:r>
      <w:r w:rsidRPr="0022796E">
        <w:rPr>
          <w:sz w:val="22"/>
          <w:szCs w:val="22"/>
        </w:rPr>
        <w:t>Besucher umso mehr freuen.</w:t>
      </w:r>
      <w:r w:rsidR="00F52F1B" w:rsidRPr="00F52F1B">
        <w:rPr>
          <w:sz w:val="22"/>
          <w:szCs w:val="22"/>
        </w:rPr>
        <w:t xml:space="preserve"> Darüber hinaus bietet der neue Store eine große Auswahl an Geschenkideen für jedes Alter und ist damit eine ideale Ergänzung zum Shoppingangebot </w:t>
      </w:r>
      <w:r w:rsidR="0093648A">
        <w:rPr>
          <w:sz w:val="22"/>
          <w:szCs w:val="22"/>
        </w:rPr>
        <w:t>von</w:t>
      </w:r>
      <w:r w:rsidR="00F52F1B" w:rsidRPr="00F52F1B">
        <w:rPr>
          <w:sz w:val="22"/>
          <w:szCs w:val="22"/>
        </w:rPr>
        <w:t xml:space="preserve"> Q</w:t>
      </w:r>
      <w:r w:rsidR="00680DC7">
        <w:rPr>
          <w:sz w:val="22"/>
          <w:szCs w:val="22"/>
        </w:rPr>
        <w:t> </w:t>
      </w:r>
      <w:r w:rsidR="00F52F1B" w:rsidRPr="00F52F1B">
        <w:rPr>
          <w:sz w:val="22"/>
          <w:szCs w:val="22"/>
        </w:rPr>
        <w:t>6</w:t>
      </w:r>
      <w:r w:rsidR="00680DC7">
        <w:rPr>
          <w:sz w:val="22"/>
          <w:szCs w:val="22"/>
        </w:rPr>
        <w:t> </w:t>
      </w:r>
      <w:r w:rsidR="00F52F1B" w:rsidRPr="00F52F1B">
        <w:rPr>
          <w:sz w:val="22"/>
          <w:szCs w:val="22"/>
        </w:rPr>
        <w:t>Q</w:t>
      </w:r>
      <w:r w:rsidR="00680DC7">
        <w:rPr>
          <w:sz w:val="22"/>
          <w:szCs w:val="22"/>
        </w:rPr>
        <w:t> </w:t>
      </w:r>
      <w:r w:rsidR="00F52F1B" w:rsidRPr="00F52F1B">
        <w:rPr>
          <w:sz w:val="22"/>
          <w:szCs w:val="22"/>
        </w:rPr>
        <w:t>7.</w:t>
      </w:r>
    </w:p>
    <w:p w14:paraId="7CAFCC64" w14:textId="71AE82C8" w:rsidR="0022796E" w:rsidRPr="0022796E" w:rsidRDefault="0022796E" w:rsidP="0022796E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>
        <w:rPr>
          <w:sz w:val="22"/>
          <w:szCs w:val="22"/>
        </w:rPr>
        <w:t>„</w:t>
      </w:r>
      <w:r w:rsidRPr="0022796E">
        <w:rPr>
          <w:sz w:val="22"/>
          <w:szCs w:val="22"/>
        </w:rPr>
        <w:t xml:space="preserve">Mit </w:t>
      </w:r>
      <w:r w:rsidRPr="004A7A72">
        <w:rPr>
          <w:sz w:val="22"/>
          <w:szCs w:val="22"/>
        </w:rPr>
        <w:t>YULLBE</w:t>
      </w:r>
      <w:r w:rsidRPr="0022796E">
        <w:rPr>
          <w:sz w:val="22"/>
          <w:szCs w:val="22"/>
        </w:rPr>
        <w:t xml:space="preserve"> schreiben wir die Konzeptvielfalt von Q</w:t>
      </w:r>
      <w:r>
        <w:rPr>
          <w:sz w:val="22"/>
          <w:szCs w:val="22"/>
        </w:rPr>
        <w:t> </w:t>
      </w:r>
      <w:r w:rsidRPr="0022796E">
        <w:rPr>
          <w:sz w:val="22"/>
          <w:szCs w:val="22"/>
        </w:rPr>
        <w:t>6</w:t>
      </w:r>
      <w:r>
        <w:rPr>
          <w:sz w:val="22"/>
          <w:szCs w:val="22"/>
        </w:rPr>
        <w:t> </w:t>
      </w:r>
      <w:r w:rsidRPr="0022796E">
        <w:rPr>
          <w:sz w:val="22"/>
          <w:szCs w:val="22"/>
        </w:rPr>
        <w:t>Q</w:t>
      </w:r>
      <w:r>
        <w:rPr>
          <w:sz w:val="22"/>
          <w:szCs w:val="22"/>
        </w:rPr>
        <w:t> </w:t>
      </w:r>
      <w:r w:rsidRPr="0022796E">
        <w:rPr>
          <w:sz w:val="22"/>
          <w:szCs w:val="22"/>
        </w:rPr>
        <w:t>7 und unseren konsequenten Blick über den Tellerrand auf besonders unterhaltsamem Niveau fort</w:t>
      </w:r>
      <w:r>
        <w:rPr>
          <w:sz w:val="22"/>
          <w:szCs w:val="22"/>
        </w:rPr>
        <w:t>“, so Hoffmann: „</w:t>
      </w:r>
      <w:r w:rsidRPr="0022796E">
        <w:rPr>
          <w:sz w:val="22"/>
          <w:szCs w:val="22"/>
        </w:rPr>
        <w:t xml:space="preserve">Ein ausgezeichnetes Beispiel, wie wir erfolgreich </w:t>
      </w:r>
      <w:r w:rsidRPr="0022796E">
        <w:rPr>
          <w:sz w:val="22"/>
          <w:szCs w:val="22"/>
        </w:rPr>
        <w:lastRenderedPageBreak/>
        <w:t>völlig neue Wege gehen, ist YouTube-Star Sally mit ihren Millionen Followern, die bei uns im Quartier in Sally‘s Flagship-Store alles finden, wonach sich der moderne Backfan sehnt.</w:t>
      </w:r>
      <w:r>
        <w:rPr>
          <w:sz w:val="22"/>
          <w:szCs w:val="22"/>
        </w:rPr>
        <w:t>“</w:t>
      </w:r>
    </w:p>
    <w:p w14:paraId="6884CAB6" w14:textId="27440036" w:rsidR="0022796E" w:rsidRDefault="00051B87" w:rsidP="0022796E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6AB34776" wp14:editId="5714425A">
            <wp:simplePos x="0" y="0"/>
            <wp:positionH relativeFrom="column">
              <wp:posOffset>1881505</wp:posOffset>
            </wp:positionH>
            <wp:positionV relativeFrom="paragraph">
              <wp:posOffset>4445</wp:posOffset>
            </wp:positionV>
            <wp:extent cx="4953000" cy="2785745"/>
            <wp:effectExtent l="0" t="0" r="0" b="0"/>
            <wp:wrapTight wrapText="bothSides">
              <wp:wrapPolygon edited="0">
                <wp:start x="0" y="0"/>
                <wp:lineTo x="0" y="21418"/>
                <wp:lineTo x="21517" y="21418"/>
                <wp:lineTo x="21517" y="0"/>
                <wp:lineTo x="0" y="0"/>
              </wp:wrapPolygon>
            </wp:wrapTight>
            <wp:docPr id="4" name="Picture 4" descr="A picture containing text, building, street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uilding, street, c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96E" w:rsidRPr="0022796E">
        <w:rPr>
          <w:sz w:val="22"/>
          <w:szCs w:val="22"/>
        </w:rPr>
        <w:t xml:space="preserve">Dass das zukunftsweisende Projekt </w:t>
      </w:r>
      <w:r w:rsidR="0022796E" w:rsidRPr="004A7A72">
        <w:rPr>
          <w:sz w:val="22"/>
          <w:szCs w:val="22"/>
        </w:rPr>
        <w:t>YULLBE</w:t>
      </w:r>
      <w:r w:rsidR="0022796E" w:rsidRPr="0022796E">
        <w:rPr>
          <w:sz w:val="22"/>
          <w:szCs w:val="22"/>
        </w:rPr>
        <w:t xml:space="preserve"> – immerhin von der internationalen Freizeitpark-Industrie </w:t>
      </w:r>
      <w:r w:rsidR="0088279D">
        <w:rPr>
          <w:sz w:val="22"/>
          <w:szCs w:val="22"/>
        </w:rPr>
        <w:t>mit dem Brass Ring Award als</w:t>
      </w:r>
      <w:r w:rsidR="0022796E" w:rsidRPr="0022796E">
        <w:rPr>
          <w:sz w:val="22"/>
          <w:szCs w:val="22"/>
        </w:rPr>
        <w:t xml:space="preserve"> innovativstes Produkt 2021 in der </w:t>
      </w:r>
      <w:r w:rsidR="0022796E" w:rsidRPr="00310DC7">
        <w:rPr>
          <w:sz w:val="22"/>
          <w:szCs w:val="22"/>
        </w:rPr>
        <w:t>Kategorie ,</w:t>
      </w:r>
      <w:r w:rsidR="0022796E" w:rsidRPr="0022796E">
        <w:rPr>
          <w:sz w:val="22"/>
          <w:szCs w:val="22"/>
        </w:rPr>
        <w:t xml:space="preserve">Virtual Reality‘ ausgezeichnet – jetzt in Mannheims City Einzug halten kann, </w:t>
      </w:r>
      <w:r w:rsidR="0022796E" w:rsidRPr="001D21F1">
        <w:rPr>
          <w:sz w:val="22"/>
          <w:szCs w:val="22"/>
        </w:rPr>
        <w:t xml:space="preserve">ist auch dem persönlichen Engagement der Familie Mack mit </w:t>
      </w:r>
      <w:r w:rsidR="00F56AD1" w:rsidRPr="001D21F1">
        <w:rPr>
          <w:sz w:val="22"/>
          <w:szCs w:val="22"/>
        </w:rPr>
        <w:t>ihrem</w:t>
      </w:r>
      <w:r w:rsidR="0022796E" w:rsidRPr="001D21F1">
        <w:rPr>
          <w:sz w:val="22"/>
          <w:szCs w:val="22"/>
        </w:rPr>
        <w:t xml:space="preserve"> geschäftsführenden Gesellschafter des Europa-Park Michael Mack und seitens der Unternehmerfamilie von DIRINGER &amp; SCHEIDEL dem Mitglied des Management Board Achim Ihrig zu verdanken</w:t>
      </w:r>
      <w:r w:rsidR="0022796E">
        <w:rPr>
          <w:sz w:val="22"/>
          <w:szCs w:val="22"/>
        </w:rPr>
        <w:t>. Ihrig: „</w:t>
      </w:r>
      <w:r w:rsidR="00494CEA">
        <w:rPr>
          <w:sz w:val="22"/>
          <w:szCs w:val="22"/>
        </w:rPr>
        <w:t>Diese bevorstehende Kooperation</w:t>
      </w:r>
      <w:r w:rsidR="008A2B7B">
        <w:rPr>
          <w:sz w:val="22"/>
          <w:szCs w:val="22"/>
        </w:rPr>
        <w:t xml:space="preserve"> ist </w:t>
      </w:r>
      <w:r w:rsidR="0022796E" w:rsidRPr="0022796E">
        <w:rPr>
          <w:sz w:val="22"/>
          <w:szCs w:val="22"/>
        </w:rPr>
        <w:t>ein Beleg</w:t>
      </w:r>
      <w:r w:rsidR="004A7D8A">
        <w:rPr>
          <w:sz w:val="22"/>
          <w:szCs w:val="22"/>
        </w:rPr>
        <w:t xml:space="preserve"> dafür</w:t>
      </w:r>
      <w:r w:rsidR="0022796E" w:rsidRPr="0022796E">
        <w:rPr>
          <w:sz w:val="22"/>
          <w:szCs w:val="22"/>
        </w:rPr>
        <w:t xml:space="preserve">, wie die Zusammenarbeit von erfolgreichen Familienunternehmen dazu führen kann, dem Wettbewerb </w:t>
      </w:r>
      <w:r w:rsidR="002A61E5">
        <w:rPr>
          <w:sz w:val="22"/>
          <w:szCs w:val="22"/>
        </w:rPr>
        <w:t xml:space="preserve">immer </w:t>
      </w:r>
      <w:r w:rsidR="0022796E" w:rsidRPr="0022796E">
        <w:rPr>
          <w:sz w:val="22"/>
          <w:szCs w:val="22"/>
        </w:rPr>
        <w:t xml:space="preserve">einen Schritt voraus zu sein. Familie Mack gibt vielfach in der Freizeitgestaltung den Takt vor, </w:t>
      </w:r>
      <w:r w:rsidR="008A2B7B">
        <w:rPr>
          <w:sz w:val="22"/>
          <w:szCs w:val="22"/>
        </w:rPr>
        <w:t xml:space="preserve">wir von </w:t>
      </w:r>
      <w:r w:rsidR="0022796E" w:rsidRPr="0022796E">
        <w:rPr>
          <w:sz w:val="22"/>
          <w:szCs w:val="22"/>
        </w:rPr>
        <w:t>DIRINGER &amp; SCHEIDEL in der Projektentwicklung, wo wir mit Q</w:t>
      </w:r>
      <w:r w:rsidR="008A2B7B">
        <w:rPr>
          <w:sz w:val="22"/>
          <w:szCs w:val="22"/>
        </w:rPr>
        <w:t> </w:t>
      </w:r>
      <w:r w:rsidR="0022796E" w:rsidRPr="0022796E">
        <w:rPr>
          <w:sz w:val="22"/>
          <w:szCs w:val="22"/>
        </w:rPr>
        <w:t>6</w:t>
      </w:r>
      <w:r w:rsidR="008A2B7B">
        <w:rPr>
          <w:sz w:val="22"/>
          <w:szCs w:val="22"/>
        </w:rPr>
        <w:t> </w:t>
      </w:r>
      <w:r w:rsidR="0022796E" w:rsidRPr="0022796E">
        <w:rPr>
          <w:sz w:val="22"/>
          <w:szCs w:val="22"/>
        </w:rPr>
        <w:t>Q</w:t>
      </w:r>
      <w:r w:rsidR="008A2B7B">
        <w:rPr>
          <w:sz w:val="22"/>
          <w:szCs w:val="22"/>
        </w:rPr>
        <w:t> </w:t>
      </w:r>
      <w:r w:rsidR="0022796E" w:rsidRPr="0022796E">
        <w:rPr>
          <w:sz w:val="22"/>
          <w:szCs w:val="22"/>
        </w:rPr>
        <w:t xml:space="preserve">7 bereits vor sechs Jahren ein Quartier eröffneten, das mit Mall, vielfältiger Gastronomie, Fitnessstudio, Hotel und Büroflächen mehr an einen ganzen Stadtteil erinnert – ein ganzheitlicher Ansatz, </w:t>
      </w:r>
      <w:r w:rsidR="00746E79">
        <w:rPr>
          <w:sz w:val="22"/>
          <w:szCs w:val="22"/>
        </w:rPr>
        <w:t>wie ihn</w:t>
      </w:r>
      <w:r w:rsidR="0022796E" w:rsidRPr="0022796E">
        <w:rPr>
          <w:sz w:val="22"/>
          <w:szCs w:val="22"/>
        </w:rPr>
        <w:t xml:space="preserve"> Wettbewerber erst jetzt umsetzen.</w:t>
      </w:r>
      <w:r w:rsidR="008A2B7B">
        <w:rPr>
          <w:sz w:val="22"/>
          <w:szCs w:val="22"/>
        </w:rPr>
        <w:t xml:space="preserve">“ </w:t>
      </w:r>
      <w:r w:rsidR="00087A4A">
        <w:rPr>
          <w:sz w:val="22"/>
          <w:szCs w:val="22"/>
        </w:rPr>
        <w:t xml:space="preserve">Die D&amp;S-Tochter CRM – Center &amp; Retail Management GmbH </w:t>
      </w:r>
      <w:r w:rsidR="00087A4A">
        <w:rPr>
          <w:sz w:val="22"/>
          <w:szCs w:val="22"/>
        </w:rPr>
        <w:lastRenderedPageBreak/>
        <w:t xml:space="preserve">betreibt Q 6 Q 7. Deren Geschäftsführer Hendrik </w:t>
      </w:r>
      <w:r w:rsidR="008A2B7B">
        <w:rPr>
          <w:sz w:val="22"/>
          <w:szCs w:val="22"/>
        </w:rPr>
        <w:t>Hoffmann ergänzt</w:t>
      </w:r>
      <w:r w:rsidR="00B95A10">
        <w:rPr>
          <w:sz w:val="22"/>
          <w:szCs w:val="22"/>
        </w:rPr>
        <w:t>:</w:t>
      </w:r>
      <w:r w:rsidR="008A2B7B">
        <w:rPr>
          <w:sz w:val="22"/>
          <w:szCs w:val="22"/>
        </w:rPr>
        <w:t xml:space="preserve"> „</w:t>
      </w:r>
      <w:r w:rsidR="00AC77B8">
        <w:rPr>
          <w:sz w:val="22"/>
          <w:szCs w:val="22"/>
        </w:rPr>
        <w:t>Wir sind alle sehr</w:t>
      </w:r>
      <w:r w:rsidR="0022796E" w:rsidRPr="0022796E">
        <w:rPr>
          <w:sz w:val="22"/>
          <w:szCs w:val="22"/>
        </w:rPr>
        <w:t xml:space="preserve"> glücklich, dass wir </w:t>
      </w:r>
      <w:r w:rsidR="00087A4A" w:rsidRPr="004A7A72">
        <w:rPr>
          <w:sz w:val="22"/>
          <w:szCs w:val="22"/>
        </w:rPr>
        <w:t>YULLBE</w:t>
      </w:r>
      <w:r w:rsidR="00087A4A">
        <w:rPr>
          <w:sz w:val="22"/>
          <w:szCs w:val="22"/>
        </w:rPr>
        <w:t xml:space="preserve"> GO für Q 6 Q 7</w:t>
      </w:r>
      <w:r w:rsidR="0022796E" w:rsidRPr="0022796E">
        <w:rPr>
          <w:sz w:val="22"/>
          <w:szCs w:val="22"/>
        </w:rPr>
        <w:t xml:space="preserve"> realisieren </w:t>
      </w:r>
      <w:r w:rsidR="00B95A10">
        <w:rPr>
          <w:sz w:val="22"/>
          <w:szCs w:val="22"/>
        </w:rPr>
        <w:t>können</w:t>
      </w:r>
      <w:r w:rsidR="0022796E" w:rsidRPr="0022796E">
        <w:rPr>
          <w:sz w:val="22"/>
          <w:szCs w:val="22"/>
        </w:rPr>
        <w:t>.“</w:t>
      </w:r>
    </w:p>
    <w:p w14:paraId="40B17869" w14:textId="527167B9" w:rsidR="0022796E" w:rsidRDefault="008A2B7B" w:rsidP="006636FA">
      <w:pPr>
        <w:spacing w:afterLines="50" w:after="120" w:line="360" w:lineRule="auto"/>
        <w:ind w:right="2325"/>
        <w:jc w:val="both"/>
        <w:rPr>
          <w:sz w:val="22"/>
          <w:szCs w:val="22"/>
        </w:rPr>
      </w:pPr>
      <w:r w:rsidRPr="00310DC7">
        <w:rPr>
          <w:sz w:val="22"/>
          <w:szCs w:val="22"/>
        </w:rPr>
        <w:t>MackNeXT-Geschäftsführer</w:t>
      </w:r>
      <w:r>
        <w:rPr>
          <w:sz w:val="22"/>
          <w:szCs w:val="22"/>
        </w:rPr>
        <w:t xml:space="preserve"> </w:t>
      </w:r>
      <w:r w:rsidRPr="008A2B7B">
        <w:rPr>
          <w:sz w:val="22"/>
          <w:szCs w:val="22"/>
        </w:rPr>
        <w:t>Michael Mack</w:t>
      </w:r>
      <w:r>
        <w:rPr>
          <w:sz w:val="22"/>
          <w:szCs w:val="22"/>
        </w:rPr>
        <w:t xml:space="preserve"> </w:t>
      </w:r>
      <w:r w:rsidRPr="008A2B7B">
        <w:rPr>
          <w:sz w:val="22"/>
          <w:szCs w:val="22"/>
        </w:rPr>
        <w:t xml:space="preserve">freut sich über die Zusammenarbeit: „Wir bieten an unserem neuen Standort in der Metropolregion Rhein-Neckar modernste </w:t>
      </w:r>
      <w:r w:rsidRPr="004A7A72">
        <w:rPr>
          <w:sz w:val="22"/>
          <w:szCs w:val="22"/>
        </w:rPr>
        <w:t>VR-Experiences</w:t>
      </w:r>
      <w:r w:rsidRPr="008A2B7B">
        <w:rPr>
          <w:sz w:val="22"/>
          <w:szCs w:val="22"/>
        </w:rPr>
        <w:t xml:space="preserve"> für die ganze Familie. Die jeweils zehnminütigen </w:t>
      </w:r>
      <w:r w:rsidRPr="004A7A72">
        <w:rPr>
          <w:sz w:val="22"/>
          <w:szCs w:val="22"/>
        </w:rPr>
        <w:t>YULLBE</w:t>
      </w:r>
      <w:r w:rsidRPr="008A2B7B">
        <w:rPr>
          <w:sz w:val="22"/>
          <w:szCs w:val="22"/>
        </w:rPr>
        <w:t xml:space="preserve"> GO Abenteuer sind die perfekte Ergänzung zum Einkaufsbummel oder einem Besuch der vielen Restaurants in der Innenstadt. Mit Q</w:t>
      </w:r>
      <w:r>
        <w:rPr>
          <w:sz w:val="22"/>
          <w:szCs w:val="22"/>
        </w:rPr>
        <w:t> </w:t>
      </w:r>
      <w:r w:rsidRPr="008A2B7B">
        <w:rPr>
          <w:sz w:val="22"/>
          <w:szCs w:val="22"/>
        </w:rPr>
        <w:t>6</w:t>
      </w:r>
      <w:r>
        <w:rPr>
          <w:sz w:val="22"/>
          <w:szCs w:val="22"/>
        </w:rPr>
        <w:t> </w:t>
      </w:r>
      <w:r w:rsidRPr="008A2B7B">
        <w:rPr>
          <w:sz w:val="22"/>
          <w:szCs w:val="22"/>
        </w:rPr>
        <w:t>Q</w:t>
      </w:r>
      <w:r>
        <w:rPr>
          <w:sz w:val="22"/>
          <w:szCs w:val="22"/>
        </w:rPr>
        <w:t> </w:t>
      </w:r>
      <w:r w:rsidRPr="008A2B7B">
        <w:rPr>
          <w:sz w:val="22"/>
          <w:szCs w:val="22"/>
        </w:rPr>
        <w:t xml:space="preserve">7 haben wir einen hervorragenden und erfahrenen Partner an unserer Seite, </w:t>
      </w:r>
      <w:r w:rsidR="00310DC7">
        <w:rPr>
          <w:sz w:val="22"/>
          <w:szCs w:val="22"/>
        </w:rPr>
        <w:t>sodass</w:t>
      </w:r>
      <w:r w:rsidRPr="008A2B7B">
        <w:rPr>
          <w:sz w:val="22"/>
          <w:szCs w:val="22"/>
        </w:rPr>
        <w:t xml:space="preserve"> sich die Besucher des Quartiers künftig auf ein weiteres Highlight freuen dürfen.“</w:t>
      </w:r>
    </w:p>
    <w:p w14:paraId="4D5FC242" w14:textId="2E5DDA9D" w:rsidR="000D3ECB" w:rsidRPr="008A2B7B" w:rsidRDefault="000D3ECB" w:rsidP="00F40700">
      <w:pPr>
        <w:spacing w:afterLines="50" w:after="120" w:line="312" w:lineRule="auto"/>
        <w:ind w:right="2318"/>
        <w:jc w:val="right"/>
        <w:rPr>
          <w:rFonts w:cs="Arial"/>
        </w:rPr>
      </w:pPr>
      <w:bookmarkStart w:id="0" w:name="_Hlk19637087"/>
      <w:r w:rsidRPr="008A2B7B">
        <w:rPr>
          <w:rFonts w:cs="Arial"/>
        </w:rPr>
        <w:t>[</w:t>
      </w:r>
      <w:r w:rsidR="008A2B7B" w:rsidRPr="008A2B7B">
        <w:rPr>
          <w:rFonts w:cs="Arial"/>
        </w:rPr>
        <w:t>22347126</w:t>
      </w:r>
      <w:r w:rsidRPr="008A2B7B">
        <w:rPr>
          <w:rFonts w:cs="Arial"/>
        </w:rPr>
        <w:t>]</w:t>
      </w:r>
    </w:p>
    <w:p w14:paraId="3EE7F7F4" w14:textId="05ADC994" w:rsidR="00F40700" w:rsidRPr="007B7A23" w:rsidRDefault="00F40700" w:rsidP="00F40700">
      <w:pPr>
        <w:spacing w:afterLines="50" w:after="120" w:line="312" w:lineRule="auto"/>
        <w:ind w:right="2318"/>
        <w:jc w:val="right"/>
        <w:rPr>
          <w:rFonts w:cs="Arial"/>
        </w:rPr>
      </w:pPr>
      <w:r w:rsidRPr="00F744CB">
        <w:rPr>
          <w:rFonts w:cs="Arial"/>
          <w:u w:val="single"/>
        </w:rPr>
        <w:t>Bildunterschriften</w:t>
      </w:r>
      <w:r w:rsidRPr="00F744CB">
        <w:rPr>
          <w:rFonts w:cs="Arial"/>
        </w:rPr>
        <w:t xml:space="preserve">: </w:t>
      </w:r>
      <w:r w:rsidR="00F744CB" w:rsidRPr="00F744CB">
        <w:rPr>
          <w:rFonts w:cs="Arial"/>
        </w:rPr>
        <w:t xml:space="preserve">1) </w:t>
      </w:r>
      <w:r w:rsidR="007663EA" w:rsidRPr="007663EA">
        <w:rPr>
          <w:rFonts w:cs="Arial"/>
        </w:rPr>
        <w:t xml:space="preserve">Willkommen in der virtuellen Welt von </w:t>
      </w:r>
      <w:r w:rsidR="007663EA" w:rsidRPr="004A7A72">
        <w:rPr>
          <w:rFonts w:cs="Arial"/>
        </w:rPr>
        <w:t>YULLBE</w:t>
      </w:r>
      <w:r w:rsidR="007663EA" w:rsidRPr="007663EA">
        <w:rPr>
          <w:rFonts w:cs="Arial"/>
        </w:rPr>
        <w:t>. Ed und Edda aus dem Europa-Park warten auf Euch!</w:t>
      </w:r>
      <w:r w:rsidR="007663EA">
        <w:rPr>
          <w:rFonts w:cs="Arial"/>
        </w:rPr>
        <w:t xml:space="preserve"> | 2) </w:t>
      </w:r>
      <w:r w:rsidR="00840059" w:rsidRPr="00310DC7">
        <w:rPr>
          <w:rFonts w:cs="Arial"/>
        </w:rPr>
        <w:t>Hier</w:t>
      </w:r>
      <w:r w:rsidR="00840059" w:rsidRPr="00840059">
        <w:rPr>
          <w:rFonts w:cs="Arial"/>
        </w:rPr>
        <w:t xml:space="preserve"> eröffnet in wenigen Wochen </w:t>
      </w:r>
      <w:r w:rsidR="00840059" w:rsidRPr="004A7A72">
        <w:rPr>
          <w:rFonts w:cs="Arial"/>
        </w:rPr>
        <w:t>YULLBE</w:t>
      </w:r>
      <w:r w:rsidR="00840059" w:rsidRPr="00840059">
        <w:rPr>
          <w:rFonts w:cs="Arial"/>
        </w:rPr>
        <w:t xml:space="preserve">, die Virtual-Reality-Sensation </w:t>
      </w:r>
      <w:r w:rsidR="00840059" w:rsidRPr="00310DC7">
        <w:rPr>
          <w:rFonts w:cs="Arial"/>
        </w:rPr>
        <w:t>des Europa-Park</w:t>
      </w:r>
      <w:r w:rsidR="00840059" w:rsidRPr="00840059">
        <w:rPr>
          <w:rFonts w:cs="Arial"/>
        </w:rPr>
        <w:t>.</w:t>
      </w:r>
      <w:r w:rsidR="00840059">
        <w:rPr>
          <w:rFonts w:cs="Arial"/>
        </w:rPr>
        <w:t xml:space="preserve"> | 3) </w:t>
      </w:r>
      <w:r w:rsidR="00840059" w:rsidRPr="00310DC7">
        <w:rPr>
          <w:rFonts w:cs="Arial"/>
        </w:rPr>
        <w:t>Rasante</w:t>
      </w:r>
      <w:r w:rsidR="00840059" w:rsidRPr="00840059">
        <w:rPr>
          <w:rFonts w:cs="Arial"/>
        </w:rPr>
        <w:t xml:space="preserve"> </w:t>
      </w:r>
      <w:r w:rsidR="00840059" w:rsidRPr="004A7A72">
        <w:rPr>
          <w:rFonts w:cs="Arial"/>
        </w:rPr>
        <w:t>YULLBE-Story</w:t>
      </w:r>
      <w:r w:rsidR="00840059" w:rsidRPr="00840059">
        <w:rPr>
          <w:rFonts w:cs="Arial"/>
        </w:rPr>
        <w:t xml:space="preserve">: Ausgestattet mit hochmodernen Autos jagen die Teilnehmer auf einer wilden Verfolgungsjagd mit den „Alpha Mods“ auf der zentralen Autobahn von </w:t>
      </w:r>
      <w:r w:rsidR="00840059" w:rsidRPr="004A7A72">
        <w:rPr>
          <w:rFonts w:cs="Arial"/>
        </w:rPr>
        <w:t>Ultraville</w:t>
      </w:r>
      <w:r w:rsidR="00840059" w:rsidRPr="00840059">
        <w:rPr>
          <w:rFonts w:cs="Arial"/>
        </w:rPr>
        <w:t>.</w:t>
      </w:r>
      <w:r w:rsidRPr="00F744CB">
        <w:rPr>
          <w:rFonts w:cs="Arial"/>
        </w:rPr>
        <w:br/>
      </w:r>
      <w:r w:rsidRPr="00F744CB">
        <w:rPr>
          <w:rFonts w:cs="Arial"/>
          <w:u w:val="single"/>
        </w:rPr>
        <w:t>Fotos</w:t>
      </w:r>
      <w:r w:rsidRPr="00F744CB">
        <w:rPr>
          <w:rFonts w:cs="Arial"/>
        </w:rPr>
        <w:t xml:space="preserve">: </w:t>
      </w:r>
      <w:r w:rsidR="00F744CB" w:rsidRPr="00F744CB">
        <w:rPr>
          <w:rFonts w:cs="Arial"/>
        </w:rPr>
        <w:t>Europa-Park</w:t>
      </w:r>
      <w:r w:rsidR="006F06FE">
        <w:rPr>
          <w:rFonts w:cs="Arial"/>
        </w:rPr>
        <w:t xml:space="preserve"> | </w:t>
      </w:r>
      <w:r w:rsidRPr="00F744CB">
        <w:rPr>
          <w:rFonts w:cs="Arial"/>
          <w:u w:val="single"/>
        </w:rPr>
        <w:t>Download</w:t>
      </w:r>
      <w:r w:rsidRPr="00F744CB">
        <w:rPr>
          <w:rFonts w:cs="Arial"/>
        </w:rPr>
        <w:t xml:space="preserve"> unter http://</w:t>
      </w:r>
      <w:r w:rsidRPr="00F744CB">
        <w:rPr>
          <w:rFonts w:cs="Arial"/>
          <w:b/>
        </w:rPr>
        <w:t>tmdl.de/FOTO_</w:t>
      </w:r>
      <w:r w:rsidR="00F744CB" w:rsidRPr="00F744CB">
        <w:rPr>
          <w:rFonts w:cs="Arial"/>
          <w:b/>
        </w:rPr>
        <w:t>YULLBE_Teaser</w:t>
      </w:r>
      <w:r w:rsidRPr="00F744CB">
        <w:rPr>
          <w:rFonts w:cs="Arial"/>
          <w:b/>
        </w:rPr>
        <w:t>_A</w:t>
      </w:r>
      <w:r w:rsidR="00F744CB" w:rsidRPr="00F744CB">
        <w:rPr>
          <w:rFonts w:cs="Arial"/>
          <w:b/>
        </w:rPr>
        <w:t>22347126</w:t>
      </w:r>
      <w:r w:rsidRPr="00F744CB">
        <w:rPr>
          <w:rFonts w:cs="Arial"/>
          <w:b/>
        </w:rPr>
        <w:t>.zip</w:t>
      </w:r>
    </w:p>
    <w:bookmarkEnd w:id="0"/>
    <w:p w14:paraId="165E2F61" w14:textId="599F4C8D" w:rsidR="006E5417" w:rsidRPr="001E537B" w:rsidRDefault="00F2722A" w:rsidP="006E5417">
      <w:pPr>
        <w:spacing w:beforeLines="100" w:before="240" w:afterLines="50" w:after="120" w:line="288" w:lineRule="auto"/>
        <w:ind w:right="2318"/>
        <w:jc w:val="both"/>
        <w:rPr>
          <w:b/>
          <w:color w:val="B49559"/>
          <w:sz w:val="20"/>
          <w:szCs w:val="20"/>
          <w:u w:val="single"/>
        </w:rPr>
      </w:pPr>
      <w:r>
        <w:rPr>
          <w:b/>
          <w:color w:val="B49559"/>
          <w:sz w:val="20"/>
          <w:szCs w:val="20"/>
          <w:u w:val="single"/>
        </w:rPr>
        <w:t xml:space="preserve">Info </w:t>
      </w:r>
      <w:r w:rsidR="006E5417" w:rsidRPr="001E537B">
        <w:rPr>
          <w:b/>
          <w:color w:val="B49559"/>
          <w:sz w:val="20"/>
          <w:szCs w:val="20"/>
          <w:u w:val="single"/>
        </w:rPr>
        <w:t>Q 6 Q 7</w:t>
      </w:r>
      <w:r w:rsidR="00FC3E11" w:rsidRPr="001E537B">
        <w:rPr>
          <w:b/>
          <w:color w:val="B49559"/>
          <w:sz w:val="20"/>
          <w:szCs w:val="20"/>
          <w:u w:val="single"/>
        </w:rPr>
        <w:t xml:space="preserve"> Mannheim</w:t>
      </w:r>
    </w:p>
    <w:p w14:paraId="364C526A" w14:textId="750EF196" w:rsidR="00E61500" w:rsidRPr="00E61500" w:rsidRDefault="00E61500" w:rsidP="00E61500">
      <w:pPr>
        <w:spacing w:afterLines="50" w:after="120" w:line="288" w:lineRule="auto"/>
        <w:ind w:right="2325"/>
        <w:jc w:val="both"/>
        <w:rPr>
          <w:sz w:val="20"/>
          <w:szCs w:val="20"/>
        </w:rPr>
      </w:pPr>
      <w:r w:rsidRPr="00E61500">
        <w:rPr>
          <w:i/>
          <w:sz w:val="20"/>
          <w:szCs w:val="20"/>
        </w:rPr>
        <w:t>Q</w:t>
      </w:r>
      <w:r w:rsidR="00F2722A">
        <w:rPr>
          <w:i/>
          <w:sz w:val="20"/>
          <w:szCs w:val="20"/>
        </w:rPr>
        <w:t> </w:t>
      </w:r>
      <w:r w:rsidRPr="00E61500">
        <w:rPr>
          <w:i/>
          <w:sz w:val="20"/>
          <w:szCs w:val="20"/>
        </w:rPr>
        <w:t>6</w:t>
      </w:r>
      <w:r w:rsidR="00F2722A">
        <w:rPr>
          <w:i/>
          <w:sz w:val="20"/>
          <w:szCs w:val="20"/>
        </w:rPr>
        <w:t> </w:t>
      </w:r>
      <w:r w:rsidRPr="00E61500">
        <w:rPr>
          <w:i/>
          <w:sz w:val="20"/>
          <w:szCs w:val="20"/>
        </w:rPr>
        <w:t>Q</w:t>
      </w:r>
      <w:r w:rsidR="00F2722A">
        <w:rPr>
          <w:i/>
          <w:sz w:val="20"/>
          <w:szCs w:val="20"/>
        </w:rPr>
        <w:t> </w:t>
      </w:r>
      <w:r w:rsidRPr="00E61500">
        <w:rPr>
          <w:i/>
          <w:sz w:val="20"/>
          <w:szCs w:val="20"/>
        </w:rPr>
        <w:t>7 Mannheim – Das Quartier</w:t>
      </w:r>
      <w:r>
        <w:rPr>
          <w:i/>
          <w:sz w:val="20"/>
          <w:szCs w:val="20"/>
        </w:rPr>
        <w:t>.</w:t>
      </w:r>
      <w:r w:rsidRPr="00E61500">
        <w:rPr>
          <w:sz w:val="20"/>
          <w:szCs w:val="20"/>
        </w:rPr>
        <w:t xml:space="preserve"> bietet über 65 Marken von Fashion bis Food auf drei Ebenen zum Shoppen und </w:t>
      </w:r>
      <w:r w:rsidR="00D850B0">
        <w:rPr>
          <w:sz w:val="20"/>
          <w:szCs w:val="20"/>
        </w:rPr>
        <w:t>G</w:t>
      </w:r>
      <w:r w:rsidRPr="00E61500">
        <w:rPr>
          <w:sz w:val="20"/>
          <w:szCs w:val="20"/>
        </w:rPr>
        <w:t>enießen. Q</w:t>
      </w:r>
      <w:r w:rsidR="00774A31">
        <w:rPr>
          <w:sz w:val="20"/>
          <w:szCs w:val="20"/>
        </w:rPr>
        <w:t> </w:t>
      </w:r>
      <w:r w:rsidRPr="00E61500">
        <w:rPr>
          <w:sz w:val="20"/>
          <w:szCs w:val="20"/>
        </w:rPr>
        <w:t>6</w:t>
      </w:r>
      <w:r w:rsidR="00774A31">
        <w:rPr>
          <w:sz w:val="20"/>
          <w:szCs w:val="20"/>
        </w:rPr>
        <w:t> </w:t>
      </w:r>
      <w:r w:rsidRPr="00E61500">
        <w:rPr>
          <w:sz w:val="20"/>
          <w:szCs w:val="20"/>
        </w:rPr>
        <w:t>Q</w:t>
      </w:r>
      <w:r w:rsidR="00774A31">
        <w:rPr>
          <w:sz w:val="20"/>
          <w:szCs w:val="20"/>
        </w:rPr>
        <w:t> </w:t>
      </w:r>
      <w:r w:rsidRPr="00E61500">
        <w:rPr>
          <w:sz w:val="20"/>
          <w:szCs w:val="20"/>
        </w:rPr>
        <w:t xml:space="preserve">7 Mannheim verbindet einzigartige Shopping-Erlebnisse mit komfortablem Wohnen (85 Wohnungen), Arbeiten, Gesundheit und einem Fitness First Platinum Swim Club sowie dem Radisson Blu Hotel, Mannheim – mit 229 Zimmern sowie der Roof Bar mit einem atemberaubenden Blick über Mannheim. </w:t>
      </w:r>
    </w:p>
    <w:p w14:paraId="6CE91424" w14:textId="5F122D99" w:rsidR="001E06F8" w:rsidRPr="00E61500" w:rsidRDefault="001E06F8" w:rsidP="001E06F8">
      <w:pPr>
        <w:spacing w:afterLines="50" w:after="120" w:line="288" w:lineRule="auto"/>
        <w:ind w:right="2325"/>
        <w:jc w:val="both"/>
        <w:rPr>
          <w:sz w:val="20"/>
          <w:szCs w:val="20"/>
        </w:rPr>
      </w:pPr>
      <w:r w:rsidRPr="00E61500">
        <w:rPr>
          <w:sz w:val="20"/>
          <w:szCs w:val="20"/>
        </w:rPr>
        <w:t>Die Shops in der Mall haben von Montag bis Samstag von 10 bis 20 Uhr geöffnet, REWE von 8 bis 22 Uhr</w:t>
      </w:r>
      <w:r w:rsidR="00845C38">
        <w:rPr>
          <w:sz w:val="20"/>
          <w:szCs w:val="20"/>
        </w:rPr>
        <w:t>,</w:t>
      </w:r>
      <w:r w:rsidRPr="00E61500">
        <w:rPr>
          <w:sz w:val="20"/>
          <w:szCs w:val="20"/>
        </w:rPr>
        <w:t xml:space="preserve"> dm von 8 bis 20 Uhr</w:t>
      </w:r>
      <w:r w:rsidR="00845C38">
        <w:rPr>
          <w:sz w:val="20"/>
          <w:szCs w:val="20"/>
        </w:rPr>
        <w:t xml:space="preserve"> und YULLBE von Montag bis Sonntag von </w:t>
      </w:r>
      <w:r w:rsidR="008A21A0">
        <w:rPr>
          <w:sz w:val="20"/>
          <w:szCs w:val="20"/>
        </w:rPr>
        <w:t>14 bis 22 Uhr.</w:t>
      </w:r>
    </w:p>
    <w:p w14:paraId="44B6A084" w14:textId="3CD3DDD6" w:rsidR="001E06F8" w:rsidRPr="00E61500" w:rsidRDefault="001E06F8" w:rsidP="001E06F8">
      <w:pPr>
        <w:spacing w:afterLines="50" w:after="120" w:line="288" w:lineRule="auto"/>
        <w:ind w:right="2325"/>
        <w:jc w:val="both"/>
        <w:rPr>
          <w:sz w:val="20"/>
          <w:szCs w:val="20"/>
        </w:rPr>
      </w:pPr>
      <w:r w:rsidRPr="00E61500">
        <w:rPr>
          <w:sz w:val="20"/>
          <w:szCs w:val="20"/>
        </w:rPr>
        <w:t>Direkt im Stadtquartier befinden sich über 1.300 Parkplätze. Die Tiefgarage ist durchgehend geöffnet. Auf allen Ebenen befinden sich Familien- bzw. Behindertenplätze sowie E-Tankstellen.</w:t>
      </w:r>
    </w:p>
    <w:p w14:paraId="2056BCF3" w14:textId="77777777" w:rsidR="00CB2F60" w:rsidRPr="000D3ECB" w:rsidRDefault="00CB2F60" w:rsidP="00CB2F60">
      <w:pPr>
        <w:tabs>
          <w:tab w:val="left" w:pos="2880"/>
        </w:tabs>
        <w:spacing w:afterLines="50" w:after="120" w:line="288" w:lineRule="auto"/>
        <w:ind w:right="2325"/>
        <w:rPr>
          <w:sz w:val="20"/>
          <w:szCs w:val="20"/>
          <w:lang w:val="en-US"/>
        </w:rPr>
      </w:pPr>
      <w:r w:rsidRPr="000D3ECB">
        <w:rPr>
          <w:sz w:val="20"/>
          <w:szCs w:val="20"/>
          <w:lang w:val="en-US"/>
        </w:rPr>
        <w:lastRenderedPageBreak/>
        <w:t>Center-Management:</w:t>
      </w:r>
      <w:r w:rsidRPr="000D3ECB">
        <w:rPr>
          <w:sz w:val="20"/>
          <w:szCs w:val="20"/>
          <w:lang w:val="en-US"/>
        </w:rPr>
        <w:tab/>
        <w:t>CRM – Center &amp; Retail Management GmbH</w:t>
      </w:r>
    </w:p>
    <w:p w14:paraId="18D2B639" w14:textId="69CA45DB" w:rsidR="00683809" w:rsidRDefault="00267AE9" w:rsidP="00683809">
      <w:pPr>
        <w:tabs>
          <w:tab w:val="left" w:pos="2880"/>
        </w:tabs>
        <w:spacing w:afterLines="50" w:after="120" w:line="288" w:lineRule="auto"/>
        <w:ind w:right="2325"/>
        <w:rPr>
          <w:sz w:val="20"/>
          <w:szCs w:val="20"/>
        </w:rPr>
      </w:pPr>
      <w:r w:rsidRPr="003D6403">
        <w:rPr>
          <w:sz w:val="20"/>
          <w:szCs w:val="20"/>
        </w:rPr>
        <w:t>Eigentümer</w:t>
      </w:r>
      <w:r w:rsidR="003D6403">
        <w:rPr>
          <w:sz w:val="20"/>
          <w:szCs w:val="20"/>
        </w:rPr>
        <w:t>:</w:t>
      </w:r>
      <w:r w:rsidRPr="003D6403">
        <w:rPr>
          <w:sz w:val="20"/>
          <w:szCs w:val="20"/>
        </w:rPr>
        <w:tab/>
        <w:t>Institutionelle Anleger in einem Immobilien-</w:t>
      </w:r>
      <w:r w:rsidRPr="003D6403">
        <w:rPr>
          <w:sz w:val="20"/>
          <w:szCs w:val="20"/>
        </w:rPr>
        <w:br/>
      </w:r>
      <w:r w:rsidRPr="003D6403">
        <w:rPr>
          <w:sz w:val="20"/>
          <w:szCs w:val="20"/>
        </w:rPr>
        <w:tab/>
        <w:t>Spezial-AIF, verwaltet von</w:t>
      </w:r>
      <w:r w:rsidRPr="003D6403">
        <w:rPr>
          <w:sz w:val="20"/>
          <w:szCs w:val="20"/>
        </w:rPr>
        <w:br/>
      </w:r>
      <w:r w:rsidR="00683809">
        <w:rPr>
          <w:sz w:val="20"/>
          <w:szCs w:val="20"/>
        </w:rPr>
        <w:tab/>
      </w:r>
      <w:r w:rsidR="00683809">
        <w:rPr>
          <w:rFonts w:cs="Arial"/>
          <w:color w:val="000000"/>
          <w:sz w:val="20"/>
          <w:szCs w:val="20"/>
        </w:rPr>
        <w:t>CT Real Estate Partners GmbH &amp; Co. KG</w:t>
      </w:r>
    </w:p>
    <w:p w14:paraId="38386C96" w14:textId="77777777" w:rsidR="00CB2F60" w:rsidRPr="003D6403" w:rsidRDefault="00CB2F60" w:rsidP="00CB2F60">
      <w:pPr>
        <w:tabs>
          <w:tab w:val="left" w:pos="2880"/>
        </w:tabs>
        <w:spacing w:afterLines="50" w:after="120" w:line="288" w:lineRule="auto"/>
        <w:ind w:right="2325"/>
        <w:rPr>
          <w:sz w:val="20"/>
          <w:szCs w:val="20"/>
        </w:rPr>
      </w:pPr>
      <w:r w:rsidRPr="003D6403">
        <w:rPr>
          <w:sz w:val="20"/>
          <w:szCs w:val="20"/>
        </w:rPr>
        <w:t>Projektentwickler, Bauherr:</w:t>
      </w:r>
      <w:r w:rsidRPr="003D6403">
        <w:rPr>
          <w:sz w:val="20"/>
          <w:szCs w:val="20"/>
        </w:rPr>
        <w:tab/>
        <w:t>DIRINGER &amp; SCHEIDEL Unternehmensgruppe</w:t>
      </w:r>
    </w:p>
    <w:p w14:paraId="44035E9B" w14:textId="6DCE04D9" w:rsidR="009E1869" w:rsidRPr="003D6403" w:rsidRDefault="009E1869" w:rsidP="00B37A0C">
      <w:pPr>
        <w:tabs>
          <w:tab w:val="left" w:pos="2880"/>
        </w:tabs>
        <w:spacing w:afterLines="50" w:after="120" w:line="288" w:lineRule="auto"/>
        <w:ind w:right="2325"/>
        <w:rPr>
          <w:sz w:val="20"/>
          <w:szCs w:val="20"/>
        </w:rPr>
      </w:pPr>
      <w:r w:rsidRPr="003D6403">
        <w:rPr>
          <w:sz w:val="20"/>
          <w:szCs w:val="20"/>
        </w:rPr>
        <w:t>Architektur &amp; Design</w:t>
      </w:r>
      <w:r w:rsidR="00243F0F" w:rsidRPr="003D6403">
        <w:rPr>
          <w:sz w:val="20"/>
          <w:szCs w:val="20"/>
        </w:rPr>
        <w:t>:</w:t>
      </w:r>
      <w:r w:rsidR="00405EE1" w:rsidRPr="003D6403">
        <w:rPr>
          <w:sz w:val="20"/>
          <w:szCs w:val="20"/>
        </w:rPr>
        <w:tab/>
      </w:r>
      <w:r w:rsidR="006924E3" w:rsidRPr="003D6403">
        <w:rPr>
          <w:sz w:val="20"/>
          <w:szCs w:val="20"/>
        </w:rPr>
        <w:t>blocher partners</w:t>
      </w:r>
    </w:p>
    <w:p w14:paraId="0592E64C" w14:textId="77777777" w:rsidR="00123080" w:rsidRPr="0099451F" w:rsidRDefault="00123080" w:rsidP="00123080">
      <w:pPr>
        <w:tabs>
          <w:tab w:val="left" w:pos="2880"/>
        </w:tabs>
        <w:spacing w:afterLines="50" w:after="120" w:line="288" w:lineRule="auto"/>
        <w:ind w:right="2325"/>
        <w:rPr>
          <w:sz w:val="20"/>
          <w:szCs w:val="20"/>
        </w:rPr>
      </w:pPr>
      <w:r w:rsidRPr="0099451F">
        <w:rPr>
          <w:sz w:val="20"/>
          <w:szCs w:val="20"/>
        </w:rPr>
        <w:t>Facility-Management:</w:t>
      </w:r>
      <w:r w:rsidRPr="0099451F">
        <w:rPr>
          <w:sz w:val="20"/>
          <w:szCs w:val="20"/>
        </w:rPr>
        <w:tab/>
        <w:t>D&amp;S Gebäudemanagement</w:t>
      </w:r>
    </w:p>
    <w:p w14:paraId="6F99AFF2" w14:textId="77777777" w:rsidR="00123080" w:rsidRPr="0099451F" w:rsidRDefault="00123080" w:rsidP="00123080">
      <w:pPr>
        <w:tabs>
          <w:tab w:val="left" w:pos="2880"/>
        </w:tabs>
        <w:spacing w:afterLines="50" w:after="120" w:line="288" w:lineRule="auto"/>
        <w:ind w:right="2325"/>
        <w:rPr>
          <w:sz w:val="20"/>
          <w:szCs w:val="20"/>
        </w:rPr>
      </w:pPr>
      <w:r w:rsidRPr="0099451F">
        <w:rPr>
          <w:sz w:val="20"/>
          <w:szCs w:val="20"/>
        </w:rPr>
        <w:t>Property-Management:</w:t>
      </w:r>
      <w:r w:rsidRPr="0099451F">
        <w:rPr>
          <w:sz w:val="20"/>
          <w:szCs w:val="20"/>
        </w:rPr>
        <w:tab/>
        <w:t>ACCURATA Immobilienverwaltung</w:t>
      </w:r>
    </w:p>
    <w:p w14:paraId="60182EDC" w14:textId="77777777" w:rsidR="00123080" w:rsidRPr="003D6403" w:rsidRDefault="00123080" w:rsidP="00123080">
      <w:pPr>
        <w:tabs>
          <w:tab w:val="left" w:pos="2880"/>
        </w:tabs>
        <w:spacing w:afterLines="50" w:after="120" w:line="288" w:lineRule="auto"/>
        <w:ind w:right="2325"/>
        <w:rPr>
          <w:sz w:val="20"/>
          <w:szCs w:val="20"/>
        </w:rPr>
      </w:pPr>
      <w:r w:rsidRPr="003D6403">
        <w:rPr>
          <w:sz w:val="20"/>
          <w:szCs w:val="20"/>
        </w:rPr>
        <w:t>Betreiberin Hotel</w:t>
      </w:r>
      <w:r>
        <w:rPr>
          <w:sz w:val="20"/>
          <w:szCs w:val="20"/>
        </w:rPr>
        <w:t>:</w:t>
      </w:r>
      <w:r w:rsidRPr="003D6403">
        <w:rPr>
          <w:sz w:val="20"/>
          <w:szCs w:val="20"/>
        </w:rPr>
        <w:tab/>
        <w:t>ARIVA Hotel GmbH</w:t>
      </w:r>
    </w:p>
    <w:p w14:paraId="674B9D1D" w14:textId="77777777" w:rsidR="003D6403" w:rsidRDefault="003D6403" w:rsidP="003D6403">
      <w:pPr>
        <w:spacing w:afterLines="50" w:after="120" w:line="288" w:lineRule="auto"/>
        <w:ind w:right="2325"/>
        <w:jc w:val="both"/>
        <w:rPr>
          <w:sz w:val="20"/>
          <w:szCs w:val="20"/>
        </w:rPr>
      </w:pPr>
      <w:r w:rsidRPr="00E61500">
        <w:rPr>
          <w:sz w:val="20"/>
          <w:szCs w:val="20"/>
        </w:rPr>
        <w:t>Mehr Informationen im Internet unter www.q6q7.de.</w:t>
      </w:r>
    </w:p>
    <w:p w14:paraId="74674F03" w14:textId="77777777" w:rsidR="00B37A0C" w:rsidRPr="003D6403" w:rsidRDefault="00B37A0C" w:rsidP="00B37A0C">
      <w:pPr>
        <w:tabs>
          <w:tab w:val="left" w:pos="2880"/>
        </w:tabs>
        <w:spacing w:afterLines="50" w:after="120" w:line="288" w:lineRule="auto"/>
        <w:ind w:right="2325"/>
        <w:rPr>
          <w:sz w:val="20"/>
          <w:szCs w:val="20"/>
        </w:rPr>
      </w:pPr>
    </w:p>
    <w:p w14:paraId="004F8E0F" w14:textId="77777777" w:rsidR="00D77271" w:rsidRPr="00D77271" w:rsidRDefault="00D77271" w:rsidP="00D77271">
      <w:pPr>
        <w:pBdr>
          <w:top w:val="single" w:sz="4" w:space="1" w:color="B49559"/>
          <w:left w:val="single" w:sz="4" w:space="4" w:color="B49559"/>
          <w:bottom w:val="single" w:sz="4" w:space="1" w:color="B49559"/>
          <w:right w:val="single" w:sz="4" w:space="4" w:color="B49559"/>
        </w:pBdr>
        <w:ind w:right="2325"/>
        <w:jc w:val="center"/>
        <w:rPr>
          <w:color w:val="B49559"/>
        </w:rPr>
      </w:pPr>
      <w:r w:rsidRPr="00D77271">
        <w:rPr>
          <w:color w:val="B49559"/>
        </w:rPr>
        <w:t xml:space="preserve">Veröffentlichung honorarfrei. – Bitte senden Sie ein </w:t>
      </w:r>
      <w:r w:rsidRPr="00D77271">
        <w:rPr>
          <w:b/>
          <w:color w:val="B49559"/>
          <w:u w:val="single"/>
        </w:rPr>
        <w:t>Beleg-Exemplar</w:t>
      </w:r>
      <w:r w:rsidRPr="00D77271">
        <w:rPr>
          <w:color w:val="B49559"/>
        </w:rPr>
        <w:t xml:space="preserve"> an </w:t>
      </w:r>
      <w:r w:rsidRPr="00D77271">
        <w:rPr>
          <w:color w:val="B49559"/>
        </w:rPr>
        <w:br/>
        <w:t>tower media GmbH, Ketscher Landstraße 2, 68723 Schwetzingen.</w:t>
      </w:r>
    </w:p>
    <w:p w14:paraId="070986AE" w14:textId="77777777" w:rsidR="003C2BC2" w:rsidRPr="00930829" w:rsidRDefault="003C2BC2" w:rsidP="003C2BC2">
      <w:pPr>
        <w:ind w:right="-567"/>
        <w:rPr>
          <w:b/>
          <w:color w:val="B49559"/>
          <w:sz w:val="2"/>
          <w:u w:val="single"/>
        </w:rPr>
      </w:pPr>
    </w:p>
    <w:sectPr w:rsidR="003C2BC2" w:rsidRPr="00930829" w:rsidSect="00A1642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7" w:h="16840" w:code="9"/>
      <w:pgMar w:top="856" w:right="1134" w:bottom="805" w:left="1134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4DF0B" w14:textId="77777777" w:rsidR="001E654A" w:rsidRDefault="001E654A">
      <w:r>
        <w:separator/>
      </w:r>
    </w:p>
  </w:endnote>
  <w:endnote w:type="continuationSeparator" w:id="0">
    <w:p w14:paraId="16317A97" w14:textId="77777777" w:rsidR="001E654A" w:rsidRDefault="001E654A">
      <w:r>
        <w:continuationSeparator/>
      </w:r>
    </w:p>
  </w:endnote>
  <w:endnote w:type="continuationNotice" w:id="1">
    <w:p w14:paraId="13A8267E" w14:textId="77777777" w:rsidR="004D39C0" w:rsidRDefault="004D39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D012E" w14:textId="77777777" w:rsidR="006636FA" w:rsidRDefault="006636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8E0FD" w14:textId="77777777" w:rsidR="00666708" w:rsidRPr="001B24C9" w:rsidRDefault="00666708" w:rsidP="00743F6A">
    <w:pPr>
      <w:pStyle w:val="Footer"/>
      <w:rPr>
        <w:color w:val="243B26"/>
        <w:sz w:val="24"/>
      </w:rPr>
    </w:pPr>
  </w:p>
  <w:p w14:paraId="117C2CD2" w14:textId="33ABAFC6" w:rsidR="00666708" w:rsidRPr="001B24C9" w:rsidRDefault="00A742AE" w:rsidP="00743F6A">
    <w:pPr>
      <w:pStyle w:val="Footer"/>
      <w:jc w:val="right"/>
      <w:rPr>
        <w:color w:val="243B26"/>
        <w:sz w:val="24"/>
      </w:rPr>
    </w:pPr>
    <w:r>
      <w:rPr>
        <w:noProof/>
        <w:color w:val="243B26"/>
        <w:sz w:val="24"/>
      </w:rPr>
      <w:drawing>
        <wp:inline distT="0" distB="0" distL="0" distR="0" wp14:anchorId="3F0BCCD2" wp14:editId="6C8489E9">
          <wp:extent cx="2447290" cy="785495"/>
          <wp:effectExtent l="0" t="0" r="0" b="0"/>
          <wp:docPr id="1" name="Picture 1" descr="CRM_Logo_positiv_sRGB_web_10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M_Logo_positiv_sRGB_web_10c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29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D01EC6" w14:textId="77777777" w:rsidR="00666708" w:rsidRPr="00542238" w:rsidRDefault="00666708" w:rsidP="00743F6A">
    <w:pPr>
      <w:pStyle w:val="Footer"/>
      <w:rPr>
        <w:color w:val="243B26"/>
        <w:sz w:val="12"/>
      </w:rPr>
    </w:pPr>
  </w:p>
  <w:p w14:paraId="42396B65" w14:textId="77777777" w:rsidR="00666708" w:rsidRPr="001B24C9" w:rsidRDefault="00666708" w:rsidP="00743F6A">
    <w:pPr>
      <w:pStyle w:val="Footer"/>
      <w:ind w:left="-567"/>
      <w:jc w:val="right"/>
      <w:rPr>
        <w:color w:val="243B26"/>
        <w:sz w:val="18"/>
        <w:szCs w:val="18"/>
      </w:rPr>
    </w:pPr>
    <w:r>
      <w:rPr>
        <w:color w:val="243B26"/>
        <w:sz w:val="18"/>
        <w:szCs w:val="18"/>
      </w:rPr>
      <w:t xml:space="preserve">Ein Tochterunternehmen der </w:t>
    </w:r>
    <w:r w:rsidRPr="001B24C9">
      <w:rPr>
        <w:b/>
        <w:color w:val="243B26"/>
        <w:sz w:val="18"/>
        <w:szCs w:val="18"/>
      </w:rPr>
      <w:t>DIRINGER &amp; SCHEIDEL UNTERNEHMENSGRUPPE</w:t>
    </w:r>
  </w:p>
  <w:p w14:paraId="2FD9D6E3" w14:textId="77777777" w:rsidR="00666708" w:rsidRDefault="00666708" w:rsidP="00743F6A">
    <w:pPr>
      <w:pStyle w:val="Footer"/>
      <w:ind w:left="-567"/>
      <w:jc w:val="right"/>
      <w:rPr>
        <w:color w:val="243B26"/>
        <w:sz w:val="18"/>
        <w:szCs w:val="18"/>
      </w:rPr>
    </w:pPr>
    <w:r w:rsidRPr="001B24C9">
      <w:rPr>
        <w:b/>
        <w:color w:val="243B26"/>
        <w:sz w:val="18"/>
        <w:szCs w:val="18"/>
      </w:rPr>
      <w:t xml:space="preserve">Pressekontakt: </w:t>
    </w:r>
    <w:r w:rsidRPr="001B24C9">
      <w:rPr>
        <w:color w:val="243B26"/>
        <w:sz w:val="18"/>
        <w:szCs w:val="18"/>
      </w:rPr>
      <w:t xml:space="preserve">tower media GmbH | Ketscher Landstraße </w:t>
    </w:r>
    <w:r>
      <w:rPr>
        <w:color w:val="243B26"/>
        <w:sz w:val="18"/>
        <w:szCs w:val="18"/>
      </w:rPr>
      <w:t>2 | 68723 Schwetzingen</w:t>
    </w:r>
  </w:p>
  <w:p w14:paraId="53158A18" w14:textId="77777777" w:rsidR="00666708" w:rsidRPr="00B87F87" w:rsidRDefault="00666708" w:rsidP="00743F6A">
    <w:pPr>
      <w:pStyle w:val="Footer"/>
      <w:ind w:left="-567"/>
      <w:jc w:val="right"/>
      <w:rPr>
        <w:color w:val="243B26"/>
        <w:sz w:val="18"/>
        <w:szCs w:val="18"/>
      </w:rPr>
    </w:pPr>
    <w:smartTag w:uri="urn:schemas-microsoft-com:office:smarttags" w:element="PersonName">
      <w:r>
        <w:rPr>
          <w:color w:val="243B26"/>
          <w:sz w:val="18"/>
          <w:szCs w:val="18"/>
        </w:rPr>
        <w:t>Stephan Bauer</w:t>
      </w:r>
    </w:smartTag>
    <w:r w:rsidRPr="00B87F87">
      <w:rPr>
        <w:color w:val="243B26"/>
        <w:sz w:val="18"/>
        <w:szCs w:val="18"/>
      </w:rPr>
      <w:t xml:space="preserve"> </w:t>
    </w:r>
    <w:r>
      <w:rPr>
        <w:color w:val="243B26"/>
        <w:sz w:val="18"/>
        <w:szCs w:val="18"/>
      </w:rPr>
      <w:t xml:space="preserve">| </w:t>
    </w:r>
    <w:r w:rsidRPr="00B87F87">
      <w:rPr>
        <w:color w:val="243B26"/>
        <w:sz w:val="18"/>
        <w:szCs w:val="18"/>
      </w:rPr>
      <w:t>Telefon 06202 – 2797-</w:t>
    </w:r>
    <w:r>
      <w:rPr>
        <w:color w:val="243B26"/>
        <w:sz w:val="18"/>
        <w:szCs w:val="18"/>
      </w:rPr>
      <w:t xml:space="preserve">170 | eMail </w:t>
    </w:r>
    <w:r w:rsidRPr="00B87F87">
      <w:rPr>
        <w:color w:val="243B26"/>
        <w:sz w:val="18"/>
        <w:szCs w:val="18"/>
      </w:rPr>
      <w:t>q6q7-presse1@tower-media.de</w:t>
    </w:r>
  </w:p>
  <w:p w14:paraId="7C5FAD6E" w14:textId="767AEB2C" w:rsidR="00666708" w:rsidRPr="005C0A34" w:rsidRDefault="00666708" w:rsidP="00743F6A">
    <w:pPr>
      <w:pStyle w:val="Footer"/>
      <w:tabs>
        <w:tab w:val="clear" w:pos="4536"/>
        <w:tab w:val="center" w:pos="4111"/>
      </w:tabs>
      <w:ind w:left="-567"/>
      <w:jc w:val="right"/>
      <w:rPr>
        <w:color w:val="243B26"/>
        <w:sz w:val="8"/>
        <w:szCs w:val="8"/>
      </w:rPr>
    </w:pPr>
    <w:r w:rsidRPr="00D77271">
      <w:rPr>
        <w:caps/>
        <w:color w:val="243B26"/>
        <w:sz w:val="8"/>
        <w:szCs w:val="8"/>
      </w:rPr>
      <w:fldChar w:fldCharType="begin"/>
    </w:r>
    <w:r w:rsidRPr="005C0A34">
      <w:rPr>
        <w:caps/>
        <w:color w:val="243B26"/>
        <w:sz w:val="8"/>
        <w:szCs w:val="8"/>
      </w:rPr>
      <w:instrText xml:space="preserve"> FILENAME \* UPPER \* MERGEFORMAT </w:instrText>
    </w:r>
    <w:r w:rsidRPr="00D77271">
      <w:rPr>
        <w:caps/>
        <w:color w:val="243B26"/>
        <w:sz w:val="8"/>
        <w:szCs w:val="8"/>
      </w:rPr>
      <w:fldChar w:fldCharType="separate"/>
    </w:r>
    <w:r w:rsidR="007D74D6">
      <w:rPr>
        <w:noProof/>
        <w:color w:val="243B26"/>
        <w:sz w:val="8"/>
        <w:szCs w:val="8"/>
      </w:rPr>
      <w:t>PM_YULLBE_TEASER_A22347126.DOCX</w:t>
    </w:r>
    <w:r w:rsidRPr="00D77271">
      <w:rPr>
        <w:caps/>
        <w:color w:val="243B26"/>
        <w:sz w:val="8"/>
        <w:szCs w:val="8"/>
      </w:rPr>
      <w:fldChar w:fldCharType="end"/>
    </w:r>
  </w:p>
  <w:p w14:paraId="7D8D58AE" w14:textId="77777777" w:rsidR="00666708" w:rsidRPr="005C0A34" w:rsidRDefault="00666708" w:rsidP="00743F6A">
    <w:pPr>
      <w:pStyle w:val="Footer"/>
      <w:ind w:left="-567"/>
      <w:jc w:val="right"/>
      <w:rPr>
        <w:color w:val="243B26"/>
        <w:sz w:val="18"/>
        <w:szCs w:val="18"/>
      </w:rPr>
    </w:pPr>
  </w:p>
  <w:p w14:paraId="32901801" w14:textId="77777777" w:rsidR="00666708" w:rsidRPr="005C0A34" w:rsidRDefault="00666708" w:rsidP="00743F6A">
    <w:pPr>
      <w:pStyle w:val="Footer"/>
      <w:ind w:left="-567" w:right="-567"/>
      <w:rPr>
        <w:color w:val="243B26"/>
        <w:sz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EEC6E" w14:textId="77777777" w:rsidR="006636FA" w:rsidRDefault="006636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15967" w14:textId="77777777" w:rsidR="001E654A" w:rsidRDefault="001E654A">
      <w:r>
        <w:separator/>
      </w:r>
    </w:p>
  </w:footnote>
  <w:footnote w:type="continuationSeparator" w:id="0">
    <w:p w14:paraId="6BB6DF95" w14:textId="77777777" w:rsidR="001E654A" w:rsidRDefault="001E654A">
      <w:r>
        <w:continuationSeparator/>
      </w:r>
    </w:p>
  </w:footnote>
  <w:footnote w:type="continuationNotice" w:id="1">
    <w:p w14:paraId="58D8D4BC" w14:textId="77777777" w:rsidR="004D39C0" w:rsidRDefault="004D39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9957B" w14:textId="77777777" w:rsidR="006636FA" w:rsidRDefault="006636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CEE45" w14:textId="77777777" w:rsidR="00666708" w:rsidRDefault="00666708" w:rsidP="00482CAD">
    <w:pPr>
      <w:pStyle w:val="Header"/>
      <w:tabs>
        <w:tab w:val="clear" w:pos="4536"/>
        <w:tab w:val="clear" w:pos="9072"/>
        <w:tab w:val="left" w:pos="6180"/>
      </w:tabs>
    </w:pPr>
  </w:p>
  <w:p w14:paraId="32ADA69B" w14:textId="77777777" w:rsidR="00666708" w:rsidRDefault="00666708" w:rsidP="00482CAD">
    <w:pPr>
      <w:pStyle w:val="Header"/>
      <w:tabs>
        <w:tab w:val="clear" w:pos="4536"/>
        <w:tab w:val="clear" w:pos="9072"/>
        <w:tab w:val="left" w:pos="6180"/>
      </w:tabs>
    </w:pPr>
  </w:p>
  <w:p w14:paraId="4ADD6478" w14:textId="2BCA88BB" w:rsidR="00666708" w:rsidRPr="00482CAD" w:rsidRDefault="00A742AE" w:rsidP="00482CAD">
    <w:pPr>
      <w:pStyle w:val="Header"/>
      <w:tabs>
        <w:tab w:val="clear" w:pos="4536"/>
        <w:tab w:val="clear" w:pos="9072"/>
        <w:tab w:val="left" w:pos="618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FA50E56" wp14:editId="22D6F6E6">
          <wp:simplePos x="0" y="0"/>
          <wp:positionH relativeFrom="column">
            <wp:posOffset>4933315</wp:posOffset>
          </wp:positionH>
          <wp:positionV relativeFrom="paragraph">
            <wp:posOffset>62230</wp:posOffset>
          </wp:positionV>
          <wp:extent cx="1198880" cy="1370965"/>
          <wp:effectExtent l="0" t="0" r="0" b="0"/>
          <wp:wrapNone/>
          <wp:docPr id="17" name="Picture 17" descr="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1370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643978" w14:textId="77777777" w:rsidR="00666708" w:rsidRPr="00482CAD" w:rsidRDefault="00666708" w:rsidP="00482CAD">
    <w:pPr>
      <w:tabs>
        <w:tab w:val="left" w:pos="6180"/>
      </w:tabs>
      <w:ind w:right="2325"/>
      <w:rPr>
        <w:color w:val="B49559"/>
        <w:spacing w:val="200"/>
        <w:sz w:val="40"/>
        <w:szCs w:val="40"/>
      </w:rPr>
    </w:pPr>
    <w:r w:rsidRPr="00482CAD">
      <w:rPr>
        <w:color w:val="B49559"/>
        <w:spacing w:val="200"/>
        <w:sz w:val="40"/>
        <w:szCs w:val="40"/>
      </w:rPr>
      <w:t>Pressemitteilung</w:t>
    </w:r>
  </w:p>
  <w:p w14:paraId="61FD7D52" w14:textId="77777777" w:rsidR="00666708" w:rsidRPr="005C3786" w:rsidRDefault="00666708" w:rsidP="00482CAD">
    <w:pPr>
      <w:pStyle w:val="Header"/>
      <w:tabs>
        <w:tab w:val="clear" w:pos="4536"/>
        <w:tab w:val="clear" w:pos="9072"/>
        <w:tab w:val="right" w:pos="7328"/>
      </w:tabs>
      <w:ind w:right="2438"/>
      <w:rPr>
        <w:color w:val="B49559"/>
        <w:sz w:val="8"/>
        <w:szCs w:val="8"/>
        <w:highlight w:val="yellow"/>
      </w:rPr>
    </w:pPr>
  </w:p>
  <w:p w14:paraId="54BD8CA1" w14:textId="1C805AFE" w:rsidR="00666708" w:rsidRPr="005C3786" w:rsidRDefault="00891ECC" w:rsidP="00FA377C">
    <w:pPr>
      <w:pStyle w:val="Header"/>
      <w:tabs>
        <w:tab w:val="clear" w:pos="4536"/>
        <w:tab w:val="clear" w:pos="9072"/>
        <w:tab w:val="right" w:pos="7328"/>
      </w:tabs>
      <w:ind w:right="2438"/>
      <w:rPr>
        <w:spacing w:val="80"/>
      </w:rPr>
    </w:pPr>
    <w:r>
      <w:rPr>
        <w:color w:val="B49559"/>
        <w:spacing w:val="80"/>
      </w:rPr>
      <w:t>11.08.2022</w:t>
    </w:r>
    <w:r w:rsidR="006636FA" w:rsidRPr="005C3786">
      <w:rPr>
        <w:color w:val="B49559"/>
        <w:spacing w:val="80"/>
      </w:rPr>
      <w:t xml:space="preserve"> </w:t>
    </w:r>
    <w:r w:rsidR="00666708" w:rsidRPr="005C3786">
      <w:rPr>
        <w:color w:val="B49559"/>
        <w:spacing w:val="80"/>
      </w:rPr>
      <w:t xml:space="preserve">| Seite </w:t>
    </w:r>
    <w:r w:rsidR="00666708" w:rsidRPr="005C3786">
      <w:rPr>
        <w:color w:val="B49559"/>
        <w:spacing w:val="80"/>
      </w:rPr>
      <w:pgNum/>
    </w:r>
    <w:r w:rsidR="00666708" w:rsidRPr="005C3786">
      <w:rPr>
        <w:color w:val="B49559"/>
        <w:spacing w:val="80"/>
      </w:rPr>
      <w:t xml:space="preserve"> von </w:t>
    </w:r>
    <w:r w:rsidR="00666708" w:rsidRPr="005C3786">
      <w:rPr>
        <w:rStyle w:val="PageNumber"/>
        <w:color w:val="B49559"/>
        <w:spacing w:val="80"/>
      </w:rPr>
      <w:fldChar w:fldCharType="begin"/>
    </w:r>
    <w:r w:rsidR="00666708" w:rsidRPr="005C3786">
      <w:rPr>
        <w:rStyle w:val="PageNumber"/>
        <w:color w:val="B49559"/>
        <w:spacing w:val="80"/>
      </w:rPr>
      <w:instrText xml:space="preserve"> NUMPAGES </w:instrText>
    </w:r>
    <w:r w:rsidR="00666708" w:rsidRPr="005C3786">
      <w:rPr>
        <w:rStyle w:val="PageNumber"/>
        <w:color w:val="B49559"/>
        <w:spacing w:val="80"/>
      </w:rPr>
      <w:fldChar w:fldCharType="separate"/>
    </w:r>
    <w:r w:rsidR="0088279D">
      <w:rPr>
        <w:rStyle w:val="PageNumber"/>
        <w:noProof/>
        <w:color w:val="B49559"/>
        <w:spacing w:val="80"/>
      </w:rPr>
      <w:t>4</w:t>
    </w:r>
    <w:r w:rsidR="00666708" w:rsidRPr="005C3786">
      <w:rPr>
        <w:rStyle w:val="PageNumber"/>
        <w:color w:val="B49559"/>
        <w:spacing w:val="80"/>
      </w:rPr>
      <w:fldChar w:fldCharType="end"/>
    </w:r>
  </w:p>
  <w:p w14:paraId="06C8CE2A" w14:textId="77777777" w:rsidR="00666708" w:rsidRPr="00482CAD" w:rsidRDefault="00666708" w:rsidP="00482CAD">
    <w:pPr>
      <w:pStyle w:val="Header"/>
      <w:tabs>
        <w:tab w:val="clear" w:pos="4536"/>
        <w:tab w:val="clear" w:pos="9072"/>
        <w:tab w:val="right" w:pos="7328"/>
      </w:tabs>
      <w:ind w:right="2438"/>
      <w:rPr>
        <w:sz w:val="20"/>
        <w:szCs w:val="20"/>
      </w:rPr>
    </w:pPr>
  </w:p>
  <w:p w14:paraId="6099D448" w14:textId="77777777" w:rsidR="00666708" w:rsidRPr="00482CAD" w:rsidRDefault="00666708" w:rsidP="00482CAD">
    <w:pPr>
      <w:pStyle w:val="Header"/>
      <w:tabs>
        <w:tab w:val="clear" w:pos="4536"/>
        <w:tab w:val="clear" w:pos="9072"/>
        <w:tab w:val="right" w:pos="7328"/>
      </w:tabs>
      <w:ind w:right="2438"/>
      <w:rPr>
        <w:sz w:val="20"/>
        <w:szCs w:val="20"/>
      </w:rPr>
    </w:pPr>
  </w:p>
  <w:p w14:paraId="0871C2C0" w14:textId="77777777" w:rsidR="00666708" w:rsidRDefault="00666708" w:rsidP="00482CAD">
    <w:pPr>
      <w:pStyle w:val="Header"/>
      <w:tabs>
        <w:tab w:val="clear" w:pos="4536"/>
        <w:tab w:val="clear" w:pos="9072"/>
        <w:tab w:val="right" w:pos="7328"/>
      </w:tabs>
      <w:ind w:right="2438"/>
      <w:rPr>
        <w:sz w:val="20"/>
        <w:szCs w:val="20"/>
      </w:rPr>
    </w:pPr>
  </w:p>
  <w:p w14:paraId="0F48E524" w14:textId="77777777" w:rsidR="00666708" w:rsidRDefault="00666708" w:rsidP="00482CAD">
    <w:pPr>
      <w:pStyle w:val="Header"/>
      <w:tabs>
        <w:tab w:val="clear" w:pos="4536"/>
        <w:tab w:val="clear" w:pos="9072"/>
        <w:tab w:val="right" w:pos="7328"/>
      </w:tabs>
      <w:ind w:right="2438"/>
      <w:rPr>
        <w:sz w:val="20"/>
        <w:szCs w:val="20"/>
      </w:rPr>
    </w:pPr>
  </w:p>
  <w:p w14:paraId="7A8B620D" w14:textId="77777777" w:rsidR="00666708" w:rsidRDefault="00666708" w:rsidP="00482CAD">
    <w:pPr>
      <w:pStyle w:val="Header"/>
      <w:tabs>
        <w:tab w:val="clear" w:pos="4536"/>
        <w:tab w:val="clear" w:pos="9072"/>
        <w:tab w:val="right" w:pos="7328"/>
      </w:tabs>
      <w:ind w:right="2438"/>
      <w:rPr>
        <w:sz w:val="20"/>
        <w:szCs w:val="20"/>
      </w:rPr>
    </w:pPr>
  </w:p>
  <w:p w14:paraId="503D93F8" w14:textId="77777777" w:rsidR="00666708" w:rsidRPr="00482CAD" w:rsidRDefault="00666708" w:rsidP="00482CAD">
    <w:pPr>
      <w:pStyle w:val="Header"/>
      <w:tabs>
        <w:tab w:val="clear" w:pos="4536"/>
        <w:tab w:val="clear" w:pos="9072"/>
        <w:tab w:val="right" w:pos="7328"/>
      </w:tabs>
      <w:ind w:right="2438"/>
      <w:rPr>
        <w:sz w:val="20"/>
        <w:szCs w:val="20"/>
      </w:rPr>
    </w:pPr>
  </w:p>
  <w:p w14:paraId="656265B0" w14:textId="77777777" w:rsidR="00666708" w:rsidRPr="00482CAD" w:rsidRDefault="00666708" w:rsidP="00482CAD">
    <w:pPr>
      <w:pStyle w:val="Header"/>
      <w:tabs>
        <w:tab w:val="clear" w:pos="4536"/>
        <w:tab w:val="clear" w:pos="9072"/>
        <w:tab w:val="right" w:pos="9639"/>
      </w:tabs>
      <w:ind w:right="2438"/>
      <w:rPr>
        <w:rStyle w:val="PageNumber"/>
        <w:color w:val="B49559"/>
        <w:sz w:val="20"/>
        <w:szCs w:val="20"/>
      </w:rPr>
    </w:pPr>
    <w:r w:rsidRPr="00482CAD">
      <w:rPr>
        <w:color w:val="B49559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9229A" w14:textId="77777777" w:rsidR="006636FA" w:rsidRDefault="006636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E01B8"/>
    <w:multiLevelType w:val="hybridMultilevel"/>
    <w:tmpl w:val="4B2C415E"/>
    <w:lvl w:ilvl="0" w:tplc="A5A05CE6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color w:val="auto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4D3D6FD8"/>
    <w:multiLevelType w:val="hybridMultilevel"/>
    <w:tmpl w:val="16F07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83A1E"/>
    <w:multiLevelType w:val="hybridMultilevel"/>
    <w:tmpl w:val="A5506F0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EE4094D"/>
    <w:multiLevelType w:val="hybridMultilevel"/>
    <w:tmpl w:val="11E28640"/>
    <w:lvl w:ilvl="0" w:tplc="842ADE90">
      <w:start w:val="1"/>
      <w:numFmt w:val="bullet"/>
      <w:lvlText w:val="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4D6D1A"/>
    <w:multiLevelType w:val="hybridMultilevel"/>
    <w:tmpl w:val="BF2EF15E"/>
    <w:lvl w:ilvl="0" w:tplc="A5A05C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7A97146"/>
    <w:multiLevelType w:val="hybridMultilevel"/>
    <w:tmpl w:val="CFDCDF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46275869">
    <w:abstractNumId w:val="0"/>
  </w:num>
  <w:num w:numId="2" w16cid:durableId="139663276">
    <w:abstractNumId w:val="2"/>
  </w:num>
  <w:num w:numId="3" w16cid:durableId="370423090">
    <w:abstractNumId w:val="4"/>
  </w:num>
  <w:num w:numId="4" w16cid:durableId="531918194">
    <w:abstractNumId w:val="3"/>
  </w:num>
  <w:num w:numId="5" w16cid:durableId="646470841">
    <w:abstractNumId w:val="1"/>
  </w:num>
  <w:num w:numId="6" w16cid:durableId="21429175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val="bestFit" w:percent="1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866"/>
    <w:rsid w:val="00005C7D"/>
    <w:rsid w:val="00026109"/>
    <w:rsid w:val="00036394"/>
    <w:rsid w:val="00036F29"/>
    <w:rsid w:val="000403CF"/>
    <w:rsid w:val="000413DA"/>
    <w:rsid w:val="00044064"/>
    <w:rsid w:val="000445C1"/>
    <w:rsid w:val="00051B87"/>
    <w:rsid w:val="00055436"/>
    <w:rsid w:val="0006212C"/>
    <w:rsid w:val="000739F1"/>
    <w:rsid w:val="000756F0"/>
    <w:rsid w:val="00087A4A"/>
    <w:rsid w:val="00094824"/>
    <w:rsid w:val="00097144"/>
    <w:rsid w:val="000B2F95"/>
    <w:rsid w:val="000B343C"/>
    <w:rsid w:val="000B5AE1"/>
    <w:rsid w:val="000B6176"/>
    <w:rsid w:val="000C62DD"/>
    <w:rsid w:val="000C7D16"/>
    <w:rsid w:val="000D3ECB"/>
    <w:rsid w:val="000D4EE5"/>
    <w:rsid w:val="000D5981"/>
    <w:rsid w:val="000E45B5"/>
    <w:rsid w:val="000E7665"/>
    <w:rsid w:val="000E7741"/>
    <w:rsid w:val="000F1FFF"/>
    <w:rsid w:val="000F2D3A"/>
    <w:rsid w:val="000F797B"/>
    <w:rsid w:val="00112445"/>
    <w:rsid w:val="0011367D"/>
    <w:rsid w:val="00114E51"/>
    <w:rsid w:val="001171F4"/>
    <w:rsid w:val="00121296"/>
    <w:rsid w:val="00123080"/>
    <w:rsid w:val="001235D7"/>
    <w:rsid w:val="00130EC0"/>
    <w:rsid w:val="001349BC"/>
    <w:rsid w:val="00134C2D"/>
    <w:rsid w:val="00146F70"/>
    <w:rsid w:val="001509FB"/>
    <w:rsid w:val="00151191"/>
    <w:rsid w:val="00152173"/>
    <w:rsid w:val="00157CE4"/>
    <w:rsid w:val="001672B8"/>
    <w:rsid w:val="00181B9F"/>
    <w:rsid w:val="00183F0A"/>
    <w:rsid w:val="001871D7"/>
    <w:rsid w:val="001B06D5"/>
    <w:rsid w:val="001B1F23"/>
    <w:rsid w:val="001B24C9"/>
    <w:rsid w:val="001B3843"/>
    <w:rsid w:val="001D21F1"/>
    <w:rsid w:val="001D24AE"/>
    <w:rsid w:val="001E06F8"/>
    <w:rsid w:val="001E537B"/>
    <w:rsid w:val="001E63CA"/>
    <w:rsid w:val="001E654A"/>
    <w:rsid w:val="001F1840"/>
    <w:rsid w:val="00206347"/>
    <w:rsid w:val="0021107A"/>
    <w:rsid w:val="002150F3"/>
    <w:rsid w:val="00216091"/>
    <w:rsid w:val="0021626E"/>
    <w:rsid w:val="00226827"/>
    <w:rsid w:val="0022796E"/>
    <w:rsid w:val="0023318B"/>
    <w:rsid w:val="00233682"/>
    <w:rsid w:val="0023529A"/>
    <w:rsid w:val="00240EE1"/>
    <w:rsid w:val="00243F0F"/>
    <w:rsid w:val="00245EA8"/>
    <w:rsid w:val="002525ED"/>
    <w:rsid w:val="0025633D"/>
    <w:rsid w:val="00263CAE"/>
    <w:rsid w:val="00267AE9"/>
    <w:rsid w:val="00281D74"/>
    <w:rsid w:val="002829DE"/>
    <w:rsid w:val="0028447E"/>
    <w:rsid w:val="00290B2C"/>
    <w:rsid w:val="00291643"/>
    <w:rsid w:val="002947E9"/>
    <w:rsid w:val="002967A1"/>
    <w:rsid w:val="002A02EC"/>
    <w:rsid w:val="002A3345"/>
    <w:rsid w:val="002A61E5"/>
    <w:rsid w:val="002A7093"/>
    <w:rsid w:val="002B0797"/>
    <w:rsid w:val="002C1E79"/>
    <w:rsid w:val="002D635D"/>
    <w:rsid w:val="002E0974"/>
    <w:rsid w:val="002E4B01"/>
    <w:rsid w:val="002E4D26"/>
    <w:rsid w:val="002E7337"/>
    <w:rsid w:val="002F7D9C"/>
    <w:rsid w:val="003029C0"/>
    <w:rsid w:val="00302E05"/>
    <w:rsid w:val="003042FF"/>
    <w:rsid w:val="00305C1B"/>
    <w:rsid w:val="00307E69"/>
    <w:rsid w:val="00310DC7"/>
    <w:rsid w:val="00311B32"/>
    <w:rsid w:val="0031234B"/>
    <w:rsid w:val="00321217"/>
    <w:rsid w:val="0032186A"/>
    <w:rsid w:val="00327D88"/>
    <w:rsid w:val="00342CAE"/>
    <w:rsid w:val="00347776"/>
    <w:rsid w:val="0035112A"/>
    <w:rsid w:val="0035307C"/>
    <w:rsid w:val="0035485F"/>
    <w:rsid w:val="003618E0"/>
    <w:rsid w:val="00367101"/>
    <w:rsid w:val="00380BC0"/>
    <w:rsid w:val="00381F18"/>
    <w:rsid w:val="00382863"/>
    <w:rsid w:val="0038369B"/>
    <w:rsid w:val="003848DD"/>
    <w:rsid w:val="00396ABA"/>
    <w:rsid w:val="003A49D2"/>
    <w:rsid w:val="003A4E2A"/>
    <w:rsid w:val="003B0A22"/>
    <w:rsid w:val="003B0F5A"/>
    <w:rsid w:val="003B2752"/>
    <w:rsid w:val="003B6546"/>
    <w:rsid w:val="003B7539"/>
    <w:rsid w:val="003C1197"/>
    <w:rsid w:val="003C2BC2"/>
    <w:rsid w:val="003C6C7A"/>
    <w:rsid w:val="003D1691"/>
    <w:rsid w:val="003D6403"/>
    <w:rsid w:val="003D7E4C"/>
    <w:rsid w:val="003E78C1"/>
    <w:rsid w:val="004030DB"/>
    <w:rsid w:val="00403691"/>
    <w:rsid w:val="00405EE1"/>
    <w:rsid w:val="00407765"/>
    <w:rsid w:val="0041427F"/>
    <w:rsid w:val="00417AC2"/>
    <w:rsid w:val="00420BF2"/>
    <w:rsid w:val="0042703F"/>
    <w:rsid w:val="004323BF"/>
    <w:rsid w:val="0045539A"/>
    <w:rsid w:val="004561D2"/>
    <w:rsid w:val="004701B2"/>
    <w:rsid w:val="0047134F"/>
    <w:rsid w:val="004717A0"/>
    <w:rsid w:val="00474E38"/>
    <w:rsid w:val="00477FCE"/>
    <w:rsid w:val="00482CAD"/>
    <w:rsid w:val="00486223"/>
    <w:rsid w:val="0049090B"/>
    <w:rsid w:val="00494CEA"/>
    <w:rsid w:val="004A091F"/>
    <w:rsid w:val="004A273C"/>
    <w:rsid w:val="004A32AE"/>
    <w:rsid w:val="004A337C"/>
    <w:rsid w:val="004A4110"/>
    <w:rsid w:val="004A7A72"/>
    <w:rsid w:val="004A7D8A"/>
    <w:rsid w:val="004B2BB8"/>
    <w:rsid w:val="004B2DB1"/>
    <w:rsid w:val="004B67B6"/>
    <w:rsid w:val="004B739A"/>
    <w:rsid w:val="004C4D6B"/>
    <w:rsid w:val="004C6A55"/>
    <w:rsid w:val="004C7FF2"/>
    <w:rsid w:val="004D36CD"/>
    <w:rsid w:val="004D39C0"/>
    <w:rsid w:val="004D7DE4"/>
    <w:rsid w:val="00503F82"/>
    <w:rsid w:val="00510BE1"/>
    <w:rsid w:val="00511CFA"/>
    <w:rsid w:val="00517C78"/>
    <w:rsid w:val="00527090"/>
    <w:rsid w:val="0053417D"/>
    <w:rsid w:val="00535FE0"/>
    <w:rsid w:val="00536219"/>
    <w:rsid w:val="005408C2"/>
    <w:rsid w:val="005421B3"/>
    <w:rsid w:val="0055684B"/>
    <w:rsid w:val="00557668"/>
    <w:rsid w:val="00563FF6"/>
    <w:rsid w:val="00564B07"/>
    <w:rsid w:val="00566950"/>
    <w:rsid w:val="00573087"/>
    <w:rsid w:val="00581D48"/>
    <w:rsid w:val="005829F1"/>
    <w:rsid w:val="005A16E5"/>
    <w:rsid w:val="005A52C0"/>
    <w:rsid w:val="005A694A"/>
    <w:rsid w:val="005B0A3F"/>
    <w:rsid w:val="005B501D"/>
    <w:rsid w:val="005B7E79"/>
    <w:rsid w:val="005C3786"/>
    <w:rsid w:val="005C68DF"/>
    <w:rsid w:val="005D307F"/>
    <w:rsid w:val="005E19A7"/>
    <w:rsid w:val="005E2B90"/>
    <w:rsid w:val="005F184C"/>
    <w:rsid w:val="005F2BA7"/>
    <w:rsid w:val="005F5C8D"/>
    <w:rsid w:val="00600ACC"/>
    <w:rsid w:val="00622F61"/>
    <w:rsid w:val="00623FD9"/>
    <w:rsid w:val="00634618"/>
    <w:rsid w:val="00634E6F"/>
    <w:rsid w:val="006407AF"/>
    <w:rsid w:val="00640C30"/>
    <w:rsid w:val="006462B0"/>
    <w:rsid w:val="006502C6"/>
    <w:rsid w:val="00650C2B"/>
    <w:rsid w:val="00652090"/>
    <w:rsid w:val="00657177"/>
    <w:rsid w:val="00661215"/>
    <w:rsid w:val="006636FA"/>
    <w:rsid w:val="00666708"/>
    <w:rsid w:val="00680DC7"/>
    <w:rsid w:val="00682425"/>
    <w:rsid w:val="006832F2"/>
    <w:rsid w:val="006836E4"/>
    <w:rsid w:val="00683809"/>
    <w:rsid w:val="006850C1"/>
    <w:rsid w:val="00687F7A"/>
    <w:rsid w:val="00690A91"/>
    <w:rsid w:val="00692332"/>
    <w:rsid w:val="006924E3"/>
    <w:rsid w:val="00692986"/>
    <w:rsid w:val="006A6FA1"/>
    <w:rsid w:val="006B3EA4"/>
    <w:rsid w:val="006B3FE4"/>
    <w:rsid w:val="006C0624"/>
    <w:rsid w:val="006C2340"/>
    <w:rsid w:val="006C262E"/>
    <w:rsid w:val="006C5A25"/>
    <w:rsid w:val="006D46EE"/>
    <w:rsid w:val="006D75EA"/>
    <w:rsid w:val="006E3C0B"/>
    <w:rsid w:val="006E4B3C"/>
    <w:rsid w:val="006E5417"/>
    <w:rsid w:val="006F06FE"/>
    <w:rsid w:val="00701712"/>
    <w:rsid w:val="007037AC"/>
    <w:rsid w:val="00713E84"/>
    <w:rsid w:val="00714226"/>
    <w:rsid w:val="007169B7"/>
    <w:rsid w:val="00726581"/>
    <w:rsid w:val="00727148"/>
    <w:rsid w:val="0072769C"/>
    <w:rsid w:val="007313BA"/>
    <w:rsid w:val="00732703"/>
    <w:rsid w:val="00734AC6"/>
    <w:rsid w:val="007425E1"/>
    <w:rsid w:val="00743F6A"/>
    <w:rsid w:val="00746DC5"/>
    <w:rsid w:val="00746E79"/>
    <w:rsid w:val="007559AE"/>
    <w:rsid w:val="007569CC"/>
    <w:rsid w:val="00762466"/>
    <w:rsid w:val="00764C0E"/>
    <w:rsid w:val="007663EA"/>
    <w:rsid w:val="007706CE"/>
    <w:rsid w:val="007711CA"/>
    <w:rsid w:val="00774A31"/>
    <w:rsid w:val="00775E99"/>
    <w:rsid w:val="007829A2"/>
    <w:rsid w:val="00784E06"/>
    <w:rsid w:val="007860BE"/>
    <w:rsid w:val="00791901"/>
    <w:rsid w:val="007B2B08"/>
    <w:rsid w:val="007B5BCF"/>
    <w:rsid w:val="007B70AE"/>
    <w:rsid w:val="007C05BA"/>
    <w:rsid w:val="007D6C83"/>
    <w:rsid w:val="007D74D6"/>
    <w:rsid w:val="007E004B"/>
    <w:rsid w:val="007E6362"/>
    <w:rsid w:val="007E6744"/>
    <w:rsid w:val="007F6352"/>
    <w:rsid w:val="00804969"/>
    <w:rsid w:val="0080745D"/>
    <w:rsid w:val="008129CA"/>
    <w:rsid w:val="0081690A"/>
    <w:rsid w:val="0082017F"/>
    <w:rsid w:val="00825425"/>
    <w:rsid w:val="00832A0F"/>
    <w:rsid w:val="00840059"/>
    <w:rsid w:val="0084190F"/>
    <w:rsid w:val="00845C38"/>
    <w:rsid w:val="00851837"/>
    <w:rsid w:val="0086148D"/>
    <w:rsid w:val="00863FA4"/>
    <w:rsid w:val="00866720"/>
    <w:rsid w:val="00866F3C"/>
    <w:rsid w:val="0087021C"/>
    <w:rsid w:val="008719F9"/>
    <w:rsid w:val="00874DFB"/>
    <w:rsid w:val="008777C3"/>
    <w:rsid w:val="0088279D"/>
    <w:rsid w:val="008900EF"/>
    <w:rsid w:val="00891ECC"/>
    <w:rsid w:val="00892A9B"/>
    <w:rsid w:val="00892C6A"/>
    <w:rsid w:val="0089345B"/>
    <w:rsid w:val="00894A98"/>
    <w:rsid w:val="008A1BA2"/>
    <w:rsid w:val="008A21A0"/>
    <w:rsid w:val="008A2B7B"/>
    <w:rsid w:val="008A551E"/>
    <w:rsid w:val="008A79DC"/>
    <w:rsid w:val="008B583A"/>
    <w:rsid w:val="008B5A33"/>
    <w:rsid w:val="008C1CA0"/>
    <w:rsid w:val="008C2C03"/>
    <w:rsid w:val="008C3EAD"/>
    <w:rsid w:val="008E3750"/>
    <w:rsid w:val="008F119F"/>
    <w:rsid w:val="008F361D"/>
    <w:rsid w:val="008F62AF"/>
    <w:rsid w:val="008F72B2"/>
    <w:rsid w:val="00906132"/>
    <w:rsid w:val="009122E7"/>
    <w:rsid w:val="0092013C"/>
    <w:rsid w:val="0092744B"/>
    <w:rsid w:val="00930829"/>
    <w:rsid w:val="0093648A"/>
    <w:rsid w:val="00944EA4"/>
    <w:rsid w:val="00950855"/>
    <w:rsid w:val="00954925"/>
    <w:rsid w:val="00954F06"/>
    <w:rsid w:val="00957E7A"/>
    <w:rsid w:val="0096439A"/>
    <w:rsid w:val="00970BD3"/>
    <w:rsid w:val="00972813"/>
    <w:rsid w:val="00974104"/>
    <w:rsid w:val="00977293"/>
    <w:rsid w:val="009845C3"/>
    <w:rsid w:val="0098684D"/>
    <w:rsid w:val="009876A1"/>
    <w:rsid w:val="0099227A"/>
    <w:rsid w:val="00993B8D"/>
    <w:rsid w:val="0099451F"/>
    <w:rsid w:val="009A166F"/>
    <w:rsid w:val="009A25AA"/>
    <w:rsid w:val="009A7314"/>
    <w:rsid w:val="009B56B4"/>
    <w:rsid w:val="009C10BA"/>
    <w:rsid w:val="009C30C8"/>
    <w:rsid w:val="009C3C70"/>
    <w:rsid w:val="009C6CFE"/>
    <w:rsid w:val="009D0916"/>
    <w:rsid w:val="009D5093"/>
    <w:rsid w:val="009E1869"/>
    <w:rsid w:val="009E1ABF"/>
    <w:rsid w:val="009E265A"/>
    <w:rsid w:val="009E2AC3"/>
    <w:rsid w:val="009E7E4A"/>
    <w:rsid w:val="009F10C3"/>
    <w:rsid w:val="009F36AD"/>
    <w:rsid w:val="009F4865"/>
    <w:rsid w:val="00A013FC"/>
    <w:rsid w:val="00A022CD"/>
    <w:rsid w:val="00A02C25"/>
    <w:rsid w:val="00A11AE9"/>
    <w:rsid w:val="00A11D3C"/>
    <w:rsid w:val="00A12873"/>
    <w:rsid w:val="00A1550A"/>
    <w:rsid w:val="00A1642C"/>
    <w:rsid w:val="00A22B0B"/>
    <w:rsid w:val="00A2672E"/>
    <w:rsid w:val="00A44929"/>
    <w:rsid w:val="00A476B5"/>
    <w:rsid w:val="00A4794E"/>
    <w:rsid w:val="00A55D8A"/>
    <w:rsid w:val="00A6389C"/>
    <w:rsid w:val="00A63F40"/>
    <w:rsid w:val="00A7132E"/>
    <w:rsid w:val="00A742AE"/>
    <w:rsid w:val="00A768DA"/>
    <w:rsid w:val="00A80C89"/>
    <w:rsid w:val="00A84DB2"/>
    <w:rsid w:val="00A8621D"/>
    <w:rsid w:val="00A87129"/>
    <w:rsid w:val="00A9399C"/>
    <w:rsid w:val="00A96A61"/>
    <w:rsid w:val="00AA4816"/>
    <w:rsid w:val="00AB7B5A"/>
    <w:rsid w:val="00AC01E2"/>
    <w:rsid w:val="00AC4A5A"/>
    <w:rsid w:val="00AC4EC7"/>
    <w:rsid w:val="00AC77B8"/>
    <w:rsid w:val="00AD0FBB"/>
    <w:rsid w:val="00AD109D"/>
    <w:rsid w:val="00AD1133"/>
    <w:rsid w:val="00AD7DCA"/>
    <w:rsid w:val="00AE46C7"/>
    <w:rsid w:val="00AF0A31"/>
    <w:rsid w:val="00AF2B94"/>
    <w:rsid w:val="00AF5321"/>
    <w:rsid w:val="00AF5445"/>
    <w:rsid w:val="00AF6A41"/>
    <w:rsid w:val="00B11A93"/>
    <w:rsid w:val="00B12196"/>
    <w:rsid w:val="00B13509"/>
    <w:rsid w:val="00B20D77"/>
    <w:rsid w:val="00B23CDC"/>
    <w:rsid w:val="00B25AEB"/>
    <w:rsid w:val="00B263BD"/>
    <w:rsid w:val="00B36004"/>
    <w:rsid w:val="00B3652A"/>
    <w:rsid w:val="00B374CD"/>
    <w:rsid w:val="00B37A0C"/>
    <w:rsid w:val="00B44453"/>
    <w:rsid w:val="00B50F59"/>
    <w:rsid w:val="00B517D8"/>
    <w:rsid w:val="00B53B2B"/>
    <w:rsid w:val="00B56669"/>
    <w:rsid w:val="00B6465C"/>
    <w:rsid w:val="00B709FE"/>
    <w:rsid w:val="00B74BC4"/>
    <w:rsid w:val="00B77398"/>
    <w:rsid w:val="00B87F87"/>
    <w:rsid w:val="00B91866"/>
    <w:rsid w:val="00B91932"/>
    <w:rsid w:val="00B922F1"/>
    <w:rsid w:val="00B95A10"/>
    <w:rsid w:val="00B96E6B"/>
    <w:rsid w:val="00BA54F2"/>
    <w:rsid w:val="00BB351D"/>
    <w:rsid w:val="00BB4C88"/>
    <w:rsid w:val="00BB7624"/>
    <w:rsid w:val="00BC74D9"/>
    <w:rsid w:val="00BD25F4"/>
    <w:rsid w:val="00BD3350"/>
    <w:rsid w:val="00BD4992"/>
    <w:rsid w:val="00BE0CB5"/>
    <w:rsid w:val="00BE3C54"/>
    <w:rsid w:val="00BE4F62"/>
    <w:rsid w:val="00BE5439"/>
    <w:rsid w:val="00C00457"/>
    <w:rsid w:val="00C0738D"/>
    <w:rsid w:val="00C101CD"/>
    <w:rsid w:val="00C167B5"/>
    <w:rsid w:val="00C16D55"/>
    <w:rsid w:val="00C170E4"/>
    <w:rsid w:val="00C22448"/>
    <w:rsid w:val="00C22F4A"/>
    <w:rsid w:val="00C25B48"/>
    <w:rsid w:val="00C328F9"/>
    <w:rsid w:val="00C33A61"/>
    <w:rsid w:val="00C3522F"/>
    <w:rsid w:val="00C43F30"/>
    <w:rsid w:val="00C469B7"/>
    <w:rsid w:val="00C469F2"/>
    <w:rsid w:val="00C5359D"/>
    <w:rsid w:val="00C60918"/>
    <w:rsid w:val="00C757F2"/>
    <w:rsid w:val="00C77D7F"/>
    <w:rsid w:val="00C81254"/>
    <w:rsid w:val="00C81503"/>
    <w:rsid w:val="00C86EF6"/>
    <w:rsid w:val="00C90B37"/>
    <w:rsid w:val="00C95F58"/>
    <w:rsid w:val="00CB2F60"/>
    <w:rsid w:val="00CB33D7"/>
    <w:rsid w:val="00CB53F0"/>
    <w:rsid w:val="00CB641E"/>
    <w:rsid w:val="00CC6368"/>
    <w:rsid w:val="00CD0BAE"/>
    <w:rsid w:val="00CD5EF9"/>
    <w:rsid w:val="00CE30A7"/>
    <w:rsid w:val="00CE4456"/>
    <w:rsid w:val="00CF3CCD"/>
    <w:rsid w:val="00CF61F6"/>
    <w:rsid w:val="00D00C3F"/>
    <w:rsid w:val="00D03257"/>
    <w:rsid w:val="00D22DA4"/>
    <w:rsid w:val="00D236F6"/>
    <w:rsid w:val="00D245B8"/>
    <w:rsid w:val="00D33C4A"/>
    <w:rsid w:val="00D3681F"/>
    <w:rsid w:val="00D43FC4"/>
    <w:rsid w:val="00D46D18"/>
    <w:rsid w:val="00D5118D"/>
    <w:rsid w:val="00D5156E"/>
    <w:rsid w:val="00D56193"/>
    <w:rsid w:val="00D56761"/>
    <w:rsid w:val="00D625E1"/>
    <w:rsid w:val="00D66BB9"/>
    <w:rsid w:val="00D71889"/>
    <w:rsid w:val="00D7198D"/>
    <w:rsid w:val="00D72427"/>
    <w:rsid w:val="00D753EA"/>
    <w:rsid w:val="00D768C1"/>
    <w:rsid w:val="00D771DE"/>
    <w:rsid w:val="00D77271"/>
    <w:rsid w:val="00D80420"/>
    <w:rsid w:val="00D850B0"/>
    <w:rsid w:val="00D912F7"/>
    <w:rsid w:val="00D91370"/>
    <w:rsid w:val="00D91C38"/>
    <w:rsid w:val="00D96576"/>
    <w:rsid w:val="00D974B2"/>
    <w:rsid w:val="00DA1F32"/>
    <w:rsid w:val="00DA2C1C"/>
    <w:rsid w:val="00DA63CB"/>
    <w:rsid w:val="00DB0BDE"/>
    <w:rsid w:val="00DB2D71"/>
    <w:rsid w:val="00DB74DD"/>
    <w:rsid w:val="00DC0E69"/>
    <w:rsid w:val="00DC6234"/>
    <w:rsid w:val="00DC76B8"/>
    <w:rsid w:val="00DC77A9"/>
    <w:rsid w:val="00DD09FE"/>
    <w:rsid w:val="00DD2176"/>
    <w:rsid w:val="00DD31D4"/>
    <w:rsid w:val="00DD6007"/>
    <w:rsid w:val="00DE138E"/>
    <w:rsid w:val="00DE5C1B"/>
    <w:rsid w:val="00DE75BE"/>
    <w:rsid w:val="00DF0406"/>
    <w:rsid w:val="00E035C6"/>
    <w:rsid w:val="00E122B6"/>
    <w:rsid w:val="00E21E2A"/>
    <w:rsid w:val="00E22E4E"/>
    <w:rsid w:val="00E32A85"/>
    <w:rsid w:val="00E40ACB"/>
    <w:rsid w:val="00E40CCE"/>
    <w:rsid w:val="00E45A31"/>
    <w:rsid w:val="00E52ED0"/>
    <w:rsid w:val="00E60595"/>
    <w:rsid w:val="00E60FE6"/>
    <w:rsid w:val="00E61500"/>
    <w:rsid w:val="00E6546E"/>
    <w:rsid w:val="00E654B4"/>
    <w:rsid w:val="00E67827"/>
    <w:rsid w:val="00E704F4"/>
    <w:rsid w:val="00E74969"/>
    <w:rsid w:val="00E768F0"/>
    <w:rsid w:val="00E76CDD"/>
    <w:rsid w:val="00E8013B"/>
    <w:rsid w:val="00E80D77"/>
    <w:rsid w:val="00E8302B"/>
    <w:rsid w:val="00E91071"/>
    <w:rsid w:val="00EA7C2C"/>
    <w:rsid w:val="00EB1186"/>
    <w:rsid w:val="00EC56CE"/>
    <w:rsid w:val="00ED071B"/>
    <w:rsid w:val="00ED31E2"/>
    <w:rsid w:val="00ED4788"/>
    <w:rsid w:val="00ED6659"/>
    <w:rsid w:val="00ED6BB8"/>
    <w:rsid w:val="00EE474B"/>
    <w:rsid w:val="00EE498C"/>
    <w:rsid w:val="00EF130C"/>
    <w:rsid w:val="00EF2421"/>
    <w:rsid w:val="00EF2D42"/>
    <w:rsid w:val="00EF4304"/>
    <w:rsid w:val="00EF5C1A"/>
    <w:rsid w:val="00EF6F9A"/>
    <w:rsid w:val="00F000D8"/>
    <w:rsid w:val="00F03BEF"/>
    <w:rsid w:val="00F03EE3"/>
    <w:rsid w:val="00F16A5B"/>
    <w:rsid w:val="00F20062"/>
    <w:rsid w:val="00F24C9F"/>
    <w:rsid w:val="00F2722A"/>
    <w:rsid w:val="00F37A4E"/>
    <w:rsid w:val="00F40700"/>
    <w:rsid w:val="00F42113"/>
    <w:rsid w:val="00F52F1B"/>
    <w:rsid w:val="00F56AD1"/>
    <w:rsid w:val="00F6153B"/>
    <w:rsid w:val="00F615BB"/>
    <w:rsid w:val="00F62B11"/>
    <w:rsid w:val="00F64155"/>
    <w:rsid w:val="00F64D8F"/>
    <w:rsid w:val="00F744CB"/>
    <w:rsid w:val="00F8219B"/>
    <w:rsid w:val="00F86F6A"/>
    <w:rsid w:val="00F911CC"/>
    <w:rsid w:val="00FA0D02"/>
    <w:rsid w:val="00FA257B"/>
    <w:rsid w:val="00FA377C"/>
    <w:rsid w:val="00FA380A"/>
    <w:rsid w:val="00FA6C26"/>
    <w:rsid w:val="00FB2523"/>
    <w:rsid w:val="00FB611C"/>
    <w:rsid w:val="00FB7E53"/>
    <w:rsid w:val="00FC3A2E"/>
    <w:rsid w:val="00FC3E11"/>
    <w:rsid w:val="00FC435B"/>
    <w:rsid w:val="00FD5BAF"/>
    <w:rsid w:val="00FE32F5"/>
    <w:rsid w:val="00FF1A8D"/>
    <w:rsid w:val="00FF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."/>
  <w:listSeparator w:val=","/>
  <w14:docId w14:val="2CE3ED1A"/>
  <w15:chartTrackingRefBased/>
  <w15:docId w15:val="{DC24D002-FC6E-4189-94E3-9E01A7FF9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16"/>
      <w:szCs w:val="1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LineNumber">
    <w:name w:val="line number"/>
    <w:basedOn w:val="DefaultParagraphFont"/>
  </w:style>
  <w:style w:type="character" w:styleId="PageNumber">
    <w:name w:val="page number"/>
    <w:basedOn w:val="DefaultParagraphFont"/>
    <w:rsid w:val="00FE32F5"/>
  </w:style>
  <w:style w:type="character" w:styleId="Hyperlink">
    <w:name w:val="Hyperlink"/>
    <w:rsid w:val="00302E05"/>
    <w:rPr>
      <w:color w:val="0000FF"/>
      <w:u w:val="single"/>
    </w:rPr>
  </w:style>
  <w:style w:type="character" w:styleId="FollowedHyperlink">
    <w:name w:val="FollowedHyperlink"/>
    <w:rsid w:val="002C1E79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E75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E75BE"/>
    <w:rPr>
      <w:rFonts w:ascii="Segoe UI" w:hAnsi="Segoe UI" w:cs="Segoe UI"/>
      <w:sz w:val="18"/>
      <w:szCs w:val="18"/>
      <w:lang w:val="de-DE" w:eastAsia="de-DE"/>
    </w:rPr>
  </w:style>
  <w:style w:type="character" w:styleId="Emphasis">
    <w:name w:val="Emphasis"/>
    <w:qFormat/>
    <w:rsid w:val="00666708"/>
    <w:rPr>
      <w:i/>
      <w:iCs/>
    </w:rPr>
  </w:style>
  <w:style w:type="paragraph" w:styleId="Revision">
    <w:name w:val="Revision"/>
    <w:hidden/>
    <w:uiPriority w:val="99"/>
    <w:semiHidden/>
    <w:rsid w:val="00666708"/>
    <w:rPr>
      <w:rFonts w:ascii="Arial" w:hAnsi="Arial"/>
      <w:sz w:val="16"/>
      <w:szCs w:val="16"/>
      <w:lang w:val="de-DE" w:eastAsia="de-DE"/>
    </w:rPr>
  </w:style>
  <w:style w:type="character" w:styleId="CommentReference">
    <w:name w:val="annotation reference"/>
    <w:basedOn w:val="DefaultParagraphFont"/>
    <w:rsid w:val="00D768C1"/>
    <w:rPr>
      <w:sz w:val="16"/>
      <w:szCs w:val="16"/>
    </w:rPr>
  </w:style>
  <w:style w:type="paragraph" w:styleId="CommentText">
    <w:name w:val="annotation text"/>
    <w:basedOn w:val="Normal"/>
    <w:link w:val="CommentTextChar"/>
    <w:rsid w:val="00D768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768C1"/>
    <w:rPr>
      <w:rFonts w:ascii="Arial" w:hAnsi="Arial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rsid w:val="00D768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768C1"/>
    <w:rPr>
      <w:rFonts w:ascii="Arial" w:hAnsi="Arial"/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6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BA4F2D38E1494BBD97CE122E91677D" ma:contentTypeVersion="14" ma:contentTypeDescription="Create a new document." ma:contentTypeScope="" ma:versionID="c6c3de664a771c694462b8473da13a3f">
  <xsd:schema xmlns:xsd="http://www.w3.org/2001/XMLSchema" xmlns:xs="http://www.w3.org/2001/XMLSchema" xmlns:p="http://schemas.microsoft.com/office/2006/metadata/properties" xmlns:ns3="5f7b33aa-015c-4f45-aaad-8e53dbdf0169" xmlns:ns4="23db8590-a55b-4860-af1b-e2763932db9c" targetNamespace="http://schemas.microsoft.com/office/2006/metadata/properties" ma:root="true" ma:fieldsID="40e8a245b3a0778efdca7dc736f2558e" ns3:_="" ns4:_="">
    <xsd:import namespace="5f7b33aa-015c-4f45-aaad-8e53dbdf0169"/>
    <xsd:import namespace="23db8590-a55b-4860-af1b-e2763932db9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3:SharedWithDetails" minOccurs="0"/>
                <xsd:element ref="ns3:SharingHintHash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b33aa-015c-4f45-aaad-8e53dbdf01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db8590-a55b-4860-af1b-e2763932db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A7D9A6-1245-4AB8-B353-66C412E86E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630EC8-A4DA-42E4-ABB3-A0A902C18D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2C62FA-2511-4F09-BC97-90173879BC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FFD92D-83B0-4493-9BA4-0C1929D23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7b33aa-015c-4f45-aaad-8e53dbdf0169"/>
    <ds:schemaRef ds:uri="23db8590-a55b-4860-af1b-e2763932db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962</Words>
  <Characters>5673</Characters>
  <Application>Microsoft Office Word</Application>
  <DocSecurity>2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</dc:creator>
  <cp:keywords/>
  <cp:lastModifiedBy>cl</cp:lastModifiedBy>
  <cp:revision>3</cp:revision>
  <cp:lastPrinted>2022-08-10T23:30:00Z</cp:lastPrinted>
  <dcterms:created xsi:type="dcterms:W3CDTF">2022-08-10T23:30:00Z</dcterms:created>
  <dcterms:modified xsi:type="dcterms:W3CDTF">2022-08-10T23:30:00Z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0x01010008BA4F2D38E1494BBD97CE122E91677D</vt:lpwstr>
  </property>
</Properties>
</file>