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38EE1544" w:rsidR="003F0C3F" w:rsidRDefault="00D43B93" w:rsidP="00EE3B76">
      <w:pPr>
        <w:rPr>
          <w:rFonts w:ascii="Verdana" w:hAnsi="Verdana"/>
          <w:b/>
          <w:bCs/>
          <w:sz w:val="28"/>
          <w:szCs w:val="28"/>
        </w:rPr>
      </w:pPr>
      <w:r w:rsidRPr="00D43B93">
        <w:rPr>
          <w:rFonts w:ascii="Verdana" w:hAnsi="Verdana"/>
          <w:b/>
          <w:bCs/>
          <w:sz w:val="28"/>
          <w:szCs w:val="28"/>
        </w:rPr>
        <w:t>News: Verkaufsstart der VCW-Einzeltickets</w:t>
      </w:r>
    </w:p>
    <w:p w14:paraId="65F18A2F" w14:textId="77777777" w:rsidR="00EE3B76" w:rsidRDefault="00EE3B76" w:rsidP="00EE3B76">
      <w:pPr>
        <w:rPr>
          <w:rFonts w:ascii="Verdana" w:hAnsi="Verdana"/>
          <w:b/>
          <w:bCs/>
        </w:rPr>
      </w:pPr>
    </w:p>
    <w:p w14:paraId="336E365E" w14:textId="4CD14C4E" w:rsidR="00D43B93" w:rsidRPr="00D43B93" w:rsidRDefault="003F0C3F" w:rsidP="00D43B93">
      <w:pPr>
        <w:spacing w:line="276" w:lineRule="auto"/>
        <w:jc w:val="both"/>
        <w:rPr>
          <w:rFonts w:ascii="Verdana" w:hAnsi="Verdana"/>
        </w:rPr>
      </w:pPr>
      <w:r>
        <w:rPr>
          <w:rFonts w:ascii="Verdana" w:hAnsi="Verdana"/>
        </w:rPr>
        <w:t xml:space="preserve">(VCW / Wiesbaden / </w:t>
      </w:r>
      <w:r w:rsidR="00D43B93">
        <w:rPr>
          <w:rFonts w:ascii="Verdana" w:hAnsi="Verdana"/>
        </w:rPr>
        <w:t>17</w:t>
      </w:r>
      <w:r>
        <w:rPr>
          <w:rFonts w:ascii="Verdana" w:hAnsi="Verdana"/>
        </w:rPr>
        <w:t>.0</w:t>
      </w:r>
      <w:r w:rsidR="00D43B93">
        <w:rPr>
          <w:rFonts w:ascii="Verdana" w:hAnsi="Verdana"/>
        </w:rPr>
        <w:t>8</w:t>
      </w:r>
      <w:r>
        <w:rPr>
          <w:rFonts w:ascii="Verdana" w:hAnsi="Verdana"/>
        </w:rPr>
        <w:t>.202</w:t>
      </w:r>
      <w:r w:rsidR="00293734">
        <w:rPr>
          <w:rFonts w:ascii="Verdana" w:hAnsi="Verdana"/>
        </w:rPr>
        <w:t>3</w:t>
      </w:r>
      <w:r>
        <w:rPr>
          <w:rFonts w:ascii="Verdana" w:hAnsi="Verdana"/>
        </w:rPr>
        <w:t xml:space="preserve">) </w:t>
      </w:r>
      <w:r w:rsidR="00D43B93" w:rsidRPr="00D43B93">
        <w:rPr>
          <w:rFonts w:ascii="Verdana" w:hAnsi="Verdana"/>
        </w:rPr>
        <w:t xml:space="preserve">Der VC Wiesbaden startet seinen Einzelticketverkauf für die Hauptrundenpartien der 1. Volleyball Bundesliga Frauen. Das neuformierte Team von Headcoach Benedikt Frank ist im ersten Saisonspiel gleich gegen den amtierenden deutschen Meister Allianz MTV Stuttgart gefordert. Termin: 6. Oktober (Freitag, 19:30 Uhr), </w:t>
      </w:r>
      <w:proofErr w:type="spellStart"/>
      <w:r w:rsidR="00D43B93" w:rsidRPr="00D43B93">
        <w:rPr>
          <w:rFonts w:ascii="Verdana" w:hAnsi="Verdana"/>
        </w:rPr>
        <w:t>SCHARRena</w:t>
      </w:r>
      <w:proofErr w:type="spellEnd"/>
      <w:r w:rsidR="00D43B93" w:rsidRPr="00D43B93">
        <w:rPr>
          <w:rFonts w:ascii="Verdana" w:hAnsi="Verdana"/>
        </w:rPr>
        <w:t xml:space="preserve"> Stuttgart. Das erste VCW-Heimspiel steigt am 11. Oktober (Mittwoch) in der Sporthalle am Platz der Deutschen Einheit gegen den Dresdner SC. Beginn: 19:30 Uhr. </w:t>
      </w:r>
    </w:p>
    <w:p w14:paraId="26287D21" w14:textId="77777777" w:rsidR="00D43B93" w:rsidRPr="00D43B93" w:rsidRDefault="00D43B93" w:rsidP="00D43B93">
      <w:pPr>
        <w:spacing w:line="276" w:lineRule="auto"/>
        <w:jc w:val="both"/>
        <w:rPr>
          <w:rFonts w:ascii="Verdana" w:hAnsi="Verdana"/>
        </w:rPr>
      </w:pPr>
    </w:p>
    <w:p w14:paraId="7A5531AD" w14:textId="77777777" w:rsidR="00D43B93" w:rsidRPr="00B65C44" w:rsidRDefault="00D43B93" w:rsidP="00D43B93">
      <w:pPr>
        <w:spacing w:line="276" w:lineRule="auto"/>
        <w:jc w:val="both"/>
        <w:rPr>
          <w:rFonts w:ascii="Verdana" w:hAnsi="Verdana"/>
          <w:b/>
          <w:bCs/>
        </w:rPr>
      </w:pPr>
      <w:r w:rsidRPr="00B65C44">
        <w:rPr>
          <w:rFonts w:ascii="Verdana" w:hAnsi="Verdana"/>
          <w:b/>
          <w:bCs/>
        </w:rPr>
        <w:t>Einzeltickets</w:t>
      </w:r>
    </w:p>
    <w:p w14:paraId="315FC01F" w14:textId="77777777" w:rsidR="00D43B93" w:rsidRPr="00D43B93" w:rsidRDefault="00D43B93" w:rsidP="00D43B93">
      <w:pPr>
        <w:spacing w:line="276" w:lineRule="auto"/>
        <w:jc w:val="both"/>
        <w:rPr>
          <w:rFonts w:ascii="Verdana" w:hAnsi="Verdana"/>
        </w:rPr>
      </w:pPr>
      <w:r w:rsidRPr="00D43B93">
        <w:rPr>
          <w:rFonts w:ascii="Verdana" w:hAnsi="Verdana"/>
        </w:rPr>
        <w:t>Am 15. August ab 12:00 Uhr startet der Einzelticket-Verkauf für die VCW-Heimspiele der Bundesliga-Hauptrunde (Saison 2023/2024):</w:t>
      </w:r>
    </w:p>
    <w:p w14:paraId="415A2BEB" w14:textId="62C752F6" w:rsidR="00D43B93" w:rsidRPr="00D43B93" w:rsidRDefault="00B65C44" w:rsidP="00D43B93">
      <w:pPr>
        <w:spacing w:line="276" w:lineRule="auto"/>
        <w:jc w:val="both"/>
        <w:rPr>
          <w:rFonts w:ascii="Verdana" w:hAnsi="Verdana"/>
        </w:rPr>
      </w:pPr>
      <w:hyperlink r:id="rId8" w:history="1">
        <w:r w:rsidRPr="00D82E0C">
          <w:rPr>
            <w:rStyle w:val="Hyperlink"/>
            <w:rFonts w:ascii="Verdana" w:hAnsi="Verdana"/>
          </w:rPr>
          <w:t>www.vc-wiesbaden.de/tickets</w:t>
        </w:r>
      </w:hyperlink>
      <w:r>
        <w:rPr>
          <w:rFonts w:ascii="Verdana" w:hAnsi="Verdana"/>
        </w:rPr>
        <w:t xml:space="preserve"> </w:t>
      </w:r>
    </w:p>
    <w:p w14:paraId="3B53BB3A" w14:textId="77777777" w:rsidR="00D43B93" w:rsidRPr="00D43B93" w:rsidRDefault="00D43B93" w:rsidP="00D43B93">
      <w:pPr>
        <w:spacing w:line="276" w:lineRule="auto"/>
        <w:jc w:val="both"/>
        <w:rPr>
          <w:rFonts w:ascii="Verdana" w:hAnsi="Verdana"/>
        </w:rPr>
      </w:pPr>
      <w:r w:rsidRPr="00D43B93">
        <w:rPr>
          <w:rFonts w:ascii="Verdana" w:hAnsi="Verdana"/>
        </w:rPr>
        <w:t>Eintrittskarten sind wie auch in den Vorjahren in der Kategorie 1 (Blöcke um das Spielfeld herum) und Kategorie 2 (Oberrang) erhältlich. Den VCW-Fans werden neben dem Normalpreis von 17,00 EUR (Kat. 1) bzw. 14,50 EUR (Kat. 2) Ermäßigungen angeboten. Schüler, FSJler, Auszubildende, Studierende, Rentner und Senioren (ab 65 Jahre) sowie Menschen mit Behinderung (ab 50%) können ihr Ticket für 14,00 EUR bzw. 12,00 EUR erwerben. Kinder (6 bis 14 Jahre) zahlen Vorzugspreise: 5,00 EUR bzw. 4,00 EUR</w:t>
      </w:r>
    </w:p>
    <w:p w14:paraId="16426648" w14:textId="77777777" w:rsidR="00D43B93" w:rsidRPr="00D43B93" w:rsidRDefault="00D43B93" w:rsidP="00D43B93">
      <w:pPr>
        <w:spacing w:line="276" w:lineRule="auto"/>
        <w:jc w:val="both"/>
        <w:rPr>
          <w:rFonts w:ascii="Verdana" w:hAnsi="Verdana"/>
        </w:rPr>
      </w:pPr>
    </w:p>
    <w:p w14:paraId="0C5A9334" w14:textId="77777777" w:rsidR="00D43B93" w:rsidRPr="00B65C44" w:rsidRDefault="00D43B93" w:rsidP="00D43B93">
      <w:pPr>
        <w:spacing w:line="276" w:lineRule="auto"/>
        <w:jc w:val="both"/>
        <w:rPr>
          <w:rFonts w:ascii="Verdana" w:hAnsi="Verdana"/>
          <w:b/>
          <w:bCs/>
        </w:rPr>
      </w:pPr>
      <w:r w:rsidRPr="00B65C44">
        <w:rPr>
          <w:rFonts w:ascii="Verdana" w:hAnsi="Verdana"/>
          <w:b/>
          <w:bCs/>
        </w:rPr>
        <w:t>Dauerkarten</w:t>
      </w:r>
    </w:p>
    <w:p w14:paraId="09CDEA77" w14:textId="19AAE9A0" w:rsidR="00D43B93" w:rsidRPr="00D43B93" w:rsidRDefault="00D43B93" w:rsidP="00D43B93">
      <w:pPr>
        <w:spacing w:line="276" w:lineRule="auto"/>
        <w:jc w:val="both"/>
        <w:rPr>
          <w:rFonts w:ascii="Verdana" w:hAnsi="Verdana"/>
        </w:rPr>
      </w:pPr>
      <w:r w:rsidRPr="00D43B93">
        <w:rPr>
          <w:rFonts w:ascii="Verdana" w:hAnsi="Verdana"/>
        </w:rPr>
        <w:t xml:space="preserve">Der Verkauf der Dauerkarten für die neue Saison läuft bereits seit Anfang Juli. Die Dauerkarte Classic umfasst den Eintritt für die 9 Heimspiele der Hauptrunde, die </w:t>
      </w:r>
      <w:r w:rsidR="00BE2813">
        <w:rPr>
          <w:rFonts w:ascii="Verdana" w:hAnsi="Verdana"/>
        </w:rPr>
        <w:t>zwei</w:t>
      </w:r>
      <w:r w:rsidRPr="00D43B93">
        <w:rPr>
          <w:rFonts w:ascii="Verdana" w:hAnsi="Verdana"/>
        </w:rPr>
        <w:t xml:space="preserve"> Heimspiele in der Zwischenrunde und alle möglichen VCW-Heimspiele im DVV-Pokal. Zudem erhalten Classic-Dauerkarteninhaber das Vorverkaufsrecht für einen festen Stammplatz in der Sporthalle am Platz der Deutschen Einheit für mögliche Playoff-Heimspiele sowie Spiele des Europapokals (CEV Challenge Cup). </w:t>
      </w:r>
    </w:p>
    <w:p w14:paraId="3BA89007" w14:textId="77777777" w:rsidR="00D43B93" w:rsidRPr="00D43B93" w:rsidRDefault="00D43B93" w:rsidP="00D43B93">
      <w:pPr>
        <w:spacing w:line="276" w:lineRule="auto"/>
        <w:jc w:val="both"/>
        <w:rPr>
          <w:rFonts w:ascii="Verdana" w:hAnsi="Verdana"/>
        </w:rPr>
      </w:pPr>
      <w:r w:rsidRPr="00D43B93">
        <w:rPr>
          <w:rFonts w:ascii="Verdana" w:hAnsi="Verdana"/>
        </w:rPr>
        <w:t>Die neue Dauerkarte Premium ist ein All-In-Paket mit Eintritt für alle VCW-Heimspiele der Saison sowie zusätzlich für alle VCW-Playoff- und Europapokalspiele in der heimischen Sporthalle am Platz der Deutschen Einheit.</w:t>
      </w:r>
    </w:p>
    <w:p w14:paraId="4CAA2A3E" w14:textId="77777777" w:rsidR="00D43B93" w:rsidRPr="00D43B93" w:rsidRDefault="00D43B93" w:rsidP="00D43B93">
      <w:pPr>
        <w:spacing w:line="276" w:lineRule="auto"/>
        <w:jc w:val="both"/>
        <w:rPr>
          <w:rFonts w:ascii="Verdana" w:hAnsi="Verdana"/>
        </w:rPr>
      </w:pPr>
      <w:r w:rsidRPr="00D43B93">
        <w:rPr>
          <w:rFonts w:ascii="Verdana" w:hAnsi="Verdana"/>
        </w:rPr>
        <w:lastRenderedPageBreak/>
        <w:t>Preisinfo: Die Dauerkarte Classic kostet in der Kategorie 1 180,00 EUR (Normalpreis). Ermäßigte Dauerkarten gibt es bereits für 143,00 EUR. Kinder zahlen 53,00 EUR. Dauerkarten der Kategorie 2 kosten 153,00 EUR (Normalpreis). Ermäßigungen: 122,00 EUR und Kinder 42,00 EUR.</w:t>
      </w:r>
    </w:p>
    <w:p w14:paraId="3723743A" w14:textId="77777777" w:rsidR="00D43B93" w:rsidRPr="00D43B93" w:rsidRDefault="00D43B93" w:rsidP="00D43B93">
      <w:pPr>
        <w:spacing w:line="276" w:lineRule="auto"/>
        <w:jc w:val="both"/>
        <w:rPr>
          <w:rFonts w:ascii="Verdana" w:hAnsi="Verdana"/>
        </w:rPr>
      </w:pPr>
      <w:r w:rsidRPr="00D43B93">
        <w:rPr>
          <w:rFonts w:ascii="Verdana" w:hAnsi="Verdana"/>
        </w:rPr>
        <w:t xml:space="preserve">Die Dauerkarte Premium kostet in der Kategorie 1 im Normalpreis nun 240,00 EUR, Ermäßigt: 190,50 EUR und Kinder zahlen 70,50 EUR. Die Dauerkarten der Kategorie 2 kosten 204,00 EUR (Normalpreis). Ermäßigt: 162,50 EUR und Kinder 56,00 EUR. </w:t>
      </w:r>
    </w:p>
    <w:p w14:paraId="662E9788" w14:textId="77777777" w:rsidR="00D43B93" w:rsidRPr="00D43B93" w:rsidRDefault="00D43B93" w:rsidP="00D43B93">
      <w:pPr>
        <w:spacing w:line="276" w:lineRule="auto"/>
        <w:jc w:val="both"/>
        <w:rPr>
          <w:rFonts w:ascii="Verdana" w:hAnsi="Verdana"/>
        </w:rPr>
      </w:pPr>
      <w:r w:rsidRPr="00D43B93">
        <w:rPr>
          <w:rFonts w:ascii="Verdana" w:hAnsi="Verdana"/>
        </w:rPr>
        <w:t>Alle Dauerkarteninhaber erhalten – neben einem festen Stammplatz in der Sporthalle am Platz der Deutschen Einheit – zusätzlich zwei kostenfreie Eintrittskarten, um mit ihren Familien oder Freunden den VCW live zu erleben. Darüber hinaus profitieren Fans von attraktiven Angeboten der VCW-Sponsoren, darunter Autohaus Karl + Co sowie Schöner hören Hörakustik Arntz. Weiterer Benefit: Dauerkarteninhaber erhalten 10 Euro Preisnachlass für einen VCW-</w:t>
      </w:r>
      <w:proofErr w:type="spellStart"/>
      <w:r w:rsidRPr="00D43B93">
        <w:rPr>
          <w:rFonts w:ascii="Verdana" w:hAnsi="Verdana"/>
        </w:rPr>
        <w:t>Ligapass</w:t>
      </w:r>
      <w:proofErr w:type="spellEnd"/>
      <w:r w:rsidRPr="00D43B93">
        <w:rPr>
          <w:rFonts w:ascii="Verdana" w:hAnsi="Verdana"/>
        </w:rPr>
        <w:t xml:space="preserve"> für die Streaming-Plattform Sport1 Extra.</w:t>
      </w:r>
    </w:p>
    <w:p w14:paraId="24781AAB" w14:textId="77777777" w:rsidR="00D43B93" w:rsidRPr="00D43B93" w:rsidRDefault="00D43B93" w:rsidP="00D43B93">
      <w:pPr>
        <w:spacing w:line="276" w:lineRule="auto"/>
        <w:jc w:val="both"/>
        <w:rPr>
          <w:rFonts w:ascii="Verdana" w:hAnsi="Verdana"/>
        </w:rPr>
      </w:pPr>
    </w:p>
    <w:p w14:paraId="2EA3D8EE" w14:textId="77777777" w:rsidR="00D43B93" w:rsidRPr="00B65C44" w:rsidRDefault="00D43B93" w:rsidP="00D43B93">
      <w:pPr>
        <w:spacing w:line="276" w:lineRule="auto"/>
        <w:jc w:val="both"/>
        <w:rPr>
          <w:rFonts w:ascii="Verdana" w:hAnsi="Verdana"/>
          <w:b/>
          <w:bCs/>
        </w:rPr>
      </w:pPr>
      <w:r w:rsidRPr="00B65C44">
        <w:rPr>
          <w:rFonts w:ascii="Verdana" w:hAnsi="Verdana"/>
          <w:b/>
          <w:bCs/>
        </w:rPr>
        <w:t>Live-Übertragung: Free-TV und Streaming</w:t>
      </w:r>
    </w:p>
    <w:p w14:paraId="5EC5EEE3" w14:textId="77777777" w:rsidR="00D43B93" w:rsidRPr="00D43B93" w:rsidRDefault="00D43B93" w:rsidP="00D43B93">
      <w:pPr>
        <w:spacing w:line="276" w:lineRule="auto"/>
        <w:jc w:val="both"/>
        <w:rPr>
          <w:rFonts w:ascii="Verdana" w:hAnsi="Verdana"/>
        </w:rPr>
      </w:pPr>
      <w:r w:rsidRPr="00D43B93">
        <w:rPr>
          <w:rFonts w:ascii="Verdana" w:hAnsi="Verdana"/>
        </w:rPr>
        <w:t xml:space="preserve">Alle Partien werden auch in der bevorstehenden Saison live übertragen. Mit 35 Partien bildet der Medienpartner SPORT1 nicht nur die Highlights der 1. Volleyball-Bundesliga, sondern auch den Supercups und den DVV-Pokal im Free-TV ab. Alle weiteren Begegnungen der 1. Volleyball Bundesliga Frauen werden auf der Streaming-Plattform SPORT1 Extra übertragen. Neu in dieser Saison: Streaming-Anbieter Dyn wird alle Spiele übertragen. </w:t>
      </w:r>
    </w:p>
    <w:p w14:paraId="0DC373E8" w14:textId="77777777" w:rsidR="00D43B93" w:rsidRPr="00B65C44" w:rsidRDefault="00D43B93" w:rsidP="00D43B93">
      <w:pPr>
        <w:spacing w:line="276" w:lineRule="auto"/>
        <w:jc w:val="both"/>
        <w:rPr>
          <w:rFonts w:ascii="Verdana" w:hAnsi="Verdana"/>
          <w:u w:val="single"/>
        </w:rPr>
      </w:pPr>
      <w:r w:rsidRPr="00B65C44">
        <w:rPr>
          <w:rFonts w:ascii="Verdana" w:hAnsi="Verdana"/>
          <w:u w:val="single"/>
        </w:rPr>
        <w:t xml:space="preserve">SPORT1 Extra </w:t>
      </w:r>
    </w:p>
    <w:p w14:paraId="1E423CD0" w14:textId="77777777" w:rsidR="00D43B93" w:rsidRPr="00D43B93" w:rsidRDefault="00D43B93" w:rsidP="00B65C44">
      <w:pPr>
        <w:spacing w:after="0" w:line="240" w:lineRule="auto"/>
        <w:jc w:val="both"/>
        <w:rPr>
          <w:rFonts w:ascii="Verdana" w:hAnsi="Verdana"/>
        </w:rPr>
      </w:pPr>
      <w:r w:rsidRPr="00D43B93">
        <w:rPr>
          <w:rFonts w:ascii="Verdana" w:hAnsi="Verdana"/>
        </w:rPr>
        <w:t xml:space="preserve">Fans können zwischen drei Varianten wählen: </w:t>
      </w:r>
    </w:p>
    <w:p w14:paraId="6E23AD82" w14:textId="3FB68F81" w:rsidR="00D43B93" w:rsidRPr="00B65C44" w:rsidRDefault="00D43B93" w:rsidP="00B65C44">
      <w:pPr>
        <w:pStyle w:val="Listenabsatz"/>
        <w:numPr>
          <w:ilvl w:val="0"/>
          <w:numId w:val="7"/>
        </w:numPr>
        <w:jc w:val="both"/>
        <w:rPr>
          <w:rFonts w:ascii="Verdana" w:hAnsi="Verdana"/>
        </w:rPr>
      </w:pPr>
      <w:r w:rsidRPr="00B65C44">
        <w:rPr>
          <w:rFonts w:ascii="Verdana" w:hAnsi="Verdana"/>
        </w:rPr>
        <w:t xml:space="preserve">Einzelticket pro Erstligapartie 3,99 Euro; </w:t>
      </w:r>
    </w:p>
    <w:p w14:paraId="69C44C09" w14:textId="5C288402" w:rsidR="00D43B93" w:rsidRPr="00B65C44" w:rsidRDefault="00D43B93" w:rsidP="00B65C44">
      <w:pPr>
        <w:pStyle w:val="Listenabsatz"/>
        <w:numPr>
          <w:ilvl w:val="0"/>
          <w:numId w:val="7"/>
        </w:numPr>
        <w:jc w:val="both"/>
        <w:rPr>
          <w:rFonts w:ascii="Verdana" w:hAnsi="Verdana"/>
        </w:rPr>
      </w:pPr>
      <w:r w:rsidRPr="00B65C44">
        <w:rPr>
          <w:rFonts w:ascii="Verdana" w:hAnsi="Verdana"/>
        </w:rPr>
        <w:t>VBL-</w:t>
      </w:r>
      <w:proofErr w:type="spellStart"/>
      <w:r w:rsidRPr="00B65C44">
        <w:rPr>
          <w:rFonts w:ascii="Verdana" w:hAnsi="Verdana"/>
        </w:rPr>
        <w:t>Clubpass</w:t>
      </w:r>
      <w:proofErr w:type="spellEnd"/>
      <w:r w:rsidR="00B65C44">
        <w:rPr>
          <w:rFonts w:ascii="Verdana" w:hAnsi="Verdana"/>
        </w:rPr>
        <w:t xml:space="preserve"> (</w:t>
      </w:r>
      <w:r w:rsidRPr="00B65C44">
        <w:rPr>
          <w:rFonts w:ascii="Verdana" w:hAnsi="Verdana"/>
        </w:rPr>
        <w:t>Hauptrunden- und Pokalspiele einer Mannschaft</w:t>
      </w:r>
      <w:r w:rsidR="00B65C44">
        <w:rPr>
          <w:rFonts w:ascii="Verdana" w:hAnsi="Verdana"/>
        </w:rPr>
        <w:t xml:space="preserve"> [</w:t>
      </w:r>
      <w:r w:rsidRPr="00B65C44">
        <w:rPr>
          <w:rFonts w:ascii="Verdana" w:hAnsi="Verdana"/>
        </w:rPr>
        <w:t>beim VCW gültig für Erst- und Zweitligateam</w:t>
      </w:r>
      <w:r w:rsidR="00B65C44">
        <w:rPr>
          <w:rFonts w:ascii="Verdana" w:hAnsi="Verdana"/>
        </w:rPr>
        <w:t>])</w:t>
      </w:r>
      <w:r w:rsidRPr="00B65C44">
        <w:rPr>
          <w:rFonts w:ascii="Verdana" w:hAnsi="Verdana"/>
        </w:rPr>
        <w:t xml:space="preserve">: 59,99 Euro; </w:t>
      </w:r>
    </w:p>
    <w:p w14:paraId="2AA5E032" w14:textId="3CC39A7C" w:rsidR="00D43B93" w:rsidRDefault="00D43B93" w:rsidP="00B65C44">
      <w:pPr>
        <w:pStyle w:val="Listenabsatz"/>
        <w:numPr>
          <w:ilvl w:val="0"/>
          <w:numId w:val="7"/>
        </w:numPr>
        <w:jc w:val="both"/>
        <w:rPr>
          <w:rFonts w:ascii="Verdana" w:hAnsi="Verdana"/>
        </w:rPr>
      </w:pPr>
      <w:r w:rsidRPr="00B65C44">
        <w:rPr>
          <w:rFonts w:ascii="Verdana" w:hAnsi="Verdana"/>
        </w:rPr>
        <w:t>VBL-</w:t>
      </w:r>
      <w:proofErr w:type="spellStart"/>
      <w:r w:rsidRPr="00B65C44">
        <w:rPr>
          <w:rFonts w:ascii="Verdana" w:hAnsi="Verdana"/>
        </w:rPr>
        <w:t>Ligapass</w:t>
      </w:r>
      <w:proofErr w:type="spellEnd"/>
      <w:r w:rsidRPr="00B65C44">
        <w:rPr>
          <w:rFonts w:ascii="Verdana" w:hAnsi="Verdana"/>
        </w:rPr>
        <w:t xml:space="preserve"> (alle Hauptrunden-, Playoff- und Pokalspiele sowie der Supercup der Frauen): 84,99 Euro. Dauerkarteninhaber erhalten bei Ihrer Buchung einen Preisnachlass auf den </w:t>
      </w:r>
      <w:proofErr w:type="spellStart"/>
      <w:r w:rsidRPr="00B65C44">
        <w:rPr>
          <w:rFonts w:ascii="Verdana" w:hAnsi="Verdana"/>
        </w:rPr>
        <w:t>Ligapass</w:t>
      </w:r>
      <w:proofErr w:type="spellEnd"/>
      <w:r w:rsidRPr="00B65C44">
        <w:rPr>
          <w:rFonts w:ascii="Verdana" w:hAnsi="Verdana"/>
        </w:rPr>
        <w:t>.</w:t>
      </w:r>
    </w:p>
    <w:p w14:paraId="25AB4903" w14:textId="77777777" w:rsidR="00B65C44" w:rsidRPr="00B65C44" w:rsidRDefault="00B65C44" w:rsidP="00B65C44">
      <w:pPr>
        <w:pStyle w:val="Listenabsatz"/>
        <w:jc w:val="both"/>
        <w:rPr>
          <w:rFonts w:ascii="Verdana" w:hAnsi="Verdana"/>
        </w:rPr>
      </w:pPr>
    </w:p>
    <w:p w14:paraId="3896995C" w14:textId="77777777" w:rsidR="00D43B93" w:rsidRPr="00B65C44" w:rsidRDefault="00D43B93" w:rsidP="00D43B93">
      <w:pPr>
        <w:spacing w:line="276" w:lineRule="auto"/>
        <w:jc w:val="both"/>
        <w:rPr>
          <w:rFonts w:ascii="Verdana" w:hAnsi="Verdana"/>
          <w:u w:val="single"/>
        </w:rPr>
      </w:pPr>
      <w:r w:rsidRPr="00B65C44">
        <w:rPr>
          <w:rFonts w:ascii="Verdana" w:hAnsi="Verdana"/>
          <w:u w:val="single"/>
        </w:rPr>
        <w:t>Dyn</w:t>
      </w:r>
    </w:p>
    <w:p w14:paraId="048624EF" w14:textId="77777777" w:rsidR="00D43B93" w:rsidRPr="00D43B93" w:rsidRDefault="00D43B93" w:rsidP="00D43B93">
      <w:pPr>
        <w:spacing w:line="276" w:lineRule="auto"/>
        <w:jc w:val="both"/>
        <w:rPr>
          <w:rFonts w:ascii="Verdana" w:hAnsi="Verdana"/>
        </w:rPr>
      </w:pPr>
      <w:r w:rsidRPr="00D43B93">
        <w:rPr>
          <w:rFonts w:ascii="Verdana" w:hAnsi="Verdana"/>
        </w:rPr>
        <w:t xml:space="preserve">Auch bei dem neuen VBL-Medienpartner Dyn stehen verschiede Optionen zur Verfügung, um die Partien der Männer- und Frauen-Liga live zu verfolgen: </w:t>
      </w:r>
    </w:p>
    <w:p w14:paraId="29439561" w14:textId="4E991FB5" w:rsidR="00D43B93" w:rsidRPr="00B65C44" w:rsidRDefault="00D43B93" w:rsidP="00B65C44">
      <w:pPr>
        <w:pStyle w:val="Listenabsatz"/>
        <w:numPr>
          <w:ilvl w:val="0"/>
          <w:numId w:val="8"/>
        </w:numPr>
        <w:spacing w:line="276" w:lineRule="auto"/>
        <w:jc w:val="both"/>
        <w:rPr>
          <w:rFonts w:ascii="Verdana" w:hAnsi="Verdana"/>
        </w:rPr>
      </w:pPr>
      <w:r w:rsidRPr="00B65C44">
        <w:rPr>
          <w:rFonts w:ascii="Verdana" w:hAnsi="Verdana"/>
        </w:rPr>
        <w:lastRenderedPageBreak/>
        <w:t xml:space="preserve">Jahresabo: 12,50 Euro pro Monat (Laufzeit 12 Monate, danach Übergang in ein Monatsabo); </w:t>
      </w:r>
    </w:p>
    <w:p w14:paraId="20C678B1" w14:textId="39BBED30" w:rsidR="00D43B93" w:rsidRPr="00B65C44" w:rsidRDefault="00D43B93" w:rsidP="00B65C44">
      <w:pPr>
        <w:pStyle w:val="Listenabsatz"/>
        <w:numPr>
          <w:ilvl w:val="0"/>
          <w:numId w:val="8"/>
        </w:numPr>
        <w:spacing w:line="276" w:lineRule="auto"/>
        <w:jc w:val="both"/>
        <w:rPr>
          <w:rFonts w:ascii="Verdana" w:hAnsi="Verdana"/>
        </w:rPr>
      </w:pPr>
      <w:r w:rsidRPr="00B65C44">
        <w:rPr>
          <w:rFonts w:ascii="Verdana" w:hAnsi="Verdana"/>
        </w:rPr>
        <w:t>Monatsabo: 14,50 Euro pro Monat (monatlich kündbar).</w:t>
      </w:r>
    </w:p>
    <w:p w14:paraId="7910D898" w14:textId="77777777" w:rsidR="00D43B93" w:rsidRPr="00D43B93" w:rsidRDefault="00D43B93" w:rsidP="00D43B93">
      <w:pPr>
        <w:spacing w:line="276" w:lineRule="auto"/>
        <w:jc w:val="both"/>
        <w:rPr>
          <w:rFonts w:ascii="Verdana" w:hAnsi="Verdana"/>
        </w:rPr>
      </w:pPr>
    </w:p>
    <w:p w14:paraId="16522533" w14:textId="77777777" w:rsidR="00D43B93" w:rsidRPr="00B65C44" w:rsidRDefault="00D43B93" w:rsidP="00D43B93">
      <w:pPr>
        <w:spacing w:line="276" w:lineRule="auto"/>
        <w:jc w:val="both"/>
        <w:rPr>
          <w:rFonts w:ascii="Verdana" w:hAnsi="Verdana"/>
          <w:b/>
          <w:bCs/>
        </w:rPr>
      </w:pPr>
      <w:r w:rsidRPr="00B65C44">
        <w:rPr>
          <w:rFonts w:ascii="Verdana" w:hAnsi="Verdana"/>
          <w:b/>
          <w:bCs/>
        </w:rPr>
        <w:t>Klimaschutz mit dem VCW – jedes Ticket schützt Wald</w:t>
      </w:r>
    </w:p>
    <w:p w14:paraId="6869D13E" w14:textId="77777777" w:rsidR="00D43B93" w:rsidRPr="00D43B93" w:rsidRDefault="00D43B93" w:rsidP="00D43B93">
      <w:pPr>
        <w:spacing w:line="276" w:lineRule="auto"/>
        <w:jc w:val="both"/>
        <w:rPr>
          <w:rFonts w:ascii="Verdana" w:hAnsi="Verdana"/>
        </w:rPr>
      </w:pPr>
      <w:r w:rsidRPr="00D43B93">
        <w:rPr>
          <w:rFonts w:ascii="Verdana" w:hAnsi="Verdana"/>
        </w:rPr>
        <w:t xml:space="preserve">Der VCW engagiert sich weiterhin in Sachen Klimaschutz. Mit Hilfe des VCW-Partners </w:t>
      </w:r>
      <w:proofErr w:type="spellStart"/>
      <w:r w:rsidRPr="00D43B93">
        <w:rPr>
          <w:rFonts w:ascii="Verdana" w:hAnsi="Verdana"/>
        </w:rPr>
        <w:t>Planted</w:t>
      </w:r>
      <w:proofErr w:type="spellEnd"/>
      <w:r w:rsidRPr="00D43B93">
        <w:rPr>
          <w:rFonts w:ascii="Verdana" w:hAnsi="Verdana"/>
        </w:rPr>
        <w:t xml:space="preserve"> konnte die VCW-Familie in der vergangenen Saison bereits stolze 631 Quadratmeter Wald für 20 Jahre schützen. „Pro verkaufter Eintrittskarte schützten wir auch in der neuen Saison jeweils einen Quadratmeter Wald für ein Jahr. Beim Kauf einer Dauerkarte lassen wir durch </w:t>
      </w:r>
      <w:proofErr w:type="spellStart"/>
      <w:r w:rsidRPr="00D43B93">
        <w:rPr>
          <w:rFonts w:ascii="Verdana" w:hAnsi="Verdana"/>
        </w:rPr>
        <w:t>Planted</w:t>
      </w:r>
      <w:proofErr w:type="spellEnd"/>
      <w:r w:rsidRPr="00D43B93">
        <w:rPr>
          <w:rFonts w:ascii="Verdana" w:hAnsi="Verdana"/>
        </w:rPr>
        <w:t xml:space="preserve"> einen Quadratmeter Wald sogar für 20 Jahre schützen. Das ist einer unserer Bausteine für eine nachhaltige Entwicklung. Wir wollen nicht nur mit einem emotionalen VCW-Heimspiel begeistern, sondern auch Gutes tun“, betont VCW-Geschäftsführer Christopher Fetting.</w:t>
      </w:r>
    </w:p>
    <w:p w14:paraId="49499BA2" w14:textId="77777777" w:rsidR="00D43B93" w:rsidRPr="00B65C44" w:rsidRDefault="00D43B93" w:rsidP="00D43B93">
      <w:pPr>
        <w:spacing w:line="276" w:lineRule="auto"/>
        <w:jc w:val="both"/>
        <w:rPr>
          <w:rFonts w:ascii="Verdana" w:hAnsi="Verdana"/>
          <w:b/>
          <w:bCs/>
        </w:rPr>
      </w:pPr>
      <w:r w:rsidRPr="00B65C44">
        <w:rPr>
          <w:rFonts w:ascii="Verdana" w:hAnsi="Verdana"/>
          <w:b/>
          <w:bCs/>
        </w:rPr>
        <w:t>„Nachwuchseuro“ für die Sportstiftung per Mausklick</w:t>
      </w:r>
    </w:p>
    <w:p w14:paraId="7DB51E5B" w14:textId="27E466ED" w:rsidR="000D359C" w:rsidRDefault="00D43B93" w:rsidP="00D43B93">
      <w:pPr>
        <w:spacing w:line="276" w:lineRule="auto"/>
        <w:jc w:val="both"/>
        <w:rPr>
          <w:rFonts w:ascii="Verdana" w:hAnsi="Verdana"/>
        </w:rPr>
      </w:pPr>
      <w:r w:rsidRPr="00D43B93">
        <w:rPr>
          <w:rFonts w:ascii="Verdana" w:hAnsi="Verdana"/>
        </w:rPr>
        <w:t>Mit nur einem Mausklick lässt sich die sportliche Zukunft hessischer Nachwuchsathleten unterstützen. Der „Nachwuchseuro“ ist das Programm der Sportstiftung Hessen zur Sportförderung junger Talente. Wer sich über den Online-Ticketshop ein Ticket für ein VCW-Heimspiel sichert, hat die Möglichkeit, einen Euro an die Sportstiftung Hessen zu spenden, der zu 100 Prozent in die Sportförderung junger Talente fließt.</w:t>
      </w:r>
    </w:p>
    <w:p w14:paraId="443C9F7D" w14:textId="44CB9977" w:rsidR="00D13253" w:rsidRPr="00D43B93" w:rsidRDefault="00D13253" w:rsidP="00482610">
      <w:pPr>
        <w:rPr>
          <w:rFonts w:ascii="Verdana" w:hAnsi="Verdana"/>
          <w:color w:val="1C232C"/>
        </w:rPr>
      </w:pPr>
      <w:r>
        <w:rPr>
          <w:rFonts w:ascii="Verdana" w:hAnsi="Verdana"/>
          <w:i/>
          <w:iCs/>
          <w:noProof/>
          <w:color w:val="1C232C"/>
        </w:rPr>
        <w:lastRenderedPageBreak/>
        <w:drawing>
          <wp:inline distT="0" distB="0" distL="0" distR="0" wp14:anchorId="313B97AC" wp14:editId="66CDAF70">
            <wp:extent cx="5753100" cy="3835400"/>
            <wp:effectExtent l="0" t="0" r="0" b="0"/>
            <wp:docPr id="4212788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78849" name="Grafik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3100" cy="3835400"/>
                    </a:xfrm>
                    <a:prstGeom prst="rect">
                      <a:avLst/>
                    </a:prstGeom>
                    <a:noFill/>
                    <a:ln>
                      <a:noFill/>
                    </a:ln>
                  </pic:spPr>
                </pic:pic>
              </a:graphicData>
            </a:graphic>
          </wp:inline>
        </w:drawing>
      </w:r>
      <w:r w:rsidRPr="00D13253">
        <w:rPr>
          <w:rFonts w:ascii="Verdana" w:hAnsi="Verdana"/>
          <w:i/>
          <w:iCs/>
          <w:color w:val="1C232C"/>
        </w:rPr>
        <w:t xml:space="preserve"> </w:t>
      </w:r>
      <w:r w:rsidR="00B65C44" w:rsidRPr="00B65C44">
        <w:rPr>
          <w:rFonts w:ascii="Verdana" w:hAnsi="Verdana"/>
          <w:i/>
          <w:iCs/>
          <w:color w:val="1C232C"/>
        </w:rPr>
        <w:t>News: Verkaufsstart der VCW-Einzeltickets</w:t>
      </w:r>
      <w:r w:rsidR="00D43B93">
        <w:rPr>
          <w:rFonts w:ascii="Verdana" w:hAnsi="Verdana"/>
          <w:i/>
          <w:iCs/>
          <w:color w:val="1C232C"/>
        </w:rPr>
        <w:br/>
      </w:r>
      <w:r w:rsidR="00D43B93">
        <w:rPr>
          <w:rFonts w:ascii="Verdana" w:hAnsi="Verdana"/>
          <w:color w:val="1C232C"/>
        </w:rPr>
        <w:t>Foto: Detlef Gottwald</w:t>
      </w:r>
    </w:p>
    <w:p w14:paraId="4A004B34" w14:textId="7BD04542" w:rsidR="00D13253" w:rsidRDefault="00D13253">
      <w:pPr>
        <w:rPr>
          <w:rFonts w:ascii="Verdana" w:hAnsi="Verdana"/>
          <w:b/>
          <w:sz w:val="20"/>
          <w:szCs w:val="20"/>
        </w:rPr>
      </w:pPr>
    </w:p>
    <w:p w14:paraId="0B1D6CED" w14:textId="27BAF2C6"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7DB6F7F0"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r w:rsidR="00805899">
        <w:rPr>
          <w:rFonts w:ascii="Verdana" w:hAnsi="Verdana" w:cs="Arial"/>
          <w:sz w:val="18"/>
          <w:szCs w:val="18"/>
        </w:rPr>
        <w:t>www.volleyball-bundesliga.de</w:t>
      </w:r>
      <w:r>
        <w:rPr>
          <w:rFonts w:ascii="Verdana" w:hAnsi="Verdana" w:cs="Arial"/>
          <w:sz w:val="18"/>
          <w:szCs w:val="18"/>
        </w:rPr>
        <w:t>) sowie des Hessischen Volleyballverbands (</w:t>
      </w:r>
      <w:r w:rsidR="00805899">
        <w:rPr>
          <w:rFonts w:ascii="Verdana" w:hAnsi="Verdana" w:cs="Arial"/>
          <w:sz w:val="18"/>
          <w:szCs w:val="18"/>
        </w:rPr>
        <w:t>www.hessen-volley.de</w:t>
      </w:r>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0" w:history="1">
        <w:r w:rsidR="00B65C44" w:rsidRPr="00D82E0C">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w:t>
      </w:r>
      <w:proofErr w:type="gramStart"/>
      <w:r w:rsidR="00BA0725">
        <w:rPr>
          <w:rFonts w:ascii="Verdana" w:hAnsi="Verdana" w:cs="Arial"/>
          <w:sz w:val="18"/>
          <w:szCs w:val="18"/>
        </w:rPr>
        <w:t>OFB Projektentwicklung</w:t>
      </w:r>
      <w:proofErr w:type="gramEnd"/>
      <w:r w:rsidR="00BA0725">
        <w:rPr>
          <w:rFonts w:ascii="Verdana" w:hAnsi="Verdana" w:cs="Arial"/>
          <w:sz w:val="18"/>
          <w:szCs w:val="18"/>
        </w:rPr>
        <w:t xml:space="preserve"> (</w:t>
      </w:r>
      <w:hyperlink r:id="rId11"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2"/>
      <w:footerReference w:type="default" r:id="rId13"/>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B159" w14:textId="77777777" w:rsidR="00652AD0" w:rsidRDefault="00652AD0" w:rsidP="00CE0C86">
      <w:pPr>
        <w:spacing w:after="0" w:line="240" w:lineRule="auto"/>
      </w:pPr>
      <w:r>
        <w:separator/>
      </w:r>
    </w:p>
  </w:endnote>
  <w:endnote w:type="continuationSeparator" w:id="0">
    <w:p w14:paraId="71A1A133" w14:textId="77777777" w:rsidR="00652AD0" w:rsidRDefault="00652AD0"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B12C" w14:textId="77777777" w:rsidR="00652AD0" w:rsidRDefault="00652AD0" w:rsidP="00CE0C86">
      <w:pPr>
        <w:spacing w:after="0" w:line="240" w:lineRule="auto"/>
      </w:pPr>
      <w:r>
        <w:separator/>
      </w:r>
    </w:p>
  </w:footnote>
  <w:footnote w:type="continuationSeparator" w:id="0">
    <w:p w14:paraId="417C1E37" w14:textId="77777777" w:rsidR="00652AD0" w:rsidRDefault="00652AD0"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0.5pt;height:246pt" o:bullet="t">
        <v:imagedata r:id="rId1" o:title="VC_Wiesbaden"/>
      </v:shape>
    </w:pict>
  </w:numPicBullet>
  <w:abstractNum w:abstractNumId="0" w15:restartNumberingAfterBreak="0">
    <w:nsid w:val="06C026FB"/>
    <w:multiLevelType w:val="hybridMultilevel"/>
    <w:tmpl w:val="449ECC54"/>
    <w:lvl w:ilvl="0" w:tplc="1BB2D4A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5E43066F"/>
    <w:multiLevelType w:val="hybridMultilevel"/>
    <w:tmpl w:val="F6FA5ED2"/>
    <w:lvl w:ilvl="0" w:tplc="1BB2D4A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6948716">
    <w:abstractNumId w:val="3"/>
  </w:num>
  <w:num w:numId="2" w16cid:durableId="1842089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5"/>
  </w:num>
  <w:num w:numId="4" w16cid:durableId="1976257156">
    <w:abstractNumId w:val="1"/>
  </w:num>
  <w:num w:numId="5" w16cid:durableId="353919679">
    <w:abstractNumId w:val="2"/>
  </w:num>
  <w:num w:numId="6" w16cid:durableId="1264607704">
    <w:abstractNumId w:val="4"/>
  </w:num>
  <w:num w:numId="7" w16cid:durableId="877661998">
    <w:abstractNumId w:val="0"/>
  </w:num>
  <w:num w:numId="8" w16cid:durableId="530533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49C"/>
    <w:rsid w:val="000005DE"/>
    <w:rsid w:val="00000905"/>
    <w:rsid w:val="00001228"/>
    <w:rsid w:val="000015FA"/>
    <w:rsid w:val="000017DD"/>
    <w:rsid w:val="0000302C"/>
    <w:rsid w:val="0000345E"/>
    <w:rsid w:val="00003D9E"/>
    <w:rsid w:val="00005003"/>
    <w:rsid w:val="00011E32"/>
    <w:rsid w:val="000145C2"/>
    <w:rsid w:val="00015844"/>
    <w:rsid w:val="0001594F"/>
    <w:rsid w:val="00016437"/>
    <w:rsid w:val="000206EB"/>
    <w:rsid w:val="00020D73"/>
    <w:rsid w:val="000228D9"/>
    <w:rsid w:val="00022E04"/>
    <w:rsid w:val="0002348A"/>
    <w:rsid w:val="00024F26"/>
    <w:rsid w:val="00025649"/>
    <w:rsid w:val="00026D48"/>
    <w:rsid w:val="00031425"/>
    <w:rsid w:val="00033030"/>
    <w:rsid w:val="0003486C"/>
    <w:rsid w:val="00035BEF"/>
    <w:rsid w:val="00036124"/>
    <w:rsid w:val="000374EC"/>
    <w:rsid w:val="00042E13"/>
    <w:rsid w:val="00043BDA"/>
    <w:rsid w:val="000444C7"/>
    <w:rsid w:val="00044E64"/>
    <w:rsid w:val="00045601"/>
    <w:rsid w:val="00046187"/>
    <w:rsid w:val="00052DF3"/>
    <w:rsid w:val="000535E1"/>
    <w:rsid w:val="00054A0E"/>
    <w:rsid w:val="00055B56"/>
    <w:rsid w:val="00055FBB"/>
    <w:rsid w:val="00057A0D"/>
    <w:rsid w:val="00062803"/>
    <w:rsid w:val="0006295A"/>
    <w:rsid w:val="00062AB2"/>
    <w:rsid w:val="00063131"/>
    <w:rsid w:val="00064E3C"/>
    <w:rsid w:val="0006555A"/>
    <w:rsid w:val="000656F6"/>
    <w:rsid w:val="000658ED"/>
    <w:rsid w:val="00071616"/>
    <w:rsid w:val="0007332C"/>
    <w:rsid w:val="0007407E"/>
    <w:rsid w:val="000743EE"/>
    <w:rsid w:val="000744B3"/>
    <w:rsid w:val="00074623"/>
    <w:rsid w:val="000754D9"/>
    <w:rsid w:val="00075D6A"/>
    <w:rsid w:val="00080B1A"/>
    <w:rsid w:val="00080E9F"/>
    <w:rsid w:val="000819D0"/>
    <w:rsid w:val="00081DA1"/>
    <w:rsid w:val="0008230C"/>
    <w:rsid w:val="000860B0"/>
    <w:rsid w:val="000860CD"/>
    <w:rsid w:val="00086A64"/>
    <w:rsid w:val="0008744A"/>
    <w:rsid w:val="00093F0B"/>
    <w:rsid w:val="00095ECA"/>
    <w:rsid w:val="000969D0"/>
    <w:rsid w:val="000A03A9"/>
    <w:rsid w:val="000A03F9"/>
    <w:rsid w:val="000A10E9"/>
    <w:rsid w:val="000A1677"/>
    <w:rsid w:val="000A1A8F"/>
    <w:rsid w:val="000A337F"/>
    <w:rsid w:val="000A4866"/>
    <w:rsid w:val="000A4941"/>
    <w:rsid w:val="000A5602"/>
    <w:rsid w:val="000A6080"/>
    <w:rsid w:val="000B02AD"/>
    <w:rsid w:val="000B05E6"/>
    <w:rsid w:val="000B1647"/>
    <w:rsid w:val="000B2ED8"/>
    <w:rsid w:val="000B4F90"/>
    <w:rsid w:val="000B5476"/>
    <w:rsid w:val="000B5499"/>
    <w:rsid w:val="000B686C"/>
    <w:rsid w:val="000C0162"/>
    <w:rsid w:val="000C2C81"/>
    <w:rsid w:val="000C3F4A"/>
    <w:rsid w:val="000D070A"/>
    <w:rsid w:val="000D1D7A"/>
    <w:rsid w:val="000D359C"/>
    <w:rsid w:val="000E0583"/>
    <w:rsid w:val="000E0B2A"/>
    <w:rsid w:val="000E1E40"/>
    <w:rsid w:val="000E2E61"/>
    <w:rsid w:val="000E47D9"/>
    <w:rsid w:val="000E4ABC"/>
    <w:rsid w:val="000E640B"/>
    <w:rsid w:val="000E754B"/>
    <w:rsid w:val="000E790C"/>
    <w:rsid w:val="000F1602"/>
    <w:rsid w:val="000F1A43"/>
    <w:rsid w:val="000F246D"/>
    <w:rsid w:val="000F24FC"/>
    <w:rsid w:val="000F2BBA"/>
    <w:rsid w:val="000F44BA"/>
    <w:rsid w:val="000F53E5"/>
    <w:rsid w:val="000F60E9"/>
    <w:rsid w:val="000F68B8"/>
    <w:rsid w:val="000F6DB9"/>
    <w:rsid w:val="00105F5E"/>
    <w:rsid w:val="0010783E"/>
    <w:rsid w:val="00107904"/>
    <w:rsid w:val="00107FCF"/>
    <w:rsid w:val="00110DA8"/>
    <w:rsid w:val="0011123A"/>
    <w:rsid w:val="00111A4E"/>
    <w:rsid w:val="00112504"/>
    <w:rsid w:val="00113000"/>
    <w:rsid w:val="001138B1"/>
    <w:rsid w:val="00120B5B"/>
    <w:rsid w:val="00121479"/>
    <w:rsid w:val="001221C2"/>
    <w:rsid w:val="0012433D"/>
    <w:rsid w:val="00124E79"/>
    <w:rsid w:val="00126FA7"/>
    <w:rsid w:val="001277DC"/>
    <w:rsid w:val="001313EF"/>
    <w:rsid w:val="00131750"/>
    <w:rsid w:val="00131EDE"/>
    <w:rsid w:val="0013362C"/>
    <w:rsid w:val="00136F83"/>
    <w:rsid w:val="0013787B"/>
    <w:rsid w:val="00140A40"/>
    <w:rsid w:val="00142100"/>
    <w:rsid w:val="00142982"/>
    <w:rsid w:val="001434B7"/>
    <w:rsid w:val="00144CEA"/>
    <w:rsid w:val="00153C94"/>
    <w:rsid w:val="00154979"/>
    <w:rsid w:val="001556A4"/>
    <w:rsid w:val="00157B88"/>
    <w:rsid w:val="00160D8A"/>
    <w:rsid w:val="00160E07"/>
    <w:rsid w:val="00160E0E"/>
    <w:rsid w:val="001622C0"/>
    <w:rsid w:val="00163914"/>
    <w:rsid w:val="00164318"/>
    <w:rsid w:val="00164569"/>
    <w:rsid w:val="00164DA9"/>
    <w:rsid w:val="00164F62"/>
    <w:rsid w:val="00165873"/>
    <w:rsid w:val="00165ED8"/>
    <w:rsid w:val="00167D08"/>
    <w:rsid w:val="00167D84"/>
    <w:rsid w:val="001707FE"/>
    <w:rsid w:val="00170A5C"/>
    <w:rsid w:val="00171DC8"/>
    <w:rsid w:val="00173775"/>
    <w:rsid w:val="00173DDA"/>
    <w:rsid w:val="001745E4"/>
    <w:rsid w:val="00174D8B"/>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39D9"/>
    <w:rsid w:val="001B4615"/>
    <w:rsid w:val="001B62CF"/>
    <w:rsid w:val="001C0224"/>
    <w:rsid w:val="001C2460"/>
    <w:rsid w:val="001C33BE"/>
    <w:rsid w:val="001C5A76"/>
    <w:rsid w:val="001C709C"/>
    <w:rsid w:val="001D0463"/>
    <w:rsid w:val="001D4A59"/>
    <w:rsid w:val="001D5DCE"/>
    <w:rsid w:val="001E22E5"/>
    <w:rsid w:val="001E321E"/>
    <w:rsid w:val="001E34DF"/>
    <w:rsid w:val="001E37CD"/>
    <w:rsid w:val="001E3BFF"/>
    <w:rsid w:val="001E6F7A"/>
    <w:rsid w:val="001F046C"/>
    <w:rsid w:val="001F0E3F"/>
    <w:rsid w:val="001F1BDA"/>
    <w:rsid w:val="001F43AC"/>
    <w:rsid w:val="001F43F5"/>
    <w:rsid w:val="001F6DB2"/>
    <w:rsid w:val="00200CA0"/>
    <w:rsid w:val="002030AD"/>
    <w:rsid w:val="00203D98"/>
    <w:rsid w:val="00204AA4"/>
    <w:rsid w:val="00205D2E"/>
    <w:rsid w:val="00206C91"/>
    <w:rsid w:val="00206CBE"/>
    <w:rsid w:val="00210AB7"/>
    <w:rsid w:val="00211F6E"/>
    <w:rsid w:val="00212061"/>
    <w:rsid w:val="00212A13"/>
    <w:rsid w:val="00212BCE"/>
    <w:rsid w:val="00214EDD"/>
    <w:rsid w:val="002151FF"/>
    <w:rsid w:val="00215822"/>
    <w:rsid w:val="00216F14"/>
    <w:rsid w:val="00217259"/>
    <w:rsid w:val="00222D5A"/>
    <w:rsid w:val="00222E0D"/>
    <w:rsid w:val="0022466C"/>
    <w:rsid w:val="00225649"/>
    <w:rsid w:val="00226FDB"/>
    <w:rsid w:val="00227566"/>
    <w:rsid w:val="0023052D"/>
    <w:rsid w:val="00230882"/>
    <w:rsid w:val="002314D0"/>
    <w:rsid w:val="00232AF9"/>
    <w:rsid w:val="002336BE"/>
    <w:rsid w:val="00235EBD"/>
    <w:rsid w:val="0023633E"/>
    <w:rsid w:val="00236DBC"/>
    <w:rsid w:val="00237B8A"/>
    <w:rsid w:val="00237E1A"/>
    <w:rsid w:val="00242483"/>
    <w:rsid w:val="00244A06"/>
    <w:rsid w:val="00246329"/>
    <w:rsid w:val="0025215D"/>
    <w:rsid w:val="002546DC"/>
    <w:rsid w:val="002549E2"/>
    <w:rsid w:val="00256EFD"/>
    <w:rsid w:val="00256F4E"/>
    <w:rsid w:val="00262F11"/>
    <w:rsid w:val="00263FC3"/>
    <w:rsid w:val="00265EFA"/>
    <w:rsid w:val="0027192E"/>
    <w:rsid w:val="0027236E"/>
    <w:rsid w:val="00275856"/>
    <w:rsid w:val="002775FA"/>
    <w:rsid w:val="00277635"/>
    <w:rsid w:val="00282187"/>
    <w:rsid w:val="00286C03"/>
    <w:rsid w:val="00286E01"/>
    <w:rsid w:val="00287F5A"/>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4FA"/>
    <w:rsid w:val="002C0DD1"/>
    <w:rsid w:val="002C1573"/>
    <w:rsid w:val="002C5247"/>
    <w:rsid w:val="002C5302"/>
    <w:rsid w:val="002D1C6B"/>
    <w:rsid w:val="002D284F"/>
    <w:rsid w:val="002D3AE3"/>
    <w:rsid w:val="002D6A5A"/>
    <w:rsid w:val="002E037C"/>
    <w:rsid w:val="002E0448"/>
    <w:rsid w:val="002E1DC2"/>
    <w:rsid w:val="002E3439"/>
    <w:rsid w:val="002E66F5"/>
    <w:rsid w:val="002F348F"/>
    <w:rsid w:val="002F3E02"/>
    <w:rsid w:val="002F45EF"/>
    <w:rsid w:val="002F5750"/>
    <w:rsid w:val="002F6A98"/>
    <w:rsid w:val="002F78C7"/>
    <w:rsid w:val="002F7B62"/>
    <w:rsid w:val="00303E7F"/>
    <w:rsid w:val="0030441A"/>
    <w:rsid w:val="00304F81"/>
    <w:rsid w:val="0030509D"/>
    <w:rsid w:val="00305B2D"/>
    <w:rsid w:val="00310602"/>
    <w:rsid w:val="00316978"/>
    <w:rsid w:val="003178A5"/>
    <w:rsid w:val="003200A2"/>
    <w:rsid w:val="00320923"/>
    <w:rsid w:val="00322911"/>
    <w:rsid w:val="00322913"/>
    <w:rsid w:val="00322F35"/>
    <w:rsid w:val="0032563C"/>
    <w:rsid w:val="003269AB"/>
    <w:rsid w:val="00327242"/>
    <w:rsid w:val="00327820"/>
    <w:rsid w:val="00331B68"/>
    <w:rsid w:val="00335306"/>
    <w:rsid w:val="003366EF"/>
    <w:rsid w:val="00340171"/>
    <w:rsid w:val="00340376"/>
    <w:rsid w:val="003407A0"/>
    <w:rsid w:val="003409CB"/>
    <w:rsid w:val="00340B8F"/>
    <w:rsid w:val="003410A8"/>
    <w:rsid w:val="00343F50"/>
    <w:rsid w:val="00347A3C"/>
    <w:rsid w:val="003507B3"/>
    <w:rsid w:val="00350CF0"/>
    <w:rsid w:val="00351BFE"/>
    <w:rsid w:val="00351F6B"/>
    <w:rsid w:val="00352642"/>
    <w:rsid w:val="00352B0C"/>
    <w:rsid w:val="00354EDC"/>
    <w:rsid w:val="003551F4"/>
    <w:rsid w:val="003555D9"/>
    <w:rsid w:val="0035794F"/>
    <w:rsid w:val="00361AC2"/>
    <w:rsid w:val="0036208F"/>
    <w:rsid w:val="0036244B"/>
    <w:rsid w:val="003648F2"/>
    <w:rsid w:val="00366167"/>
    <w:rsid w:val="00370592"/>
    <w:rsid w:val="003709A3"/>
    <w:rsid w:val="00371263"/>
    <w:rsid w:val="003752A2"/>
    <w:rsid w:val="00376404"/>
    <w:rsid w:val="00382555"/>
    <w:rsid w:val="0038499C"/>
    <w:rsid w:val="003866FE"/>
    <w:rsid w:val="00387B4D"/>
    <w:rsid w:val="00391C17"/>
    <w:rsid w:val="00392498"/>
    <w:rsid w:val="00393078"/>
    <w:rsid w:val="00393B97"/>
    <w:rsid w:val="0039681B"/>
    <w:rsid w:val="003A3502"/>
    <w:rsid w:val="003A5896"/>
    <w:rsid w:val="003A5B91"/>
    <w:rsid w:val="003A6B90"/>
    <w:rsid w:val="003A7556"/>
    <w:rsid w:val="003A7AEB"/>
    <w:rsid w:val="003B17DD"/>
    <w:rsid w:val="003B1A32"/>
    <w:rsid w:val="003B2362"/>
    <w:rsid w:val="003B2446"/>
    <w:rsid w:val="003B306A"/>
    <w:rsid w:val="003B37C7"/>
    <w:rsid w:val="003B4881"/>
    <w:rsid w:val="003C21EA"/>
    <w:rsid w:val="003C2C9D"/>
    <w:rsid w:val="003C366D"/>
    <w:rsid w:val="003C3C93"/>
    <w:rsid w:val="003C4425"/>
    <w:rsid w:val="003C5AFA"/>
    <w:rsid w:val="003C68DB"/>
    <w:rsid w:val="003D23AD"/>
    <w:rsid w:val="003E0BD0"/>
    <w:rsid w:val="003E34EF"/>
    <w:rsid w:val="003E565E"/>
    <w:rsid w:val="003E5DF9"/>
    <w:rsid w:val="003E6A0E"/>
    <w:rsid w:val="003E7866"/>
    <w:rsid w:val="003F026F"/>
    <w:rsid w:val="003F0C3F"/>
    <w:rsid w:val="003F0C9A"/>
    <w:rsid w:val="003F3D26"/>
    <w:rsid w:val="003F5B03"/>
    <w:rsid w:val="003F6292"/>
    <w:rsid w:val="003F62C3"/>
    <w:rsid w:val="003F7E11"/>
    <w:rsid w:val="00401641"/>
    <w:rsid w:val="0040274C"/>
    <w:rsid w:val="00404369"/>
    <w:rsid w:val="00407D9E"/>
    <w:rsid w:val="00410E7A"/>
    <w:rsid w:val="00411137"/>
    <w:rsid w:val="00411944"/>
    <w:rsid w:val="004137DD"/>
    <w:rsid w:val="004168B9"/>
    <w:rsid w:val="0042000F"/>
    <w:rsid w:val="004224C1"/>
    <w:rsid w:val="004242D0"/>
    <w:rsid w:val="004243A5"/>
    <w:rsid w:val="004245F6"/>
    <w:rsid w:val="00426878"/>
    <w:rsid w:val="00426F27"/>
    <w:rsid w:val="00431D73"/>
    <w:rsid w:val="004327D8"/>
    <w:rsid w:val="00433433"/>
    <w:rsid w:val="0043438E"/>
    <w:rsid w:val="00437EFC"/>
    <w:rsid w:val="00442442"/>
    <w:rsid w:val="004447C0"/>
    <w:rsid w:val="00444CF7"/>
    <w:rsid w:val="00445FAC"/>
    <w:rsid w:val="00447B75"/>
    <w:rsid w:val="004527D5"/>
    <w:rsid w:val="00452B22"/>
    <w:rsid w:val="00452FD6"/>
    <w:rsid w:val="004546D3"/>
    <w:rsid w:val="00456C7F"/>
    <w:rsid w:val="00462DDB"/>
    <w:rsid w:val="004654C0"/>
    <w:rsid w:val="004707A3"/>
    <w:rsid w:val="00471130"/>
    <w:rsid w:val="00471356"/>
    <w:rsid w:val="00473586"/>
    <w:rsid w:val="004737A0"/>
    <w:rsid w:val="00474228"/>
    <w:rsid w:val="00474AE3"/>
    <w:rsid w:val="00476BC7"/>
    <w:rsid w:val="00481FE2"/>
    <w:rsid w:val="00482610"/>
    <w:rsid w:val="00483C7C"/>
    <w:rsid w:val="0048439B"/>
    <w:rsid w:val="00485459"/>
    <w:rsid w:val="00487F84"/>
    <w:rsid w:val="00490044"/>
    <w:rsid w:val="00496C4F"/>
    <w:rsid w:val="004A1F5F"/>
    <w:rsid w:val="004A5200"/>
    <w:rsid w:val="004A5452"/>
    <w:rsid w:val="004A6AFC"/>
    <w:rsid w:val="004A799C"/>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1495"/>
    <w:rsid w:val="004D2A39"/>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30B0"/>
    <w:rsid w:val="004F4F8B"/>
    <w:rsid w:val="004F57F1"/>
    <w:rsid w:val="004F58A0"/>
    <w:rsid w:val="00501AF3"/>
    <w:rsid w:val="00502110"/>
    <w:rsid w:val="005025A4"/>
    <w:rsid w:val="00502CD9"/>
    <w:rsid w:val="005044AF"/>
    <w:rsid w:val="005050CF"/>
    <w:rsid w:val="00505FAB"/>
    <w:rsid w:val="0050741F"/>
    <w:rsid w:val="00510428"/>
    <w:rsid w:val="00511F56"/>
    <w:rsid w:val="00514090"/>
    <w:rsid w:val="005147AC"/>
    <w:rsid w:val="005148E8"/>
    <w:rsid w:val="00514917"/>
    <w:rsid w:val="005164BE"/>
    <w:rsid w:val="0052060B"/>
    <w:rsid w:val="00520692"/>
    <w:rsid w:val="0052096C"/>
    <w:rsid w:val="00521DA8"/>
    <w:rsid w:val="005223D3"/>
    <w:rsid w:val="00524471"/>
    <w:rsid w:val="00525E8F"/>
    <w:rsid w:val="00526198"/>
    <w:rsid w:val="0052621A"/>
    <w:rsid w:val="005273E2"/>
    <w:rsid w:val="005317F3"/>
    <w:rsid w:val="00531B89"/>
    <w:rsid w:val="00531CA1"/>
    <w:rsid w:val="005329CE"/>
    <w:rsid w:val="005374A0"/>
    <w:rsid w:val="00540E5C"/>
    <w:rsid w:val="00540EC0"/>
    <w:rsid w:val="00547137"/>
    <w:rsid w:val="005472CB"/>
    <w:rsid w:val="00552C6D"/>
    <w:rsid w:val="00554173"/>
    <w:rsid w:val="00554707"/>
    <w:rsid w:val="00555275"/>
    <w:rsid w:val="00555C68"/>
    <w:rsid w:val="00556E32"/>
    <w:rsid w:val="00557A67"/>
    <w:rsid w:val="00557E4F"/>
    <w:rsid w:val="005631AB"/>
    <w:rsid w:val="0056603A"/>
    <w:rsid w:val="00566F46"/>
    <w:rsid w:val="00567046"/>
    <w:rsid w:val="0057172D"/>
    <w:rsid w:val="00574E3C"/>
    <w:rsid w:val="00583DC8"/>
    <w:rsid w:val="00587022"/>
    <w:rsid w:val="00590801"/>
    <w:rsid w:val="005915AC"/>
    <w:rsid w:val="00592B2A"/>
    <w:rsid w:val="00592DAF"/>
    <w:rsid w:val="0059366F"/>
    <w:rsid w:val="0059464C"/>
    <w:rsid w:val="00594DBD"/>
    <w:rsid w:val="005A1122"/>
    <w:rsid w:val="005A1D84"/>
    <w:rsid w:val="005A1FDF"/>
    <w:rsid w:val="005A3435"/>
    <w:rsid w:val="005A485D"/>
    <w:rsid w:val="005A5523"/>
    <w:rsid w:val="005A55CF"/>
    <w:rsid w:val="005A59D6"/>
    <w:rsid w:val="005A77B2"/>
    <w:rsid w:val="005A7C1A"/>
    <w:rsid w:val="005B46AD"/>
    <w:rsid w:val="005B5738"/>
    <w:rsid w:val="005C0544"/>
    <w:rsid w:val="005C0EA8"/>
    <w:rsid w:val="005C2710"/>
    <w:rsid w:val="005C2A52"/>
    <w:rsid w:val="005C7825"/>
    <w:rsid w:val="005D04CA"/>
    <w:rsid w:val="005D27D1"/>
    <w:rsid w:val="005D5337"/>
    <w:rsid w:val="005D53F9"/>
    <w:rsid w:val="005E262A"/>
    <w:rsid w:val="005E3AED"/>
    <w:rsid w:val="005E4D55"/>
    <w:rsid w:val="005E7E0D"/>
    <w:rsid w:val="005F0247"/>
    <w:rsid w:val="005F13A3"/>
    <w:rsid w:val="005F1AB6"/>
    <w:rsid w:val="005F2FDD"/>
    <w:rsid w:val="005F6350"/>
    <w:rsid w:val="00602321"/>
    <w:rsid w:val="00602498"/>
    <w:rsid w:val="00603DED"/>
    <w:rsid w:val="00604663"/>
    <w:rsid w:val="00605826"/>
    <w:rsid w:val="00606CCF"/>
    <w:rsid w:val="00612A62"/>
    <w:rsid w:val="00614DE1"/>
    <w:rsid w:val="006153A9"/>
    <w:rsid w:val="00616719"/>
    <w:rsid w:val="00617373"/>
    <w:rsid w:val="006201AD"/>
    <w:rsid w:val="00622202"/>
    <w:rsid w:val="006232BF"/>
    <w:rsid w:val="00624368"/>
    <w:rsid w:val="00624BEE"/>
    <w:rsid w:val="00627674"/>
    <w:rsid w:val="00632779"/>
    <w:rsid w:val="00632FD6"/>
    <w:rsid w:val="0063506E"/>
    <w:rsid w:val="0064172A"/>
    <w:rsid w:val="0064222D"/>
    <w:rsid w:val="00650228"/>
    <w:rsid w:val="00651ED4"/>
    <w:rsid w:val="006523F8"/>
    <w:rsid w:val="00652AD0"/>
    <w:rsid w:val="00652E74"/>
    <w:rsid w:val="006569CB"/>
    <w:rsid w:val="0066131D"/>
    <w:rsid w:val="00662C90"/>
    <w:rsid w:val="006633AB"/>
    <w:rsid w:val="0066470F"/>
    <w:rsid w:val="00665A4F"/>
    <w:rsid w:val="00667AE0"/>
    <w:rsid w:val="00667E8E"/>
    <w:rsid w:val="0067009F"/>
    <w:rsid w:val="006705F7"/>
    <w:rsid w:val="006739BA"/>
    <w:rsid w:val="006739E2"/>
    <w:rsid w:val="006754D3"/>
    <w:rsid w:val="006775B7"/>
    <w:rsid w:val="00682AC8"/>
    <w:rsid w:val="006830F9"/>
    <w:rsid w:val="006831DB"/>
    <w:rsid w:val="00687E0F"/>
    <w:rsid w:val="00694DA4"/>
    <w:rsid w:val="00695FA8"/>
    <w:rsid w:val="00696F80"/>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177"/>
    <w:rsid w:val="00701A96"/>
    <w:rsid w:val="007031C9"/>
    <w:rsid w:val="00704E0D"/>
    <w:rsid w:val="007075EF"/>
    <w:rsid w:val="0071021A"/>
    <w:rsid w:val="00710784"/>
    <w:rsid w:val="00710865"/>
    <w:rsid w:val="007116B4"/>
    <w:rsid w:val="00715E3A"/>
    <w:rsid w:val="00715E4E"/>
    <w:rsid w:val="007166D3"/>
    <w:rsid w:val="00716F42"/>
    <w:rsid w:val="00722F72"/>
    <w:rsid w:val="00723C47"/>
    <w:rsid w:val="00723E59"/>
    <w:rsid w:val="00724235"/>
    <w:rsid w:val="00724A2F"/>
    <w:rsid w:val="007266CA"/>
    <w:rsid w:val="00733361"/>
    <w:rsid w:val="007344C1"/>
    <w:rsid w:val="0073509A"/>
    <w:rsid w:val="0073560B"/>
    <w:rsid w:val="0073610C"/>
    <w:rsid w:val="007409F3"/>
    <w:rsid w:val="00740CCE"/>
    <w:rsid w:val="00740FD2"/>
    <w:rsid w:val="00741925"/>
    <w:rsid w:val="00744CD4"/>
    <w:rsid w:val="007460CF"/>
    <w:rsid w:val="0074779C"/>
    <w:rsid w:val="00747FBF"/>
    <w:rsid w:val="007502B4"/>
    <w:rsid w:val="00751625"/>
    <w:rsid w:val="00753611"/>
    <w:rsid w:val="00753A0C"/>
    <w:rsid w:val="007604F6"/>
    <w:rsid w:val="007605EF"/>
    <w:rsid w:val="007632A7"/>
    <w:rsid w:val="00764B73"/>
    <w:rsid w:val="00765A41"/>
    <w:rsid w:val="00766D54"/>
    <w:rsid w:val="0076792A"/>
    <w:rsid w:val="00767B96"/>
    <w:rsid w:val="0077114F"/>
    <w:rsid w:val="00771FAA"/>
    <w:rsid w:val="007723D4"/>
    <w:rsid w:val="00772FA2"/>
    <w:rsid w:val="00773E38"/>
    <w:rsid w:val="00774B9E"/>
    <w:rsid w:val="00776371"/>
    <w:rsid w:val="0077795C"/>
    <w:rsid w:val="00782D58"/>
    <w:rsid w:val="007879DA"/>
    <w:rsid w:val="0079205E"/>
    <w:rsid w:val="0079206C"/>
    <w:rsid w:val="00795F50"/>
    <w:rsid w:val="00797C34"/>
    <w:rsid w:val="007A5B0B"/>
    <w:rsid w:val="007A6A76"/>
    <w:rsid w:val="007B0791"/>
    <w:rsid w:val="007B1D60"/>
    <w:rsid w:val="007B37F4"/>
    <w:rsid w:val="007B5079"/>
    <w:rsid w:val="007C06F7"/>
    <w:rsid w:val="007C1204"/>
    <w:rsid w:val="007C2E21"/>
    <w:rsid w:val="007C5785"/>
    <w:rsid w:val="007C6493"/>
    <w:rsid w:val="007D15A5"/>
    <w:rsid w:val="007D2036"/>
    <w:rsid w:val="007D3739"/>
    <w:rsid w:val="007D56F6"/>
    <w:rsid w:val="007D7EF8"/>
    <w:rsid w:val="007E2874"/>
    <w:rsid w:val="007E30FE"/>
    <w:rsid w:val="007E6D8F"/>
    <w:rsid w:val="007F04E9"/>
    <w:rsid w:val="007F1A0F"/>
    <w:rsid w:val="007F2CB3"/>
    <w:rsid w:val="007F2E8A"/>
    <w:rsid w:val="007F59AA"/>
    <w:rsid w:val="007F6E43"/>
    <w:rsid w:val="007F72E8"/>
    <w:rsid w:val="007F7350"/>
    <w:rsid w:val="007F7C1A"/>
    <w:rsid w:val="00803DF8"/>
    <w:rsid w:val="0080430C"/>
    <w:rsid w:val="00804D09"/>
    <w:rsid w:val="00805899"/>
    <w:rsid w:val="00805BCC"/>
    <w:rsid w:val="0081129F"/>
    <w:rsid w:val="008114A0"/>
    <w:rsid w:val="008114B8"/>
    <w:rsid w:val="00813B21"/>
    <w:rsid w:val="00813E5F"/>
    <w:rsid w:val="008165F6"/>
    <w:rsid w:val="0081725D"/>
    <w:rsid w:val="00817A6F"/>
    <w:rsid w:val="00817ECD"/>
    <w:rsid w:val="008210E3"/>
    <w:rsid w:val="00821A36"/>
    <w:rsid w:val="00822175"/>
    <w:rsid w:val="008226E8"/>
    <w:rsid w:val="008249F0"/>
    <w:rsid w:val="00824DBC"/>
    <w:rsid w:val="00826952"/>
    <w:rsid w:val="00826F15"/>
    <w:rsid w:val="00827A81"/>
    <w:rsid w:val="008305C0"/>
    <w:rsid w:val="00832FEC"/>
    <w:rsid w:val="008334E5"/>
    <w:rsid w:val="00835BF1"/>
    <w:rsid w:val="00836026"/>
    <w:rsid w:val="00837165"/>
    <w:rsid w:val="008375BF"/>
    <w:rsid w:val="0083795C"/>
    <w:rsid w:val="008401F1"/>
    <w:rsid w:val="00840EC0"/>
    <w:rsid w:val="00841783"/>
    <w:rsid w:val="00841D56"/>
    <w:rsid w:val="00842848"/>
    <w:rsid w:val="00844566"/>
    <w:rsid w:val="008448E9"/>
    <w:rsid w:val="00844D48"/>
    <w:rsid w:val="00845626"/>
    <w:rsid w:val="008464AA"/>
    <w:rsid w:val="00846F47"/>
    <w:rsid w:val="0085125E"/>
    <w:rsid w:val="00853B9B"/>
    <w:rsid w:val="0085593C"/>
    <w:rsid w:val="00856A3B"/>
    <w:rsid w:val="00857B4F"/>
    <w:rsid w:val="0086446F"/>
    <w:rsid w:val="0086467C"/>
    <w:rsid w:val="008650C9"/>
    <w:rsid w:val="00866181"/>
    <w:rsid w:val="00867297"/>
    <w:rsid w:val="008739BB"/>
    <w:rsid w:val="00875C66"/>
    <w:rsid w:val="00875E47"/>
    <w:rsid w:val="00875FF5"/>
    <w:rsid w:val="008806DF"/>
    <w:rsid w:val="00880D88"/>
    <w:rsid w:val="00883B59"/>
    <w:rsid w:val="00883C7A"/>
    <w:rsid w:val="00884C57"/>
    <w:rsid w:val="00886300"/>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3CF1"/>
    <w:rsid w:val="008C635E"/>
    <w:rsid w:val="008C69CD"/>
    <w:rsid w:val="008D0012"/>
    <w:rsid w:val="008D172E"/>
    <w:rsid w:val="008D3911"/>
    <w:rsid w:val="008D44BC"/>
    <w:rsid w:val="008D461A"/>
    <w:rsid w:val="008D54E5"/>
    <w:rsid w:val="008D70AE"/>
    <w:rsid w:val="008D772E"/>
    <w:rsid w:val="008E2182"/>
    <w:rsid w:val="008F1522"/>
    <w:rsid w:val="008F1A1E"/>
    <w:rsid w:val="008F1A57"/>
    <w:rsid w:val="008F2173"/>
    <w:rsid w:val="008F2A06"/>
    <w:rsid w:val="008F3A20"/>
    <w:rsid w:val="0090058F"/>
    <w:rsid w:val="00901C19"/>
    <w:rsid w:val="009043A2"/>
    <w:rsid w:val="00904B4A"/>
    <w:rsid w:val="0090651B"/>
    <w:rsid w:val="009069B4"/>
    <w:rsid w:val="00907350"/>
    <w:rsid w:val="00910951"/>
    <w:rsid w:val="00912A2C"/>
    <w:rsid w:val="00913A08"/>
    <w:rsid w:val="00915464"/>
    <w:rsid w:val="00915945"/>
    <w:rsid w:val="00915A18"/>
    <w:rsid w:val="009166AA"/>
    <w:rsid w:val="0092054B"/>
    <w:rsid w:val="0092104A"/>
    <w:rsid w:val="009220A2"/>
    <w:rsid w:val="00922627"/>
    <w:rsid w:val="009228D5"/>
    <w:rsid w:val="0092469E"/>
    <w:rsid w:val="009270A6"/>
    <w:rsid w:val="00927CC2"/>
    <w:rsid w:val="00927CC3"/>
    <w:rsid w:val="00932170"/>
    <w:rsid w:val="00932FEA"/>
    <w:rsid w:val="00933488"/>
    <w:rsid w:val="00934D41"/>
    <w:rsid w:val="00935E4D"/>
    <w:rsid w:val="009403D3"/>
    <w:rsid w:val="00940591"/>
    <w:rsid w:val="00941FF3"/>
    <w:rsid w:val="009423B4"/>
    <w:rsid w:val="00942B9E"/>
    <w:rsid w:val="00942BC5"/>
    <w:rsid w:val="0094479D"/>
    <w:rsid w:val="00945E69"/>
    <w:rsid w:val="0094620F"/>
    <w:rsid w:val="00947572"/>
    <w:rsid w:val="00950972"/>
    <w:rsid w:val="0095127F"/>
    <w:rsid w:val="009524CE"/>
    <w:rsid w:val="00952CB1"/>
    <w:rsid w:val="00952F24"/>
    <w:rsid w:val="00953272"/>
    <w:rsid w:val="009542A7"/>
    <w:rsid w:val="0096355C"/>
    <w:rsid w:val="0096512C"/>
    <w:rsid w:val="00967726"/>
    <w:rsid w:val="00973323"/>
    <w:rsid w:val="009743DB"/>
    <w:rsid w:val="00976283"/>
    <w:rsid w:val="00976F51"/>
    <w:rsid w:val="00980437"/>
    <w:rsid w:val="0098290F"/>
    <w:rsid w:val="00983438"/>
    <w:rsid w:val="0098414A"/>
    <w:rsid w:val="00985398"/>
    <w:rsid w:val="00990F9C"/>
    <w:rsid w:val="00991460"/>
    <w:rsid w:val="00991715"/>
    <w:rsid w:val="009920E4"/>
    <w:rsid w:val="00993402"/>
    <w:rsid w:val="00993AD9"/>
    <w:rsid w:val="009A0359"/>
    <w:rsid w:val="009A2D35"/>
    <w:rsid w:val="009A32AE"/>
    <w:rsid w:val="009A40F9"/>
    <w:rsid w:val="009A5A0C"/>
    <w:rsid w:val="009B3294"/>
    <w:rsid w:val="009B6CF1"/>
    <w:rsid w:val="009C0DC2"/>
    <w:rsid w:val="009C1220"/>
    <w:rsid w:val="009C282D"/>
    <w:rsid w:val="009C2C2C"/>
    <w:rsid w:val="009C55C9"/>
    <w:rsid w:val="009C5A03"/>
    <w:rsid w:val="009C6226"/>
    <w:rsid w:val="009C6CB1"/>
    <w:rsid w:val="009C7208"/>
    <w:rsid w:val="009D01B8"/>
    <w:rsid w:val="009D021D"/>
    <w:rsid w:val="009D0D5E"/>
    <w:rsid w:val="009D5A4F"/>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2093"/>
    <w:rsid w:val="00A03256"/>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157"/>
    <w:rsid w:val="00A32494"/>
    <w:rsid w:val="00A336BE"/>
    <w:rsid w:val="00A36CB7"/>
    <w:rsid w:val="00A3743F"/>
    <w:rsid w:val="00A40771"/>
    <w:rsid w:val="00A4124D"/>
    <w:rsid w:val="00A41D2A"/>
    <w:rsid w:val="00A45DAF"/>
    <w:rsid w:val="00A46C6B"/>
    <w:rsid w:val="00A46EA4"/>
    <w:rsid w:val="00A52B55"/>
    <w:rsid w:val="00A56204"/>
    <w:rsid w:val="00A60469"/>
    <w:rsid w:val="00A60E52"/>
    <w:rsid w:val="00A61489"/>
    <w:rsid w:val="00A616F4"/>
    <w:rsid w:val="00A62813"/>
    <w:rsid w:val="00A6369F"/>
    <w:rsid w:val="00A66728"/>
    <w:rsid w:val="00A67CE3"/>
    <w:rsid w:val="00A706ED"/>
    <w:rsid w:val="00A7153E"/>
    <w:rsid w:val="00A7250F"/>
    <w:rsid w:val="00A7470C"/>
    <w:rsid w:val="00A8067F"/>
    <w:rsid w:val="00A8176D"/>
    <w:rsid w:val="00A869CC"/>
    <w:rsid w:val="00A90751"/>
    <w:rsid w:val="00AA023E"/>
    <w:rsid w:val="00AA0F59"/>
    <w:rsid w:val="00AA20B6"/>
    <w:rsid w:val="00AA3489"/>
    <w:rsid w:val="00AA3556"/>
    <w:rsid w:val="00AA46FA"/>
    <w:rsid w:val="00AA4FF0"/>
    <w:rsid w:val="00AA549C"/>
    <w:rsid w:val="00AB031D"/>
    <w:rsid w:val="00AB35E3"/>
    <w:rsid w:val="00AB6D55"/>
    <w:rsid w:val="00AB764B"/>
    <w:rsid w:val="00AC08A1"/>
    <w:rsid w:val="00AC1FF4"/>
    <w:rsid w:val="00AC5554"/>
    <w:rsid w:val="00AD0B63"/>
    <w:rsid w:val="00AD11C1"/>
    <w:rsid w:val="00AD45CD"/>
    <w:rsid w:val="00AD4D2A"/>
    <w:rsid w:val="00AD5726"/>
    <w:rsid w:val="00AD65F5"/>
    <w:rsid w:val="00AD67B4"/>
    <w:rsid w:val="00AD7300"/>
    <w:rsid w:val="00AD77D9"/>
    <w:rsid w:val="00AD7B9A"/>
    <w:rsid w:val="00AD7D0B"/>
    <w:rsid w:val="00AD7EDB"/>
    <w:rsid w:val="00AE5E49"/>
    <w:rsid w:val="00AE7399"/>
    <w:rsid w:val="00AF0241"/>
    <w:rsid w:val="00AF27F9"/>
    <w:rsid w:val="00AF393D"/>
    <w:rsid w:val="00AF3DED"/>
    <w:rsid w:val="00AF53E7"/>
    <w:rsid w:val="00AF5CFC"/>
    <w:rsid w:val="00AF782B"/>
    <w:rsid w:val="00B02E4B"/>
    <w:rsid w:val="00B04E8D"/>
    <w:rsid w:val="00B1361B"/>
    <w:rsid w:val="00B1395A"/>
    <w:rsid w:val="00B13B23"/>
    <w:rsid w:val="00B13CC4"/>
    <w:rsid w:val="00B13DFE"/>
    <w:rsid w:val="00B13FD9"/>
    <w:rsid w:val="00B14E3D"/>
    <w:rsid w:val="00B1694B"/>
    <w:rsid w:val="00B21E39"/>
    <w:rsid w:val="00B21EF2"/>
    <w:rsid w:val="00B22B2B"/>
    <w:rsid w:val="00B23037"/>
    <w:rsid w:val="00B24E73"/>
    <w:rsid w:val="00B25158"/>
    <w:rsid w:val="00B2581B"/>
    <w:rsid w:val="00B25EA8"/>
    <w:rsid w:val="00B337F6"/>
    <w:rsid w:val="00B33994"/>
    <w:rsid w:val="00B33FED"/>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5C44"/>
    <w:rsid w:val="00B67472"/>
    <w:rsid w:val="00B72129"/>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E89"/>
    <w:rsid w:val="00BB2FBF"/>
    <w:rsid w:val="00BB3EFE"/>
    <w:rsid w:val="00BB4475"/>
    <w:rsid w:val="00BB5B0D"/>
    <w:rsid w:val="00BB63FE"/>
    <w:rsid w:val="00BB6DEB"/>
    <w:rsid w:val="00BC087C"/>
    <w:rsid w:val="00BC2CB6"/>
    <w:rsid w:val="00BC2D52"/>
    <w:rsid w:val="00BC4003"/>
    <w:rsid w:val="00BC483D"/>
    <w:rsid w:val="00BC6198"/>
    <w:rsid w:val="00BC7705"/>
    <w:rsid w:val="00BD1134"/>
    <w:rsid w:val="00BD21C6"/>
    <w:rsid w:val="00BD388E"/>
    <w:rsid w:val="00BD3A28"/>
    <w:rsid w:val="00BD62B0"/>
    <w:rsid w:val="00BE0D4C"/>
    <w:rsid w:val="00BE17FD"/>
    <w:rsid w:val="00BE2813"/>
    <w:rsid w:val="00BE4C1C"/>
    <w:rsid w:val="00BF01D8"/>
    <w:rsid w:val="00BF3E77"/>
    <w:rsid w:val="00BF3F27"/>
    <w:rsid w:val="00BF4C61"/>
    <w:rsid w:val="00BF61E2"/>
    <w:rsid w:val="00BF7B00"/>
    <w:rsid w:val="00C0066E"/>
    <w:rsid w:val="00C007FF"/>
    <w:rsid w:val="00C0098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38B5"/>
    <w:rsid w:val="00C24B36"/>
    <w:rsid w:val="00C2527E"/>
    <w:rsid w:val="00C25818"/>
    <w:rsid w:val="00C25A53"/>
    <w:rsid w:val="00C26571"/>
    <w:rsid w:val="00C26C40"/>
    <w:rsid w:val="00C302B7"/>
    <w:rsid w:val="00C319BD"/>
    <w:rsid w:val="00C31C86"/>
    <w:rsid w:val="00C31E5C"/>
    <w:rsid w:val="00C3424A"/>
    <w:rsid w:val="00C35368"/>
    <w:rsid w:val="00C4043C"/>
    <w:rsid w:val="00C42836"/>
    <w:rsid w:val="00C43498"/>
    <w:rsid w:val="00C4365A"/>
    <w:rsid w:val="00C43FD9"/>
    <w:rsid w:val="00C44E84"/>
    <w:rsid w:val="00C476D1"/>
    <w:rsid w:val="00C47FDB"/>
    <w:rsid w:val="00C505DE"/>
    <w:rsid w:val="00C50B7B"/>
    <w:rsid w:val="00C50E82"/>
    <w:rsid w:val="00C532F8"/>
    <w:rsid w:val="00C55AAE"/>
    <w:rsid w:val="00C56F9C"/>
    <w:rsid w:val="00C57B5A"/>
    <w:rsid w:val="00C6059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109D"/>
    <w:rsid w:val="00C922DF"/>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5BD"/>
    <w:rsid w:val="00CB27A5"/>
    <w:rsid w:val="00CB332C"/>
    <w:rsid w:val="00CB3670"/>
    <w:rsid w:val="00CB3B7D"/>
    <w:rsid w:val="00CB4014"/>
    <w:rsid w:val="00CB5A74"/>
    <w:rsid w:val="00CB5B73"/>
    <w:rsid w:val="00CB6C3F"/>
    <w:rsid w:val="00CC0F8E"/>
    <w:rsid w:val="00CC21D2"/>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26B1"/>
    <w:rsid w:val="00CE4929"/>
    <w:rsid w:val="00CE74E2"/>
    <w:rsid w:val="00CF28F5"/>
    <w:rsid w:val="00CF3EC2"/>
    <w:rsid w:val="00CF616A"/>
    <w:rsid w:val="00CF6A3E"/>
    <w:rsid w:val="00D00672"/>
    <w:rsid w:val="00D05C67"/>
    <w:rsid w:val="00D079D1"/>
    <w:rsid w:val="00D13253"/>
    <w:rsid w:val="00D1351A"/>
    <w:rsid w:val="00D168DF"/>
    <w:rsid w:val="00D170AC"/>
    <w:rsid w:val="00D21678"/>
    <w:rsid w:val="00D22DAB"/>
    <w:rsid w:val="00D27338"/>
    <w:rsid w:val="00D30702"/>
    <w:rsid w:val="00D32756"/>
    <w:rsid w:val="00D32FDC"/>
    <w:rsid w:val="00D3346F"/>
    <w:rsid w:val="00D3797C"/>
    <w:rsid w:val="00D37A9F"/>
    <w:rsid w:val="00D40C21"/>
    <w:rsid w:val="00D40D09"/>
    <w:rsid w:val="00D43B93"/>
    <w:rsid w:val="00D43C0C"/>
    <w:rsid w:val="00D43E49"/>
    <w:rsid w:val="00D44C67"/>
    <w:rsid w:val="00D455F2"/>
    <w:rsid w:val="00D458FA"/>
    <w:rsid w:val="00D4792B"/>
    <w:rsid w:val="00D500E9"/>
    <w:rsid w:val="00D50BE5"/>
    <w:rsid w:val="00D51F11"/>
    <w:rsid w:val="00D53281"/>
    <w:rsid w:val="00D5458A"/>
    <w:rsid w:val="00D54F0E"/>
    <w:rsid w:val="00D56054"/>
    <w:rsid w:val="00D57B1D"/>
    <w:rsid w:val="00D630C6"/>
    <w:rsid w:val="00D666D7"/>
    <w:rsid w:val="00D66E2B"/>
    <w:rsid w:val="00D72D4D"/>
    <w:rsid w:val="00D732FE"/>
    <w:rsid w:val="00D74235"/>
    <w:rsid w:val="00D74F89"/>
    <w:rsid w:val="00D765F8"/>
    <w:rsid w:val="00D76F3E"/>
    <w:rsid w:val="00D7782D"/>
    <w:rsid w:val="00D77FD1"/>
    <w:rsid w:val="00D8473D"/>
    <w:rsid w:val="00D853BE"/>
    <w:rsid w:val="00D923F4"/>
    <w:rsid w:val="00D95F63"/>
    <w:rsid w:val="00DA01E5"/>
    <w:rsid w:val="00DA19CA"/>
    <w:rsid w:val="00DA1D5A"/>
    <w:rsid w:val="00DA2B13"/>
    <w:rsid w:val="00DA3A57"/>
    <w:rsid w:val="00DA4DCA"/>
    <w:rsid w:val="00DA66A6"/>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6E00"/>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7E3"/>
    <w:rsid w:val="00E07B01"/>
    <w:rsid w:val="00E140B0"/>
    <w:rsid w:val="00E17DEE"/>
    <w:rsid w:val="00E221B7"/>
    <w:rsid w:val="00E22401"/>
    <w:rsid w:val="00E22FB2"/>
    <w:rsid w:val="00E24602"/>
    <w:rsid w:val="00E25B9D"/>
    <w:rsid w:val="00E2734B"/>
    <w:rsid w:val="00E309CB"/>
    <w:rsid w:val="00E312FA"/>
    <w:rsid w:val="00E32C1E"/>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0DEA"/>
    <w:rsid w:val="00E715A9"/>
    <w:rsid w:val="00E720AA"/>
    <w:rsid w:val="00E738BC"/>
    <w:rsid w:val="00E7494B"/>
    <w:rsid w:val="00E7595B"/>
    <w:rsid w:val="00E75C5E"/>
    <w:rsid w:val="00E7618E"/>
    <w:rsid w:val="00E80750"/>
    <w:rsid w:val="00E82970"/>
    <w:rsid w:val="00E83702"/>
    <w:rsid w:val="00E83E83"/>
    <w:rsid w:val="00E85EB9"/>
    <w:rsid w:val="00E86579"/>
    <w:rsid w:val="00E917D4"/>
    <w:rsid w:val="00E91ADC"/>
    <w:rsid w:val="00E91FF1"/>
    <w:rsid w:val="00E96B62"/>
    <w:rsid w:val="00E96FEC"/>
    <w:rsid w:val="00EA2270"/>
    <w:rsid w:val="00EA2BB9"/>
    <w:rsid w:val="00EA3280"/>
    <w:rsid w:val="00EA553D"/>
    <w:rsid w:val="00EA6859"/>
    <w:rsid w:val="00EA7BDF"/>
    <w:rsid w:val="00EB0AE2"/>
    <w:rsid w:val="00EB2264"/>
    <w:rsid w:val="00EB2AF6"/>
    <w:rsid w:val="00EC0997"/>
    <w:rsid w:val="00EC1882"/>
    <w:rsid w:val="00EC2307"/>
    <w:rsid w:val="00EC29E1"/>
    <w:rsid w:val="00EC3F34"/>
    <w:rsid w:val="00EC445E"/>
    <w:rsid w:val="00EC693A"/>
    <w:rsid w:val="00EC69E8"/>
    <w:rsid w:val="00EC6A47"/>
    <w:rsid w:val="00ED4FF9"/>
    <w:rsid w:val="00ED5489"/>
    <w:rsid w:val="00EE3B76"/>
    <w:rsid w:val="00EE7404"/>
    <w:rsid w:val="00EF124F"/>
    <w:rsid w:val="00EF140D"/>
    <w:rsid w:val="00EF2229"/>
    <w:rsid w:val="00EF25DB"/>
    <w:rsid w:val="00EF4AF4"/>
    <w:rsid w:val="00EF5A30"/>
    <w:rsid w:val="00EF5F51"/>
    <w:rsid w:val="00EF670D"/>
    <w:rsid w:val="00F00F5F"/>
    <w:rsid w:val="00F02B03"/>
    <w:rsid w:val="00F0313C"/>
    <w:rsid w:val="00F0660C"/>
    <w:rsid w:val="00F067F1"/>
    <w:rsid w:val="00F0796F"/>
    <w:rsid w:val="00F10733"/>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275D4"/>
    <w:rsid w:val="00F31142"/>
    <w:rsid w:val="00F31882"/>
    <w:rsid w:val="00F3239D"/>
    <w:rsid w:val="00F32412"/>
    <w:rsid w:val="00F34387"/>
    <w:rsid w:val="00F350B2"/>
    <w:rsid w:val="00F37F83"/>
    <w:rsid w:val="00F45164"/>
    <w:rsid w:val="00F4602C"/>
    <w:rsid w:val="00F478C0"/>
    <w:rsid w:val="00F537EA"/>
    <w:rsid w:val="00F55F57"/>
    <w:rsid w:val="00F60054"/>
    <w:rsid w:val="00F61655"/>
    <w:rsid w:val="00F62675"/>
    <w:rsid w:val="00F62812"/>
    <w:rsid w:val="00F65E1D"/>
    <w:rsid w:val="00F65EFF"/>
    <w:rsid w:val="00F70370"/>
    <w:rsid w:val="00F70CF4"/>
    <w:rsid w:val="00F716A5"/>
    <w:rsid w:val="00F72AFA"/>
    <w:rsid w:val="00F73992"/>
    <w:rsid w:val="00F7498F"/>
    <w:rsid w:val="00F77886"/>
    <w:rsid w:val="00F80594"/>
    <w:rsid w:val="00F807FF"/>
    <w:rsid w:val="00F811E4"/>
    <w:rsid w:val="00F815E2"/>
    <w:rsid w:val="00F81DFF"/>
    <w:rsid w:val="00F844FA"/>
    <w:rsid w:val="00F845D4"/>
    <w:rsid w:val="00F84B06"/>
    <w:rsid w:val="00F86F38"/>
    <w:rsid w:val="00F914BC"/>
    <w:rsid w:val="00F91A61"/>
    <w:rsid w:val="00F923F5"/>
    <w:rsid w:val="00F94654"/>
    <w:rsid w:val="00F9606E"/>
    <w:rsid w:val="00F9622E"/>
    <w:rsid w:val="00F97927"/>
    <w:rsid w:val="00FA35DB"/>
    <w:rsid w:val="00FA4B8D"/>
    <w:rsid w:val="00FA4E0C"/>
    <w:rsid w:val="00FA72AF"/>
    <w:rsid w:val="00FB017E"/>
    <w:rsid w:val="00FB0550"/>
    <w:rsid w:val="00FB3880"/>
    <w:rsid w:val="00FB4C16"/>
    <w:rsid w:val="00FB4D5A"/>
    <w:rsid w:val="00FB5E05"/>
    <w:rsid w:val="00FB6FDA"/>
    <w:rsid w:val="00FB76FC"/>
    <w:rsid w:val="00FB7DDF"/>
    <w:rsid w:val="00FC0109"/>
    <w:rsid w:val="00FC11AC"/>
    <w:rsid w:val="00FC3031"/>
    <w:rsid w:val="00FC4604"/>
    <w:rsid w:val="00FC481E"/>
    <w:rsid w:val="00FC5604"/>
    <w:rsid w:val="00FC783B"/>
    <w:rsid w:val="00FC7DBC"/>
    <w:rsid w:val="00FC7E57"/>
    <w:rsid w:val="00FD035E"/>
    <w:rsid w:val="00FD1D14"/>
    <w:rsid w:val="00FD2796"/>
    <w:rsid w:val="00FD2985"/>
    <w:rsid w:val="00FD55D8"/>
    <w:rsid w:val="00FE0516"/>
    <w:rsid w:val="00FE0952"/>
    <w:rsid w:val="00FE159B"/>
    <w:rsid w:val="00FE7397"/>
    <w:rsid w:val="00FF0DB0"/>
    <w:rsid w:val="00FF4CB9"/>
    <w:rsid w:val="00FF5272"/>
    <w:rsid w:val="00FF6438"/>
    <w:rsid w:val="00FF6C16"/>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531B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
    <w:name w:val="bold"/>
    <w:basedOn w:val="Absatz-Standardschriftart"/>
    <w:rsid w:val="004D1495"/>
  </w:style>
  <w:style w:type="character" w:customStyle="1" w:styleId="berschrift2Zchn">
    <w:name w:val="Überschrift 2 Zchn"/>
    <w:basedOn w:val="Absatz-Standardschriftart"/>
    <w:link w:val="berschrift2"/>
    <w:uiPriority w:val="9"/>
    <w:semiHidden/>
    <w:rsid w:val="00531B8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74169841">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73643708">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60855373">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14343578">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fb.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w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0.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955</Words>
  <Characters>6020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7</cp:revision>
  <cp:lastPrinted>2023-08-17T14:27:00Z</cp:lastPrinted>
  <dcterms:created xsi:type="dcterms:W3CDTF">2023-07-31T14:52:00Z</dcterms:created>
  <dcterms:modified xsi:type="dcterms:W3CDTF">2023-08-17T14:28:00Z</dcterms:modified>
</cp:coreProperties>
</file>