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9070" w:type="dxa"/>
        <w:tblLayout w:type="fixed"/>
        <w:tblLook w:val="04A0" w:firstRow="1" w:lastRow="0" w:firstColumn="1" w:lastColumn="0" w:noHBand="0" w:noVBand="1"/>
      </w:tblPr>
      <w:tblGrid>
        <w:gridCol w:w="7939"/>
        <w:gridCol w:w="1131"/>
      </w:tblGrid>
      <w:tr w:rsidR="001B4F6F" w14:paraId="4F9BC72A" w14:textId="77777777">
        <w:trPr>
          <w:trHeight w:val="1474"/>
        </w:trPr>
        <w:tc>
          <w:tcPr>
            <w:tcW w:w="7938" w:type="dxa"/>
          </w:tcPr>
          <w:p w14:paraId="7E233B3E" w14:textId="77777777" w:rsidR="001B4F6F" w:rsidRDefault="001B4F6F">
            <w:pPr>
              <w:widowControl w:val="0"/>
              <w:spacing w:line="240" w:lineRule="auto"/>
              <w:rPr>
                <w:rFonts w:ascii="Arial" w:eastAsia="Arial" w:hAnsi="Arial"/>
                <w:color w:val="1D1D1B"/>
              </w:rPr>
            </w:pPr>
          </w:p>
        </w:tc>
        <w:tc>
          <w:tcPr>
            <w:tcW w:w="1131" w:type="dxa"/>
          </w:tcPr>
          <w:p w14:paraId="28A4A6B2" w14:textId="77777777" w:rsidR="001B4F6F" w:rsidRDefault="00B26CFD">
            <w:pPr>
              <w:widowControl w:val="0"/>
              <w:spacing w:line="240" w:lineRule="auto"/>
              <w:jc w:val="right"/>
              <w:rPr>
                <w:rFonts w:ascii="Arial" w:eastAsia="Arial" w:hAnsi="Arial"/>
                <w:color w:val="1D1D1B"/>
              </w:rPr>
            </w:pPr>
            <w:r>
              <w:rPr>
                <w:noProof/>
              </w:rPr>
              <w:drawing>
                <wp:inline distT="0" distB="0" distL="0" distR="0" wp14:anchorId="33CF0DC8" wp14:editId="29507DDC">
                  <wp:extent cx="683895" cy="925195"/>
                  <wp:effectExtent l="0" t="0" r="0" b="0"/>
                  <wp:docPr id="1"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Ein Bild, das Text, gelb, draußen, Schild enthält.&#10;&#10;Automatisch generierte Beschreibung"/>
                          <pic:cNvPicPr>
                            <a:picLocks noChangeAspect="1" noChangeArrowheads="1"/>
                          </pic:cNvPicPr>
                        </pic:nvPicPr>
                        <pic:blipFill>
                          <a:blip r:embed="rId7"/>
                          <a:srcRect l="8968" t="6850" r="7962"/>
                          <a:stretch>
                            <a:fillRect/>
                          </a:stretch>
                        </pic:blipFill>
                        <pic:spPr bwMode="auto">
                          <a:xfrm>
                            <a:off x="0" y="0"/>
                            <a:ext cx="683895" cy="925195"/>
                          </a:xfrm>
                          <a:prstGeom prst="rect">
                            <a:avLst/>
                          </a:prstGeom>
                        </pic:spPr>
                      </pic:pic>
                    </a:graphicData>
                  </a:graphic>
                </wp:inline>
              </w:drawing>
            </w:r>
          </w:p>
        </w:tc>
      </w:tr>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tr w:rsidR="001B4F6F" w14:paraId="475B029F" w14:textId="77777777">
        <w:trPr>
          <w:trHeight w:hRule="exact" w:val="680"/>
        </w:trPr>
        <w:tc>
          <w:tcPr>
            <w:tcW w:w="9071" w:type="dxa"/>
          </w:tcPr>
          <w:p w14:paraId="2634818F" w14:textId="77777777" w:rsidR="001B4F6F" w:rsidRDefault="00B26CFD">
            <w:pPr>
              <w:pStyle w:val="TITEL"/>
              <w:widowControl w:val="0"/>
              <w:rPr>
                <w:rFonts w:ascii="Arial" w:eastAsia="Arial" w:hAnsi="Arial"/>
              </w:rPr>
            </w:pPr>
            <w:r>
              <w:rPr>
                <w:rFonts w:eastAsia="Arial"/>
              </w:rPr>
              <w:t>presse-information</w:t>
            </w:r>
          </w:p>
        </w:tc>
      </w:tr>
    </w:tbl>
    <w:tbl>
      <w:tblPr>
        <w:tblStyle w:val="Basis"/>
        <w:tblpPr w:vertAnchor="page" w:horzAnchor="page" w:tblpX="1419" w:tblpY="4027"/>
        <w:tblW w:w="9071" w:type="dxa"/>
        <w:tblLayout w:type="fixed"/>
        <w:tblLook w:val="04A0" w:firstRow="1" w:lastRow="0" w:firstColumn="1" w:lastColumn="0" w:noHBand="0" w:noVBand="1"/>
      </w:tblPr>
      <w:tblGrid>
        <w:gridCol w:w="9071"/>
      </w:tblGrid>
      <w:tr w:rsidR="001B4F6F" w14:paraId="1DD6F356" w14:textId="77777777" w:rsidTr="00B01C48">
        <w:trPr>
          <w:trHeight w:hRule="exact" w:val="714"/>
        </w:trPr>
        <w:tc>
          <w:tcPr>
            <w:tcW w:w="9071" w:type="dxa"/>
          </w:tcPr>
          <w:p w14:paraId="09806608" w14:textId="65BD8F8A" w:rsidR="001B4F6F" w:rsidRDefault="00B5386D">
            <w:pPr>
              <w:pStyle w:val="Headline"/>
              <w:widowControl w:val="0"/>
              <w:rPr>
                <w:rFonts w:ascii="Arial" w:eastAsia="Arial" w:hAnsi="Arial"/>
              </w:rPr>
            </w:pPr>
            <w:r>
              <w:rPr>
                <w:rFonts w:eastAsia="Arial"/>
              </w:rPr>
              <w:t>4,6</w:t>
            </w:r>
            <w:r w:rsidR="00B01C48">
              <w:rPr>
                <w:rFonts w:eastAsia="Arial"/>
              </w:rPr>
              <w:t xml:space="preserve"> Millionen Quadratmeter Blühfläche geschaffen</w:t>
            </w:r>
          </w:p>
        </w:tc>
      </w:tr>
    </w:tbl>
    <w:sdt>
      <w:sdtPr>
        <w:id w:val="-860516056"/>
        <w:placeholder>
          <w:docPart w:val="FD7E5CC147D642699305B18402C550FF"/>
        </w:placeholder>
      </w:sdtPr>
      <w:sdtEndPr/>
      <w:sdtContent>
        <w:p w14:paraId="473DB701" w14:textId="5B053414" w:rsidR="00B01C48" w:rsidRDefault="00B01C48" w:rsidP="00B01C48">
          <w:pPr>
            <w:pStyle w:val="Subline"/>
            <w:spacing w:after="240"/>
          </w:pPr>
          <w:r>
            <w:t>Aktionstag „Insekten-Liebling“ des Edeka-Verbunds im Südwesten am 11.</w:t>
          </w:r>
          <w:r w:rsidR="0018188D">
            <w:t xml:space="preserve"> März </w:t>
          </w:r>
          <w:r>
            <w:t xml:space="preserve">2025 </w:t>
          </w:r>
        </w:p>
      </w:sdtContent>
    </w:sdt>
    <w:p w14:paraId="2ED669F4" w14:textId="095489F4" w:rsidR="003028FD" w:rsidRDefault="0018188D" w:rsidP="00B01C48">
      <w:pPr>
        <w:pStyle w:val="Bulletpoints"/>
      </w:pPr>
      <w:r>
        <w:t>Verschiedene Aktionen und Ansätze zur Generierung neuer Blühflächen</w:t>
      </w:r>
    </w:p>
    <w:p w14:paraId="30E62EAD" w14:textId="1EE16362" w:rsidR="001B4F6F" w:rsidRDefault="0018188D">
      <w:pPr>
        <w:pStyle w:val="Bulletpoints"/>
      </w:pPr>
      <w:r>
        <w:t>Blühflächen sind wichtige Lebensräume für Insekten</w:t>
      </w:r>
    </w:p>
    <w:p w14:paraId="7260381A" w14:textId="2A224BDC" w:rsidR="00505EB8" w:rsidRDefault="0018188D" w:rsidP="00505EB8">
      <w:pPr>
        <w:pStyle w:val="Bulletpoints"/>
      </w:pPr>
      <w:r>
        <w:t xml:space="preserve">Aufruf zur Teilnahme an der Aktion „Insekten-Liebling“ </w:t>
      </w:r>
    </w:p>
    <w:p w14:paraId="7F0CA4CB" w14:textId="2521C819" w:rsidR="0022790D" w:rsidRDefault="00D91B5E" w:rsidP="003A260A">
      <w:pPr>
        <w:pStyle w:val="Intro-Text"/>
      </w:pPr>
      <w:sdt>
        <w:sdtPr>
          <w:id w:val="1161670249"/>
        </w:sdtPr>
        <w:sdtEndPr/>
        <w:sdtContent>
          <w:r w:rsidR="008D3225">
            <w:t>Offenburg</w:t>
          </w:r>
        </w:sdtContent>
      </w:sdt>
      <w:r w:rsidR="00B26CFD">
        <w:t>/</w:t>
      </w:r>
      <w:sdt>
        <w:sdtPr>
          <w:id w:val="967789036"/>
          <w:date w:fullDate="2025-03-07T00:00:00Z">
            <w:dateFormat w:val="dd.MM.yyyy"/>
            <w:lid w:val="de-DE"/>
            <w:storeMappedDataAs w:val="dateTime"/>
            <w:calendar w:val="gregorian"/>
          </w:date>
        </w:sdtPr>
        <w:sdtEndPr/>
        <w:sdtContent>
          <w:r w:rsidR="00F42980">
            <w:t>07.03</w:t>
          </w:r>
          <w:r w:rsidR="008D3225">
            <w:t>.2025</w:t>
          </w:r>
        </w:sdtContent>
      </w:sdt>
      <w:r w:rsidR="00B26CFD">
        <w:t xml:space="preserve"> </w:t>
      </w:r>
      <w:r w:rsidR="0018188D">
        <w:t xml:space="preserve">– </w:t>
      </w:r>
      <w:r w:rsidR="00B1352B" w:rsidRPr="00F42980">
        <w:t xml:space="preserve">Allein im Jahr 2024 erblühte dank Edeka Südwest </w:t>
      </w:r>
      <w:r w:rsidR="000E5C48" w:rsidRPr="00F42980">
        <w:t xml:space="preserve">sowie auf Initiative </w:t>
      </w:r>
      <w:r w:rsidR="00B1352B" w:rsidRPr="00F42980">
        <w:t xml:space="preserve">seiner Partnerbetriebe der regionalen Landwirtschaft eine Fläche von insgesamt 4,6 Millionen Quadratmetern – das heißt ein Areal größer als der Stuttgarter Flughafen. </w:t>
      </w:r>
      <w:r w:rsidR="003A260A" w:rsidRPr="00F42980">
        <w:t>Mit verschiedenen Aktionen und Maßnahmen fördert der Edeka-Verbund im Südwesten die Generierung</w:t>
      </w:r>
      <w:r w:rsidR="003A260A">
        <w:t xml:space="preserve"> neuer Blühflächen</w:t>
      </w:r>
      <w:r w:rsidR="0022790D">
        <w:t xml:space="preserve">. So werden unter anderem </w:t>
      </w:r>
      <w:r w:rsidR="00B1352B">
        <w:t>Landwirtschaftsbetriebe</w:t>
      </w:r>
      <w:r w:rsidR="0022790D">
        <w:t xml:space="preserve"> zum Anlegen von Blühstreifen animiert. Ein weiteres Beispiel ist der seit dem Jahr 2014 jährlich durchgeführte Aktionstag „Insekten-Liebling“, der in diesem Jahr am 11. März durchgeführt wird. Dann erhalten Kundinnen und Kunden in teilnehmenden Märkten ab einem Einkauf </w:t>
      </w:r>
      <w:r w:rsidR="0018188D" w:rsidRPr="0018188D">
        <w:t xml:space="preserve">im Wert von zehn Euro </w:t>
      </w:r>
      <w:r w:rsidR="0018188D">
        <w:t>ein Tütchen mit Pflanzensamen</w:t>
      </w:r>
      <w:r w:rsidR="0022790D">
        <w:t xml:space="preserve"> </w:t>
      </w:r>
      <w:r w:rsidR="000732A4">
        <w:t>– solange der Vorrat reicht</w:t>
      </w:r>
      <w:r w:rsidR="009E66D9">
        <w:t>.</w:t>
      </w:r>
      <w:r w:rsidR="00F4763C">
        <w:t xml:space="preserve"> </w:t>
      </w:r>
    </w:p>
    <w:p w14:paraId="07EB634A" w14:textId="340F5AD8" w:rsidR="009E284A" w:rsidRDefault="00B1352B" w:rsidP="00B01C48">
      <w:pPr>
        <w:pStyle w:val="Flietext"/>
      </w:pPr>
      <w:r>
        <w:t>„</w:t>
      </w:r>
      <w:r w:rsidRPr="00B1352B">
        <w:t xml:space="preserve">Hüsch anzusehen sind sie, vor allem jedoch haben sie eine wichtige Funktion: Für Wildbienen, Hummeln, Käfer, Schmetterlinge und weitere Insekten sind sie </w:t>
      </w:r>
      <w:r w:rsidR="00E81664">
        <w:t>eine wichtige Nahrungsquelle</w:t>
      </w:r>
      <w:r w:rsidRPr="00B1352B">
        <w:t>. Damit tragen die Blühflächen zum Erhalt wichtiger Kreisläufe der Natur sowie, aufgrund der Bestäubungsleistung der Insekten, zum Fortbestand zahlreicher Nutzpflanzen wie Äpfel in der Region bei</w:t>
      </w:r>
      <w:r>
        <w:t xml:space="preserve">“, erläutert Michaela Meyer, Geschäftsbereichsleiterin Nachhaltigkeit Edeka Südwest. </w:t>
      </w:r>
      <w:r w:rsidR="00B01C48">
        <w:t xml:space="preserve">Verschiedene </w:t>
      </w:r>
      <w:r w:rsidR="00B01C48">
        <w:lastRenderedPageBreak/>
        <w:t xml:space="preserve">Samen von heimischen Wildkräutern und Kulturarten wie Klatschmohn, Ringelblume, Dill oder wilde Möhre sind in den </w:t>
      </w:r>
      <w:r w:rsidR="00F4763C">
        <w:t>Sament</w:t>
      </w:r>
      <w:r w:rsidR="00B01C48">
        <w:t>ütchen enthalten</w:t>
      </w:r>
      <w:r w:rsidR="00F4763C">
        <w:t xml:space="preserve">, die am Aktionstag „Insekten-Liebling“ ausgegeben werden. Sie </w:t>
      </w:r>
      <w:r w:rsidR="00B01C48">
        <w:t xml:space="preserve">können im Garten oder in mehreren Blumenkästen oder -töpfen auf dem Balkon ausgesät werden. Nach nur wenigen Wochen sprießen dann die Wild- und Kulturpflanzen, die vielen Insekten wichtige Nahrung bieten. „Die Aktion wurde </w:t>
      </w:r>
      <w:r w:rsidR="009E284A">
        <w:t xml:space="preserve">von Beginn an </w:t>
      </w:r>
      <w:r w:rsidR="00B01C48">
        <w:t>gut angenommen</w:t>
      </w:r>
      <w:r w:rsidR="009E284A">
        <w:t xml:space="preserve">. Bis dato haben wir mehr als </w:t>
      </w:r>
      <w:r w:rsidR="00F4763C">
        <w:t>7,4</w:t>
      </w:r>
      <w:r w:rsidR="009E284A">
        <w:t xml:space="preserve"> Millionen Samentüten verteilt</w:t>
      </w:r>
      <w:r w:rsidR="00F4763C">
        <w:t xml:space="preserve"> und 14,8 Millionen Quadratmeter zum Blühen gebracht</w:t>
      </w:r>
      <w:r w:rsidR="009E284A">
        <w:t xml:space="preserve">“, berichtet Michaela Meyer und ergänzt: „Mit dieser Aktion </w:t>
      </w:r>
      <w:r w:rsidR="00E81664">
        <w:t>wenden wir uns an</w:t>
      </w:r>
      <w:r w:rsidR="009E284A">
        <w:t xml:space="preserve"> unsere Kundinnen und Kunden. Darüber hinaus legen die Edeka-Kaufleute im Südwesten und wir als Großhandlung selbst Blühflächen an, </w:t>
      </w:r>
      <w:r>
        <w:t xml:space="preserve">wir unterstützen die Feuerwehren im Südwesten beim Anlegen von Blühflächen auf ihren Grundstücken </w:t>
      </w:r>
      <w:r w:rsidR="009E284A">
        <w:t>und wir beziehen unsere Partnerbetriebe der regionalen Landwirtschaft mit ein.“</w:t>
      </w:r>
    </w:p>
    <w:p w14:paraId="55B72E35" w14:textId="77777777" w:rsidR="009E284A" w:rsidRDefault="009E284A" w:rsidP="00B01C48">
      <w:pPr>
        <w:pStyle w:val="Flietext"/>
      </w:pPr>
    </w:p>
    <w:p w14:paraId="278419E0" w14:textId="53CD6D0E" w:rsidR="00B01C48" w:rsidRPr="00364755" w:rsidRDefault="00364755" w:rsidP="00B01C48">
      <w:pPr>
        <w:pStyle w:val="Flietext"/>
        <w:rPr>
          <w:b/>
          <w:bCs/>
        </w:rPr>
      </w:pPr>
      <w:r w:rsidRPr="00364755">
        <w:rPr>
          <w:b/>
          <w:bCs/>
        </w:rPr>
        <w:t>Landwirtschaft für Artenvielfalt</w:t>
      </w:r>
    </w:p>
    <w:p w14:paraId="70D20ED1" w14:textId="77777777" w:rsidR="00364755" w:rsidRDefault="00364755" w:rsidP="00B01C48">
      <w:pPr>
        <w:pStyle w:val="Flietext"/>
      </w:pPr>
    </w:p>
    <w:p w14:paraId="2B8C1822" w14:textId="44012C3B" w:rsidR="00D66219" w:rsidRDefault="00364755" w:rsidP="0013743F">
      <w:pPr>
        <w:pStyle w:val="Flietext"/>
      </w:pPr>
      <w:r>
        <w:t xml:space="preserve">Die Ansprache landwirtschaftlicher Partnerbetriebe erfolgt über verschiedene Programme, darunter </w:t>
      </w:r>
      <w:r w:rsidRPr="00364755">
        <w:t>„Landwirtschaft für Artenvielfalt“</w:t>
      </w:r>
      <w:r>
        <w:t xml:space="preserve">. </w:t>
      </w:r>
      <w:r w:rsidR="00951FA8">
        <w:t>In diesem Zusammenhang setzen sich Edeka</w:t>
      </w:r>
      <w:r w:rsidR="00951FA8" w:rsidRPr="00951FA8">
        <w:t xml:space="preserve"> und der World Wide Fund </w:t>
      </w:r>
      <w:proofErr w:type="spellStart"/>
      <w:r w:rsidR="00951FA8" w:rsidRPr="00951FA8">
        <w:t>For</w:t>
      </w:r>
      <w:proofErr w:type="spellEnd"/>
      <w:r w:rsidR="00951FA8" w:rsidRPr="00951FA8">
        <w:t xml:space="preserve"> Nature (WWF) gemeinsam mit Bio-Betrieben und ihren ökologischen Anbauverbänden für die Tier- und Pflanzenwelt in der heimischen Landwirtschaft ei</w:t>
      </w:r>
      <w:r w:rsidR="00951FA8">
        <w:t xml:space="preserve">n. Ein Baustein sind ungemähte Streifen auf den Feldern. Auf diesen wurden im Rahmen einer </w:t>
      </w:r>
      <w:r w:rsidR="00B1352B">
        <w:t xml:space="preserve">aktuellen </w:t>
      </w:r>
      <w:r w:rsidR="00951FA8">
        <w:t xml:space="preserve">Erhebung achtmal so viele Insekten gezählt wie auf gemähten Flächen. </w:t>
      </w:r>
      <w:r w:rsidR="003A024C">
        <w:t xml:space="preserve">Das </w:t>
      </w:r>
      <w:r w:rsidR="00951FA8">
        <w:t>Anlegen von Blühstreifen</w:t>
      </w:r>
      <w:r w:rsidR="003A024C">
        <w:t xml:space="preserve"> ist zudem Teil eines Projekts mit Partner</w:t>
      </w:r>
      <w:r w:rsidR="0013743F">
        <w:t>n</w:t>
      </w:r>
      <w:r w:rsidR="003A024C">
        <w:t xml:space="preserve"> der Edeka Südwest-Regionalmarke „Unsere Heimat – echt &amp; gut“, an dem bereits mehr als 50</w:t>
      </w:r>
      <w:r w:rsidR="0013743F">
        <w:t xml:space="preserve"> landwirtschaftliche</w:t>
      </w:r>
      <w:r w:rsidR="003A024C">
        <w:t xml:space="preserve"> </w:t>
      </w:r>
      <w:r w:rsidR="0013743F">
        <w:t>Betriebe im Südwesten teilnehmen.</w:t>
      </w:r>
    </w:p>
    <w:p w14:paraId="1EE954BA" w14:textId="77777777" w:rsidR="001B4F6F" w:rsidRDefault="00D91B5E">
      <w:pPr>
        <w:pStyle w:val="Zusatzinformation-berschrift"/>
      </w:pPr>
      <w:sdt>
        <w:sdtPr>
          <w:id w:val="334096943"/>
        </w:sdtPr>
        <w:sdtEndPr/>
        <w:sdtContent>
          <w:r w:rsidR="00B26CFD">
            <w:t>Zusatzinformation – Edeka Südwest</w:t>
          </w:r>
        </w:sdtContent>
      </w:sdt>
    </w:p>
    <w:p w14:paraId="78641D90" w14:textId="77777777" w:rsidR="001B4F6F" w:rsidRDefault="00D91B5E">
      <w:pPr>
        <w:pStyle w:val="Zusatzinformation-Text"/>
      </w:pPr>
      <w:sdt>
        <w:sdtPr>
          <w:id w:val="982162230"/>
        </w:sdtPr>
        <w:sdtEndPr/>
        <w:sdtContent>
          <w:r w:rsidR="00B26CFD">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w:t>
          </w:r>
          <w:r w:rsidR="00B26CFD">
            <w:lastRenderedPageBreak/>
            <w:t xml:space="preserve">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B26CFD">
            <w:t>Ortenauer</w:t>
          </w:r>
          <w:proofErr w:type="spellEnd"/>
          <w:r w:rsidR="00B26CFD">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1B4F6F">
      <w:footerReference w:type="default" r:id="rId8"/>
      <w:pgSz w:w="11906" w:h="16838"/>
      <w:pgMar w:top="2835" w:right="1418" w:bottom="2892" w:left="141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BDFCE" w14:textId="77777777" w:rsidR="00AB09A4" w:rsidRDefault="00AB09A4">
      <w:pPr>
        <w:spacing w:line="240" w:lineRule="auto"/>
      </w:pPr>
      <w:r>
        <w:separator/>
      </w:r>
    </w:p>
  </w:endnote>
  <w:endnote w:type="continuationSeparator" w:id="0">
    <w:p w14:paraId="11C23E98" w14:textId="77777777" w:rsidR="00AB09A4" w:rsidRDefault="00AB09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asis"/>
      <w:tblpPr w:vertAnchor="page" w:horzAnchor="page" w:tblpX="1419" w:tblpY="14460"/>
      <w:tblW w:w="9071" w:type="dxa"/>
      <w:tblLayout w:type="fixed"/>
      <w:tblLook w:val="04A0" w:firstRow="1" w:lastRow="0" w:firstColumn="1" w:lastColumn="0" w:noHBand="0" w:noVBand="1"/>
    </w:tblPr>
    <w:tblGrid>
      <w:gridCol w:w="9071"/>
    </w:tblGrid>
    <w:tr w:rsidR="001B4F6F" w14:paraId="00FCC7D0" w14:textId="77777777">
      <w:trPr>
        <w:trHeight w:hRule="exact" w:val="227"/>
      </w:trPr>
      <w:tc>
        <w:tcPr>
          <w:tcW w:w="9071" w:type="dxa"/>
        </w:tcPr>
        <w:p w14:paraId="13B77B2A" w14:textId="77777777" w:rsidR="001B4F6F" w:rsidRDefault="00B26CFD">
          <w:pPr>
            <w:pStyle w:val="Seite"/>
            <w:widowControl w:val="0"/>
            <w:rPr>
              <w:rFonts w:ascii="Arial" w:eastAsia="Arial" w:hAnsi="Arial"/>
            </w:rPr>
          </w:pPr>
          <w:r>
            <w:rPr>
              <w:rFonts w:eastAsia="Arial"/>
            </w:rPr>
            <w:t xml:space="preserve">Seite </w:t>
          </w:r>
          <w:r>
            <w:rPr>
              <w:rFonts w:eastAsia="Arial"/>
            </w:rPr>
            <w:fldChar w:fldCharType="begin"/>
          </w:r>
          <w:r>
            <w:rPr>
              <w:rFonts w:eastAsia="Arial"/>
            </w:rPr>
            <w:instrText>PAGE</w:instrText>
          </w:r>
          <w:r>
            <w:rPr>
              <w:rFonts w:eastAsia="Arial"/>
            </w:rPr>
            <w:fldChar w:fldCharType="separate"/>
          </w:r>
          <w:r>
            <w:rPr>
              <w:rFonts w:eastAsia="Arial"/>
            </w:rPr>
            <w:t>4</w:t>
          </w:r>
          <w:r>
            <w:rPr>
              <w:rFonts w:eastAsia="Arial"/>
            </w:rPr>
            <w:fldChar w:fldCharType="end"/>
          </w:r>
          <w:r>
            <w:rPr>
              <w:rFonts w:eastAsia="Arial"/>
            </w:rPr>
            <w:t xml:space="preserve"> von </w:t>
          </w:r>
          <w:r>
            <w:rPr>
              <w:rFonts w:eastAsia="Arial"/>
            </w:rPr>
            <w:fldChar w:fldCharType="begin"/>
          </w:r>
          <w:r>
            <w:rPr>
              <w:rFonts w:eastAsia="Arial"/>
            </w:rPr>
            <w:instrText>NUMPAGES</w:instrText>
          </w:r>
          <w:r>
            <w:rPr>
              <w:rFonts w:eastAsia="Arial"/>
            </w:rPr>
            <w:fldChar w:fldCharType="separate"/>
          </w:r>
          <w:r>
            <w:rPr>
              <w:rFonts w:eastAsia="Arial"/>
            </w:rPr>
            <w:t>4</w:t>
          </w:r>
          <w:r>
            <w:rPr>
              <w:rFonts w:eastAsia="Arial"/>
            </w:rPr>
            <w:fldChar w:fldCharType="end"/>
          </w:r>
        </w:p>
      </w:tc>
    </w:tr>
  </w:tbl>
  <w:tbl>
    <w:tblPr>
      <w:tblStyle w:val="Basis"/>
      <w:tblpPr w:vertAnchor="page" w:horzAnchor="page" w:tblpX="1419" w:tblpY="14913"/>
      <w:tblW w:w="9071" w:type="dxa"/>
      <w:tblLayout w:type="fixed"/>
      <w:tblLook w:val="04A0" w:firstRow="1" w:lastRow="0" w:firstColumn="1" w:lastColumn="0" w:noHBand="0" w:noVBand="1"/>
    </w:tblPr>
    <w:tblGrid>
      <w:gridCol w:w="9071"/>
    </w:tblGrid>
    <w:tr w:rsidR="001B4F6F" w14:paraId="6EF8E942" w14:textId="77777777">
      <w:trPr>
        <w:trHeight w:hRule="exact" w:val="1361"/>
      </w:trPr>
      <w:tc>
        <w:tcPr>
          <w:tcW w:w="9071" w:type="dxa"/>
        </w:tcPr>
        <w:p w14:paraId="7C8A29F6" w14:textId="77777777" w:rsidR="001B4F6F" w:rsidRDefault="00B26CFD">
          <w:pPr>
            <w:pStyle w:val="Fuzeilentext"/>
            <w:widowControl w:val="0"/>
            <w:rPr>
              <w:rStyle w:val="Betont"/>
            </w:rPr>
          </w:pPr>
          <w:r>
            <w:rPr>
              <w:rStyle w:val="Betont"/>
              <w:rFonts w:eastAsia="Arial"/>
            </w:rPr>
            <w:t>EDEKA Südwest Stiftung &amp; Co. KG • Unternehmenskommunikation</w:t>
          </w:r>
        </w:p>
        <w:p w14:paraId="5B78B36F" w14:textId="77777777" w:rsidR="001B4F6F" w:rsidRDefault="00B26CFD">
          <w:pPr>
            <w:pStyle w:val="Fuzeilentext"/>
            <w:widowControl w:val="0"/>
            <w:rPr>
              <w:rFonts w:ascii="Arial" w:eastAsia="Arial" w:hAnsi="Arial"/>
            </w:rPr>
          </w:pPr>
          <w:proofErr w:type="spellStart"/>
          <w:r>
            <w:rPr>
              <w:rFonts w:eastAsia="Arial"/>
            </w:rPr>
            <w:t>Edekastraße</w:t>
          </w:r>
          <w:proofErr w:type="spellEnd"/>
          <w:r>
            <w:rPr>
              <w:rFonts w:eastAsia="Arial"/>
            </w:rPr>
            <w:t xml:space="preserve"> 1 • 77656 Offenburg</w:t>
          </w:r>
        </w:p>
        <w:p w14:paraId="40889273" w14:textId="77777777" w:rsidR="001B4F6F" w:rsidRDefault="00B26CFD">
          <w:pPr>
            <w:pStyle w:val="Fuzeilentext"/>
            <w:widowControl w:val="0"/>
            <w:rPr>
              <w:rFonts w:ascii="Arial" w:eastAsia="Arial" w:hAnsi="Arial"/>
            </w:rPr>
          </w:pPr>
          <w:r>
            <w:rPr>
              <w:rFonts w:eastAsia="Arial"/>
            </w:rPr>
            <w:t>Telefon: 0781 502-6610 • Fax: 0781 502-6180</w:t>
          </w:r>
        </w:p>
        <w:p w14:paraId="5267198C" w14:textId="77777777" w:rsidR="001B4F6F" w:rsidRDefault="00B26CFD">
          <w:pPr>
            <w:pStyle w:val="Fuzeilentext"/>
            <w:widowControl w:val="0"/>
            <w:rPr>
              <w:rFonts w:ascii="Arial" w:eastAsia="Arial" w:hAnsi="Arial"/>
            </w:rPr>
          </w:pPr>
          <w:r>
            <w:rPr>
              <w:rFonts w:eastAsia="Arial"/>
            </w:rPr>
            <w:t xml:space="preserve">E-Mail: presse@edeka-suedwest.de </w:t>
          </w:r>
        </w:p>
        <w:p w14:paraId="584BEC8B" w14:textId="77777777" w:rsidR="001B4F6F" w:rsidRDefault="00B26CFD">
          <w:pPr>
            <w:pStyle w:val="Fuzeilentext"/>
            <w:widowControl w:val="0"/>
            <w:rPr>
              <w:rFonts w:ascii="Arial" w:eastAsia="Arial" w:hAnsi="Arial"/>
            </w:rPr>
          </w:pPr>
          <w:r>
            <w:rPr>
              <w:rFonts w:eastAsia="Arial"/>
            </w:rPr>
            <w:t>https://verbund.edeka/südwest • www.edeka.de/suedwest</w:t>
          </w:r>
        </w:p>
        <w:p w14:paraId="73BE84C8" w14:textId="77777777" w:rsidR="001B4F6F" w:rsidRDefault="00B26CFD">
          <w:pPr>
            <w:pStyle w:val="Fuzeilentext"/>
            <w:widowControl w:val="0"/>
            <w:rPr>
              <w:rFonts w:ascii="Arial" w:eastAsia="Arial" w:hAnsi="Arial"/>
            </w:rPr>
          </w:pPr>
          <w:r>
            <w:rPr>
              <w:rFonts w:eastAsia="Arial"/>
            </w:rPr>
            <w:t>www.xing.com/company/edekasuedwest • www.linkedin.com/company/edekasuedwest</w:t>
          </w:r>
        </w:p>
      </w:tc>
    </w:tr>
  </w:tbl>
  <w:p w14:paraId="5E198BE0" w14:textId="77777777" w:rsidR="001B4F6F" w:rsidRDefault="00B26CFD">
    <w:pPr>
      <w:pStyle w:val="Fuzeile"/>
    </w:pPr>
    <w:r>
      <w:rPr>
        <w:noProof/>
      </w:rPr>
      <mc:AlternateContent>
        <mc:Choice Requires="wps">
          <w:drawing>
            <wp:anchor distT="0" distB="0" distL="0" distR="0" simplePos="0" relativeHeight="5" behindDoc="1" locked="0" layoutInCell="0" allowOverlap="1" wp14:anchorId="3DC48AB0" wp14:editId="380968BD">
              <wp:simplePos x="0" y="0"/>
              <wp:positionH relativeFrom="page">
                <wp:posOffset>900430</wp:posOffset>
              </wp:positionH>
              <wp:positionV relativeFrom="page">
                <wp:posOffset>9255125</wp:posOffset>
              </wp:positionV>
              <wp:extent cx="2450465" cy="9525"/>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9800" cy="6480"/>
                      </a:xfrm>
                      <a:prstGeom prst="line">
                        <a:avLst/>
                      </a:prstGeom>
                      <a:ln w="381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70.9pt,728.75pt" to="263.75pt,729.2pt" ID="Gerader Verbinder 2" stroked="t" style="position:absolute;mso-position-horizontal-relative:page;mso-position-vertical-relative:page" wp14:anchorId="4352D2DC">
              <v:stroke color="#1d1d1b" weight="3960" joinstyle="miter" endcap="flat"/>
              <v:fill o:detectmouseclick="t" on="false"/>
              <w10:wrap type="none"/>
            </v:line>
          </w:pict>
        </mc:Fallback>
      </mc:AlternateContent>
    </w:r>
    <w:r>
      <w:rPr>
        <w:noProof/>
      </w:rPr>
      <mc:AlternateContent>
        <mc:Choice Requires="wps">
          <w:drawing>
            <wp:anchor distT="0" distB="0" distL="0" distR="0" simplePos="0" relativeHeight="9" behindDoc="1" locked="0" layoutInCell="0" allowOverlap="1" wp14:anchorId="5C03FC97" wp14:editId="1FFE1635">
              <wp:simplePos x="0" y="0"/>
              <wp:positionH relativeFrom="page">
                <wp:posOffset>4212590</wp:posOffset>
              </wp:positionH>
              <wp:positionV relativeFrom="page">
                <wp:posOffset>9255125</wp:posOffset>
              </wp:positionV>
              <wp:extent cx="2450465" cy="9525"/>
              <wp:effectExtent l="0" t="0" r="28575" b="31115"/>
              <wp:wrapNone/>
              <wp:docPr id="3" name="Gerader Verbinder 5"/>
              <wp:cNvGraphicFramePr/>
              <a:graphic xmlns:a="http://schemas.openxmlformats.org/drawingml/2006/main">
                <a:graphicData uri="http://schemas.microsoft.com/office/word/2010/wordprocessingShape">
                  <wps:wsp>
                    <wps:cNvCnPr/>
                    <wps:spPr>
                      <a:xfrm>
                        <a:off x="0" y="0"/>
                        <a:ext cx="2449800" cy="6480"/>
                      </a:xfrm>
                      <a:prstGeom prst="line">
                        <a:avLst/>
                      </a:prstGeom>
                      <a:ln w="381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31.7pt,728.75pt" to="524.55pt,729.2pt" ID="Gerader Verbinder 5" stroked="t" style="position:absolute;mso-position-horizontal-relative:page;mso-position-vertical-relative:page" wp14:anchorId="75564B7C">
              <v:stroke color="#1d1d1b" weight="3960" joinstyle="miter" endcap="flat"/>
              <v:fill o:detectmouseclick="t" on="false"/>
              <w10:wrap type="non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82913" w14:textId="77777777" w:rsidR="00AB09A4" w:rsidRDefault="00AB09A4">
      <w:pPr>
        <w:spacing w:line="240" w:lineRule="auto"/>
      </w:pPr>
      <w:r>
        <w:separator/>
      </w:r>
    </w:p>
  </w:footnote>
  <w:footnote w:type="continuationSeparator" w:id="0">
    <w:p w14:paraId="0EA7501E" w14:textId="77777777" w:rsidR="00AB09A4" w:rsidRDefault="00AB09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E6C13"/>
    <w:multiLevelType w:val="multilevel"/>
    <w:tmpl w:val="D4787C02"/>
    <w:lvl w:ilvl="0">
      <w:start w:val="1"/>
      <w:numFmt w:val="bullet"/>
      <w:pStyle w:val="Bulletpoints"/>
      <w:lvlText w:val=""/>
      <w:lvlJc w:val="left"/>
      <w:pPr>
        <w:tabs>
          <w:tab w:val="num" w:pos="0"/>
        </w:tabs>
        <w:ind w:left="284" w:hanging="284"/>
      </w:pPr>
      <w:rPr>
        <w:rFonts w:ascii="Symbol" w:hAnsi="Symbol" w:cs="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49093C"/>
    <w:multiLevelType w:val="multilevel"/>
    <w:tmpl w:val="DBAE4D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55617564">
    <w:abstractNumId w:val="0"/>
  </w:num>
  <w:num w:numId="2" w16cid:durableId="1968194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6F"/>
    <w:rsid w:val="000015FD"/>
    <w:rsid w:val="00003DD2"/>
    <w:rsid w:val="00006FCF"/>
    <w:rsid w:val="000178BC"/>
    <w:rsid w:val="00024550"/>
    <w:rsid w:val="000417FB"/>
    <w:rsid w:val="000732A4"/>
    <w:rsid w:val="000D4653"/>
    <w:rsid w:val="000D4DFC"/>
    <w:rsid w:val="000E5C48"/>
    <w:rsid w:val="000F620D"/>
    <w:rsid w:val="0012377D"/>
    <w:rsid w:val="00123BDA"/>
    <w:rsid w:val="0013743F"/>
    <w:rsid w:val="001437DA"/>
    <w:rsid w:val="0016607F"/>
    <w:rsid w:val="0018188D"/>
    <w:rsid w:val="001B4F6F"/>
    <w:rsid w:val="001D4349"/>
    <w:rsid w:val="0022790D"/>
    <w:rsid w:val="00243FA1"/>
    <w:rsid w:val="00246C4F"/>
    <w:rsid w:val="00295341"/>
    <w:rsid w:val="002B38D7"/>
    <w:rsid w:val="002B7F53"/>
    <w:rsid w:val="003028FD"/>
    <w:rsid w:val="00350697"/>
    <w:rsid w:val="00364755"/>
    <w:rsid w:val="003A024C"/>
    <w:rsid w:val="003A260A"/>
    <w:rsid w:val="003F3666"/>
    <w:rsid w:val="00401AE4"/>
    <w:rsid w:val="0041620C"/>
    <w:rsid w:val="00445650"/>
    <w:rsid w:val="00481987"/>
    <w:rsid w:val="004E1386"/>
    <w:rsid w:val="004E7174"/>
    <w:rsid w:val="005014D7"/>
    <w:rsid w:val="00505EB8"/>
    <w:rsid w:val="00546756"/>
    <w:rsid w:val="005D5145"/>
    <w:rsid w:val="006326C2"/>
    <w:rsid w:val="00635CA4"/>
    <w:rsid w:val="00643DB7"/>
    <w:rsid w:val="00672487"/>
    <w:rsid w:val="006F2862"/>
    <w:rsid w:val="00720816"/>
    <w:rsid w:val="007643B6"/>
    <w:rsid w:val="0076493F"/>
    <w:rsid w:val="0077605B"/>
    <w:rsid w:val="007A31B9"/>
    <w:rsid w:val="00805CA9"/>
    <w:rsid w:val="008340DD"/>
    <w:rsid w:val="00865819"/>
    <w:rsid w:val="008A6717"/>
    <w:rsid w:val="008C55F9"/>
    <w:rsid w:val="008D3225"/>
    <w:rsid w:val="00902A81"/>
    <w:rsid w:val="00951FA8"/>
    <w:rsid w:val="00966A1E"/>
    <w:rsid w:val="00967148"/>
    <w:rsid w:val="009759DE"/>
    <w:rsid w:val="0098761F"/>
    <w:rsid w:val="009A1C58"/>
    <w:rsid w:val="009A5C5E"/>
    <w:rsid w:val="009C3B2C"/>
    <w:rsid w:val="009D2C93"/>
    <w:rsid w:val="009E284A"/>
    <w:rsid w:val="009E4EE6"/>
    <w:rsid w:val="009E66D9"/>
    <w:rsid w:val="009F4586"/>
    <w:rsid w:val="00A24280"/>
    <w:rsid w:val="00A37BD9"/>
    <w:rsid w:val="00A566F8"/>
    <w:rsid w:val="00A63401"/>
    <w:rsid w:val="00A81151"/>
    <w:rsid w:val="00AB09A4"/>
    <w:rsid w:val="00AF24C4"/>
    <w:rsid w:val="00AF56CB"/>
    <w:rsid w:val="00B01C48"/>
    <w:rsid w:val="00B1352B"/>
    <w:rsid w:val="00B15637"/>
    <w:rsid w:val="00B22D07"/>
    <w:rsid w:val="00B26926"/>
    <w:rsid w:val="00B26CFD"/>
    <w:rsid w:val="00B364BC"/>
    <w:rsid w:val="00B5386D"/>
    <w:rsid w:val="00B76BB8"/>
    <w:rsid w:val="00B838A5"/>
    <w:rsid w:val="00BA4963"/>
    <w:rsid w:val="00BB43F0"/>
    <w:rsid w:val="00C624EF"/>
    <w:rsid w:val="00C70C90"/>
    <w:rsid w:val="00C73E49"/>
    <w:rsid w:val="00CD662D"/>
    <w:rsid w:val="00D36E40"/>
    <w:rsid w:val="00D4681D"/>
    <w:rsid w:val="00D5158C"/>
    <w:rsid w:val="00D57C24"/>
    <w:rsid w:val="00D66219"/>
    <w:rsid w:val="00D67A6F"/>
    <w:rsid w:val="00D82795"/>
    <w:rsid w:val="00D91B5E"/>
    <w:rsid w:val="00DA5C1E"/>
    <w:rsid w:val="00E21E78"/>
    <w:rsid w:val="00E4451A"/>
    <w:rsid w:val="00E81664"/>
    <w:rsid w:val="00E90B27"/>
    <w:rsid w:val="00E92EB9"/>
    <w:rsid w:val="00ED7A3B"/>
    <w:rsid w:val="00F42980"/>
    <w:rsid w:val="00F447AA"/>
    <w:rsid w:val="00F4763C"/>
    <w:rsid w:val="00F508B1"/>
    <w:rsid w:val="00F55C10"/>
    <w:rsid w:val="00F8047C"/>
    <w:rsid w:val="00F9159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D800"/>
  <w15:docId w15:val="{D7FA3581-8BEA-4D40-9B80-17A09A28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pPr>
      <w:suppressAutoHyphens w:val="0"/>
      <w:spacing w:line="360" w:lineRule="exac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semiHidden/>
    <w:rsid w:val="0085383C"/>
    <w:rPr>
      <w:color w:val="1D1D1B" w:themeColor="text1"/>
      <w:u w:val="none"/>
    </w:rPr>
  </w:style>
  <w:style w:type="character" w:customStyle="1" w:styleId="BesuchteInternetverknpfung">
    <w:name w:val="Besuchte Internetverknüpfung"/>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qFormat/>
    <w:rsid w:val="0085383C"/>
    <w:rPr>
      <w:color w:val="605E5C"/>
      <w:shd w:val="clear" w:color="auto" w:fill="E1DFDD"/>
    </w:rPr>
  </w:style>
  <w:style w:type="character" w:styleId="Platzhaltertext">
    <w:name w:val="Placeholder Text"/>
    <w:basedOn w:val="Absatz-Standardschriftart"/>
    <w:uiPriority w:val="99"/>
    <w:semiHidden/>
    <w:qFormat/>
    <w:rsid w:val="00710444"/>
    <w:rPr>
      <w:color w:val="808080"/>
    </w:rPr>
  </w:style>
  <w:style w:type="character" w:customStyle="1" w:styleId="KopfzeileZchn">
    <w:name w:val="Kopfzeile Zchn"/>
    <w:basedOn w:val="Absatz-Standardschriftart"/>
    <w:link w:val="Kopfzeile"/>
    <w:uiPriority w:val="99"/>
    <w:semiHidden/>
    <w:qFormat/>
    <w:rsid w:val="000B64B7"/>
    <w:rPr>
      <w:color w:val="1D1D1B" w:themeColor="text1"/>
    </w:rPr>
  </w:style>
  <w:style w:type="character" w:customStyle="1" w:styleId="FuzeileZchn">
    <w:name w:val="Fußzeile Zchn"/>
    <w:basedOn w:val="Absatz-Standardschriftart"/>
    <w:link w:val="Fuzeile"/>
    <w:uiPriority w:val="99"/>
    <w:semiHidden/>
    <w:qFormat/>
    <w:rsid w:val="000B64B7"/>
    <w:rPr>
      <w:color w:val="1D1D1B" w:themeColor="text1"/>
    </w:rPr>
  </w:style>
  <w:style w:type="character" w:customStyle="1" w:styleId="Grobuchstaben">
    <w:name w:val="Großbuchstaben"/>
    <w:basedOn w:val="Absatz-Standardschriftart"/>
    <w:uiPriority w:val="12"/>
    <w:qFormat/>
    <w:rsid w:val="00655B4E"/>
    <w:rPr>
      <w:caps/>
    </w:rPr>
  </w:style>
  <w:style w:type="character" w:customStyle="1" w:styleId="Betont">
    <w:name w:val="Betont"/>
    <w:basedOn w:val="Absatz-Standardschriftart"/>
    <w:uiPriority w:val="9"/>
    <w:qFormat/>
    <w:rsid w:val="00655B4E"/>
    <w:rPr>
      <w:b/>
      <w:i w:val="0"/>
      <w:iCs/>
    </w:rPr>
  </w:style>
  <w:style w:type="character" w:customStyle="1" w:styleId="Aufzhlungszeichen1">
    <w:name w:val="Aufzählungszeichen1"/>
    <w:qFormat/>
    <w:rPr>
      <w:rFonts w:ascii="OpenSymbol" w:eastAsia="OpenSymbol" w:hAnsi="OpenSymbol" w:cs="OpenSymbol"/>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paragraph" w:customStyle="1" w:styleId="Kopf-undFuzeile">
    <w:name w:val="Kopf- und Fußzeile"/>
    <w:basedOn w:val="Standard"/>
    <w:qFormat/>
  </w:style>
  <w:style w:type="paragraph" w:styleId="Kopfzeile">
    <w:name w:val="header"/>
    <w:basedOn w:val="Standard"/>
    <w:link w:val="KopfzeileZchn"/>
    <w:uiPriority w:val="99"/>
    <w:semiHidden/>
    <w:rsid w:val="000B64B7"/>
    <w:pPr>
      <w:tabs>
        <w:tab w:val="center" w:pos="4536"/>
        <w:tab w:val="right" w:pos="9072"/>
      </w:tabs>
    </w:pPr>
  </w:style>
  <w:style w:type="paragraph" w:styleId="Fuzeile">
    <w:name w:val="footer"/>
    <w:basedOn w:val="Standard"/>
    <w:link w:val="FuzeileZchn"/>
    <w:uiPriority w:val="99"/>
    <w:semiHidden/>
    <w:rsid w:val="000B64B7"/>
    <w:pPr>
      <w:tabs>
        <w:tab w:val="center" w:pos="4536"/>
        <w:tab w:val="right" w:pos="9072"/>
      </w:tabs>
    </w:p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customStyle="1" w:styleId="Rahmeninhalt">
    <w:name w:val="Rahmeninhalt"/>
    <w:basedOn w:val="Standard"/>
    <w:qFormat/>
  </w:style>
  <w:style w:type="numbering" w:customStyle="1" w:styleId="zzzListeBulletpoints">
    <w:name w:val="zzz_Liste_Bulletpoints"/>
    <w:uiPriority w:val="99"/>
    <w:qFormat/>
    <w:rsid w:val="00385187"/>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rsid w:val="008C55F9"/>
    <w:rPr>
      <w:sz w:val="16"/>
      <w:szCs w:val="16"/>
    </w:rPr>
  </w:style>
  <w:style w:type="paragraph" w:styleId="Kommentartext">
    <w:name w:val="annotation text"/>
    <w:basedOn w:val="Standard"/>
    <w:link w:val="KommentartextZchn"/>
    <w:uiPriority w:val="99"/>
    <w:semiHidden/>
    <w:rsid w:val="008C55F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55F9"/>
    <w:rPr>
      <w:sz w:val="20"/>
      <w:szCs w:val="20"/>
    </w:rPr>
  </w:style>
  <w:style w:type="paragraph" w:styleId="Kommentarthema">
    <w:name w:val="annotation subject"/>
    <w:basedOn w:val="Kommentartext"/>
    <w:next w:val="Kommentartext"/>
    <w:link w:val="KommentarthemaZchn"/>
    <w:uiPriority w:val="99"/>
    <w:semiHidden/>
    <w:rsid w:val="008C55F9"/>
    <w:rPr>
      <w:b/>
      <w:bCs/>
    </w:rPr>
  </w:style>
  <w:style w:type="character" w:customStyle="1" w:styleId="KommentarthemaZchn">
    <w:name w:val="Kommentarthema Zchn"/>
    <w:basedOn w:val="KommentartextZchn"/>
    <w:link w:val="Kommentarthema"/>
    <w:uiPriority w:val="99"/>
    <w:semiHidden/>
    <w:rsid w:val="008C55F9"/>
    <w:rPr>
      <w:b/>
      <w:bCs/>
      <w:sz w:val="20"/>
      <w:szCs w:val="20"/>
    </w:rPr>
  </w:style>
  <w:style w:type="paragraph" w:styleId="berarbeitung">
    <w:name w:val="Revision"/>
    <w:hidden/>
    <w:uiPriority w:val="99"/>
    <w:semiHidden/>
    <w:rsid w:val="000F620D"/>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7E5CC147D642699305B18402C550FF"/>
        <w:category>
          <w:name w:val="Allgemein"/>
          <w:gallery w:val="placeholder"/>
        </w:category>
        <w:types>
          <w:type w:val="bbPlcHdr"/>
        </w:types>
        <w:behaviors>
          <w:behavior w:val="content"/>
        </w:behaviors>
        <w:guid w:val="{67313FED-A8E0-42A2-B8B5-A85E56D4D2C1}"/>
      </w:docPartPr>
      <w:docPartBody>
        <w:p w:rsidR="00CF74FF" w:rsidRDefault="00CF74FF" w:rsidP="00CF74FF">
          <w:pPr>
            <w:pStyle w:val="FD7E5CC147D642699305B18402C550FF"/>
          </w:pPr>
          <w:r>
            <w:rPr>
              <w:rStyle w:val="Platzhaltertext"/>
              <w:lang w:val="en-US"/>
            </w:rPr>
            <w:t>Subline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FF"/>
    <w:rsid w:val="00006FCF"/>
    <w:rsid w:val="00481987"/>
    <w:rsid w:val="00CF74FF"/>
    <w:rsid w:val="00F447AA"/>
    <w:rsid w:val="00F508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F74FF"/>
    <w:rPr>
      <w:color w:val="808080"/>
    </w:rPr>
  </w:style>
  <w:style w:type="paragraph" w:customStyle="1" w:styleId="FD7E5CC147D642699305B18402C550FF">
    <w:name w:val="FD7E5CC147D642699305B18402C550FF"/>
    <w:rsid w:val="00CF74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3971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dc:description/>
  <cp:lastModifiedBy>Florian Heitzmann</cp:lastModifiedBy>
  <cp:revision>9</cp:revision>
  <cp:lastPrinted>2025-03-07T11:32:00Z</cp:lastPrinted>
  <dcterms:created xsi:type="dcterms:W3CDTF">2025-03-05T17:00:00Z</dcterms:created>
  <dcterms:modified xsi:type="dcterms:W3CDTF">2025-03-07T11:34:00Z</dcterms:modified>
  <dc:language>de-DE</dc:language>
</cp:coreProperties>
</file>