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674C" w14:textId="40489101" w:rsidR="00D42082" w:rsidRPr="001E4D4F" w:rsidRDefault="00BA6920" w:rsidP="00315855">
      <w:pPr>
        <w:pStyle w:val="Textkrper-Einzug3"/>
        <w:tabs>
          <w:tab w:val="clear" w:pos="5103"/>
          <w:tab w:val="right" w:pos="8931"/>
        </w:tabs>
        <w:ind w:left="0" w:hanging="1560"/>
        <w:jc w:val="both"/>
        <w:rPr>
          <w:rFonts w:ascii="Gill Sans MT" w:hAnsi="Gill Sans MT"/>
          <w:color w:val="FF0000"/>
          <w:sz w:val="22"/>
          <w:szCs w:val="22"/>
        </w:rPr>
      </w:pPr>
      <w:r>
        <w:rPr>
          <w:rFonts w:ascii="Gill Sans MT" w:hAnsi="Gill Sans MT"/>
          <w:noProof/>
          <w:sz w:val="22"/>
          <w:lang w:val="de-CH" w:eastAsia="de-CH"/>
        </w:rPr>
        <w:drawing>
          <wp:inline distT="0" distB="0" distL="0" distR="0" wp14:anchorId="3AEF9932" wp14:editId="493E7DE5">
            <wp:extent cx="3005079" cy="1237386"/>
            <wp:effectExtent l="0" t="0" r="508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 Logo_f.png"/>
                    <pic:cNvPicPr/>
                  </pic:nvPicPr>
                  <pic:blipFill>
                    <a:blip r:embed="rId9">
                      <a:extLst>
                        <a:ext uri="{28A0092B-C50C-407E-A947-70E740481C1C}">
                          <a14:useLocalDpi xmlns:a14="http://schemas.microsoft.com/office/drawing/2010/main" val="0"/>
                        </a:ext>
                      </a:extLst>
                    </a:blip>
                    <a:stretch>
                      <a:fillRect/>
                    </a:stretch>
                  </pic:blipFill>
                  <pic:spPr>
                    <a:xfrm>
                      <a:off x="0" y="0"/>
                      <a:ext cx="3005079" cy="1237386"/>
                    </a:xfrm>
                    <a:prstGeom prst="rect">
                      <a:avLst/>
                    </a:prstGeom>
                  </pic:spPr>
                </pic:pic>
              </a:graphicData>
            </a:graphic>
          </wp:inline>
        </w:drawing>
      </w:r>
      <w:r w:rsidR="00E1345C">
        <w:rPr>
          <w:rFonts w:ascii="Gill Sans MT" w:hAnsi="Gill Sans MT"/>
          <w:sz w:val="22"/>
        </w:rPr>
        <w:tab/>
      </w:r>
      <w:r w:rsidR="00E1345C">
        <w:rPr>
          <w:rFonts w:ascii="Gill Sans MT" w:hAnsi="Gill Sans MT"/>
        </w:rPr>
        <w:t xml:space="preserve"> </w:t>
      </w:r>
      <w:r w:rsidR="00E1345C">
        <w:rPr>
          <w:rFonts w:ascii="Gill Sans MT" w:hAnsi="Gill Sans MT"/>
          <w:sz w:val="32"/>
        </w:rPr>
        <w:t>Communiqué de presse</w:t>
      </w:r>
    </w:p>
    <w:p w14:paraId="44C4B629" w14:textId="77777777" w:rsidR="00D42082" w:rsidRPr="00A62D03" w:rsidRDefault="00D42082" w:rsidP="00315855">
      <w:pPr>
        <w:jc w:val="both"/>
        <w:rPr>
          <w:rFonts w:ascii="Gill Sans MT" w:hAnsi="Gill Sans MT"/>
          <w:sz w:val="22"/>
          <w:szCs w:val="22"/>
        </w:rPr>
      </w:pPr>
    </w:p>
    <w:p w14:paraId="498D1DC8" w14:textId="77777777" w:rsidR="00286CD6" w:rsidRPr="00A62D03" w:rsidRDefault="00286CD6" w:rsidP="001E4D4F">
      <w:pPr>
        <w:spacing w:after="120"/>
        <w:rPr>
          <w:rFonts w:ascii="Gill Sans MT" w:hAnsi="Gill Sans MT"/>
        </w:rPr>
      </w:pPr>
    </w:p>
    <w:p w14:paraId="0F6257C7" w14:textId="1549D83B" w:rsidR="001A49BE" w:rsidRPr="001E4D4F" w:rsidRDefault="001A49BE" w:rsidP="001E4D4F">
      <w:pPr>
        <w:spacing w:after="120"/>
        <w:rPr>
          <w:rFonts w:ascii="Gill Sans MT" w:hAnsi="Gill Sans MT"/>
          <w:sz w:val="28"/>
          <w:szCs w:val="28"/>
        </w:rPr>
      </w:pPr>
      <w:r>
        <w:rPr>
          <w:rFonts w:ascii="Gill Sans MT" w:hAnsi="Gill Sans MT"/>
          <w:sz w:val="28"/>
        </w:rPr>
        <w:t>Oui à l’initiative</w:t>
      </w:r>
      <w:r w:rsidR="009D1227">
        <w:rPr>
          <w:rFonts w:ascii="Gill Sans MT" w:hAnsi="Gill Sans MT"/>
          <w:sz w:val="28"/>
        </w:rPr>
        <w:t xml:space="preserve"> populaire</w:t>
      </w:r>
      <w:r>
        <w:rPr>
          <w:rFonts w:ascii="Gill Sans MT" w:hAnsi="Gill Sans MT"/>
          <w:sz w:val="28"/>
        </w:rPr>
        <w:t xml:space="preserve"> suisse </w:t>
      </w:r>
      <w:r w:rsidR="009D1227">
        <w:rPr>
          <w:rFonts w:ascii="Gill Sans MT" w:hAnsi="Gill Sans MT"/>
          <w:sz w:val="28"/>
        </w:rPr>
        <w:t>« pour des soins infirmiers forts »</w:t>
      </w:r>
      <w:r>
        <w:rPr>
          <w:rFonts w:ascii="Gill Sans MT" w:hAnsi="Gill Sans MT"/>
          <w:sz w:val="28"/>
        </w:rPr>
        <w:t>, oui à la santé dans le monde</w:t>
      </w:r>
    </w:p>
    <w:p w14:paraId="25E9E300" w14:textId="72259F81" w:rsidR="000E14D6" w:rsidRPr="000C56BA" w:rsidRDefault="001E4D4F" w:rsidP="001E4D4F">
      <w:pPr>
        <w:spacing w:after="120"/>
        <w:rPr>
          <w:rFonts w:ascii="Gill Sans MT" w:hAnsi="Gill Sans MT"/>
          <w:b/>
          <w:bCs/>
          <w:sz w:val="22"/>
          <w:szCs w:val="22"/>
        </w:rPr>
      </w:pPr>
      <w:r>
        <w:rPr>
          <w:rFonts w:ascii="Gill Sans MT" w:hAnsi="Gill Sans MT"/>
          <w:b/>
          <w:sz w:val="22"/>
        </w:rPr>
        <w:t xml:space="preserve">(MMS, 8 juin 2021) Les membres du Réseau </w:t>
      </w:r>
      <w:proofErr w:type="spellStart"/>
      <w:r>
        <w:rPr>
          <w:rFonts w:ascii="Gill Sans MT" w:hAnsi="Gill Sans MT"/>
          <w:b/>
          <w:sz w:val="22"/>
        </w:rPr>
        <w:t>Medicus</w:t>
      </w:r>
      <w:proofErr w:type="spellEnd"/>
      <w:r>
        <w:rPr>
          <w:rFonts w:ascii="Gill Sans MT" w:hAnsi="Gill Sans MT"/>
          <w:b/>
          <w:sz w:val="22"/>
        </w:rPr>
        <w:t xml:space="preserve"> </w:t>
      </w:r>
      <w:proofErr w:type="spellStart"/>
      <w:r>
        <w:rPr>
          <w:rFonts w:ascii="Gill Sans MT" w:hAnsi="Gill Sans MT"/>
          <w:b/>
          <w:sz w:val="22"/>
        </w:rPr>
        <w:t>Mundi</w:t>
      </w:r>
      <w:proofErr w:type="spellEnd"/>
      <w:r>
        <w:rPr>
          <w:rFonts w:ascii="Gill Sans MT" w:hAnsi="Gill Sans MT"/>
          <w:b/>
          <w:sz w:val="22"/>
        </w:rPr>
        <w:t xml:space="preserve"> Suisse se sont </w:t>
      </w:r>
      <w:r w:rsidRPr="001261E1">
        <w:rPr>
          <w:rFonts w:ascii="Gill Sans MT" w:hAnsi="Gill Sans MT"/>
          <w:b/>
          <w:sz w:val="22"/>
        </w:rPr>
        <w:t>prononcés</w:t>
      </w:r>
      <w:r w:rsidR="00957D2D">
        <w:rPr>
          <w:rFonts w:ascii="Gill Sans MT" w:hAnsi="Gill Sans MT"/>
          <w:b/>
          <w:sz w:val="22"/>
        </w:rPr>
        <w:t xml:space="preserve"> aujourd’hui</w:t>
      </w:r>
      <w:r w:rsidR="00140ABB">
        <w:rPr>
          <w:rFonts w:ascii="Gill Sans MT" w:hAnsi="Gill Sans MT"/>
          <w:b/>
          <w:sz w:val="22"/>
        </w:rPr>
        <w:t xml:space="preserve"> </w:t>
      </w:r>
      <w:bookmarkStart w:id="0" w:name="_GoBack"/>
      <w:bookmarkEnd w:id="0"/>
      <w:r>
        <w:rPr>
          <w:rFonts w:ascii="Gill Sans MT" w:hAnsi="Gill Sans MT"/>
          <w:b/>
          <w:sz w:val="22"/>
        </w:rPr>
        <w:t xml:space="preserve">en faveur de l’initiative </w:t>
      </w:r>
      <w:r w:rsidR="009D1227">
        <w:rPr>
          <w:rFonts w:ascii="Gill Sans MT" w:hAnsi="Gill Sans MT"/>
          <w:b/>
          <w:sz w:val="22"/>
        </w:rPr>
        <w:t>populaire « pour des</w:t>
      </w:r>
      <w:r>
        <w:rPr>
          <w:rFonts w:ascii="Gill Sans MT" w:hAnsi="Gill Sans MT"/>
          <w:b/>
          <w:sz w:val="22"/>
        </w:rPr>
        <w:t xml:space="preserve"> soins infirmiers</w:t>
      </w:r>
      <w:r w:rsidR="009D1227">
        <w:rPr>
          <w:rFonts w:ascii="Gill Sans MT" w:hAnsi="Gill Sans MT"/>
          <w:b/>
          <w:sz w:val="22"/>
        </w:rPr>
        <w:t xml:space="preserve"> forts »</w:t>
      </w:r>
      <w:r>
        <w:rPr>
          <w:rFonts w:ascii="Gill Sans MT" w:hAnsi="Gill Sans MT"/>
          <w:b/>
          <w:sz w:val="22"/>
        </w:rPr>
        <w:t>. Renforcer la formation et la qualité des emplois dans les soins infirmiers ici en Suisse, c’est aussi contribuer à remédier à la pénurie mondiale de personnel de santé.</w:t>
      </w:r>
    </w:p>
    <w:p w14:paraId="1EDF793F" w14:textId="7A3276AB" w:rsidR="001E4D4F" w:rsidRDefault="000E14D6" w:rsidP="001E4D4F">
      <w:pPr>
        <w:spacing w:after="120"/>
        <w:rPr>
          <w:rFonts w:ascii="Gill Sans MT" w:hAnsi="Gill Sans MT"/>
          <w:sz w:val="22"/>
          <w:szCs w:val="22"/>
        </w:rPr>
      </w:pPr>
      <w:r>
        <w:rPr>
          <w:rFonts w:ascii="Gill Sans MT" w:hAnsi="Gill Sans MT"/>
          <w:sz w:val="22"/>
        </w:rPr>
        <w:t xml:space="preserve">L’assemblée générale de </w:t>
      </w:r>
      <w:proofErr w:type="spellStart"/>
      <w:r>
        <w:rPr>
          <w:rFonts w:ascii="Gill Sans MT" w:hAnsi="Gill Sans MT"/>
          <w:sz w:val="22"/>
        </w:rPr>
        <w:t>Medicus</w:t>
      </w:r>
      <w:proofErr w:type="spellEnd"/>
      <w:r>
        <w:rPr>
          <w:rFonts w:ascii="Gill Sans MT" w:hAnsi="Gill Sans MT"/>
          <w:sz w:val="22"/>
        </w:rPr>
        <w:t xml:space="preserve"> </w:t>
      </w:r>
      <w:proofErr w:type="spellStart"/>
      <w:r>
        <w:rPr>
          <w:rFonts w:ascii="Gill Sans MT" w:hAnsi="Gill Sans MT"/>
          <w:sz w:val="22"/>
        </w:rPr>
        <w:t>Mundi</w:t>
      </w:r>
      <w:proofErr w:type="spellEnd"/>
      <w:r>
        <w:rPr>
          <w:rFonts w:ascii="Gill Sans MT" w:hAnsi="Gill Sans MT"/>
          <w:sz w:val="22"/>
        </w:rPr>
        <w:t xml:space="preserve"> Suisse (MMS) a décidé de soutenir l’initiative </w:t>
      </w:r>
      <w:r w:rsidR="009D1227">
        <w:rPr>
          <w:rFonts w:ascii="Gill Sans MT" w:hAnsi="Gill Sans MT"/>
          <w:sz w:val="22"/>
        </w:rPr>
        <w:t>populaire « pour des</w:t>
      </w:r>
      <w:r>
        <w:rPr>
          <w:rFonts w:ascii="Gill Sans MT" w:hAnsi="Gill Sans MT"/>
          <w:sz w:val="22"/>
        </w:rPr>
        <w:t xml:space="preserve"> soins infirmiers</w:t>
      </w:r>
      <w:r w:rsidR="009D1227">
        <w:rPr>
          <w:rFonts w:ascii="Gill Sans MT" w:hAnsi="Gill Sans MT"/>
          <w:sz w:val="22"/>
        </w:rPr>
        <w:t xml:space="preserve"> forts »</w:t>
      </w:r>
      <w:r>
        <w:rPr>
          <w:rFonts w:ascii="Gill Sans MT" w:hAnsi="Gill Sans MT"/>
          <w:sz w:val="22"/>
        </w:rPr>
        <w:t xml:space="preserve">, qui pourrait faire l’objet d’une votation dans le courant de l’année. Le Réseau MMS regroupe une cinquantaine d’organisations suisses actives dans la coopération au développement en matière de santé. </w:t>
      </w:r>
    </w:p>
    <w:p w14:paraId="710A05BF" w14:textId="565317BD" w:rsidR="000C56BA" w:rsidRPr="000C56BA" w:rsidRDefault="000C56BA" w:rsidP="001E4D4F">
      <w:pPr>
        <w:spacing w:after="120"/>
        <w:rPr>
          <w:rFonts w:ascii="Gill Sans MT" w:hAnsi="Gill Sans MT"/>
          <w:b/>
          <w:sz w:val="22"/>
          <w:szCs w:val="22"/>
        </w:rPr>
      </w:pPr>
      <w:r>
        <w:rPr>
          <w:rFonts w:ascii="Gill Sans MT" w:hAnsi="Gill Sans MT"/>
          <w:b/>
          <w:sz w:val="22"/>
        </w:rPr>
        <w:t>Contre-projet insuffisant</w:t>
      </w:r>
    </w:p>
    <w:p w14:paraId="20E3FD6B" w14:textId="600C59A9" w:rsidR="00F66904" w:rsidRDefault="00FE3AE5" w:rsidP="00F66904">
      <w:pPr>
        <w:spacing w:after="120"/>
        <w:rPr>
          <w:rFonts w:ascii="Gill Sans MT" w:hAnsi="Gill Sans MT"/>
          <w:iCs/>
          <w:sz w:val="22"/>
          <w:szCs w:val="22"/>
        </w:rPr>
      </w:pPr>
      <w:r>
        <w:rPr>
          <w:rFonts w:ascii="Gill Sans MT" w:hAnsi="Gill Sans MT"/>
          <w:sz w:val="22"/>
        </w:rPr>
        <w:t>La Suisse</w:t>
      </w:r>
      <w:r w:rsidR="001261E1">
        <w:rPr>
          <w:rFonts w:ascii="Gill Sans MT" w:hAnsi="Gill Sans MT"/>
          <w:sz w:val="22"/>
        </w:rPr>
        <w:t>, dans son ensemble,</w:t>
      </w:r>
      <w:r>
        <w:rPr>
          <w:rFonts w:ascii="Gill Sans MT" w:hAnsi="Gill Sans MT"/>
          <w:sz w:val="22"/>
        </w:rPr>
        <w:t xml:space="preserve"> forme</w:t>
      </w:r>
      <w:r w:rsidR="001261E1">
        <w:rPr>
          <w:rFonts w:ascii="Gill Sans MT" w:hAnsi="Gill Sans MT"/>
          <w:sz w:val="22"/>
        </w:rPr>
        <w:t xml:space="preserve"> </w:t>
      </w:r>
      <w:r>
        <w:rPr>
          <w:rFonts w:ascii="Gill Sans MT" w:hAnsi="Gill Sans MT"/>
          <w:sz w:val="22"/>
        </w:rPr>
        <w:t xml:space="preserve">trop peu d’infirmières et d’infirmiers, et leur offre un environnement de travail inadéquat en termes de qualité. Le personnel soignant a donc tendance à tourner le dos à la profession assez rapidement. </w:t>
      </w:r>
      <w:proofErr w:type="spellStart"/>
      <w:r>
        <w:rPr>
          <w:rFonts w:ascii="Gill Sans MT" w:hAnsi="Gill Sans MT"/>
          <w:sz w:val="22"/>
        </w:rPr>
        <w:t>Roswitha</w:t>
      </w:r>
      <w:proofErr w:type="spellEnd"/>
      <w:r>
        <w:rPr>
          <w:rFonts w:ascii="Gill Sans MT" w:hAnsi="Gill Sans MT"/>
          <w:sz w:val="22"/>
        </w:rPr>
        <w:t xml:space="preserve"> Koch, </w:t>
      </w:r>
      <w:r w:rsidR="00957D2D">
        <w:rPr>
          <w:rFonts w:ascii="Gill Sans MT" w:hAnsi="Gill Sans MT"/>
          <w:sz w:val="22"/>
        </w:rPr>
        <w:t>R</w:t>
      </w:r>
      <w:r>
        <w:rPr>
          <w:rFonts w:ascii="Gill Sans MT" w:hAnsi="Gill Sans MT"/>
          <w:sz w:val="22"/>
        </w:rPr>
        <w:t xml:space="preserve">esponsable du </w:t>
      </w:r>
      <w:r w:rsidR="00957D2D">
        <w:rPr>
          <w:rFonts w:ascii="Gill Sans MT" w:hAnsi="Gill Sans MT"/>
          <w:sz w:val="22"/>
        </w:rPr>
        <w:t>domaine D</w:t>
      </w:r>
      <w:r>
        <w:rPr>
          <w:rFonts w:ascii="Gill Sans MT" w:hAnsi="Gill Sans MT"/>
          <w:sz w:val="22"/>
        </w:rPr>
        <w:t>éveloppement des soins infirmiers</w:t>
      </w:r>
      <w:r w:rsidR="00FB44BE">
        <w:rPr>
          <w:rFonts w:ascii="Gill Sans MT" w:hAnsi="Gill Sans MT"/>
          <w:sz w:val="22"/>
        </w:rPr>
        <w:t xml:space="preserve"> et de l’</w:t>
      </w:r>
      <w:r w:rsidR="00957D2D">
        <w:rPr>
          <w:rFonts w:ascii="Gill Sans MT" w:hAnsi="Gill Sans MT"/>
          <w:sz w:val="22"/>
        </w:rPr>
        <w:t>International</w:t>
      </w:r>
      <w:r>
        <w:rPr>
          <w:rFonts w:ascii="Gill Sans MT" w:hAnsi="Gill Sans MT"/>
          <w:sz w:val="22"/>
        </w:rPr>
        <w:t xml:space="preserve"> à l’Association suisse des </w:t>
      </w:r>
      <w:r w:rsidR="00957D2D">
        <w:rPr>
          <w:rFonts w:ascii="Gill Sans MT" w:hAnsi="Gill Sans MT"/>
          <w:sz w:val="22"/>
        </w:rPr>
        <w:t xml:space="preserve">infirmières et </w:t>
      </w:r>
      <w:r>
        <w:rPr>
          <w:rFonts w:ascii="Gill Sans MT" w:hAnsi="Gill Sans MT"/>
          <w:sz w:val="22"/>
        </w:rPr>
        <w:t>infirmiers (ASI</w:t>
      </w:r>
      <w:r w:rsidR="00957D2D">
        <w:rPr>
          <w:rFonts w:ascii="Gill Sans MT" w:hAnsi="Gill Sans MT"/>
          <w:sz w:val="22"/>
        </w:rPr>
        <w:t>-SBK</w:t>
      </w:r>
      <w:r>
        <w:rPr>
          <w:rFonts w:ascii="Gill Sans MT" w:hAnsi="Gill Sans MT"/>
          <w:sz w:val="22"/>
        </w:rPr>
        <w:t xml:space="preserve">), tire la conclusion suivante lors de son intervention à l’assemblée générale </w:t>
      </w:r>
      <w:r w:rsidR="00692953">
        <w:rPr>
          <w:rFonts w:ascii="Gill Sans MT" w:hAnsi="Gill Sans MT"/>
          <w:sz w:val="22"/>
        </w:rPr>
        <w:t>MMS :</w:t>
      </w:r>
      <w:r>
        <w:rPr>
          <w:rFonts w:ascii="Gill Sans MT" w:hAnsi="Gill Sans MT"/>
          <w:sz w:val="22"/>
        </w:rPr>
        <w:t xml:space="preserve"> «Pour que le personnel soignant reste plus longtemps dans la profession, il faut avant tout une amélioration des conditions-cadres et </w:t>
      </w:r>
      <w:r w:rsidR="00785E0E">
        <w:rPr>
          <w:rFonts w:ascii="Gill Sans MT" w:hAnsi="Gill Sans MT"/>
          <w:sz w:val="22"/>
        </w:rPr>
        <w:t xml:space="preserve">une </w:t>
      </w:r>
      <w:r>
        <w:rPr>
          <w:rFonts w:ascii="Gill Sans MT" w:hAnsi="Gill Sans MT"/>
          <w:sz w:val="22"/>
        </w:rPr>
        <w:t>dotation en personnel</w:t>
      </w:r>
      <w:r w:rsidR="00785E0E">
        <w:rPr>
          <w:rFonts w:ascii="Gill Sans MT" w:hAnsi="Gill Sans MT"/>
          <w:sz w:val="22"/>
        </w:rPr>
        <w:t xml:space="preserve"> plus élevée</w:t>
      </w:r>
      <w:r>
        <w:rPr>
          <w:rFonts w:ascii="Gill Sans MT" w:hAnsi="Gill Sans MT"/>
          <w:sz w:val="22"/>
        </w:rPr>
        <w:t xml:space="preserve">, afin de garantir le temps nécessaire pour des soins de qualité. Il est vrai que le contre-projet du Parlement concède des progrès substantiels dans la formation. Mais à quoi bon investir un milliard pour former des personnes dont la moitié quittera rapidement la profession en raison de l’épuisement </w:t>
      </w:r>
      <w:r w:rsidR="00692953">
        <w:rPr>
          <w:rFonts w:ascii="Gill Sans MT" w:hAnsi="Gill Sans MT"/>
          <w:sz w:val="22"/>
        </w:rPr>
        <w:t>émotionnel ?</w:t>
      </w:r>
      <w:r>
        <w:rPr>
          <w:rFonts w:ascii="Gill Sans MT" w:hAnsi="Gill Sans MT"/>
          <w:sz w:val="22"/>
        </w:rPr>
        <w:t>»</w:t>
      </w:r>
      <w:r w:rsidR="0017468C">
        <w:rPr>
          <w:rFonts w:ascii="Gill Sans MT" w:hAnsi="Gill Sans MT"/>
          <w:sz w:val="22"/>
        </w:rPr>
        <w:t>.</w:t>
      </w:r>
      <w:r>
        <w:rPr>
          <w:rFonts w:ascii="Gill Sans MT" w:hAnsi="Gill Sans MT"/>
          <w:sz w:val="22"/>
        </w:rPr>
        <w:t xml:space="preserve"> </w:t>
      </w:r>
    </w:p>
    <w:p w14:paraId="4CC29476" w14:textId="1EDB74FD" w:rsidR="000C56BA" w:rsidRPr="000C56BA" w:rsidRDefault="00CD5690" w:rsidP="00F66904">
      <w:pPr>
        <w:spacing w:after="120"/>
        <w:rPr>
          <w:rFonts w:ascii="Gill Sans MT" w:hAnsi="Gill Sans MT"/>
          <w:b/>
          <w:sz w:val="22"/>
          <w:szCs w:val="22"/>
        </w:rPr>
      </w:pPr>
      <w:r w:rsidRPr="00140ABB">
        <w:rPr>
          <w:rFonts w:ascii="Gill Sans MT" w:hAnsi="Gill Sans MT"/>
          <w:b/>
          <w:sz w:val="22"/>
        </w:rPr>
        <w:t xml:space="preserve"> </w:t>
      </w:r>
      <w:r w:rsidR="00785E0E" w:rsidRPr="00140ABB">
        <w:rPr>
          <w:rFonts w:ascii="Gill Sans MT" w:hAnsi="Gill Sans MT"/>
          <w:b/>
          <w:sz w:val="22"/>
        </w:rPr>
        <w:t>Ne pas résoudre la pénurie de personnel au détriment des pays pauvres</w:t>
      </w:r>
    </w:p>
    <w:p w14:paraId="2D974817" w14:textId="1E58426D" w:rsidR="00F6549F" w:rsidRPr="000C56BA" w:rsidRDefault="000C56BA" w:rsidP="001E4D4F">
      <w:pPr>
        <w:spacing w:after="120"/>
        <w:rPr>
          <w:rFonts w:ascii="Gill Sans MT" w:hAnsi="Gill Sans MT"/>
          <w:sz w:val="22"/>
          <w:szCs w:val="22"/>
        </w:rPr>
      </w:pPr>
      <w:r>
        <w:rPr>
          <w:rFonts w:ascii="Gill Sans MT" w:hAnsi="Gill Sans MT"/>
          <w:sz w:val="22"/>
        </w:rPr>
        <w:t xml:space="preserve">Jusqu’à présent, la Suisse n’a pas pris de mesures pour résoudre le problème, comptant sur la possibilité de recruter du personnel de santé sur le marché mondial. Depuis des années, MMS insiste sur la responsabilité de la </w:t>
      </w:r>
      <w:r w:rsidR="00692953">
        <w:rPr>
          <w:rFonts w:ascii="Gill Sans MT" w:hAnsi="Gill Sans MT"/>
          <w:sz w:val="22"/>
        </w:rPr>
        <w:t>Suisse :</w:t>
      </w:r>
      <w:r w:rsidR="0017468C">
        <w:rPr>
          <w:rFonts w:ascii="Gill Sans MT" w:hAnsi="Gill Sans MT"/>
          <w:sz w:val="22"/>
        </w:rPr>
        <w:t xml:space="preserve"> « La</w:t>
      </w:r>
      <w:r>
        <w:rPr>
          <w:rFonts w:ascii="Gill Sans MT" w:hAnsi="Gill Sans MT"/>
          <w:sz w:val="22"/>
        </w:rPr>
        <w:t xml:space="preserve"> Suisse doit former suffisamment d’infirmières et d’infirmiers, et leur offrir des emplois de </w:t>
      </w:r>
      <w:r w:rsidR="002E404E">
        <w:rPr>
          <w:rFonts w:ascii="Gill Sans MT" w:hAnsi="Gill Sans MT"/>
          <w:sz w:val="22"/>
        </w:rPr>
        <w:t>qualité »</w:t>
      </w:r>
      <w:r>
        <w:rPr>
          <w:rFonts w:ascii="Gill Sans MT" w:hAnsi="Gill Sans MT"/>
          <w:sz w:val="22"/>
        </w:rPr>
        <w:t xml:space="preserve">, déclare Martin Leschhorn Strebel, directeur MMS. Une chose est claire, indépendamment de la pandémie du coronavirus: la Suisse ne peut pas résoudre son problème de pénurie de personnel au détriment des pays pauvres. En acceptant l’initiative </w:t>
      </w:r>
      <w:r w:rsidR="00692953">
        <w:rPr>
          <w:rFonts w:ascii="Gill Sans MT" w:hAnsi="Gill Sans MT"/>
          <w:sz w:val="22"/>
        </w:rPr>
        <w:t>populaire « pour des</w:t>
      </w:r>
      <w:r>
        <w:rPr>
          <w:rFonts w:ascii="Gill Sans MT" w:hAnsi="Gill Sans MT"/>
          <w:sz w:val="22"/>
        </w:rPr>
        <w:t xml:space="preserve"> soins infirmiers</w:t>
      </w:r>
      <w:r w:rsidR="00692953">
        <w:rPr>
          <w:rFonts w:ascii="Gill Sans MT" w:hAnsi="Gill Sans MT"/>
          <w:sz w:val="22"/>
        </w:rPr>
        <w:t xml:space="preserve"> forts »</w:t>
      </w:r>
      <w:r>
        <w:rPr>
          <w:rFonts w:ascii="Gill Sans MT" w:hAnsi="Gill Sans MT"/>
          <w:sz w:val="22"/>
        </w:rPr>
        <w:t xml:space="preserve">, la Suisse assumerait enfin sa responsabilité et contribuerait à renforcer les systèmes de santé à travers le monde. </w:t>
      </w:r>
    </w:p>
    <w:p w14:paraId="322BA352" w14:textId="0918FCC1" w:rsidR="001A49BE" w:rsidRPr="000C56BA" w:rsidRDefault="00F6549F" w:rsidP="001E4D4F">
      <w:pPr>
        <w:spacing w:after="120"/>
        <w:rPr>
          <w:rFonts w:ascii="Gill Sans MT" w:hAnsi="Gill Sans MT"/>
          <w:sz w:val="22"/>
          <w:szCs w:val="22"/>
        </w:rPr>
      </w:pPr>
      <w:r>
        <w:rPr>
          <w:rFonts w:ascii="Gill Sans MT" w:hAnsi="Gill Sans MT"/>
          <w:sz w:val="22"/>
        </w:rPr>
        <w:t xml:space="preserve">Il est rare que MMS se prononce sur une campagne de votation suisse, mais l’objet actuel justifie cette prise de </w:t>
      </w:r>
      <w:r w:rsidR="0017468C">
        <w:rPr>
          <w:rFonts w:ascii="Gill Sans MT" w:hAnsi="Gill Sans MT"/>
          <w:sz w:val="22"/>
        </w:rPr>
        <w:t>position : « Chaque</w:t>
      </w:r>
      <w:r>
        <w:rPr>
          <w:rFonts w:ascii="Gill Sans MT" w:hAnsi="Gill Sans MT"/>
          <w:sz w:val="22"/>
        </w:rPr>
        <w:t xml:space="preserve"> jour, nos organisations membres sont en première ligne avec le personnel de santé pour prévenir les maladies et fournir aux </w:t>
      </w:r>
      <w:proofErr w:type="spellStart"/>
      <w:r w:rsidR="00692953">
        <w:rPr>
          <w:rFonts w:ascii="Gill Sans MT" w:hAnsi="Gill Sans MT"/>
          <w:sz w:val="22"/>
        </w:rPr>
        <w:t>patient.e.s</w:t>
      </w:r>
      <w:proofErr w:type="spellEnd"/>
      <w:r>
        <w:rPr>
          <w:rFonts w:ascii="Gill Sans MT" w:hAnsi="Gill Sans MT"/>
          <w:sz w:val="22"/>
        </w:rPr>
        <w:t xml:space="preserve"> les soins médicaux nécessaires», poursuit Martin Leschhorn Strebel. </w:t>
      </w:r>
      <w:r w:rsidR="0017468C">
        <w:rPr>
          <w:rFonts w:ascii="Gill Sans MT" w:hAnsi="Gill Sans MT"/>
          <w:sz w:val="22"/>
        </w:rPr>
        <w:t>« Ce</w:t>
      </w:r>
      <w:r>
        <w:rPr>
          <w:rFonts w:ascii="Gill Sans MT" w:hAnsi="Gill Sans MT"/>
          <w:sz w:val="22"/>
        </w:rPr>
        <w:t xml:space="preserve"> travail n’est possible que si les organisations peuvent compter sur des infirmières et infirmiers bien formés sur le terrain»</w:t>
      </w:r>
      <w:r w:rsidR="00CD5690">
        <w:rPr>
          <w:rFonts w:ascii="Gill Sans MT" w:hAnsi="Gill Sans MT"/>
          <w:sz w:val="22"/>
        </w:rPr>
        <w:t>.</w:t>
      </w:r>
      <w:r>
        <w:rPr>
          <w:rFonts w:ascii="Gill Sans MT" w:hAnsi="Gill Sans MT"/>
          <w:sz w:val="22"/>
        </w:rPr>
        <w:t xml:space="preserve"> </w:t>
      </w:r>
    </w:p>
    <w:p w14:paraId="56E8DEE5" w14:textId="77777777" w:rsidR="001E4D4F" w:rsidRPr="007B6EB3" w:rsidRDefault="001E4D4F">
      <w:pPr>
        <w:spacing w:after="120"/>
        <w:rPr>
          <w:rFonts w:ascii="Gill Sans MT" w:hAnsi="Gill Sans MT"/>
          <w:sz w:val="22"/>
          <w:szCs w:val="22"/>
        </w:rPr>
      </w:pPr>
    </w:p>
    <w:p w14:paraId="78D54A8D" w14:textId="651511A3" w:rsidR="000C56BA" w:rsidRDefault="000C56BA">
      <w:pPr>
        <w:spacing w:after="120"/>
        <w:rPr>
          <w:rFonts w:ascii="Gill Sans MT" w:hAnsi="Gill Sans MT"/>
          <w:sz w:val="22"/>
          <w:szCs w:val="22"/>
        </w:rPr>
      </w:pPr>
      <w:r>
        <w:rPr>
          <w:rFonts w:ascii="Gill Sans MT" w:hAnsi="Gill Sans MT"/>
          <w:sz w:val="22"/>
        </w:rPr>
        <w:t>Informations complémentaires</w:t>
      </w:r>
    </w:p>
    <w:p w14:paraId="79E86FC7" w14:textId="1EA5206D" w:rsidR="000C56BA" w:rsidRPr="000C56BA" w:rsidRDefault="000C56BA">
      <w:pPr>
        <w:spacing w:after="120"/>
        <w:rPr>
          <w:rFonts w:ascii="Gill Sans MT" w:hAnsi="Gill Sans MT"/>
          <w:sz w:val="22"/>
          <w:szCs w:val="22"/>
        </w:rPr>
      </w:pPr>
      <w:r>
        <w:rPr>
          <w:rFonts w:ascii="Gill Sans MT" w:hAnsi="Gill Sans MT"/>
          <w:sz w:val="22"/>
        </w:rPr>
        <w:t xml:space="preserve">Martin Leschhorn Strebel, directeur </w:t>
      </w:r>
      <w:proofErr w:type="spellStart"/>
      <w:r>
        <w:rPr>
          <w:rFonts w:ascii="Gill Sans MT" w:hAnsi="Gill Sans MT"/>
          <w:sz w:val="22"/>
        </w:rPr>
        <w:t>Medicus</w:t>
      </w:r>
      <w:proofErr w:type="spellEnd"/>
      <w:r>
        <w:rPr>
          <w:rFonts w:ascii="Gill Sans MT" w:hAnsi="Gill Sans MT"/>
          <w:sz w:val="22"/>
        </w:rPr>
        <w:t xml:space="preserve"> </w:t>
      </w:r>
      <w:proofErr w:type="spellStart"/>
      <w:r>
        <w:rPr>
          <w:rFonts w:ascii="Gill Sans MT" w:hAnsi="Gill Sans MT"/>
          <w:sz w:val="22"/>
        </w:rPr>
        <w:t>Mundi</w:t>
      </w:r>
      <w:proofErr w:type="spellEnd"/>
      <w:r>
        <w:rPr>
          <w:rFonts w:ascii="Gill Sans MT" w:hAnsi="Gill Sans MT"/>
          <w:sz w:val="22"/>
        </w:rPr>
        <w:t xml:space="preserve"> </w:t>
      </w:r>
      <w:r w:rsidR="00DD555E">
        <w:rPr>
          <w:rFonts w:ascii="Gill Sans MT" w:hAnsi="Gill Sans MT"/>
          <w:sz w:val="22"/>
        </w:rPr>
        <w:t>Suisse :</w:t>
      </w:r>
      <w:r>
        <w:rPr>
          <w:rFonts w:ascii="Gill Sans MT" w:hAnsi="Gill Sans MT"/>
          <w:sz w:val="22"/>
        </w:rPr>
        <w:t xml:space="preserve"> 079 673 02 24</w:t>
      </w:r>
    </w:p>
    <w:sectPr w:rsidR="000C56BA" w:rsidRPr="000C56BA" w:rsidSect="00286CD6">
      <w:footerReference w:type="default" r:id="rId10"/>
      <w:type w:val="continuous"/>
      <w:pgSz w:w="11909" w:h="16834"/>
      <w:pgMar w:top="284" w:right="1419" w:bottom="284" w:left="1814" w:header="294"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A2C2" w14:textId="77777777" w:rsidR="00DF33D8" w:rsidRDefault="00DF33D8">
      <w:r>
        <w:separator/>
      </w:r>
    </w:p>
  </w:endnote>
  <w:endnote w:type="continuationSeparator" w:id="0">
    <w:p w14:paraId="3C6AE927" w14:textId="77777777" w:rsidR="00DF33D8" w:rsidRDefault="00DF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entury Gothic"/>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2393" w14:textId="77777777" w:rsidR="00373125" w:rsidRPr="001C09C2" w:rsidRDefault="00373125">
    <w:pPr>
      <w:pStyle w:val="Textkrper"/>
      <w:rPr>
        <w:rFonts w:ascii="Gill Sans MT" w:hAnsi="Gill Sans MT"/>
        <w:color w:val="000000"/>
        <w:sz w:val="18"/>
      </w:rPr>
    </w:pPr>
    <w:proofErr w:type="spellStart"/>
    <w:r>
      <w:rPr>
        <w:rFonts w:ascii="Gill Sans MT" w:hAnsi="Gill Sans MT"/>
        <w:b/>
        <w:sz w:val="18"/>
      </w:rPr>
      <w:t>Medicus</w:t>
    </w:r>
    <w:proofErr w:type="spellEnd"/>
    <w:r>
      <w:rPr>
        <w:rFonts w:ascii="Gill Sans MT" w:hAnsi="Gill Sans MT"/>
        <w:b/>
        <w:sz w:val="18"/>
      </w:rPr>
      <w:t xml:space="preserve"> </w:t>
    </w:r>
    <w:proofErr w:type="spellStart"/>
    <w:r>
      <w:rPr>
        <w:rFonts w:ascii="Gill Sans MT" w:hAnsi="Gill Sans MT"/>
        <w:b/>
        <w:sz w:val="18"/>
      </w:rPr>
      <w:t>Mundi</w:t>
    </w:r>
    <w:proofErr w:type="spellEnd"/>
    <w:r>
      <w:rPr>
        <w:rFonts w:ascii="Gill Sans MT" w:hAnsi="Gill Sans MT"/>
        <w:b/>
        <w:sz w:val="18"/>
      </w:rPr>
      <w:t xml:space="preserve"> Suisse. Réseau </w:t>
    </w:r>
    <w:r>
      <w:rPr>
        <w:rFonts w:ascii="Gill Sans MT" w:hAnsi="Gill Sans MT"/>
        <w:b/>
        <w:color w:val="000000"/>
        <w:sz w:val="18"/>
      </w:rPr>
      <w:t>Santé pour tous</w:t>
    </w:r>
    <w:r>
      <w:rPr>
        <w:rFonts w:ascii="Gill Sans MT" w:hAnsi="Gill Sans MT"/>
        <w:color w:val="000000"/>
        <w:sz w:val="18"/>
      </w:rPr>
      <w:t xml:space="preserve"> ·  </w:t>
    </w:r>
    <w:proofErr w:type="spellStart"/>
    <w:r>
      <w:rPr>
        <w:rFonts w:ascii="Gill Sans MT" w:hAnsi="Gill Sans MT"/>
        <w:color w:val="000000"/>
        <w:sz w:val="18"/>
      </w:rPr>
      <w:t>Murbacherstrasse</w:t>
    </w:r>
    <w:proofErr w:type="spellEnd"/>
    <w:r>
      <w:rPr>
        <w:rFonts w:ascii="Gill Sans MT" w:hAnsi="Gill Sans MT"/>
        <w:color w:val="000000"/>
        <w:sz w:val="18"/>
      </w:rPr>
      <w:t xml:space="preserve"> 34 ·   ·  CH-4056 Bâle </w:t>
    </w:r>
    <w:r>
      <w:rPr>
        <w:rFonts w:ascii="Gill Sans MT" w:hAnsi="Gill Sans MT"/>
        <w:color w:val="000000"/>
        <w:sz w:val="18"/>
      </w:rPr>
      <w:br/>
      <w:t>Tél. +41 (0)61 383 18 10 ·   info@medicusmundi.ch ·  www.medicusmundi.ch ·  Compte postal 40-30338-0</w:t>
    </w:r>
  </w:p>
  <w:p w14:paraId="3BBD78B2" w14:textId="77777777" w:rsidR="00373125" w:rsidRDefault="0037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6D931" w14:textId="77777777" w:rsidR="00DF33D8" w:rsidRDefault="00DF33D8">
      <w:r>
        <w:separator/>
      </w:r>
    </w:p>
  </w:footnote>
  <w:footnote w:type="continuationSeparator" w:id="0">
    <w:p w14:paraId="69D736E3" w14:textId="77777777" w:rsidR="00DF33D8" w:rsidRDefault="00DF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AD36FD9"/>
    <w:multiLevelType w:val="hybridMultilevel"/>
    <w:tmpl w:val="10A01A4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0B335523"/>
    <w:multiLevelType w:val="hybridMultilevel"/>
    <w:tmpl w:val="BEB01C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7">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84A7EE4"/>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0">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1">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9047F1"/>
    <w:multiLevelType w:val="hybridMultilevel"/>
    <w:tmpl w:val="2C6CAEA2"/>
    <w:lvl w:ilvl="0" w:tplc="5C6E45C0">
      <w:start w:val="1"/>
      <w:numFmt w:val="decimal"/>
      <w:lvlText w:val="%1."/>
      <w:lvlJc w:val="left"/>
      <w:pPr>
        <w:tabs>
          <w:tab w:val="num" w:pos="720"/>
        </w:tabs>
        <w:ind w:left="720" w:hanging="360"/>
      </w:pPr>
      <w:rPr>
        <w:rFonts w:hint="default"/>
        <w:u w:val="none"/>
      </w:rPr>
    </w:lvl>
    <w:lvl w:ilvl="1" w:tplc="5220F1F2" w:tentative="1">
      <w:start w:val="1"/>
      <w:numFmt w:val="lowerLetter"/>
      <w:lvlText w:val="%2."/>
      <w:lvlJc w:val="left"/>
      <w:pPr>
        <w:tabs>
          <w:tab w:val="num" w:pos="1440"/>
        </w:tabs>
        <w:ind w:left="1440" w:hanging="360"/>
      </w:pPr>
    </w:lvl>
    <w:lvl w:ilvl="2" w:tplc="785E1D50" w:tentative="1">
      <w:start w:val="1"/>
      <w:numFmt w:val="lowerRoman"/>
      <w:lvlText w:val="%3."/>
      <w:lvlJc w:val="right"/>
      <w:pPr>
        <w:tabs>
          <w:tab w:val="num" w:pos="2160"/>
        </w:tabs>
        <w:ind w:left="2160" w:hanging="180"/>
      </w:pPr>
    </w:lvl>
    <w:lvl w:ilvl="3" w:tplc="F4C852D2" w:tentative="1">
      <w:start w:val="1"/>
      <w:numFmt w:val="decimal"/>
      <w:lvlText w:val="%4."/>
      <w:lvlJc w:val="left"/>
      <w:pPr>
        <w:tabs>
          <w:tab w:val="num" w:pos="2880"/>
        </w:tabs>
        <w:ind w:left="2880" w:hanging="360"/>
      </w:pPr>
    </w:lvl>
    <w:lvl w:ilvl="4" w:tplc="CA64E164" w:tentative="1">
      <w:start w:val="1"/>
      <w:numFmt w:val="lowerLetter"/>
      <w:lvlText w:val="%5."/>
      <w:lvlJc w:val="left"/>
      <w:pPr>
        <w:tabs>
          <w:tab w:val="num" w:pos="3600"/>
        </w:tabs>
        <w:ind w:left="3600" w:hanging="360"/>
      </w:pPr>
    </w:lvl>
    <w:lvl w:ilvl="5" w:tplc="42A403D2" w:tentative="1">
      <w:start w:val="1"/>
      <w:numFmt w:val="lowerRoman"/>
      <w:lvlText w:val="%6."/>
      <w:lvlJc w:val="right"/>
      <w:pPr>
        <w:tabs>
          <w:tab w:val="num" w:pos="4320"/>
        </w:tabs>
        <w:ind w:left="4320" w:hanging="180"/>
      </w:pPr>
    </w:lvl>
    <w:lvl w:ilvl="6" w:tplc="F2F67D48" w:tentative="1">
      <w:start w:val="1"/>
      <w:numFmt w:val="decimal"/>
      <w:lvlText w:val="%7."/>
      <w:lvlJc w:val="left"/>
      <w:pPr>
        <w:tabs>
          <w:tab w:val="num" w:pos="5040"/>
        </w:tabs>
        <w:ind w:left="5040" w:hanging="360"/>
      </w:pPr>
    </w:lvl>
    <w:lvl w:ilvl="7" w:tplc="C016C5BC" w:tentative="1">
      <w:start w:val="1"/>
      <w:numFmt w:val="lowerLetter"/>
      <w:lvlText w:val="%8."/>
      <w:lvlJc w:val="left"/>
      <w:pPr>
        <w:tabs>
          <w:tab w:val="num" w:pos="5760"/>
        </w:tabs>
        <w:ind w:left="5760" w:hanging="360"/>
      </w:pPr>
    </w:lvl>
    <w:lvl w:ilvl="8" w:tplc="61D496AC" w:tentative="1">
      <w:start w:val="1"/>
      <w:numFmt w:val="lowerRoman"/>
      <w:lvlText w:val="%9."/>
      <w:lvlJc w:val="right"/>
      <w:pPr>
        <w:tabs>
          <w:tab w:val="num" w:pos="6480"/>
        </w:tabs>
        <w:ind w:left="6480" w:hanging="180"/>
      </w:pPr>
    </w:lvl>
  </w:abstractNum>
  <w:abstractNum w:abstractNumId="13">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4">
    <w:nsid w:val="24FB7525"/>
    <w:multiLevelType w:val="hybridMultilevel"/>
    <w:tmpl w:val="4260B99E"/>
    <w:lvl w:ilvl="0" w:tplc="29924FD6">
      <w:start w:val="1"/>
      <w:numFmt w:val="bullet"/>
      <w:lvlText w:val="-"/>
      <w:lvlJc w:val="left"/>
      <w:pPr>
        <w:tabs>
          <w:tab w:val="num" w:pos="720"/>
        </w:tabs>
        <w:ind w:left="720" w:hanging="360"/>
      </w:pPr>
      <w:rPr>
        <w:rFonts w:ascii="Arial" w:eastAsia="Times New Roman" w:hAnsi="Arial" w:cs="Arial" w:hint="default"/>
      </w:rPr>
    </w:lvl>
    <w:lvl w:ilvl="1" w:tplc="579C79BE">
      <w:start w:val="1"/>
      <w:numFmt w:val="bullet"/>
      <w:lvlText w:val="o"/>
      <w:lvlJc w:val="left"/>
      <w:pPr>
        <w:tabs>
          <w:tab w:val="num" w:pos="1440"/>
        </w:tabs>
        <w:ind w:left="1440" w:hanging="360"/>
      </w:pPr>
      <w:rPr>
        <w:rFonts w:ascii="Courier New" w:hAnsi="Courier New" w:cs="Courier New" w:hint="default"/>
        <w:lang w:val="de-CH"/>
      </w:rPr>
    </w:lvl>
    <w:lvl w:ilvl="2" w:tplc="FC6098B6" w:tentative="1">
      <w:start w:val="1"/>
      <w:numFmt w:val="bullet"/>
      <w:lvlText w:val=""/>
      <w:lvlJc w:val="left"/>
      <w:pPr>
        <w:tabs>
          <w:tab w:val="num" w:pos="2160"/>
        </w:tabs>
        <w:ind w:left="2160" w:hanging="360"/>
      </w:pPr>
      <w:rPr>
        <w:rFonts w:ascii="Wingdings" w:hAnsi="Wingdings" w:hint="default"/>
      </w:rPr>
    </w:lvl>
    <w:lvl w:ilvl="3" w:tplc="2A74051C" w:tentative="1">
      <w:start w:val="1"/>
      <w:numFmt w:val="bullet"/>
      <w:lvlText w:val=""/>
      <w:lvlJc w:val="left"/>
      <w:pPr>
        <w:tabs>
          <w:tab w:val="num" w:pos="2880"/>
        </w:tabs>
        <w:ind w:left="2880" w:hanging="360"/>
      </w:pPr>
      <w:rPr>
        <w:rFonts w:ascii="Symbol" w:hAnsi="Symbol" w:hint="default"/>
      </w:rPr>
    </w:lvl>
    <w:lvl w:ilvl="4" w:tplc="5AACF77A" w:tentative="1">
      <w:start w:val="1"/>
      <w:numFmt w:val="bullet"/>
      <w:lvlText w:val="o"/>
      <w:lvlJc w:val="left"/>
      <w:pPr>
        <w:tabs>
          <w:tab w:val="num" w:pos="3600"/>
        </w:tabs>
        <w:ind w:left="3600" w:hanging="360"/>
      </w:pPr>
      <w:rPr>
        <w:rFonts w:ascii="Courier New" w:hAnsi="Courier New" w:cs="Courier New" w:hint="default"/>
      </w:rPr>
    </w:lvl>
    <w:lvl w:ilvl="5" w:tplc="8D486B80" w:tentative="1">
      <w:start w:val="1"/>
      <w:numFmt w:val="bullet"/>
      <w:lvlText w:val=""/>
      <w:lvlJc w:val="left"/>
      <w:pPr>
        <w:tabs>
          <w:tab w:val="num" w:pos="4320"/>
        </w:tabs>
        <w:ind w:left="4320" w:hanging="360"/>
      </w:pPr>
      <w:rPr>
        <w:rFonts w:ascii="Wingdings" w:hAnsi="Wingdings" w:hint="default"/>
      </w:rPr>
    </w:lvl>
    <w:lvl w:ilvl="6" w:tplc="7F021146" w:tentative="1">
      <w:start w:val="1"/>
      <w:numFmt w:val="bullet"/>
      <w:lvlText w:val=""/>
      <w:lvlJc w:val="left"/>
      <w:pPr>
        <w:tabs>
          <w:tab w:val="num" w:pos="5040"/>
        </w:tabs>
        <w:ind w:left="5040" w:hanging="360"/>
      </w:pPr>
      <w:rPr>
        <w:rFonts w:ascii="Symbol" w:hAnsi="Symbol" w:hint="default"/>
      </w:rPr>
    </w:lvl>
    <w:lvl w:ilvl="7" w:tplc="FB9050F4" w:tentative="1">
      <w:start w:val="1"/>
      <w:numFmt w:val="bullet"/>
      <w:lvlText w:val="o"/>
      <w:lvlJc w:val="left"/>
      <w:pPr>
        <w:tabs>
          <w:tab w:val="num" w:pos="5760"/>
        </w:tabs>
        <w:ind w:left="5760" w:hanging="360"/>
      </w:pPr>
      <w:rPr>
        <w:rFonts w:ascii="Courier New" w:hAnsi="Courier New" w:cs="Courier New" w:hint="default"/>
      </w:rPr>
    </w:lvl>
    <w:lvl w:ilvl="8" w:tplc="2932BE24" w:tentative="1">
      <w:start w:val="1"/>
      <w:numFmt w:val="bullet"/>
      <w:lvlText w:val=""/>
      <w:lvlJc w:val="left"/>
      <w:pPr>
        <w:tabs>
          <w:tab w:val="num" w:pos="6480"/>
        </w:tabs>
        <w:ind w:left="6480" w:hanging="360"/>
      </w:pPr>
      <w:rPr>
        <w:rFonts w:ascii="Wingdings" w:hAnsi="Wingdings" w:hint="default"/>
      </w:rPr>
    </w:lvl>
  </w:abstractNum>
  <w:abstractNum w:abstractNumId="15">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8C5B5F"/>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284C2B46"/>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E5638C"/>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0">
    <w:nsid w:val="2EA0654E"/>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027DCE"/>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35DA5"/>
    <w:multiLevelType w:val="hybridMultilevel"/>
    <w:tmpl w:val="B202A4E6"/>
    <w:lvl w:ilvl="0" w:tplc="63145002">
      <w:start w:val="1"/>
      <w:numFmt w:val="bullet"/>
      <w:lvlText w:val=""/>
      <w:lvlJc w:val="left"/>
      <w:pPr>
        <w:tabs>
          <w:tab w:val="num" w:pos="720"/>
        </w:tabs>
        <w:ind w:left="720" w:hanging="360"/>
      </w:pPr>
      <w:rPr>
        <w:rFonts w:ascii="Symbol" w:hAnsi="Symbol" w:hint="default"/>
      </w:rPr>
    </w:lvl>
    <w:lvl w:ilvl="1" w:tplc="C24A2B10" w:tentative="1">
      <w:start w:val="1"/>
      <w:numFmt w:val="bullet"/>
      <w:lvlText w:val="o"/>
      <w:lvlJc w:val="left"/>
      <w:pPr>
        <w:tabs>
          <w:tab w:val="num" w:pos="1440"/>
        </w:tabs>
        <w:ind w:left="1440" w:hanging="360"/>
      </w:pPr>
      <w:rPr>
        <w:rFonts w:ascii="Courier New" w:hAnsi="Courier New" w:cs="Courier New" w:hint="default"/>
      </w:rPr>
    </w:lvl>
    <w:lvl w:ilvl="2" w:tplc="53148808" w:tentative="1">
      <w:start w:val="1"/>
      <w:numFmt w:val="bullet"/>
      <w:lvlText w:val=""/>
      <w:lvlJc w:val="left"/>
      <w:pPr>
        <w:tabs>
          <w:tab w:val="num" w:pos="2160"/>
        </w:tabs>
        <w:ind w:left="2160" w:hanging="360"/>
      </w:pPr>
      <w:rPr>
        <w:rFonts w:ascii="Wingdings" w:hAnsi="Wingdings" w:hint="default"/>
      </w:rPr>
    </w:lvl>
    <w:lvl w:ilvl="3" w:tplc="310E71AC" w:tentative="1">
      <w:start w:val="1"/>
      <w:numFmt w:val="bullet"/>
      <w:lvlText w:val=""/>
      <w:lvlJc w:val="left"/>
      <w:pPr>
        <w:tabs>
          <w:tab w:val="num" w:pos="2880"/>
        </w:tabs>
        <w:ind w:left="2880" w:hanging="360"/>
      </w:pPr>
      <w:rPr>
        <w:rFonts w:ascii="Symbol" w:hAnsi="Symbol" w:hint="default"/>
      </w:rPr>
    </w:lvl>
    <w:lvl w:ilvl="4" w:tplc="63FC294E" w:tentative="1">
      <w:start w:val="1"/>
      <w:numFmt w:val="bullet"/>
      <w:lvlText w:val="o"/>
      <w:lvlJc w:val="left"/>
      <w:pPr>
        <w:tabs>
          <w:tab w:val="num" w:pos="3600"/>
        </w:tabs>
        <w:ind w:left="3600" w:hanging="360"/>
      </w:pPr>
      <w:rPr>
        <w:rFonts w:ascii="Courier New" w:hAnsi="Courier New" w:cs="Courier New" w:hint="default"/>
      </w:rPr>
    </w:lvl>
    <w:lvl w:ilvl="5" w:tplc="EF9A9A2E" w:tentative="1">
      <w:start w:val="1"/>
      <w:numFmt w:val="bullet"/>
      <w:lvlText w:val=""/>
      <w:lvlJc w:val="left"/>
      <w:pPr>
        <w:tabs>
          <w:tab w:val="num" w:pos="4320"/>
        </w:tabs>
        <w:ind w:left="4320" w:hanging="360"/>
      </w:pPr>
      <w:rPr>
        <w:rFonts w:ascii="Wingdings" w:hAnsi="Wingdings" w:hint="default"/>
      </w:rPr>
    </w:lvl>
    <w:lvl w:ilvl="6" w:tplc="82FEDB7A" w:tentative="1">
      <w:start w:val="1"/>
      <w:numFmt w:val="bullet"/>
      <w:lvlText w:val=""/>
      <w:lvlJc w:val="left"/>
      <w:pPr>
        <w:tabs>
          <w:tab w:val="num" w:pos="5040"/>
        </w:tabs>
        <w:ind w:left="5040" w:hanging="360"/>
      </w:pPr>
      <w:rPr>
        <w:rFonts w:ascii="Symbol" w:hAnsi="Symbol" w:hint="default"/>
      </w:rPr>
    </w:lvl>
    <w:lvl w:ilvl="7" w:tplc="7B4C906A" w:tentative="1">
      <w:start w:val="1"/>
      <w:numFmt w:val="bullet"/>
      <w:lvlText w:val="o"/>
      <w:lvlJc w:val="left"/>
      <w:pPr>
        <w:tabs>
          <w:tab w:val="num" w:pos="5760"/>
        </w:tabs>
        <w:ind w:left="5760" w:hanging="360"/>
      </w:pPr>
      <w:rPr>
        <w:rFonts w:ascii="Courier New" w:hAnsi="Courier New" w:cs="Courier New" w:hint="default"/>
      </w:rPr>
    </w:lvl>
    <w:lvl w:ilvl="8" w:tplc="D052770E" w:tentative="1">
      <w:start w:val="1"/>
      <w:numFmt w:val="bullet"/>
      <w:lvlText w:val=""/>
      <w:lvlJc w:val="left"/>
      <w:pPr>
        <w:tabs>
          <w:tab w:val="num" w:pos="6480"/>
        </w:tabs>
        <w:ind w:left="6480" w:hanging="360"/>
      </w:pPr>
      <w:rPr>
        <w:rFonts w:ascii="Wingdings" w:hAnsi="Wingdings" w:hint="default"/>
      </w:rPr>
    </w:lvl>
  </w:abstractNum>
  <w:abstractNum w:abstractNumId="23">
    <w:nsid w:val="45EC2C38"/>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8B4E02"/>
    <w:multiLevelType w:val="hybridMultilevel"/>
    <w:tmpl w:val="67049B8C"/>
    <w:lvl w:ilvl="0" w:tplc="1D383C72">
      <w:numFmt w:val="bullet"/>
      <w:lvlText w:val="-"/>
      <w:lvlJc w:val="left"/>
      <w:pPr>
        <w:ind w:left="720" w:hanging="360"/>
      </w:pPr>
      <w:rPr>
        <w:rFonts w:ascii="Gill Sans MT" w:eastAsia="Times New Roman" w:hAnsi="Gill Sans M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C1E6907"/>
    <w:multiLevelType w:val="hybridMultilevel"/>
    <w:tmpl w:val="F5C87F8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F5F463E"/>
    <w:multiLevelType w:val="hybridMultilevel"/>
    <w:tmpl w:val="F71817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1BC6E13"/>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1EC01EF"/>
    <w:multiLevelType w:val="multilevel"/>
    <w:tmpl w:val="4260B99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lang w:val="de-CH"/>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1">
    <w:nsid w:val="643A44ED"/>
    <w:multiLevelType w:val="hybridMultilevel"/>
    <w:tmpl w:val="5978B1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4A25F39"/>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7524"/>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CE3B1F"/>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7E26B7D"/>
    <w:multiLevelType w:val="hybridMultilevel"/>
    <w:tmpl w:val="799009B8"/>
    <w:lvl w:ilvl="0" w:tplc="B728216C">
      <w:numFmt w:val="bullet"/>
      <w:lvlText w:val="-"/>
      <w:lvlJc w:val="left"/>
      <w:pPr>
        <w:ind w:left="720" w:hanging="360"/>
      </w:pPr>
      <w:rPr>
        <w:rFonts w:ascii="Gill Sans MT" w:eastAsia="Times New Roman" w:hAnsi="Gill Sans M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DBC5761"/>
    <w:multiLevelType w:val="hybridMultilevel"/>
    <w:tmpl w:val="4BA41FEC"/>
    <w:lvl w:ilvl="0" w:tplc="5B22AB38">
      <w:start w:val="3"/>
      <w:numFmt w:val="bullet"/>
      <w:lvlText w:val="-"/>
      <w:lvlJc w:val="left"/>
      <w:pPr>
        <w:tabs>
          <w:tab w:val="num" w:pos="720"/>
        </w:tabs>
        <w:ind w:left="720" w:hanging="360"/>
      </w:pPr>
      <w:rPr>
        <w:rFonts w:ascii="Arial" w:eastAsia="Times New Roman" w:hAnsi="Arial" w:cs="Arial" w:hint="default"/>
      </w:rPr>
    </w:lvl>
    <w:lvl w:ilvl="1" w:tplc="0BBED0F6">
      <w:start w:val="1"/>
      <w:numFmt w:val="bullet"/>
      <w:lvlText w:val="o"/>
      <w:lvlJc w:val="left"/>
      <w:pPr>
        <w:tabs>
          <w:tab w:val="num" w:pos="1440"/>
        </w:tabs>
        <w:ind w:left="1440" w:hanging="360"/>
      </w:pPr>
      <w:rPr>
        <w:rFonts w:ascii="Courier New" w:hAnsi="Courier New" w:cs="Courier New" w:hint="default"/>
      </w:rPr>
    </w:lvl>
    <w:lvl w:ilvl="2" w:tplc="F582298E">
      <w:start w:val="1"/>
      <w:numFmt w:val="bullet"/>
      <w:lvlText w:val=""/>
      <w:lvlJc w:val="left"/>
      <w:pPr>
        <w:tabs>
          <w:tab w:val="num" w:pos="2160"/>
        </w:tabs>
        <w:ind w:left="2160" w:hanging="360"/>
      </w:pPr>
      <w:rPr>
        <w:rFonts w:ascii="Wingdings" w:hAnsi="Wingdings" w:hint="default"/>
      </w:rPr>
    </w:lvl>
    <w:lvl w:ilvl="3" w:tplc="A61C241E" w:tentative="1">
      <w:start w:val="1"/>
      <w:numFmt w:val="bullet"/>
      <w:lvlText w:val=""/>
      <w:lvlJc w:val="left"/>
      <w:pPr>
        <w:tabs>
          <w:tab w:val="num" w:pos="2880"/>
        </w:tabs>
        <w:ind w:left="2880" w:hanging="360"/>
      </w:pPr>
      <w:rPr>
        <w:rFonts w:ascii="Symbol" w:hAnsi="Symbol" w:hint="default"/>
      </w:rPr>
    </w:lvl>
    <w:lvl w:ilvl="4" w:tplc="19BA384E" w:tentative="1">
      <w:start w:val="1"/>
      <w:numFmt w:val="bullet"/>
      <w:lvlText w:val="o"/>
      <w:lvlJc w:val="left"/>
      <w:pPr>
        <w:tabs>
          <w:tab w:val="num" w:pos="3600"/>
        </w:tabs>
        <w:ind w:left="3600" w:hanging="360"/>
      </w:pPr>
      <w:rPr>
        <w:rFonts w:ascii="Courier New" w:hAnsi="Courier New" w:cs="Courier New" w:hint="default"/>
      </w:rPr>
    </w:lvl>
    <w:lvl w:ilvl="5" w:tplc="6C325792" w:tentative="1">
      <w:start w:val="1"/>
      <w:numFmt w:val="bullet"/>
      <w:lvlText w:val=""/>
      <w:lvlJc w:val="left"/>
      <w:pPr>
        <w:tabs>
          <w:tab w:val="num" w:pos="4320"/>
        </w:tabs>
        <w:ind w:left="4320" w:hanging="360"/>
      </w:pPr>
      <w:rPr>
        <w:rFonts w:ascii="Wingdings" w:hAnsi="Wingdings" w:hint="default"/>
      </w:rPr>
    </w:lvl>
    <w:lvl w:ilvl="6" w:tplc="F5FA2AA4" w:tentative="1">
      <w:start w:val="1"/>
      <w:numFmt w:val="bullet"/>
      <w:lvlText w:val=""/>
      <w:lvlJc w:val="left"/>
      <w:pPr>
        <w:tabs>
          <w:tab w:val="num" w:pos="5040"/>
        </w:tabs>
        <w:ind w:left="5040" w:hanging="360"/>
      </w:pPr>
      <w:rPr>
        <w:rFonts w:ascii="Symbol" w:hAnsi="Symbol" w:hint="default"/>
      </w:rPr>
    </w:lvl>
    <w:lvl w:ilvl="7" w:tplc="31423BC2" w:tentative="1">
      <w:start w:val="1"/>
      <w:numFmt w:val="bullet"/>
      <w:lvlText w:val="o"/>
      <w:lvlJc w:val="left"/>
      <w:pPr>
        <w:tabs>
          <w:tab w:val="num" w:pos="5760"/>
        </w:tabs>
        <w:ind w:left="5760" w:hanging="360"/>
      </w:pPr>
      <w:rPr>
        <w:rFonts w:ascii="Courier New" w:hAnsi="Courier New" w:cs="Courier New" w:hint="default"/>
      </w:rPr>
    </w:lvl>
    <w:lvl w:ilvl="8" w:tplc="EB022FE6" w:tentative="1">
      <w:start w:val="1"/>
      <w:numFmt w:val="bullet"/>
      <w:lvlText w:val=""/>
      <w:lvlJc w:val="left"/>
      <w:pPr>
        <w:tabs>
          <w:tab w:val="num" w:pos="6480"/>
        </w:tabs>
        <w:ind w:left="6480" w:hanging="360"/>
      </w:pPr>
      <w:rPr>
        <w:rFonts w:ascii="Wingdings" w:hAnsi="Wingdings" w:hint="default"/>
      </w:rPr>
    </w:lvl>
  </w:abstractNum>
  <w:abstractNum w:abstractNumId="38">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4"/>
  </w:num>
  <w:num w:numId="3">
    <w:abstractNumId w:val="12"/>
  </w:num>
  <w:num w:numId="4">
    <w:abstractNumId w:val="34"/>
  </w:num>
  <w:num w:numId="5">
    <w:abstractNumId w:val="23"/>
  </w:num>
  <w:num w:numId="6">
    <w:abstractNumId w:val="28"/>
  </w:num>
  <w:num w:numId="7">
    <w:abstractNumId w:val="33"/>
  </w:num>
  <w:num w:numId="8">
    <w:abstractNumId w:val="20"/>
  </w:num>
  <w:num w:numId="9">
    <w:abstractNumId w:val="17"/>
  </w:num>
  <w:num w:numId="10">
    <w:abstractNumId w:val="32"/>
  </w:num>
  <w:num w:numId="11">
    <w:abstractNumId w:val="8"/>
  </w:num>
  <w:num w:numId="12">
    <w:abstractNumId w:val="27"/>
  </w:num>
  <w:num w:numId="13">
    <w:abstractNumId w:val="18"/>
  </w:num>
  <w:num w:numId="14">
    <w:abstractNumId w:val="21"/>
  </w:num>
  <w:num w:numId="15">
    <w:abstractNumId w:val="22"/>
  </w:num>
  <w:num w:numId="16">
    <w:abstractNumId w:val="7"/>
  </w:num>
  <w:num w:numId="17">
    <w:abstractNumId w:val="13"/>
  </w:num>
  <w:num w:numId="18">
    <w:abstractNumId w:val="16"/>
  </w:num>
  <w:num w:numId="19">
    <w:abstractNumId w:val="10"/>
  </w:num>
  <w:num w:numId="20">
    <w:abstractNumId w:val="6"/>
  </w:num>
  <w:num w:numId="21">
    <w:abstractNumId w:val="19"/>
  </w:num>
  <w:num w:numId="22">
    <w:abstractNumId w:val="9"/>
  </w:num>
  <w:num w:numId="23">
    <w:abstractNumId w:val="2"/>
  </w:num>
  <w:num w:numId="24">
    <w:abstractNumId w:val="30"/>
  </w:num>
  <w:num w:numId="25">
    <w:abstractNumId w:val="5"/>
  </w:num>
  <w:num w:numId="26">
    <w:abstractNumId w:val="38"/>
  </w:num>
  <w:num w:numId="27">
    <w:abstractNumId w:val="31"/>
  </w:num>
  <w:num w:numId="28">
    <w:abstractNumId w:val="29"/>
  </w:num>
  <w:num w:numId="29">
    <w:abstractNumId w:val="0"/>
  </w:num>
  <w:num w:numId="30">
    <w:abstractNumId w:val="11"/>
  </w:num>
  <w:num w:numId="31">
    <w:abstractNumId w:val="1"/>
  </w:num>
  <w:num w:numId="32">
    <w:abstractNumId w:val="15"/>
  </w:num>
  <w:num w:numId="33">
    <w:abstractNumId w:val="35"/>
  </w:num>
  <w:num w:numId="34">
    <w:abstractNumId w:val="25"/>
  </w:num>
  <w:num w:numId="35">
    <w:abstractNumId w:val="26"/>
  </w:num>
  <w:num w:numId="36">
    <w:abstractNumId w:val="4"/>
  </w:num>
  <w:num w:numId="37">
    <w:abstractNumId w:val="24"/>
  </w:num>
  <w:num w:numId="38">
    <w:abstractNumId w:val="36"/>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éa Rajman">
    <w15:presenceInfo w15:providerId="None" w15:userId="Andréa Raj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77"/>
    <w:rsid w:val="00005C73"/>
    <w:rsid w:val="00055150"/>
    <w:rsid w:val="0005761A"/>
    <w:rsid w:val="00057B91"/>
    <w:rsid w:val="00062EFB"/>
    <w:rsid w:val="00071711"/>
    <w:rsid w:val="00071E1A"/>
    <w:rsid w:val="00075222"/>
    <w:rsid w:val="00075517"/>
    <w:rsid w:val="000863C3"/>
    <w:rsid w:val="00092547"/>
    <w:rsid w:val="000A0025"/>
    <w:rsid w:val="000A19FF"/>
    <w:rsid w:val="000A2680"/>
    <w:rsid w:val="000A3AFE"/>
    <w:rsid w:val="000B2FA5"/>
    <w:rsid w:val="000C56BA"/>
    <w:rsid w:val="000D2D87"/>
    <w:rsid w:val="000E14D6"/>
    <w:rsid w:val="00115E54"/>
    <w:rsid w:val="00122E83"/>
    <w:rsid w:val="001238FE"/>
    <w:rsid w:val="001261E1"/>
    <w:rsid w:val="0013565C"/>
    <w:rsid w:val="00140ABB"/>
    <w:rsid w:val="00150BE2"/>
    <w:rsid w:val="00151905"/>
    <w:rsid w:val="00154239"/>
    <w:rsid w:val="001560E6"/>
    <w:rsid w:val="00162404"/>
    <w:rsid w:val="00163241"/>
    <w:rsid w:val="00166F93"/>
    <w:rsid w:val="0017468C"/>
    <w:rsid w:val="0017671B"/>
    <w:rsid w:val="00183B1F"/>
    <w:rsid w:val="00186BF7"/>
    <w:rsid w:val="001A49BE"/>
    <w:rsid w:val="001B554B"/>
    <w:rsid w:val="001C09C2"/>
    <w:rsid w:val="001C4C47"/>
    <w:rsid w:val="001D6B7B"/>
    <w:rsid w:val="001E1068"/>
    <w:rsid w:val="001E4D4F"/>
    <w:rsid w:val="001F21B9"/>
    <w:rsid w:val="002011E5"/>
    <w:rsid w:val="00214F06"/>
    <w:rsid w:val="002405A2"/>
    <w:rsid w:val="002418BA"/>
    <w:rsid w:val="002447A8"/>
    <w:rsid w:val="00271114"/>
    <w:rsid w:val="00277774"/>
    <w:rsid w:val="00286CD6"/>
    <w:rsid w:val="002B105B"/>
    <w:rsid w:val="002C125E"/>
    <w:rsid w:val="002C2052"/>
    <w:rsid w:val="002E0E84"/>
    <w:rsid w:val="002E404E"/>
    <w:rsid w:val="002E6A90"/>
    <w:rsid w:val="002E77B8"/>
    <w:rsid w:val="002F5038"/>
    <w:rsid w:val="00301640"/>
    <w:rsid w:val="00302756"/>
    <w:rsid w:val="0030294E"/>
    <w:rsid w:val="00315855"/>
    <w:rsid w:val="003221EE"/>
    <w:rsid w:val="00330420"/>
    <w:rsid w:val="003571BD"/>
    <w:rsid w:val="0037027D"/>
    <w:rsid w:val="00373125"/>
    <w:rsid w:val="003B4425"/>
    <w:rsid w:val="003B622A"/>
    <w:rsid w:val="003D4317"/>
    <w:rsid w:val="003E15E8"/>
    <w:rsid w:val="003E217E"/>
    <w:rsid w:val="003E70CF"/>
    <w:rsid w:val="003F16B2"/>
    <w:rsid w:val="003F6D54"/>
    <w:rsid w:val="00411341"/>
    <w:rsid w:val="00413113"/>
    <w:rsid w:val="0044169B"/>
    <w:rsid w:val="00457711"/>
    <w:rsid w:val="0046592B"/>
    <w:rsid w:val="00486200"/>
    <w:rsid w:val="00490140"/>
    <w:rsid w:val="004B09E6"/>
    <w:rsid w:val="004B0EF5"/>
    <w:rsid w:val="004D436D"/>
    <w:rsid w:val="0050309A"/>
    <w:rsid w:val="005173E1"/>
    <w:rsid w:val="00517D9B"/>
    <w:rsid w:val="00520CDB"/>
    <w:rsid w:val="00524422"/>
    <w:rsid w:val="005244F8"/>
    <w:rsid w:val="00535D6B"/>
    <w:rsid w:val="0055125E"/>
    <w:rsid w:val="00567C29"/>
    <w:rsid w:val="00571023"/>
    <w:rsid w:val="005869CF"/>
    <w:rsid w:val="00590094"/>
    <w:rsid w:val="005935F4"/>
    <w:rsid w:val="005A1277"/>
    <w:rsid w:val="005B240C"/>
    <w:rsid w:val="005B3A3F"/>
    <w:rsid w:val="005C2926"/>
    <w:rsid w:val="005C3389"/>
    <w:rsid w:val="005C7BA5"/>
    <w:rsid w:val="005D3996"/>
    <w:rsid w:val="005D62DA"/>
    <w:rsid w:val="005E3DBC"/>
    <w:rsid w:val="00600E43"/>
    <w:rsid w:val="00621E5C"/>
    <w:rsid w:val="00641DD7"/>
    <w:rsid w:val="00652656"/>
    <w:rsid w:val="006703FD"/>
    <w:rsid w:val="00677059"/>
    <w:rsid w:val="0068126B"/>
    <w:rsid w:val="00692953"/>
    <w:rsid w:val="006B3822"/>
    <w:rsid w:val="006C4832"/>
    <w:rsid w:val="006C524D"/>
    <w:rsid w:val="006D06F2"/>
    <w:rsid w:val="006F0D51"/>
    <w:rsid w:val="0070421E"/>
    <w:rsid w:val="00736ADC"/>
    <w:rsid w:val="007734AD"/>
    <w:rsid w:val="00785E0E"/>
    <w:rsid w:val="00787714"/>
    <w:rsid w:val="007B6EB3"/>
    <w:rsid w:val="007B7B38"/>
    <w:rsid w:val="007C0B5B"/>
    <w:rsid w:val="007D5FA3"/>
    <w:rsid w:val="007E3B2A"/>
    <w:rsid w:val="007E543A"/>
    <w:rsid w:val="008024DB"/>
    <w:rsid w:val="00806E20"/>
    <w:rsid w:val="0080762B"/>
    <w:rsid w:val="008141B6"/>
    <w:rsid w:val="00833837"/>
    <w:rsid w:val="00836B9D"/>
    <w:rsid w:val="00856642"/>
    <w:rsid w:val="00860804"/>
    <w:rsid w:val="00862EB8"/>
    <w:rsid w:val="008656BF"/>
    <w:rsid w:val="008915B5"/>
    <w:rsid w:val="008A7C5F"/>
    <w:rsid w:val="008B0AE9"/>
    <w:rsid w:val="008B1F49"/>
    <w:rsid w:val="008C01FA"/>
    <w:rsid w:val="008C3562"/>
    <w:rsid w:val="008C3BAE"/>
    <w:rsid w:val="008D596B"/>
    <w:rsid w:val="008F3B06"/>
    <w:rsid w:val="008F4AAD"/>
    <w:rsid w:val="00903A23"/>
    <w:rsid w:val="00915C18"/>
    <w:rsid w:val="00915FA9"/>
    <w:rsid w:val="00932D57"/>
    <w:rsid w:val="00941C38"/>
    <w:rsid w:val="00957D2D"/>
    <w:rsid w:val="00971A9E"/>
    <w:rsid w:val="00973D3C"/>
    <w:rsid w:val="009A2F03"/>
    <w:rsid w:val="009B33EE"/>
    <w:rsid w:val="009D01DE"/>
    <w:rsid w:val="009D1227"/>
    <w:rsid w:val="009D3C7B"/>
    <w:rsid w:val="009D4686"/>
    <w:rsid w:val="009D772C"/>
    <w:rsid w:val="009F0728"/>
    <w:rsid w:val="00A1417C"/>
    <w:rsid w:val="00A14EB0"/>
    <w:rsid w:val="00A17A4B"/>
    <w:rsid w:val="00A26499"/>
    <w:rsid w:val="00A46314"/>
    <w:rsid w:val="00A46AE6"/>
    <w:rsid w:val="00A55847"/>
    <w:rsid w:val="00A62D03"/>
    <w:rsid w:val="00A836D2"/>
    <w:rsid w:val="00AA5F68"/>
    <w:rsid w:val="00AB0DD7"/>
    <w:rsid w:val="00AC072D"/>
    <w:rsid w:val="00AD06C1"/>
    <w:rsid w:val="00AD1456"/>
    <w:rsid w:val="00B115D2"/>
    <w:rsid w:val="00B2531A"/>
    <w:rsid w:val="00B31052"/>
    <w:rsid w:val="00B53C5B"/>
    <w:rsid w:val="00B55A86"/>
    <w:rsid w:val="00B63410"/>
    <w:rsid w:val="00B92AFF"/>
    <w:rsid w:val="00B93396"/>
    <w:rsid w:val="00B94E3E"/>
    <w:rsid w:val="00BA6920"/>
    <w:rsid w:val="00BC01B4"/>
    <w:rsid w:val="00BC3B24"/>
    <w:rsid w:val="00BF7ABC"/>
    <w:rsid w:val="00C1216F"/>
    <w:rsid w:val="00C17367"/>
    <w:rsid w:val="00C21E10"/>
    <w:rsid w:val="00C35CD8"/>
    <w:rsid w:val="00C46B83"/>
    <w:rsid w:val="00C53581"/>
    <w:rsid w:val="00C567EA"/>
    <w:rsid w:val="00C82DE2"/>
    <w:rsid w:val="00C915EC"/>
    <w:rsid w:val="00CA71B5"/>
    <w:rsid w:val="00CC0E04"/>
    <w:rsid w:val="00CD5690"/>
    <w:rsid w:val="00CD626A"/>
    <w:rsid w:val="00CE565D"/>
    <w:rsid w:val="00D06FB0"/>
    <w:rsid w:val="00D0711A"/>
    <w:rsid w:val="00D12BAB"/>
    <w:rsid w:val="00D1683D"/>
    <w:rsid w:val="00D34920"/>
    <w:rsid w:val="00D42082"/>
    <w:rsid w:val="00D51761"/>
    <w:rsid w:val="00D577A5"/>
    <w:rsid w:val="00D767F5"/>
    <w:rsid w:val="00D7710B"/>
    <w:rsid w:val="00D84E17"/>
    <w:rsid w:val="00DA448B"/>
    <w:rsid w:val="00DA672C"/>
    <w:rsid w:val="00DB01E6"/>
    <w:rsid w:val="00DB0B63"/>
    <w:rsid w:val="00DC7201"/>
    <w:rsid w:val="00DD2943"/>
    <w:rsid w:val="00DD555E"/>
    <w:rsid w:val="00DF33D8"/>
    <w:rsid w:val="00E1345C"/>
    <w:rsid w:val="00E24FB6"/>
    <w:rsid w:val="00E3132D"/>
    <w:rsid w:val="00E35B08"/>
    <w:rsid w:val="00E63697"/>
    <w:rsid w:val="00E73792"/>
    <w:rsid w:val="00E81764"/>
    <w:rsid w:val="00E9111A"/>
    <w:rsid w:val="00E96A18"/>
    <w:rsid w:val="00EB2A1F"/>
    <w:rsid w:val="00EB3D42"/>
    <w:rsid w:val="00EC6DA8"/>
    <w:rsid w:val="00EC707D"/>
    <w:rsid w:val="00ED1A25"/>
    <w:rsid w:val="00EE3BFD"/>
    <w:rsid w:val="00EF49FA"/>
    <w:rsid w:val="00F0300B"/>
    <w:rsid w:val="00F0513B"/>
    <w:rsid w:val="00F13CCB"/>
    <w:rsid w:val="00F21B44"/>
    <w:rsid w:val="00F22514"/>
    <w:rsid w:val="00F25B14"/>
    <w:rsid w:val="00F47766"/>
    <w:rsid w:val="00F50205"/>
    <w:rsid w:val="00F6530F"/>
    <w:rsid w:val="00F6549F"/>
    <w:rsid w:val="00F65DD0"/>
    <w:rsid w:val="00F66904"/>
    <w:rsid w:val="00F7360C"/>
    <w:rsid w:val="00F9629F"/>
    <w:rsid w:val="00FA7BCF"/>
    <w:rsid w:val="00FB44BE"/>
    <w:rsid w:val="00FC182B"/>
    <w:rsid w:val="00FC623C"/>
    <w:rsid w:val="00FD00D3"/>
    <w:rsid w:val="00FD33AD"/>
    <w:rsid w:val="00FD5FAB"/>
    <w:rsid w:val="00FE3AE5"/>
    <w:rsid w:val="00FF04C7"/>
    <w:rsid w:val="00FF3DD2"/>
    <w:rsid w:val="00FF5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eastAsia="zh-CN"/>
    </w:rPr>
  </w:style>
  <w:style w:type="paragraph" w:styleId="berschrift1">
    <w:name w:val="heading 1"/>
    <w:basedOn w:val="Standard"/>
    <w:next w:val="Standard"/>
    <w:qFormat/>
    <w:pPr>
      <w:keepNext/>
      <w:tabs>
        <w:tab w:val="left" w:pos="851"/>
      </w:tabs>
      <w:ind w:right="-1467"/>
      <w:outlineLvl w:val="0"/>
    </w:pPr>
    <w:rPr>
      <w:sz w:val="36"/>
      <w:szCs w:val="36"/>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rPr>
  </w:style>
  <w:style w:type="paragraph" w:styleId="Textkrper-Zeileneinzug">
    <w:name w:val="Body Text Indent"/>
    <w:basedOn w:val="Standard"/>
    <w:pPr>
      <w:tabs>
        <w:tab w:val="left" w:pos="709"/>
      </w:tabs>
      <w:ind w:left="709"/>
    </w:pPr>
    <w:rPr>
      <w:sz w:val="22"/>
      <w:szCs w:val="22"/>
    </w:rPr>
  </w:style>
  <w:style w:type="paragraph" w:styleId="Textkrper-Einzug2">
    <w:name w:val="Body Text Indent 2"/>
    <w:basedOn w:val="Standard"/>
    <w:pPr>
      <w:tabs>
        <w:tab w:val="left" w:pos="721"/>
        <w:tab w:val="left" w:pos="851"/>
        <w:tab w:val="right" w:pos="7863"/>
      </w:tabs>
      <w:ind w:left="721" w:hanging="721"/>
    </w:pPr>
    <w:rPr>
      <w:sz w:val="22"/>
      <w:szCs w:val="22"/>
    </w:rPr>
  </w:style>
  <w:style w:type="paragraph" w:styleId="Textkrper2">
    <w:name w:val="Body Text 2"/>
    <w:basedOn w:val="Standard"/>
    <w:pPr>
      <w:tabs>
        <w:tab w:val="left" w:pos="0"/>
        <w:tab w:val="left" w:pos="993"/>
      </w:tabs>
      <w:spacing w:after="120"/>
      <w:jc w:val="both"/>
    </w:pPr>
    <w:rPr>
      <w:sz w:val="22"/>
      <w:szCs w:val="22"/>
    </w:rPr>
  </w:style>
  <w:style w:type="paragraph" w:styleId="Textkrper3">
    <w:name w:val="Body Text 3"/>
    <w:basedOn w:val="Standard"/>
    <w:pPr>
      <w:tabs>
        <w:tab w:val="left" w:pos="0"/>
      </w:tabs>
      <w:spacing w:after="120"/>
    </w:pPr>
    <w:rPr>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rsid w:val="00C1216F"/>
    <w:pPr>
      <w:spacing w:before="100" w:beforeAutospacing="1" w:after="100" w:afterAutospacing="1"/>
    </w:pPr>
    <w:rPr>
      <w:rFonts w:ascii="Times New Roman" w:hAnsi="Times New Roman"/>
      <w:lang w:eastAsia="de-DE"/>
    </w:rPr>
  </w:style>
  <w:style w:type="character" w:styleId="Fett">
    <w:name w:val="Strong"/>
    <w:qFormat/>
    <w:rsid w:val="00C1216F"/>
    <w:rPr>
      <w:b/>
      <w:bCs/>
    </w:rPr>
  </w:style>
  <w:style w:type="paragraph" w:customStyle="1" w:styleId="Formatvorlage1">
    <w:name w:val="Formatvorlage1"/>
    <w:basedOn w:val="Standard"/>
    <w:rsid w:val="00C1216F"/>
    <w:pPr>
      <w:numPr>
        <w:numId w:val="26"/>
      </w:numPr>
    </w:pPr>
  </w:style>
  <w:style w:type="character" w:customStyle="1" w:styleId="Max">
    <w:name w:val="Max."/>
    <w:rsid w:val="00C1216F"/>
    <w:rPr>
      <w:b/>
    </w:rPr>
  </w:style>
  <w:style w:type="table" w:styleId="Tabellenraster">
    <w:name w:val="Table Grid"/>
    <w:basedOn w:val="NormaleTabelle"/>
    <w:uiPriority w:val="59"/>
    <w:rsid w:val="003F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EB2A1F"/>
    <w:rPr>
      <w:rFonts w:ascii="Times New Roman" w:hAnsi="Times New Roman"/>
      <w:sz w:val="20"/>
      <w:szCs w:val="20"/>
      <w:lang w:eastAsia="de-DE"/>
    </w:rPr>
  </w:style>
  <w:style w:type="character" w:styleId="Funotenzeichen">
    <w:name w:val="footnote reference"/>
    <w:semiHidden/>
    <w:rsid w:val="00EB2A1F"/>
    <w:rPr>
      <w:vertAlign w:val="superscript"/>
    </w:rPr>
  </w:style>
  <w:style w:type="paragraph" w:styleId="Sprechblasentext">
    <w:name w:val="Balloon Text"/>
    <w:basedOn w:val="Standard"/>
    <w:link w:val="SprechblasentextZchn"/>
    <w:rsid w:val="00E1345C"/>
    <w:rPr>
      <w:rFonts w:ascii="Tahoma" w:hAnsi="Tahoma" w:cs="Tahoma"/>
      <w:sz w:val="16"/>
      <w:szCs w:val="16"/>
    </w:rPr>
  </w:style>
  <w:style w:type="character" w:customStyle="1" w:styleId="SprechblasentextZchn">
    <w:name w:val="Sprechblasentext Zchn"/>
    <w:basedOn w:val="Absatz-Standardschriftart"/>
    <w:link w:val="Sprechblasentext"/>
    <w:rsid w:val="00E1345C"/>
    <w:rPr>
      <w:rFonts w:ascii="Tahoma" w:hAnsi="Tahoma" w:cs="Tahoma"/>
      <w:sz w:val="16"/>
      <w:szCs w:val="16"/>
      <w:lang w:val="fr-CH" w:eastAsia="zh-CN"/>
    </w:rPr>
  </w:style>
  <w:style w:type="table" w:customStyle="1" w:styleId="TableNormal1">
    <w:name w:val="Table Normal1"/>
    <w:rsid w:val="00F25B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F25B14"/>
    <w:pPr>
      <w:pBdr>
        <w:top w:val="nil"/>
        <w:left w:val="nil"/>
        <w:bottom w:val="nil"/>
        <w:right w:val="nil"/>
        <w:between w:val="nil"/>
        <w:bar w:val="nil"/>
      </w:pBdr>
    </w:pPr>
    <w:rPr>
      <w:color w:val="000000"/>
      <w:u w:color="000000"/>
      <w:bdr w:val="nil"/>
    </w:rPr>
  </w:style>
  <w:style w:type="character" w:customStyle="1" w:styleId="Hyperlink0">
    <w:name w:val="Hyperlink.0"/>
    <w:basedOn w:val="Absatz-Standardschriftart"/>
    <w:rsid w:val="00F25B14"/>
    <w:rPr>
      <w:rFonts w:ascii="Gill Sans MT" w:eastAsia="Gill Sans MT" w:hAnsi="Gill Sans MT" w:cs="Gill Sans MT"/>
      <w:color w:val="0000FF"/>
      <w:sz w:val="22"/>
      <w:szCs w:val="22"/>
      <w:u w:val="single" w:color="0000FF"/>
    </w:rPr>
  </w:style>
  <w:style w:type="paragraph" w:styleId="Listenabsatz">
    <w:name w:val="List Paragraph"/>
    <w:basedOn w:val="Standard"/>
    <w:uiPriority w:val="34"/>
    <w:qFormat/>
    <w:rsid w:val="00856642"/>
    <w:pPr>
      <w:ind w:left="720"/>
      <w:contextualSpacing/>
    </w:pPr>
  </w:style>
  <w:style w:type="paragraph" w:styleId="berarbeitung">
    <w:name w:val="Revision"/>
    <w:hidden/>
    <w:uiPriority w:val="99"/>
    <w:semiHidden/>
    <w:rsid w:val="001261E1"/>
    <w:rPr>
      <w:rFonts w:ascii="Gill Sans" w:hAnsi="Gill San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eastAsia="zh-CN"/>
    </w:rPr>
  </w:style>
  <w:style w:type="paragraph" w:styleId="berschrift1">
    <w:name w:val="heading 1"/>
    <w:basedOn w:val="Standard"/>
    <w:next w:val="Standard"/>
    <w:qFormat/>
    <w:pPr>
      <w:keepNext/>
      <w:tabs>
        <w:tab w:val="left" w:pos="851"/>
      </w:tabs>
      <w:ind w:right="-1467"/>
      <w:outlineLvl w:val="0"/>
    </w:pPr>
    <w:rPr>
      <w:sz w:val="36"/>
      <w:szCs w:val="36"/>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rPr>
  </w:style>
  <w:style w:type="paragraph" w:styleId="Textkrper-Zeileneinzug">
    <w:name w:val="Body Text Indent"/>
    <w:basedOn w:val="Standard"/>
    <w:pPr>
      <w:tabs>
        <w:tab w:val="left" w:pos="709"/>
      </w:tabs>
      <w:ind w:left="709"/>
    </w:pPr>
    <w:rPr>
      <w:sz w:val="22"/>
      <w:szCs w:val="22"/>
    </w:rPr>
  </w:style>
  <w:style w:type="paragraph" w:styleId="Textkrper-Einzug2">
    <w:name w:val="Body Text Indent 2"/>
    <w:basedOn w:val="Standard"/>
    <w:pPr>
      <w:tabs>
        <w:tab w:val="left" w:pos="721"/>
        <w:tab w:val="left" w:pos="851"/>
        <w:tab w:val="right" w:pos="7863"/>
      </w:tabs>
      <w:ind w:left="721" w:hanging="721"/>
    </w:pPr>
    <w:rPr>
      <w:sz w:val="22"/>
      <w:szCs w:val="22"/>
    </w:rPr>
  </w:style>
  <w:style w:type="paragraph" w:styleId="Textkrper2">
    <w:name w:val="Body Text 2"/>
    <w:basedOn w:val="Standard"/>
    <w:pPr>
      <w:tabs>
        <w:tab w:val="left" w:pos="0"/>
        <w:tab w:val="left" w:pos="993"/>
      </w:tabs>
      <w:spacing w:after="120"/>
      <w:jc w:val="both"/>
    </w:pPr>
    <w:rPr>
      <w:sz w:val="22"/>
      <w:szCs w:val="22"/>
    </w:rPr>
  </w:style>
  <w:style w:type="paragraph" w:styleId="Textkrper3">
    <w:name w:val="Body Text 3"/>
    <w:basedOn w:val="Standard"/>
    <w:pPr>
      <w:tabs>
        <w:tab w:val="left" w:pos="0"/>
      </w:tabs>
      <w:spacing w:after="120"/>
    </w:pPr>
    <w:rPr>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rsid w:val="00C1216F"/>
    <w:pPr>
      <w:spacing w:before="100" w:beforeAutospacing="1" w:after="100" w:afterAutospacing="1"/>
    </w:pPr>
    <w:rPr>
      <w:rFonts w:ascii="Times New Roman" w:hAnsi="Times New Roman"/>
      <w:lang w:eastAsia="de-DE"/>
    </w:rPr>
  </w:style>
  <w:style w:type="character" w:styleId="Fett">
    <w:name w:val="Strong"/>
    <w:qFormat/>
    <w:rsid w:val="00C1216F"/>
    <w:rPr>
      <w:b/>
      <w:bCs/>
    </w:rPr>
  </w:style>
  <w:style w:type="paragraph" w:customStyle="1" w:styleId="Formatvorlage1">
    <w:name w:val="Formatvorlage1"/>
    <w:basedOn w:val="Standard"/>
    <w:rsid w:val="00C1216F"/>
    <w:pPr>
      <w:numPr>
        <w:numId w:val="26"/>
      </w:numPr>
    </w:pPr>
  </w:style>
  <w:style w:type="character" w:customStyle="1" w:styleId="Max">
    <w:name w:val="Max."/>
    <w:rsid w:val="00C1216F"/>
    <w:rPr>
      <w:b/>
    </w:rPr>
  </w:style>
  <w:style w:type="table" w:styleId="Tabellenraster">
    <w:name w:val="Table Grid"/>
    <w:basedOn w:val="NormaleTabelle"/>
    <w:uiPriority w:val="59"/>
    <w:rsid w:val="003F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EB2A1F"/>
    <w:rPr>
      <w:rFonts w:ascii="Times New Roman" w:hAnsi="Times New Roman"/>
      <w:sz w:val="20"/>
      <w:szCs w:val="20"/>
      <w:lang w:eastAsia="de-DE"/>
    </w:rPr>
  </w:style>
  <w:style w:type="character" w:styleId="Funotenzeichen">
    <w:name w:val="footnote reference"/>
    <w:semiHidden/>
    <w:rsid w:val="00EB2A1F"/>
    <w:rPr>
      <w:vertAlign w:val="superscript"/>
    </w:rPr>
  </w:style>
  <w:style w:type="paragraph" w:styleId="Sprechblasentext">
    <w:name w:val="Balloon Text"/>
    <w:basedOn w:val="Standard"/>
    <w:link w:val="SprechblasentextZchn"/>
    <w:rsid w:val="00E1345C"/>
    <w:rPr>
      <w:rFonts w:ascii="Tahoma" w:hAnsi="Tahoma" w:cs="Tahoma"/>
      <w:sz w:val="16"/>
      <w:szCs w:val="16"/>
    </w:rPr>
  </w:style>
  <w:style w:type="character" w:customStyle="1" w:styleId="SprechblasentextZchn">
    <w:name w:val="Sprechblasentext Zchn"/>
    <w:basedOn w:val="Absatz-Standardschriftart"/>
    <w:link w:val="Sprechblasentext"/>
    <w:rsid w:val="00E1345C"/>
    <w:rPr>
      <w:rFonts w:ascii="Tahoma" w:hAnsi="Tahoma" w:cs="Tahoma"/>
      <w:sz w:val="16"/>
      <w:szCs w:val="16"/>
      <w:lang w:val="fr-CH" w:eastAsia="zh-CN"/>
    </w:rPr>
  </w:style>
  <w:style w:type="table" w:customStyle="1" w:styleId="TableNormal1">
    <w:name w:val="Table Normal1"/>
    <w:rsid w:val="00F25B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F25B14"/>
    <w:pPr>
      <w:pBdr>
        <w:top w:val="nil"/>
        <w:left w:val="nil"/>
        <w:bottom w:val="nil"/>
        <w:right w:val="nil"/>
        <w:between w:val="nil"/>
        <w:bar w:val="nil"/>
      </w:pBdr>
    </w:pPr>
    <w:rPr>
      <w:color w:val="000000"/>
      <w:u w:color="000000"/>
      <w:bdr w:val="nil"/>
    </w:rPr>
  </w:style>
  <w:style w:type="character" w:customStyle="1" w:styleId="Hyperlink0">
    <w:name w:val="Hyperlink.0"/>
    <w:basedOn w:val="Absatz-Standardschriftart"/>
    <w:rsid w:val="00F25B14"/>
    <w:rPr>
      <w:rFonts w:ascii="Gill Sans MT" w:eastAsia="Gill Sans MT" w:hAnsi="Gill Sans MT" w:cs="Gill Sans MT"/>
      <w:color w:val="0000FF"/>
      <w:sz w:val="22"/>
      <w:szCs w:val="22"/>
      <w:u w:val="single" w:color="0000FF"/>
    </w:rPr>
  </w:style>
  <w:style w:type="paragraph" w:styleId="Listenabsatz">
    <w:name w:val="List Paragraph"/>
    <w:basedOn w:val="Standard"/>
    <w:uiPriority w:val="34"/>
    <w:qFormat/>
    <w:rsid w:val="00856642"/>
    <w:pPr>
      <w:ind w:left="720"/>
      <w:contextualSpacing/>
    </w:pPr>
  </w:style>
  <w:style w:type="paragraph" w:styleId="berarbeitung">
    <w:name w:val="Revision"/>
    <w:hidden/>
    <w:uiPriority w:val="99"/>
    <w:semiHidden/>
    <w:rsid w:val="001261E1"/>
    <w:rPr>
      <w:rFonts w:ascii="Gill Sans" w:hAnsi="Gill San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9571">
      <w:bodyDiv w:val="1"/>
      <w:marLeft w:val="0"/>
      <w:marRight w:val="0"/>
      <w:marTop w:val="0"/>
      <w:marBottom w:val="0"/>
      <w:divBdr>
        <w:top w:val="none" w:sz="0" w:space="0" w:color="auto"/>
        <w:left w:val="none" w:sz="0" w:space="0" w:color="auto"/>
        <w:bottom w:val="none" w:sz="0" w:space="0" w:color="auto"/>
        <w:right w:val="none" w:sz="0" w:space="0" w:color="auto"/>
      </w:divBdr>
    </w:div>
    <w:div w:id="1182889863">
      <w:bodyDiv w:val="1"/>
      <w:marLeft w:val="0"/>
      <w:marRight w:val="0"/>
      <w:marTop w:val="0"/>
      <w:marBottom w:val="0"/>
      <w:divBdr>
        <w:top w:val="none" w:sz="0" w:space="0" w:color="auto"/>
        <w:left w:val="none" w:sz="0" w:space="0" w:color="auto"/>
        <w:bottom w:val="none" w:sz="0" w:space="0" w:color="auto"/>
        <w:right w:val="none" w:sz="0" w:space="0" w:color="auto"/>
      </w:divBdr>
      <w:divsChild>
        <w:div w:id="378820728">
          <w:marLeft w:val="0"/>
          <w:marRight w:val="0"/>
          <w:marTop w:val="0"/>
          <w:marBottom w:val="0"/>
          <w:divBdr>
            <w:top w:val="none" w:sz="0" w:space="0" w:color="auto"/>
            <w:left w:val="none" w:sz="0" w:space="0" w:color="auto"/>
            <w:bottom w:val="none" w:sz="0" w:space="0" w:color="auto"/>
            <w:right w:val="none" w:sz="0" w:space="0" w:color="auto"/>
          </w:divBdr>
          <w:divsChild>
            <w:div w:id="164707513">
              <w:marLeft w:val="0"/>
              <w:marRight w:val="0"/>
              <w:marTop w:val="0"/>
              <w:marBottom w:val="0"/>
              <w:divBdr>
                <w:top w:val="none" w:sz="0" w:space="0" w:color="auto"/>
                <w:left w:val="none" w:sz="0" w:space="0" w:color="auto"/>
                <w:bottom w:val="none" w:sz="0" w:space="0" w:color="auto"/>
                <w:right w:val="none" w:sz="0" w:space="0" w:color="auto"/>
              </w:divBdr>
            </w:div>
            <w:div w:id="976421299">
              <w:marLeft w:val="0"/>
              <w:marRight w:val="0"/>
              <w:marTop w:val="0"/>
              <w:marBottom w:val="0"/>
              <w:divBdr>
                <w:top w:val="none" w:sz="0" w:space="0" w:color="auto"/>
                <w:left w:val="none" w:sz="0" w:space="0" w:color="auto"/>
                <w:bottom w:val="none" w:sz="0" w:space="0" w:color="auto"/>
                <w:right w:val="none" w:sz="0" w:space="0" w:color="auto"/>
              </w:divBdr>
            </w:div>
            <w:div w:id="1039672441">
              <w:marLeft w:val="0"/>
              <w:marRight w:val="0"/>
              <w:marTop w:val="0"/>
              <w:marBottom w:val="0"/>
              <w:divBdr>
                <w:top w:val="none" w:sz="0" w:space="0" w:color="auto"/>
                <w:left w:val="none" w:sz="0" w:space="0" w:color="auto"/>
                <w:bottom w:val="none" w:sz="0" w:space="0" w:color="auto"/>
                <w:right w:val="none" w:sz="0" w:space="0" w:color="auto"/>
              </w:divBdr>
            </w:div>
            <w:div w:id="1287855490">
              <w:marLeft w:val="0"/>
              <w:marRight w:val="0"/>
              <w:marTop w:val="0"/>
              <w:marBottom w:val="0"/>
              <w:divBdr>
                <w:top w:val="none" w:sz="0" w:space="0" w:color="auto"/>
                <w:left w:val="none" w:sz="0" w:space="0" w:color="auto"/>
                <w:bottom w:val="none" w:sz="0" w:space="0" w:color="auto"/>
                <w:right w:val="none" w:sz="0" w:space="0" w:color="auto"/>
              </w:divBdr>
            </w:div>
            <w:div w:id="1332485474">
              <w:marLeft w:val="0"/>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391805487">
              <w:marLeft w:val="0"/>
              <w:marRight w:val="0"/>
              <w:marTop w:val="0"/>
              <w:marBottom w:val="0"/>
              <w:divBdr>
                <w:top w:val="none" w:sz="0" w:space="0" w:color="auto"/>
                <w:left w:val="none" w:sz="0" w:space="0" w:color="auto"/>
                <w:bottom w:val="none" w:sz="0" w:space="0" w:color="auto"/>
                <w:right w:val="none" w:sz="0" w:space="0" w:color="auto"/>
              </w:divBdr>
            </w:div>
          </w:divsChild>
        </w:div>
        <w:div w:id="1992709164">
          <w:marLeft w:val="0"/>
          <w:marRight w:val="0"/>
          <w:marTop w:val="0"/>
          <w:marBottom w:val="0"/>
          <w:divBdr>
            <w:top w:val="none" w:sz="0" w:space="0" w:color="auto"/>
            <w:left w:val="none" w:sz="0" w:space="0" w:color="auto"/>
            <w:bottom w:val="none" w:sz="0" w:space="0" w:color="auto"/>
            <w:right w:val="none" w:sz="0" w:space="0" w:color="auto"/>
          </w:divBdr>
          <w:divsChild>
            <w:div w:id="38168716">
              <w:marLeft w:val="0"/>
              <w:marRight w:val="0"/>
              <w:marTop w:val="0"/>
              <w:marBottom w:val="0"/>
              <w:divBdr>
                <w:top w:val="none" w:sz="0" w:space="0" w:color="auto"/>
                <w:left w:val="none" w:sz="0" w:space="0" w:color="auto"/>
                <w:bottom w:val="none" w:sz="0" w:space="0" w:color="auto"/>
                <w:right w:val="none" w:sz="0" w:space="0" w:color="auto"/>
              </w:divBdr>
            </w:div>
            <w:div w:id="213004656">
              <w:marLeft w:val="0"/>
              <w:marRight w:val="0"/>
              <w:marTop w:val="0"/>
              <w:marBottom w:val="0"/>
              <w:divBdr>
                <w:top w:val="none" w:sz="0" w:space="0" w:color="auto"/>
                <w:left w:val="none" w:sz="0" w:space="0" w:color="auto"/>
                <w:bottom w:val="none" w:sz="0" w:space="0" w:color="auto"/>
                <w:right w:val="none" w:sz="0" w:space="0" w:color="auto"/>
              </w:divBdr>
            </w:div>
            <w:div w:id="226961905">
              <w:marLeft w:val="0"/>
              <w:marRight w:val="0"/>
              <w:marTop w:val="0"/>
              <w:marBottom w:val="0"/>
              <w:divBdr>
                <w:top w:val="none" w:sz="0" w:space="0" w:color="auto"/>
                <w:left w:val="none" w:sz="0" w:space="0" w:color="auto"/>
                <w:bottom w:val="none" w:sz="0" w:space="0" w:color="auto"/>
                <w:right w:val="none" w:sz="0" w:space="0" w:color="auto"/>
              </w:divBdr>
            </w:div>
            <w:div w:id="458913905">
              <w:marLeft w:val="0"/>
              <w:marRight w:val="0"/>
              <w:marTop w:val="0"/>
              <w:marBottom w:val="0"/>
              <w:divBdr>
                <w:top w:val="none" w:sz="0" w:space="0" w:color="auto"/>
                <w:left w:val="none" w:sz="0" w:space="0" w:color="auto"/>
                <w:bottom w:val="none" w:sz="0" w:space="0" w:color="auto"/>
                <w:right w:val="none" w:sz="0" w:space="0" w:color="auto"/>
              </w:divBdr>
            </w:div>
            <w:div w:id="481892086">
              <w:marLeft w:val="0"/>
              <w:marRight w:val="0"/>
              <w:marTop w:val="0"/>
              <w:marBottom w:val="0"/>
              <w:divBdr>
                <w:top w:val="none" w:sz="0" w:space="0" w:color="auto"/>
                <w:left w:val="none" w:sz="0" w:space="0" w:color="auto"/>
                <w:bottom w:val="none" w:sz="0" w:space="0" w:color="auto"/>
                <w:right w:val="none" w:sz="0" w:space="0" w:color="auto"/>
              </w:divBdr>
            </w:div>
            <w:div w:id="622157804">
              <w:marLeft w:val="0"/>
              <w:marRight w:val="0"/>
              <w:marTop w:val="0"/>
              <w:marBottom w:val="0"/>
              <w:divBdr>
                <w:top w:val="none" w:sz="0" w:space="0" w:color="auto"/>
                <w:left w:val="none" w:sz="0" w:space="0" w:color="auto"/>
                <w:bottom w:val="none" w:sz="0" w:space="0" w:color="auto"/>
                <w:right w:val="none" w:sz="0" w:space="0" w:color="auto"/>
              </w:divBdr>
            </w:div>
            <w:div w:id="712269804">
              <w:marLeft w:val="0"/>
              <w:marRight w:val="0"/>
              <w:marTop w:val="0"/>
              <w:marBottom w:val="0"/>
              <w:divBdr>
                <w:top w:val="none" w:sz="0" w:space="0" w:color="auto"/>
                <w:left w:val="none" w:sz="0" w:space="0" w:color="auto"/>
                <w:bottom w:val="none" w:sz="0" w:space="0" w:color="auto"/>
                <w:right w:val="none" w:sz="0" w:space="0" w:color="auto"/>
              </w:divBdr>
            </w:div>
            <w:div w:id="1116287981">
              <w:marLeft w:val="0"/>
              <w:marRight w:val="0"/>
              <w:marTop w:val="0"/>
              <w:marBottom w:val="0"/>
              <w:divBdr>
                <w:top w:val="none" w:sz="0" w:space="0" w:color="auto"/>
                <w:left w:val="none" w:sz="0" w:space="0" w:color="auto"/>
                <w:bottom w:val="none" w:sz="0" w:space="0" w:color="auto"/>
                <w:right w:val="none" w:sz="0" w:space="0" w:color="auto"/>
              </w:divBdr>
            </w:div>
            <w:div w:id="1251696577">
              <w:marLeft w:val="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sChild>
                <w:div w:id="229274287">
                  <w:marLeft w:val="0"/>
                  <w:marRight w:val="0"/>
                  <w:marTop w:val="0"/>
                  <w:marBottom w:val="0"/>
                  <w:divBdr>
                    <w:top w:val="none" w:sz="0" w:space="0" w:color="auto"/>
                    <w:left w:val="none" w:sz="0" w:space="0" w:color="auto"/>
                    <w:bottom w:val="none" w:sz="0" w:space="0" w:color="auto"/>
                    <w:right w:val="none" w:sz="0" w:space="0" w:color="auto"/>
                  </w:divBdr>
                </w:div>
                <w:div w:id="1462191373">
                  <w:marLeft w:val="0"/>
                  <w:marRight w:val="0"/>
                  <w:marTop w:val="0"/>
                  <w:marBottom w:val="0"/>
                  <w:divBdr>
                    <w:top w:val="none" w:sz="0" w:space="0" w:color="auto"/>
                    <w:left w:val="none" w:sz="0" w:space="0" w:color="auto"/>
                    <w:bottom w:val="none" w:sz="0" w:space="0" w:color="auto"/>
                    <w:right w:val="none" w:sz="0" w:space="0" w:color="auto"/>
                  </w:divBdr>
                </w:div>
              </w:divsChild>
            </w:div>
            <w:div w:id="1804224886">
              <w:marLeft w:val="0"/>
              <w:marRight w:val="0"/>
              <w:marTop w:val="0"/>
              <w:marBottom w:val="0"/>
              <w:divBdr>
                <w:top w:val="none" w:sz="0" w:space="0" w:color="auto"/>
                <w:left w:val="none" w:sz="0" w:space="0" w:color="auto"/>
                <w:bottom w:val="none" w:sz="0" w:space="0" w:color="auto"/>
                <w:right w:val="none" w:sz="0" w:space="0" w:color="auto"/>
              </w:divBdr>
            </w:div>
            <w:div w:id="1820421247">
              <w:marLeft w:val="0"/>
              <w:marRight w:val="0"/>
              <w:marTop w:val="0"/>
              <w:marBottom w:val="0"/>
              <w:divBdr>
                <w:top w:val="none" w:sz="0" w:space="0" w:color="auto"/>
                <w:left w:val="none" w:sz="0" w:space="0" w:color="auto"/>
                <w:bottom w:val="none" w:sz="0" w:space="0" w:color="auto"/>
                <w:right w:val="none" w:sz="0" w:space="0" w:color="auto"/>
              </w:divBdr>
            </w:div>
            <w:div w:id="1904945387">
              <w:marLeft w:val="0"/>
              <w:marRight w:val="0"/>
              <w:marTop w:val="0"/>
              <w:marBottom w:val="0"/>
              <w:divBdr>
                <w:top w:val="none" w:sz="0" w:space="0" w:color="auto"/>
                <w:left w:val="none" w:sz="0" w:space="0" w:color="auto"/>
                <w:bottom w:val="none" w:sz="0" w:space="0" w:color="auto"/>
                <w:right w:val="none" w:sz="0" w:space="0" w:color="auto"/>
              </w:divBdr>
            </w:div>
            <w:div w:id="2022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A6F3-3899-4F81-85A2-1D4D6CE8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2745</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Medicus Mundi Schweiz</vt:lpstr>
      <vt:lpstr>Medicus Mundi Schweiz</vt:lpstr>
      <vt:lpstr>Medicus Mundi Schweiz</vt:lpstr>
    </vt:vector>
  </TitlesOfParts>
  <Company>Medicus Mundi Switzerland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creator>Thomas Schwarz</dc:creator>
  <cp:lastModifiedBy>Martina Staenke</cp:lastModifiedBy>
  <cp:revision>2</cp:revision>
  <cp:lastPrinted>2021-06-07T15:11:00Z</cp:lastPrinted>
  <dcterms:created xsi:type="dcterms:W3CDTF">2021-06-08T17:29:00Z</dcterms:created>
  <dcterms:modified xsi:type="dcterms:W3CDTF">2021-06-08T17:29:00Z</dcterms:modified>
</cp:coreProperties>
</file>