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80" w:rsidRPr="00D70880" w:rsidRDefault="00145CFA" w:rsidP="001512CC">
      <w:pPr>
        <w:spacing w:line="320" w:lineRule="exact"/>
        <w:ind w:right="1588"/>
        <w:rPr>
          <w:rFonts w:cs="Arial"/>
          <w:sz w:val="22"/>
          <w:szCs w:val="22"/>
          <w:u w:val="single"/>
        </w:rPr>
      </w:pPr>
      <w:r>
        <w:rPr>
          <w:rFonts w:cs="Arial"/>
          <w:noProof/>
          <w:sz w:val="22"/>
          <w:szCs w:val="22"/>
          <w:u w:val="single"/>
        </w:rPr>
        <w:drawing>
          <wp:anchor distT="0" distB="0" distL="114300" distR="114300" simplePos="0" relativeHeight="251658240" behindDoc="0" locked="0" layoutInCell="1" allowOverlap="1">
            <wp:simplePos x="0" y="0"/>
            <wp:positionH relativeFrom="column">
              <wp:posOffset>2499995</wp:posOffset>
            </wp:positionH>
            <wp:positionV relativeFrom="page">
              <wp:posOffset>320040</wp:posOffset>
            </wp:positionV>
            <wp:extent cx="1527810" cy="1432560"/>
            <wp:effectExtent l="19050" t="0" r="0" b="0"/>
            <wp:wrapThrough wrapText="bothSides">
              <wp:wrapPolygon edited="0">
                <wp:start x="-269" y="0"/>
                <wp:lineTo x="-269" y="21255"/>
                <wp:lineTo x="21546" y="21255"/>
                <wp:lineTo x="21546" y="0"/>
                <wp:lineTo x="-269" y="0"/>
              </wp:wrapPolygon>
            </wp:wrapThrough>
            <wp:docPr id="7" name="Grafik 6" descr="TGW_Logo_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W_Logo_V_1.jpg"/>
                    <pic:cNvPicPr/>
                  </pic:nvPicPr>
                  <pic:blipFill>
                    <a:blip r:embed="rId8" cstate="print"/>
                    <a:stretch>
                      <a:fillRect/>
                    </a:stretch>
                  </pic:blipFill>
                  <pic:spPr>
                    <a:xfrm>
                      <a:off x="0" y="0"/>
                      <a:ext cx="1527810" cy="1432560"/>
                    </a:xfrm>
                    <a:prstGeom prst="rect">
                      <a:avLst/>
                    </a:prstGeom>
                  </pic:spPr>
                </pic:pic>
              </a:graphicData>
            </a:graphic>
          </wp:anchor>
        </w:drawing>
      </w:r>
      <w:r w:rsidR="00D70880" w:rsidRPr="00D70880">
        <w:rPr>
          <w:rFonts w:cs="Arial"/>
          <w:sz w:val="22"/>
          <w:szCs w:val="22"/>
          <w:u w:val="single"/>
        </w:rPr>
        <w:t>Pressemitteilung</w:t>
      </w:r>
      <w:r w:rsidR="00893D72">
        <w:rPr>
          <w:rFonts w:cs="Arial"/>
          <w:sz w:val="22"/>
          <w:szCs w:val="22"/>
          <w:u w:val="single"/>
        </w:rPr>
        <w:t xml:space="preserve"> vom </w:t>
      </w:r>
      <w:r w:rsidR="00087CAB">
        <w:rPr>
          <w:rFonts w:cs="Arial"/>
          <w:sz w:val="22"/>
          <w:szCs w:val="22"/>
          <w:u w:val="single"/>
        </w:rPr>
        <w:t>2</w:t>
      </w:r>
      <w:r w:rsidR="00732275">
        <w:rPr>
          <w:rFonts w:cs="Arial"/>
          <w:sz w:val="22"/>
          <w:szCs w:val="22"/>
          <w:u w:val="single"/>
        </w:rPr>
        <w:t>9</w:t>
      </w:r>
      <w:r w:rsidR="00893D72">
        <w:rPr>
          <w:rFonts w:cs="Arial"/>
          <w:sz w:val="22"/>
          <w:szCs w:val="22"/>
          <w:u w:val="single"/>
        </w:rPr>
        <w:t xml:space="preserve">. </w:t>
      </w:r>
      <w:r w:rsidR="00087CAB">
        <w:rPr>
          <w:rFonts w:cs="Arial"/>
          <w:sz w:val="22"/>
          <w:szCs w:val="22"/>
          <w:u w:val="single"/>
        </w:rPr>
        <w:t>August</w:t>
      </w:r>
      <w:r w:rsidR="00893D72">
        <w:rPr>
          <w:rFonts w:cs="Arial"/>
          <w:sz w:val="22"/>
          <w:szCs w:val="22"/>
          <w:u w:val="single"/>
        </w:rPr>
        <w:t xml:space="preserve"> 2017</w:t>
      </w:r>
    </w:p>
    <w:p w:rsidR="00D70880" w:rsidRDefault="00D70880" w:rsidP="001512CC">
      <w:pPr>
        <w:spacing w:line="320" w:lineRule="exact"/>
        <w:ind w:right="1588"/>
        <w:rPr>
          <w:rFonts w:cs="Arial"/>
          <w:sz w:val="22"/>
          <w:szCs w:val="22"/>
        </w:rPr>
      </w:pPr>
    </w:p>
    <w:p w:rsidR="00087CAB" w:rsidRPr="00D70880" w:rsidRDefault="003A7052" w:rsidP="001512CC">
      <w:pPr>
        <w:spacing w:line="320" w:lineRule="exact"/>
        <w:ind w:right="1588"/>
        <w:rPr>
          <w:rFonts w:cs="Arial"/>
          <w:b/>
          <w:szCs w:val="24"/>
        </w:rPr>
      </w:pPr>
      <w:r>
        <w:rPr>
          <w:rFonts w:cs="Arial"/>
          <w:b/>
          <w:szCs w:val="24"/>
        </w:rPr>
        <w:t>Spendenspektakel: Tolle Preise warten auf Gewinner</w:t>
      </w:r>
    </w:p>
    <w:p w:rsidR="00D70880" w:rsidRDefault="00D70880" w:rsidP="001512CC">
      <w:pPr>
        <w:spacing w:line="320" w:lineRule="exact"/>
        <w:ind w:right="1588"/>
        <w:rPr>
          <w:rFonts w:cs="Arial"/>
          <w:sz w:val="22"/>
          <w:szCs w:val="22"/>
        </w:rPr>
      </w:pPr>
    </w:p>
    <w:p w:rsidR="001621CA" w:rsidRPr="001621CA" w:rsidRDefault="00CD2502" w:rsidP="001621CA">
      <w:pPr>
        <w:spacing w:line="320" w:lineRule="exact"/>
        <w:ind w:right="1588"/>
        <w:rPr>
          <w:rFonts w:cs="Arial"/>
          <w:sz w:val="22"/>
          <w:szCs w:val="22"/>
        </w:rPr>
      </w:pPr>
      <w:r w:rsidRPr="001621CA">
        <w:rPr>
          <w:rFonts w:cs="Arial"/>
          <w:sz w:val="22"/>
          <w:szCs w:val="22"/>
        </w:rPr>
        <w:t>Wenn sich die Besucher am 9. September 2017 beim S</w:t>
      </w:r>
      <w:r>
        <w:rPr>
          <w:rFonts w:cs="Arial"/>
          <w:sz w:val="22"/>
          <w:szCs w:val="22"/>
        </w:rPr>
        <w:t>pendenspektakel an den verschie</w:t>
      </w:r>
      <w:r w:rsidRPr="001621CA">
        <w:rPr>
          <w:rFonts w:cs="Arial"/>
          <w:sz w:val="22"/>
          <w:szCs w:val="22"/>
        </w:rPr>
        <w:t>denen Abenteuer-Stationen bei den Stadtwerken, beim Stadtkranke</w:t>
      </w:r>
      <w:r w:rsidRPr="001621CA">
        <w:rPr>
          <w:rFonts w:cs="Arial"/>
          <w:sz w:val="22"/>
          <w:szCs w:val="22"/>
        </w:rPr>
        <w:t>n</w:t>
      </w:r>
      <w:r w:rsidRPr="001621CA">
        <w:rPr>
          <w:rFonts w:cs="Arial"/>
          <w:sz w:val="22"/>
          <w:szCs w:val="22"/>
        </w:rPr>
        <w:t xml:space="preserve">haus, bei der GEWOBAU und im SCHWUNG vergnügen, lohnt sich das dreifach. </w:t>
      </w:r>
      <w:r>
        <w:rPr>
          <w:rFonts w:cs="Arial"/>
          <w:sz w:val="22"/>
          <w:szCs w:val="22"/>
        </w:rPr>
        <w:t xml:space="preserve">Erstens sind ausgefallene Erlebnisse wie Bustauziehen oder </w:t>
      </w:r>
      <w:proofErr w:type="spellStart"/>
      <w:r>
        <w:rPr>
          <w:rFonts w:cs="Arial"/>
          <w:sz w:val="22"/>
          <w:szCs w:val="22"/>
        </w:rPr>
        <w:t>Segwayfahren</w:t>
      </w:r>
      <w:proofErr w:type="spellEnd"/>
      <w:r>
        <w:rPr>
          <w:rFonts w:cs="Arial"/>
          <w:sz w:val="22"/>
          <w:szCs w:val="22"/>
        </w:rPr>
        <w:t xml:space="preserve"> g</w:t>
      </w:r>
      <w:r>
        <w:rPr>
          <w:rFonts w:cs="Arial"/>
          <w:sz w:val="22"/>
          <w:szCs w:val="22"/>
        </w:rPr>
        <w:t>a</w:t>
      </w:r>
      <w:r>
        <w:rPr>
          <w:rFonts w:cs="Arial"/>
          <w:sz w:val="22"/>
          <w:szCs w:val="22"/>
        </w:rPr>
        <w:t>rantiert. Zweitens erhöht sich mit jedem im Spenden</w:t>
      </w:r>
      <w:r w:rsidRPr="001621CA">
        <w:rPr>
          <w:rFonts w:cs="Arial"/>
          <w:sz w:val="22"/>
          <w:szCs w:val="22"/>
        </w:rPr>
        <w:t>pass</w:t>
      </w:r>
      <w:r>
        <w:rPr>
          <w:rFonts w:cs="Arial"/>
          <w:sz w:val="22"/>
          <w:szCs w:val="22"/>
        </w:rPr>
        <w:t xml:space="preserve"> eingetragene</w:t>
      </w:r>
      <w:r w:rsidR="00CC091C">
        <w:rPr>
          <w:rFonts w:cs="Arial"/>
          <w:sz w:val="22"/>
          <w:szCs w:val="22"/>
        </w:rPr>
        <w:t>n</w:t>
      </w:r>
      <w:r>
        <w:rPr>
          <w:rFonts w:cs="Arial"/>
          <w:sz w:val="22"/>
          <w:szCs w:val="22"/>
        </w:rPr>
        <w:t xml:space="preserve"> Besuch</w:t>
      </w:r>
      <w:r w:rsidRPr="00CD2502">
        <w:rPr>
          <w:rFonts w:cs="Arial"/>
          <w:sz w:val="22"/>
          <w:szCs w:val="22"/>
        </w:rPr>
        <w:t xml:space="preserve"> </w:t>
      </w:r>
      <w:r>
        <w:rPr>
          <w:rFonts w:cs="Arial"/>
          <w:sz w:val="22"/>
          <w:szCs w:val="22"/>
        </w:rPr>
        <w:t xml:space="preserve">die </w:t>
      </w:r>
      <w:proofErr w:type="spellStart"/>
      <w:r w:rsidRPr="001621CA">
        <w:rPr>
          <w:rFonts w:cs="Arial"/>
          <w:sz w:val="22"/>
          <w:szCs w:val="22"/>
        </w:rPr>
        <w:t>Bahnenspende</w:t>
      </w:r>
      <w:proofErr w:type="spellEnd"/>
      <w:r w:rsidRPr="001621CA">
        <w:rPr>
          <w:rFonts w:cs="Arial"/>
          <w:sz w:val="22"/>
          <w:szCs w:val="22"/>
        </w:rPr>
        <w:t xml:space="preserve"> vom Spendenschwimmen, das am Abend von 20 bis 22 Uhr im Parkbad ausgetragen wird</w:t>
      </w:r>
      <w:r>
        <w:rPr>
          <w:rFonts w:cs="Arial"/>
          <w:sz w:val="22"/>
          <w:szCs w:val="22"/>
        </w:rPr>
        <w:t xml:space="preserve"> </w:t>
      </w:r>
      <w:r w:rsidRPr="00447990">
        <w:rPr>
          <w:rFonts w:cs="Arial"/>
          <w:b/>
          <w:sz w:val="22"/>
          <w:szCs w:val="22"/>
        </w:rPr>
        <w:t>(Anmeldungen sind noch möglich).</w:t>
      </w:r>
      <w:r w:rsidRPr="001621CA">
        <w:rPr>
          <w:rFonts w:cs="Arial"/>
          <w:sz w:val="22"/>
          <w:szCs w:val="22"/>
        </w:rPr>
        <w:t xml:space="preserve"> Das Geld geht je zur Hälfte an das Frauenhaus Anna Wolf</w:t>
      </w:r>
      <w:r>
        <w:rPr>
          <w:rFonts w:cs="Arial"/>
          <w:sz w:val="22"/>
          <w:szCs w:val="22"/>
        </w:rPr>
        <w:t xml:space="preserve"> und das Spielmobil vom Stad</w:t>
      </w:r>
      <w:r>
        <w:rPr>
          <w:rFonts w:cs="Arial"/>
          <w:sz w:val="22"/>
          <w:szCs w:val="22"/>
        </w:rPr>
        <w:t>t</w:t>
      </w:r>
      <w:r>
        <w:rPr>
          <w:rFonts w:cs="Arial"/>
          <w:sz w:val="22"/>
          <w:szCs w:val="22"/>
        </w:rPr>
        <w:t>ju</w:t>
      </w:r>
      <w:r w:rsidRPr="001621CA">
        <w:rPr>
          <w:rFonts w:cs="Arial"/>
          <w:sz w:val="22"/>
          <w:szCs w:val="22"/>
        </w:rPr>
        <w:t>gendring</w:t>
      </w:r>
      <w:r>
        <w:rPr>
          <w:rFonts w:cs="Arial"/>
          <w:sz w:val="22"/>
          <w:szCs w:val="22"/>
        </w:rPr>
        <w:t xml:space="preserve">. Und drittens gibt es </w:t>
      </w:r>
      <w:r w:rsidR="00C86EB6">
        <w:rPr>
          <w:rFonts w:cs="Arial"/>
          <w:sz w:val="22"/>
          <w:szCs w:val="22"/>
        </w:rPr>
        <w:t>was zu gewinnen. J</w:t>
      </w:r>
      <w:r>
        <w:rPr>
          <w:rFonts w:cs="Arial"/>
          <w:sz w:val="22"/>
          <w:szCs w:val="22"/>
        </w:rPr>
        <w:t>eder</w:t>
      </w:r>
      <w:r w:rsidR="003A7052">
        <w:rPr>
          <w:rFonts w:cs="Arial"/>
          <w:sz w:val="22"/>
          <w:szCs w:val="22"/>
        </w:rPr>
        <w:t xml:space="preserve"> eingereichte und mit einem </w:t>
      </w:r>
      <w:r w:rsidR="001E098C">
        <w:rPr>
          <w:rFonts w:cs="Arial"/>
          <w:sz w:val="22"/>
          <w:szCs w:val="22"/>
        </w:rPr>
        <w:t xml:space="preserve">korrekten </w:t>
      </w:r>
      <w:r w:rsidR="003A7052">
        <w:rPr>
          <w:rFonts w:cs="Arial"/>
          <w:sz w:val="22"/>
          <w:szCs w:val="22"/>
        </w:rPr>
        <w:t>Absender versehene S</w:t>
      </w:r>
      <w:r w:rsidR="00C86EB6">
        <w:rPr>
          <w:rFonts w:cs="Arial"/>
          <w:sz w:val="22"/>
          <w:szCs w:val="22"/>
        </w:rPr>
        <w:t>penden</w:t>
      </w:r>
      <w:r w:rsidR="003A7052">
        <w:rPr>
          <w:rFonts w:cs="Arial"/>
          <w:sz w:val="22"/>
          <w:szCs w:val="22"/>
        </w:rPr>
        <w:t xml:space="preserve">pass wandert in den </w:t>
      </w:r>
      <w:proofErr w:type="spellStart"/>
      <w:r w:rsidR="003A7052">
        <w:rPr>
          <w:rFonts w:cs="Arial"/>
          <w:sz w:val="22"/>
          <w:szCs w:val="22"/>
        </w:rPr>
        <w:t>Lostopf</w:t>
      </w:r>
      <w:proofErr w:type="spellEnd"/>
      <w:r w:rsidR="003A7052">
        <w:rPr>
          <w:rFonts w:cs="Arial"/>
          <w:sz w:val="22"/>
          <w:szCs w:val="22"/>
        </w:rPr>
        <w:t>, aus dem eine Glücksfee die Gewinner ziehen wird.</w:t>
      </w:r>
      <w:r w:rsidR="0044271B">
        <w:rPr>
          <w:rFonts w:cs="Arial"/>
          <w:sz w:val="22"/>
          <w:szCs w:val="22"/>
        </w:rPr>
        <w:t xml:space="preserve"> Die</w:t>
      </w:r>
      <w:r w:rsidR="00C86EB6">
        <w:rPr>
          <w:rFonts w:cs="Arial"/>
          <w:sz w:val="22"/>
          <w:szCs w:val="22"/>
        </w:rPr>
        <w:t>se</w:t>
      </w:r>
      <w:r w:rsidR="0044271B">
        <w:rPr>
          <w:rFonts w:cs="Arial"/>
          <w:sz w:val="22"/>
          <w:szCs w:val="22"/>
        </w:rPr>
        <w:t xml:space="preserve"> werden in der Woche nach der Veranstaltung benachrichtig</w:t>
      </w:r>
      <w:r w:rsidR="00C86EB6">
        <w:rPr>
          <w:rFonts w:cs="Arial"/>
          <w:sz w:val="22"/>
          <w:szCs w:val="22"/>
        </w:rPr>
        <w:t>t</w:t>
      </w:r>
      <w:r w:rsidR="0044271B">
        <w:rPr>
          <w:rFonts w:cs="Arial"/>
          <w:sz w:val="22"/>
          <w:szCs w:val="22"/>
        </w:rPr>
        <w:t>, der Rechtsweg ist ausgeschlossen.</w:t>
      </w:r>
    </w:p>
    <w:p w:rsidR="001621CA" w:rsidRPr="001621CA" w:rsidRDefault="001621CA" w:rsidP="001621CA">
      <w:pPr>
        <w:spacing w:line="320" w:lineRule="exact"/>
        <w:ind w:right="1588"/>
        <w:rPr>
          <w:rFonts w:cs="Arial"/>
          <w:sz w:val="22"/>
          <w:szCs w:val="22"/>
        </w:rPr>
      </w:pPr>
    </w:p>
    <w:p w:rsidR="001621CA" w:rsidRPr="00087CAB" w:rsidRDefault="003A7052" w:rsidP="001621CA">
      <w:pPr>
        <w:spacing w:line="320" w:lineRule="exact"/>
        <w:ind w:right="1588"/>
        <w:rPr>
          <w:rFonts w:cs="Arial"/>
          <w:b/>
          <w:sz w:val="22"/>
          <w:szCs w:val="22"/>
        </w:rPr>
      </w:pPr>
      <w:r>
        <w:rPr>
          <w:rFonts w:cs="Arial"/>
          <w:b/>
          <w:sz w:val="22"/>
          <w:szCs w:val="22"/>
        </w:rPr>
        <w:t>Zwei ausgefallene Hauptpreise</w:t>
      </w:r>
    </w:p>
    <w:p w:rsidR="00B53D25" w:rsidRDefault="003A7052" w:rsidP="001621CA">
      <w:pPr>
        <w:spacing w:line="320" w:lineRule="exact"/>
        <w:ind w:right="1588"/>
        <w:rPr>
          <w:rFonts w:cs="Arial"/>
          <w:sz w:val="22"/>
          <w:szCs w:val="22"/>
        </w:rPr>
      </w:pPr>
      <w:r>
        <w:rPr>
          <w:rFonts w:cs="Arial"/>
          <w:sz w:val="22"/>
          <w:szCs w:val="22"/>
        </w:rPr>
        <w:t>Neben Konzert-, Massage- und Restaurantgutscheinen sowie weiteren Überr</w:t>
      </w:r>
      <w:r>
        <w:rPr>
          <w:rFonts w:cs="Arial"/>
          <w:sz w:val="22"/>
          <w:szCs w:val="22"/>
        </w:rPr>
        <w:t>a</w:t>
      </w:r>
      <w:r>
        <w:rPr>
          <w:rFonts w:cs="Arial"/>
          <w:sz w:val="22"/>
          <w:szCs w:val="22"/>
        </w:rPr>
        <w:t>schungen warten zwei ausgefallene Hauptpreise auf glückliche Gewinner. So stellt die Schwimmschule Valeria Bär</w:t>
      </w:r>
      <w:r w:rsidR="00B53D25">
        <w:rPr>
          <w:rFonts w:cs="Arial"/>
          <w:sz w:val="22"/>
          <w:szCs w:val="22"/>
        </w:rPr>
        <w:t xml:space="preserve"> aus Nürnberg</w:t>
      </w:r>
      <w:r>
        <w:rPr>
          <w:rFonts w:cs="Arial"/>
          <w:sz w:val="22"/>
          <w:szCs w:val="22"/>
        </w:rPr>
        <w:t xml:space="preserve"> einen Gutschein für einen Kurs im Meerjungfrauen</w:t>
      </w:r>
      <w:r w:rsidR="00B53D25">
        <w:rPr>
          <w:rFonts w:cs="Arial"/>
          <w:sz w:val="22"/>
          <w:szCs w:val="22"/>
        </w:rPr>
        <w:t>schwimmen</w:t>
      </w:r>
      <w:r>
        <w:rPr>
          <w:rFonts w:cs="Arial"/>
          <w:sz w:val="22"/>
          <w:szCs w:val="22"/>
        </w:rPr>
        <w:t xml:space="preserve"> zur Verfügung. Wer diesen Preis gewinnt, darf sich in fünf Einheiten zu 45 Minuten im Schwimmen mit der Monoflosse üben.</w:t>
      </w:r>
      <w:r w:rsidR="0044271B">
        <w:rPr>
          <w:rFonts w:cs="Arial"/>
          <w:sz w:val="22"/>
          <w:szCs w:val="22"/>
        </w:rPr>
        <w:t xml:space="preserve"> </w:t>
      </w:r>
      <w:r w:rsidR="00B53D25">
        <w:rPr>
          <w:rFonts w:cs="Arial"/>
          <w:sz w:val="22"/>
          <w:szCs w:val="22"/>
        </w:rPr>
        <w:t xml:space="preserve">Die Firma Bädercoach, deren Geschäftsführer Dominik Vasen Sauna-Weltmeister und deutscher Vizemeister im "Aufgießen" ist, spendiert ein mobiles Saunaevent. Dabei darf sicher der Gewinner auf eine rollende Sauna für maximal acht Personen freuen, die einen Tag lang </w:t>
      </w:r>
      <w:r w:rsidR="001E098C">
        <w:rPr>
          <w:rFonts w:cs="Arial"/>
          <w:sz w:val="22"/>
          <w:szCs w:val="22"/>
        </w:rPr>
        <w:t>für ein exklusives Privatvergnügen bereitgestellt wird.</w:t>
      </w:r>
    </w:p>
    <w:p w:rsidR="003A7052" w:rsidRPr="001621CA" w:rsidRDefault="003A7052" w:rsidP="001621CA">
      <w:pPr>
        <w:spacing w:line="320" w:lineRule="exact"/>
        <w:ind w:right="1588"/>
        <w:rPr>
          <w:rFonts w:cs="Arial"/>
          <w:sz w:val="22"/>
          <w:szCs w:val="22"/>
        </w:rPr>
      </w:pPr>
    </w:p>
    <w:p w:rsidR="001621CA" w:rsidRDefault="001E098C" w:rsidP="001621CA">
      <w:pPr>
        <w:spacing w:line="320" w:lineRule="exact"/>
        <w:ind w:right="1588"/>
        <w:rPr>
          <w:rFonts w:cs="Arial"/>
          <w:b/>
          <w:sz w:val="22"/>
          <w:szCs w:val="22"/>
        </w:rPr>
      </w:pPr>
      <w:r>
        <w:rPr>
          <w:rFonts w:cs="Arial"/>
          <w:b/>
          <w:sz w:val="22"/>
          <w:szCs w:val="22"/>
        </w:rPr>
        <w:t>Die Preise im Überblick</w:t>
      </w:r>
    </w:p>
    <w:p w:rsidR="0001579E" w:rsidRDefault="001E098C" w:rsidP="001621CA">
      <w:pPr>
        <w:spacing w:line="320" w:lineRule="exact"/>
        <w:ind w:right="1588"/>
        <w:rPr>
          <w:rFonts w:cs="Arial"/>
          <w:sz w:val="22"/>
          <w:szCs w:val="22"/>
        </w:rPr>
      </w:pPr>
      <w:r w:rsidRPr="001E098C">
        <w:rPr>
          <w:rFonts w:cs="Arial"/>
          <w:sz w:val="22"/>
          <w:szCs w:val="22"/>
        </w:rPr>
        <w:t xml:space="preserve">Damit </w:t>
      </w:r>
      <w:r>
        <w:rPr>
          <w:rFonts w:cs="Arial"/>
          <w:sz w:val="22"/>
          <w:szCs w:val="22"/>
        </w:rPr>
        <w:t xml:space="preserve">möglichst viel Geld im Spendentopf bleibt und dem Frauenhaus und dem Spielmobil </w:t>
      </w:r>
      <w:r w:rsidR="0001579E">
        <w:rPr>
          <w:rFonts w:cs="Arial"/>
          <w:sz w:val="22"/>
          <w:szCs w:val="22"/>
        </w:rPr>
        <w:t>zugute</w:t>
      </w:r>
      <w:r>
        <w:rPr>
          <w:rFonts w:cs="Arial"/>
          <w:sz w:val="22"/>
          <w:szCs w:val="22"/>
        </w:rPr>
        <w:t xml:space="preserve">kommt, </w:t>
      </w:r>
      <w:r w:rsidR="0044271B">
        <w:rPr>
          <w:rFonts w:cs="Arial"/>
          <w:sz w:val="22"/>
          <w:szCs w:val="22"/>
        </w:rPr>
        <w:t>haben</w:t>
      </w:r>
      <w:r>
        <w:rPr>
          <w:rFonts w:cs="Arial"/>
          <w:sz w:val="22"/>
          <w:szCs w:val="22"/>
        </w:rPr>
        <w:t xml:space="preserve"> Firmen, Vereine und Einrichtungen freundl</w:t>
      </w:r>
      <w:r>
        <w:rPr>
          <w:rFonts w:cs="Arial"/>
          <w:sz w:val="22"/>
          <w:szCs w:val="22"/>
        </w:rPr>
        <w:t>i</w:t>
      </w:r>
      <w:r>
        <w:rPr>
          <w:rFonts w:cs="Arial"/>
          <w:sz w:val="22"/>
          <w:szCs w:val="22"/>
        </w:rPr>
        <w:t>cherweise tolle Preise für das Spenden</w:t>
      </w:r>
      <w:r w:rsidR="0044271B">
        <w:rPr>
          <w:rFonts w:cs="Arial"/>
          <w:sz w:val="22"/>
          <w:szCs w:val="22"/>
        </w:rPr>
        <w:t>spektakel zur Verfügung gestellt:</w:t>
      </w:r>
    </w:p>
    <w:p w:rsidR="0044271B" w:rsidRDefault="0044271B" w:rsidP="001621CA">
      <w:pPr>
        <w:spacing w:line="320" w:lineRule="exact"/>
        <w:ind w:right="1588"/>
        <w:rPr>
          <w:rFonts w:cs="Arial"/>
          <w:sz w:val="22"/>
          <w:szCs w:val="22"/>
        </w:rPr>
      </w:pPr>
    </w:p>
    <w:p w:rsidR="001E098C" w:rsidRPr="0001579E" w:rsidRDefault="0001579E" w:rsidP="001621CA">
      <w:pPr>
        <w:spacing w:line="320" w:lineRule="exact"/>
        <w:ind w:right="1588"/>
        <w:rPr>
          <w:rFonts w:cs="Arial"/>
          <w:sz w:val="22"/>
          <w:szCs w:val="22"/>
        </w:rPr>
      </w:pPr>
      <w:r w:rsidRPr="0001579E">
        <w:rPr>
          <w:rFonts w:cs="Arial"/>
          <w:sz w:val="22"/>
          <w:szCs w:val="22"/>
        </w:rPr>
        <w:t xml:space="preserve">Bädercoach GmbH: </w:t>
      </w:r>
      <w:r w:rsidR="001E098C" w:rsidRPr="0001579E">
        <w:rPr>
          <w:rFonts w:cs="Arial"/>
          <w:sz w:val="22"/>
          <w:szCs w:val="22"/>
        </w:rPr>
        <w:t>Gutschein für ein mobiles Saunaevent</w:t>
      </w:r>
    </w:p>
    <w:p w:rsidR="001E098C" w:rsidRPr="0001579E" w:rsidRDefault="0001579E" w:rsidP="001621CA">
      <w:pPr>
        <w:spacing w:line="320" w:lineRule="exact"/>
        <w:ind w:right="1588"/>
        <w:rPr>
          <w:rFonts w:cs="Arial"/>
          <w:sz w:val="22"/>
          <w:szCs w:val="22"/>
        </w:rPr>
      </w:pPr>
      <w:r w:rsidRPr="0001579E">
        <w:rPr>
          <w:rFonts w:cs="Arial"/>
          <w:sz w:val="22"/>
          <w:szCs w:val="22"/>
        </w:rPr>
        <w:t xml:space="preserve">Schwimmschule Bär: </w:t>
      </w:r>
      <w:r w:rsidR="001E098C" w:rsidRPr="0001579E">
        <w:rPr>
          <w:rFonts w:cs="Arial"/>
          <w:sz w:val="22"/>
          <w:szCs w:val="22"/>
        </w:rPr>
        <w:t>Gutschein für einen Mee</w:t>
      </w:r>
      <w:r w:rsidRPr="0001579E">
        <w:rPr>
          <w:rFonts w:cs="Arial"/>
          <w:sz w:val="22"/>
          <w:szCs w:val="22"/>
        </w:rPr>
        <w:t>rjungfrauenschwimmkurs</w:t>
      </w:r>
    </w:p>
    <w:p w:rsidR="0001579E" w:rsidRDefault="0001579E" w:rsidP="001621CA">
      <w:pPr>
        <w:spacing w:line="320" w:lineRule="exact"/>
        <w:ind w:right="1588"/>
        <w:rPr>
          <w:rFonts w:cs="Arial"/>
          <w:sz w:val="22"/>
          <w:szCs w:val="22"/>
        </w:rPr>
      </w:pPr>
      <w:r w:rsidRPr="0001579E">
        <w:rPr>
          <w:rFonts w:cs="Arial"/>
          <w:sz w:val="22"/>
          <w:szCs w:val="22"/>
        </w:rPr>
        <w:t xml:space="preserve">Verkehrsverbund Großraum Nürnberg (VGN): </w:t>
      </w:r>
      <w:r>
        <w:rPr>
          <w:rFonts w:cs="Arial"/>
          <w:sz w:val="22"/>
          <w:szCs w:val="22"/>
        </w:rPr>
        <w:t>zwei MobiCards31 (ab 9 Uhr)</w:t>
      </w:r>
    </w:p>
    <w:p w:rsidR="0001579E" w:rsidRDefault="0001579E" w:rsidP="001621CA">
      <w:pPr>
        <w:spacing w:line="320" w:lineRule="exact"/>
        <w:ind w:right="1588"/>
        <w:rPr>
          <w:rFonts w:cs="Arial"/>
          <w:sz w:val="22"/>
          <w:szCs w:val="22"/>
        </w:rPr>
      </w:pPr>
      <w:r>
        <w:rPr>
          <w:rFonts w:cs="Arial"/>
          <w:sz w:val="22"/>
          <w:szCs w:val="22"/>
        </w:rPr>
        <w:t>Restaurant "Goldener Adler": zwei Gutscheine über je 30 Euro</w:t>
      </w:r>
    </w:p>
    <w:p w:rsidR="0001579E" w:rsidRDefault="0001579E" w:rsidP="001621CA">
      <w:pPr>
        <w:spacing w:line="320" w:lineRule="exact"/>
        <w:ind w:right="1588"/>
        <w:rPr>
          <w:rFonts w:cs="Arial"/>
          <w:sz w:val="22"/>
          <w:szCs w:val="22"/>
        </w:rPr>
      </w:pPr>
      <w:r>
        <w:rPr>
          <w:rFonts w:cs="Arial"/>
          <w:sz w:val="22"/>
          <w:szCs w:val="22"/>
        </w:rPr>
        <w:lastRenderedPageBreak/>
        <w:t>Restaurant "Rossini": ein Gutschein über 30 Euro</w:t>
      </w:r>
    </w:p>
    <w:p w:rsidR="0001579E" w:rsidRDefault="0001579E" w:rsidP="001621CA">
      <w:pPr>
        <w:spacing w:line="320" w:lineRule="exact"/>
        <w:ind w:right="1588"/>
        <w:rPr>
          <w:rFonts w:cs="Arial"/>
          <w:sz w:val="22"/>
          <w:szCs w:val="22"/>
        </w:rPr>
      </w:pPr>
      <w:r>
        <w:rPr>
          <w:rFonts w:cs="Arial"/>
          <w:sz w:val="22"/>
          <w:szCs w:val="22"/>
        </w:rPr>
        <w:t xml:space="preserve">Restaurant "Goldener Stern": ein Gutschein über ein </w:t>
      </w:r>
      <w:proofErr w:type="spellStart"/>
      <w:r>
        <w:rPr>
          <w:rFonts w:cs="Arial"/>
          <w:sz w:val="22"/>
          <w:szCs w:val="22"/>
        </w:rPr>
        <w:t>Goldmenü</w:t>
      </w:r>
      <w:proofErr w:type="spellEnd"/>
    </w:p>
    <w:p w:rsidR="00732275" w:rsidRDefault="0001579E" w:rsidP="009C0FDC">
      <w:pPr>
        <w:spacing w:line="320" w:lineRule="exact"/>
        <w:ind w:right="1588"/>
        <w:rPr>
          <w:rFonts w:cs="Arial"/>
          <w:sz w:val="22"/>
          <w:szCs w:val="22"/>
        </w:rPr>
      </w:pPr>
      <w:r>
        <w:rPr>
          <w:rFonts w:cs="Arial"/>
          <w:sz w:val="22"/>
          <w:szCs w:val="22"/>
        </w:rPr>
        <w:t>Eisc</w:t>
      </w:r>
      <w:r w:rsidR="0044271B">
        <w:rPr>
          <w:rFonts w:cs="Arial"/>
          <w:sz w:val="22"/>
          <w:szCs w:val="22"/>
        </w:rPr>
        <w:t>afé de Rocco</w:t>
      </w:r>
      <w:r w:rsidR="009C0FDC">
        <w:rPr>
          <w:rFonts w:cs="Arial"/>
          <w:sz w:val="22"/>
          <w:szCs w:val="22"/>
        </w:rPr>
        <w:t xml:space="preserve">: </w:t>
      </w:r>
      <w:r w:rsidR="00732275">
        <w:rPr>
          <w:rFonts w:cs="Arial"/>
          <w:sz w:val="22"/>
          <w:szCs w:val="22"/>
        </w:rPr>
        <w:t>fünf</w:t>
      </w:r>
      <w:r w:rsidR="0044271B">
        <w:rPr>
          <w:rFonts w:cs="Arial"/>
          <w:sz w:val="22"/>
          <w:szCs w:val="22"/>
        </w:rPr>
        <w:t xml:space="preserve"> </w:t>
      </w:r>
      <w:r w:rsidR="009C0FDC">
        <w:rPr>
          <w:rFonts w:cs="Arial"/>
          <w:sz w:val="22"/>
          <w:szCs w:val="22"/>
        </w:rPr>
        <w:t>Gutscheine</w:t>
      </w:r>
      <w:r w:rsidR="0044271B">
        <w:rPr>
          <w:rFonts w:cs="Arial"/>
          <w:sz w:val="22"/>
          <w:szCs w:val="22"/>
        </w:rPr>
        <w:t xml:space="preserve"> </w:t>
      </w:r>
      <w:r w:rsidR="00732275">
        <w:rPr>
          <w:rFonts w:cs="Arial"/>
          <w:sz w:val="22"/>
          <w:szCs w:val="22"/>
        </w:rPr>
        <w:t>im Wert von</w:t>
      </w:r>
      <w:r w:rsidR="00CC091C">
        <w:rPr>
          <w:rFonts w:cs="Arial"/>
          <w:sz w:val="22"/>
          <w:szCs w:val="22"/>
        </w:rPr>
        <w:t xml:space="preserve"> je</w:t>
      </w:r>
      <w:r w:rsidR="00732275">
        <w:rPr>
          <w:rFonts w:cs="Arial"/>
          <w:sz w:val="22"/>
          <w:szCs w:val="22"/>
        </w:rPr>
        <w:t xml:space="preserve"> 10 Euro</w:t>
      </w:r>
    </w:p>
    <w:p w:rsidR="0001579E" w:rsidRDefault="0001579E" w:rsidP="009C0FDC">
      <w:pPr>
        <w:spacing w:line="320" w:lineRule="exact"/>
        <w:ind w:right="1588"/>
        <w:rPr>
          <w:rFonts w:cs="Arial"/>
          <w:sz w:val="22"/>
          <w:szCs w:val="22"/>
        </w:rPr>
      </w:pPr>
      <w:proofErr w:type="spellStart"/>
      <w:r>
        <w:rPr>
          <w:rFonts w:cs="Arial"/>
          <w:sz w:val="22"/>
          <w:szCs w:val="22"/>
        </w:rPr>
        <w:t>Ribwich</w:t>
      </w:r>
      <w:proofErr w:type="spellEnd"/>
      <w:r>
        <w:rPr>
          <w:rFonts w:cs="Arial"/>
          <w:sz w:val="22"/>
          <w:szCs w:val="22"/>
        </w:rPr>
        <w:t xml:space="preserve"> </w:t>
      </w:r>
      <w:r w:rsidRPr="00087CAB">
        <w:rPr>
          <w:rFonts w:cs="Arial"/>
          <w:sz w:val="22"/>
          <w:szCs w:val="22"/>
        </w:rPr>
        <w:t>Food-Trucks GmbH</w:t>
      </w:r>
      <w:r>
        <w:rPr>
          <w:rFonts w:cs="Arial"/>
          <w:sz w:val="22"/>
          <w:szCs w:val="22"/>
        </w:rPr>
        <w:t xml:space="preserve">: </w:t>
      </w:r>
      <w:r w:rsidR="00732275">
        <w:rPr>
          <w:rFonts w:cs="Arial"/>
          <w:sz w:val="22"/>
          <w:szCs w:val="22"/>
        </w:rPr>
        <w:t>fünf</w:t>
      </w:r>
      <w:r>
        <w:rPr>
          <w:rFonts w:cs="Arial"/>
          <w:sz w:val="22"/>
          <w:szCs w:val="22"/>
        </w:rPr>
        <w:t xml:space="preserve"> Gutscheine für je 1/2 </w:t>
      </w:r>
      <w:proofErr w:type="spellStart"/>
      <w:r>
        <w:rPr>
          <w:rFonts w:cs="Arial"/>
          <w:sz w:val="22"/>
          <w:szCs w:val="22"/>
        </w:rPr>
        <w:t>Ribwich</w:t>
      </w:r>
      <w:proofErr w:type="spellEnd"/>
      <w:r>
        <w:rPr>
          <w:rFonts w:cs="Arial"/>
          <w:sz w:val="22"/>
          <w:szCs w:val="22"/>
        </w:rPr>
        <w:t>-Portion</w:t>
      </w:r>
    </w:p>
    <w:p w:rsidR="00732275" w:rsidRDefault="00732275" w:rsidP="009C0FDC">
      <w:pPr>
        <w:spacing w:line="320" w:lineRule="exact"/>
        <w:ind w:right="1588"/>
        <w:rPr>
          <w:rFonts w:cs="Arial"/>
          <w:sz w:val="22"/>
          <w:szCs w:val="22"/>
        </w:rPr>
      </w:pPr>
      <w:r>
        <w:rPr>
          <w:rFonts w:cs="Arial"/>
          <w:sz w:val="22"/>
          <w:szCs w:val="22"/>
        </w:rPr>
        <w:t>Leitner Getränkemarkt Schwabach: zehn Gutscheine für eine Kiste Bier (bzw. alkoholfreie Getränke)</w:t>
      </w:r>
    </w:p>
    <w:p w:rsidR="00732275" w:rsidRDefault="00732275" w:rsidP="009C0FDC">
      <w:pPr>
        <w:spacing w:line="320" w:lineRule="exact"/>
        <w:ind w:right="1588"/>
        <w:rPr>
          <w:rFonts w:cs="Arial"/>
          <w:sz w:val="22"/>
          <w:szCs w:val="22"/>
        </w:rPr>
      </w:pPr>
      <w:r>
        <w:rPr>
          <w:rFonts w:cs="Arial"/>
          <w:sz w:val="22"/>
          <w:szCs w:val="22"/>
        </w:rPr>
        <w:t xml:space="preserve">SC 04 Schwabach: fünf </w:t>
      </w:r>
      <w:r w:rsidR="00447990">
        <w:rPr>
          <w:rFonts w:cs="Arial"/>
          <w:sz w:val="22"/>
          <w:szCs w:val="22"/>
        </w:rPr>
        <w:t xml:space="preserve">Dauerkarten </w:t>
      </w:r>
      <w:r>
        <w:rPr>
          <w:rFonts w:cs="Arial"/>
          <w:sz w:val="22"/>
          <w:szCs w:val="22"/>
        </w:rPr>
        <w:t xml:space="preserve">für </w:t>
      </w:r>
      <w:r w:rsidR="00447990">
        <w:rPr>
          <w:rFonts w:cs="Arial"/>
          <w:sz w:val="22"/>
          <w:szCs w:val="22"/>
        </w:rPr>
        <w:t>die laufende Saison (gültig bis Mai 2018)</w:t>
      </w:r>
    </w:p>
    <w:p w:rsidR="0001579E" w:rsidRDefault="0001579E" w:rsidP="001621CA">
      <w:pPr>
        <w:spacing w:line="320" w:lineRule="exact"/>
        <w:ind w:right="1588"/>
        <w:rPr>
          <w:rFonts w:cs="Arial"/>
          <w:sz w:val="22"/>
          <w:szCs w:val="22"/>
        </w:rPr>
      </w:pPr>
    </w:p>
    <w:p w:rsidR="0001579E" w:rsidRDefault="0001579E" w:rsidP="001621CA">
      <w:pPr>
        <w:spacing w:line="320" w:lineRule="exact"/>
        <w:ind w:right="1588"/>
        <w:rPr>
          <w:rFonts w:cs="Arial"/>
          <w:sz w:val="22"/>
          <w:szCs w:val="22"/>
        </w:rPr>
      </w:pPr>
      <w:r>
        <w:rPr>
          <w:rFonts w:cs="Arial"/>
          <w:sz w:val="22"/>
          <w:szCs w:val="22"/>
        </w:rPr>
        <w:t xml:space="preserve">Außerdem sind im </w:t>
      </w:r>
      <w:proofErr w:type="spellStart"/>
      <w:r>
        <w:rPr>
          <w:rFonts w:cs="Arial"/>
          <w:sz w:val="22"/>
          <w:szCs w:val="22"/>
        </w:rPr>
        <w:t>Lostopf</w:t>
      </w:r>
      <w:proofErr w:type="spellEnd"/>
      <w:r>
        <w:rPr>
          <w:rFonts w:cs="Arial"/>
          <w:sz w:val="22"/>
          <w:szCs w:val="22"/>
        </w:rPr>
        <w:t>: zwei Gutscheine für eine Wellness</w:t>
      </w:r>
      <w:r w:rsidR="0044271B">
        <w:rPr>
          <w:rFonts w:cs="Arial"/>
          <w:sz w:val="22"/>
          <w:szCs w:val="22"/>
        </w:rPr>
        <w:t>-M</w:t>
      </w:r>
      <w:r>
        <w:rPr>
          <w:rFonts w:cs="Arial"/>
          <w:sz w:val="22"/>
          <w:szCs w:val="22"/>
        </w:rPr>
        <w:t>assage (30 M</w:t>
      </w:r>
      <w:r>
        <w:rPr>
          <w:rFonts w:cs="Arial"/>
          <w:sz w:val="22"/>
          <w:szCs w:val="22"/>
        </w:rPr>
        <w:t>i</w:t>
      </w:r>
      <w:r>
        <w:rPr>
          <w:rFonts w:cs="Arial"/>
          <w:sz w:val="22"/>
          <w:szCs w:val="22"/>
        </w:rPr>
        <w:t>nuten)</w:t>
      </w:r>
      <w:r w:rsidR="009C0FDC">
        <w:rPr>
          <w:rFonts w:cs="Arial"/>
          <w:sz w:val="22"/>
          <w:szCs w:val="22"/>
        </w:rPr>
        <w:t xml:space="preserve"> von der Physiotherapie am Stadtkrankenhaus Schwabach</w:t>
      </w:r>
      <w:r w:rsidR="0044271B">
        <w:rPr>
          <w:rFonts w:cs="Arial"/>
          <w:sz w:val="22"/>
          <w:szCs w:val="22"/>
        </w:rPr>
        <w:t xml:space="preserve">,  2 x 2 Karten für den </w:t>
      </w:r>
      <w:proofErr w:type="spellStart"/>
      <w:r w:rsidR="0044271B">
        <w:rPr>
          <w:rFonts w:cs="Arial"/>
          <w:sz w:val="22"/>
          <w:szCs w:val="22"/>
        </w:rPr>
        <w:t>KuBuS</w:t>
      </w:r>
      <w:proofErr w:type="spellEnd"/>
      <w:r w:rsidR="009C0FDC">
        <w:rPr>
          <w:rFonts w:cs="Arial"/>
          <w:sz w:val="22"/>
          <w:szCs w:val="22"/>
        </w:rPr>
        <w:t xml:space="preserve"> vom Stadtverkehr</w:t>
      </w:r>
      <w:r w:rsidR="00447990">
        <w:rPr>
          <w:rFonts w:cs="Arial"/>
          <w:sz w:val="22"/>
          <w:szCs w:val="22"/>
        </w:rPr>
        <w:t xml:space="preserve"> sowie</w:t>
      </w:r>
      <w:r w:rsidR="0044271B">
        <w:rPr>
          <w:rFonts w:cs="Arial"/>
          <w:sz w:val="22"/>
          <w:szCs w:val="22"/>
        </w:rPr>
        <w:t xml:space="preserve"> drei </w:t>
      </w:r>
      <w:r w:rsidR="009C0FDC">
        <w:rPr>
          <w:rFonts w:cs="Arial"/>
          <w:sz w:val="22"/>
          <w:szCs w:val="22"/>
        </w:rPr>
        <w:t>10</w:t>
      </w:r>
      <w:r w:rsidR="0044271B">
        <w:rPr>
          <w:rFonts w:cs="Arial"/>
          <w:sz w:val="22"/>
          <w:szCs w:val="22"/>
        </w:rPr>
        <w:t>-Euro-Gutscheine für den Bierga</w:t>
      </w:r>
      <w:r w:rsidR="0044271B">
        <w:rPr>
          <w:rFonts w:cs="Arial"/>
          <w:sz w:val="22"/>
          <w:szCs w:val="22"/>
        </w:rPr>
        <w:t>r</w:t>
      </w:r>
      <w:r w:rsidR="0044271B">
        <w:rPr>
          <w:rFonts w:cs="Arial"/>
          <w:sz w:val="22"/>
          <w:szCs w:val="22"/>
        </w:rPr>
        <w:t xml:space="preserve">ten von Oli </w:t>
      </w:r>
      <w:proofErr w:type="spellStart"/>
      <w:r w:rsidR="0044271B">
        <w:rPr>
          <w:rFonts w:cs="Arial"/>
          <w:sz w:val="22"/>
          <w:szCs w:val="22"/>
        </w:rPr>
        <w:t>Hörauf</w:t>
      </w:r>
      <w:proofErr w:type="spellEnd"/>
      <w:r w:rsidR="00732275">
        <w:rPr>
          <w:rFonts w:cs="Arial"/>
          <w:sz w:val="22"/>
          <w:szCs w:val="22"/>
        </w:rPr>
        <w:t>.</w:t>
      </w:r>
    </w:p>
    <w:p w:rsidR="0044271B" w:rsidRDefault="0044271B" w:rsidP="001621CA">
      <w:pPr>
        <w:spacing w:line="320" w:lineRule="exact"/>
        <w:ind w:right="1588"/>
        <w:rPr>
          <w:rFonts w:cs="Arial"/>
          <w:sz w:val="22"/>
          <w:szCs w:val="22"/>
        </w:rPr>
      </w:pPr>
    </w:p>
    <w:p w:rsidR="00447990" w:rsidRDefault="0044271B" w:rsidP="001621CA">
      <w:pPr>
        <w:spacing w:line="320" w:lineRule="exact"/>
        <w:ind w:right="1588"/>
        <w:rPr>
          <w:rFonts w:cs="Arial"/>
          <w:sz w:val="22"/>
          <w:szCs w:val="22"/>
        </w:rPr>
      </w:pPr>
      <w:r>
        <w:rPr>
          <w:rFonts w:cs="Arial"/>
          <w:sz w:val="22"/>
          <w:szCs w:val="22"/>
        </w:rPr>
        <w:t>Firmen, die für die Tombola noch etwas beisteuern möchten, können sich gerne per E-Mail an pressestelle@stadtwerke-schwabach.de</w:t>
      </w:r>
      <w:r w:rsidR="00447990">
        <w:rPr>
          <w:rFonts w:cs="Arial"/>
          <w:sz w:val="22"/>
          <w:szCs w:val="22"/>
        </w:rPr>
        <w:t>. Anmeldungen für Bu</w:t>
      </w:r>
      <w:r w:rsidR="00447990">
        <w:rPr>
          <w:rFonts w:cs="Arial"/>
          <w:sz w:val="22"/>
          <w:szCs w:val="22"/>
        </w:rPr>
        <w:t>s</w:t>
      </w:r>
      <w:r w:rsidR="00447990">
        <w:rPr>
          <w:rFonts w:cs="Arial"/>
          <w:sz w:val="22"/>
          <w:szCs w:val="22"/>
        </w:rPr>
        <w:t>tauziehen, Spendenschwimmen und Abseilen sind auch noch möglich. Alle Infos zum Spendenspektakel unter www.spenden-spektakel.de.</w:t>
      </w:r>
    </w:p>
    <w:p w:rsidR="00CC091C" w:rsidRDefault="00CC091C" w:rsidP="001621CA">
      <w:pPr>
        <w:spacing w:line="320" w:lineRule="exact"/>
        <w:ind w:right="1588"/>
        <w:rPr>
          <w:rFonts w:cs="Arial"/>
          <w:sz w:val="22"/>
          <w:szCs w:val="22"/>
        </w:rPr>
      </w:pPr>
    </w:p>
    <w:p w:rsidR="00CC091C" w:rsidRDefault="00CC091C" w:rsidP="001621CA">
      <w:pPr>
        <w:spacing w:line="320" w:lineRule="exact"/>
        <w:ind w:right="1588"/>
        <w:rPr>
          <w:rFonts w:cs="Arial"/>
          <w:sz w:val="22"/>
          <w:szCs w:val="22"/>
        </w:rPr>
      </w:pPr>
      <w:r>
        <w:rPr>
          <w:rFonts w:cs="Arial"/>
          <w:sz w:val="22"/>
          <w:szCs w:val="22"/>
        </w:rPr>
        <w:t>Bildunterzeile:</w:t>
      </w:r>
      <w:r>
        <w:rPr>
          <w:rFonts w:cs="Arial"/>
          <w:sz w:val="22"/>
          <w:szCs w:val="22"/>
        </w:rPr>
        <w:br/>
        <w:t>Ein Hauptgewinn beim Spendenspektakel: die mobile Sauna. Foto: Bäde</w:t>
      </w:r>
      <w:r>
        <w:rPr>
          <w:rFonts w:cs="Arial"/>
          <w:sz w:val="22"/>
          <w:szCs w:val="22"/>
        </w:rPr>
        <w:t>r</w:t>
      </w:r>
      <w:r>
        <w:rPr>
          <w:rFonts w:cs="Arial"/>
          <w:sz w:val="22"/>
          <w:szCs w:val="22"/>
        </w:rPr>
        <w:t>coach.de</w:t>
      </w:r>
    </w:p>
    <w:p w:rsidR="00CC6511" w:rsidRDefault="00CC6511" w:rsidP="001621CA">
      <w:pPr>
        <w:spacing w:line="320" w:lineRule="exact"/>
        <w:ind w:right="1588"/>
        <w:rPr>
          <w:rFonts w:cs="Arial"/>
          <w:sz w:val="22"/>
          <w:szCs w:val="22"/>
        </w:rPr>
      </w:pPr>
    </w:p>
    <w:p w:rsidR="00CC6511" w:rsidRDefault="00CC6511" w:rsidP="001621CA">
      <w:pPr>
        <w:spacing w:line="320" w:lineRule="exact"/>
        <w:ind w:right="1588"/>
        <w:rPr>
          <w:rFonts w:cs="Arial"/>
          <w:sz w:val="22"/>
          <w:szCs w:val="22"/>
        </w:rPr>
      </w:pPr>
    </w:p>
    <w:p w:rsidR="00CC6511" w:rsidRPr="0044271B" w:rsidRDefault="00CC6511" w:rsidP="001621CA">
      <w:pPr>
        <w:spacing w:line="320" w:lineRule="exact"/>
        <w:ind w:right="1588"/>
        <w:rPr>
          <w:rFonts w:cs="Arial"/>
          <w:sz w:val="22"/>
          <w:szCs w:val="22"/>
        </w:rPr>
      </w:pPr>
    </w:p>
    <w:p w:rsidR="00087CAB" w:rsidRDefault="0044271B" w:rsidP="00087CAB">
      <w:pPr>
        <w:spacing w:line="320" w:lineRule="exact"/>
        <w:ind w:right="1588"/>
        <w:rPr>
          <w:rFonts w:cs="Arial"/>
          <w:b/>
          <w:sz w:val="22"/>
          <w:szCs w:val="22"/>
        </w:rPr>
      </w:pPr>
      <w:r>
        <w:rPr>
          <w:rFonts w:cs="Arial"/>
          <w:b/>
          <w:sz w:val="22"/>
          <w:szCs w:val="22"/>
        </w:rPr>
        <w:t>------------------------------------------------------------------------------------------------------------</w:t>
      </w:r>
    </w:p>
    <w:p w:rsidR="00087CAB" w:rsidRPr="0044271B" w:rsidRDefault="00087CAB" w:rsidP="0044271B">
      <w:pPr>
        <w:ind w:right="1588"/>
        <w:rPr>
          <w:rFonts w:cs="Arial"/>
          <w:b/>
          <w:sz w:val="20"/>
        </w:rPr>
      </w:pPr>
      <w:r w:rsidRPr="0044271B">
        <w:rPr>
          <w:rFonts w:cs="Arial"/>
          <w:b/>
          <w:sz w:val="20"/>
        </w:rPr>
        <w:t>Spende</w:t>
      </w:r>
      <w:r w:rsidR="00732275">
        <w:rPr>
          <w:rFonts w:cs="Arial"/>
          <w:b/>
          <w:sz w:val="20"/>
        </w:rPr>
        <w:t>n</w:t>
      </w:r>
      <w:r w:rsidRPr="0044271B">
        <w:rPr>
          <w:rFonts w:cs="Arial"/>
          <w:b/>
          <w:sz w:val="20"/>
        </w:rPr>
        <w:t>spektakel 2017</w:t>
      </w:r>
    </w:p>
    <w:p w:rsidR="00087CAB" w:rsidRPr="0044271B" w:rsidRDefault="00087CAB" w:rsidP="0044271B">
      <w:pPr>
        <w:tabs>
          <w:tab w:val="left" w:pos="9498"/>
        </w:tabs>
        <w:ind w:right="1588"/>
        <w:rPr>
          <w:rFonts w:cs="Arial"/>
          <w:sz w:val="20"/>
        </w:rPr>
      </w:pPr>
      <w:r w:rsidRPr="0044271B">
        <w:rPr>
          <w:rFonts w:cs="Arial"/>
          <w:sz w:val="20"/>
        </w:rPr>
        <w:t xml:space="preserve">Anlässlich des Tags der Wirtschaft laden Stadtwerke, Stadtkrankenhaus, </w:t>
      </w:r>
      <w:proofErr w:type="spellStart"/>
      <w:r w:rsidRPr="0044271B">
        <w:rPr>
          <w:rFonts w:cs="Arial"/>
          <w:sz w:val="20"/>
        </w:rPr>
        <w:t>Gewobau</w:t>
      </w:r>
      <w:proofErr w:type="spellEnd"/>
      <w:r w:rsidRPr="0044271B">
        <w:rPr>
          <w:rFonts w:cs="Arial"/>
          <w:sz w:val="20"/>
        </w:rPr>
        <w:t xml:space="preserve"> und Schwung gemeinsam zum Spendenspektakel ein. Neben dem Spendenschwimmen g</w:t>
      </w:r>
      <w:r w:rsidRPr="0044271B">
        <w:rPr>
          <w:rFonts w:cs="Arial"/>
          <w:sz w:val="20"/>
        </w:rPr>
        <w:t>e</w:t>
      </w:r>
      <w:r w:rsidRPr="0044271B">
        <w:rPr>
          <w:rFonts w:cs="Arial"/>
          <w:sz w:val="20"/>
        </w:rPr>
        <w:t xml:space="preserve">hören </w:t>
      </w:r>
      <w:proofErr w:type="spellStart"/>
      <w:r w:rsidRPr="0044271B">
        <w:rPr>
          <w:rFonts w:cs="Arial"/>
          <w:sz w:val="20"/>
        </w:rPr>
        <w:t>Segway</w:t>
      </w:r>
      <w:proofErr w:type="spellEnd"/>
      <w:r w:rsidRPr="0044271B">
        <w:rPr>
          <w:rFonts w:cs="Arial"/>
          <w:sz w:val="20"/>
        </w:rPr>
        <w:t>-Parcours und das Bustauziehen in Kooperation mit dem DJK Schwabach zum Programm. Bei der GEWOBAU darf man auf ein Hochhausdach steigen, für ganz Mutige ist eine Abseilaktion geplant. Das SCHWUNG wartet mit einem Überschlagsim</w:t>
      </w:r>
      <w:r w:rsidRPr="0044271B">
        <w:rPr>
          <w:rFonts w:cs="Arial"/>
          <w:sz w:val="20"/>
        </w:rPr>
        <w:t>u</w:t>
      </w:r>
      <w:r w:rsidRPr="0044271B">
        <w:rPr>
          <w:rFonts w:cs="Arial"/>
          <w:sz w:val="20"/>
        </w:rPr>
        <w:t>lator auf. Im Stadtkrankenhaus können die Besucher das 20 Meter lange Darmmodell der Felix-Burda-Stiftung begehen. Der Erlös geht je zur Hälfte an das Frauenhaus Anna Wolf in Schwabach und das Spielmobil vom Stadtjugendring in Schwabach. Alle Infos: www.spenden-spektakel.de</w:t>
      </w:r>
    </w:p>
    <w:p w:rsidR="00087CAB" w:rsidRPr="0044271B" w:rsidRDefault="00087CAB" w:rsidP="0044271B">
      <w:pPr>
        <w:tabs>
          <w:tab w:val="left" w:pos="9498"/>
        </w:tabs>
        <w:ind w:right="1588"/>
        <w:rPr>
          <w:rFonts w:cs="Arial"/>
          <w:sz w:val="20"/>
        </w:rPr>
      </w:pPr>
    </w:p>
    <w:p w:rsidR="00087CAB" w:rsidRPr="0044271B" w:rsidRDefault="00087CAB" w:rsidP="0044271B">
      <w:pPr>
        <w:tabs>
          <w:tab w:val="left" w:pos="9498"/>
        </w:tabs>
        <w:ind w:right="1588"/>
        <w:rPr>
          <w:rFonts w:cs="Arial"/>
          <w:sz w:val="20"/>
        </w:rPr>
      </w:pPr>
      <w:r w:rsidRPr="0044271B">
        <w:rPr>
          <w:rFonts w:cs="Arial"/>
          <w:sz w:val="20"/>
        </w:rPr>
        <w:t>Das Spendenspektakel wird unterstützt von:</w:t>
      </w:r>
    </w:p>
    <w:p w:rsidR="00087CAB" w:rsidRPr="0044271B" w:rsidRDefault="00087CAB" w:rsidP="0044271B">
      <w:pPr>
        <w:tabs>
          <w:tab w:val="left" w:pos="9498"/>
        </w:tabs>
        <w:ind w:right="1588"/>
        <w:rPr>
          <w:rFonts w:cs="Arial"/>
          <w:sz w:val="20"/>
        </w:rPr>
      </w:pPr>
      <w:r w:rsidRPr="0044271B">
        <w:rPr>
          <w:rFonts w:cs="Arial"/>
          <w:sz w:val="20"/>
        </w:rPr>
        <w:t>Schwimmverein Schwabach e. V.</w:t>
      </w:r>
    </w:p>
    <w:p w:rsidR="00087CAB" w:rsidRDefault="00087CAB" w:rsidP="0044271B">
      <w:pPr>
        <w:tabs>
          <w:tab w:val="left" w:pos="9498"/>
        </w:tabs>
        <w:ind w:right="1588"/>
        <w:rPr>
          <w:rFonts w:cs="Arial"/>
          <w:sz w:val="20"/>
        </w:rPr>
      </w:pPr>
      <w:r w:rsidRPr="0044271B">
        <w:rPr>
          <w:rFonts w:cs="Arial"/>
          <w:sz w:val="20"/>
        </w:rPr>
        <w:t>Wasserwacht Ortsgruppe Schwabach</w:t>
      </w:r>
    </w:p>
    <w:p w:rsidR="006C5680" w:rsidRDefault="006C5680" w:rsidP="0044271B">
      <w:pPr>
        <w:tabs>
          <w:tab w:val="left" w:pos="9498"/>
        </w:tabs>
        <w:ind w:right="1588"/>
        <w:rPr>
          <w:rFonts w:cs="Arial"/>
          <w:sz w:val="20"/>
        </w:rPr>
      </w:pPr>
      <w:r>
        <w:rPr>
          <w:rFonts w:cs="Arial"/>
          <w:sz w:val="20"/>
        </w:rPr>
        <w:t>Deutscher Alpenverein Schwabach</w:t>
      </w:r>
    </w:p>
    <w:p w:rsidR="006C5680" w:rsidRDefault="006C5680" w:rsidP="0044271B">
      <w:pPr>
        <w:tabs>
          <w:tab w:val="left" w:pos="9498"/>
        </w:tabs>
        <w:ind w:right="1588"/>
        <w:rPr>
          <w:rFonts w:cs="Arial"/>
          <w:sz w:val="20"/>
        </w:rPr>
      </w:pPr>
      <w:r>
        <w:rPr>
          <w:rFonts w:cs="Arial"/>
          <w:sz w:val="20"/>
        </w:rPr>
        <w:t>DJK Schwabach</w:t>
      </w:r>
    </w:p>
    <w:p w:rsidR="000E3CCD" w:rsidRPr="0044271B" w:rsidRDefault="000E3CCD" w:rsidP="0044271B">
      <w:pPr>
        <w:tabs>
          <w:tab w:val="left" w:pos="9498"/>
        </w:tabs>
        <w:ind w:right="1588"/>
        <w:rPr>
          <w:rFonts w:cs="Arial"/>
          <w:sz w:val="20"/>
        </w:rPr>
      </w:pPr>
      <w:r>
        <w:rPr>
          <w:rFonts w:cs="Arial"/>
          <w:sz w:val="20"/>
        </w:rPr>
        <w:t xml:space="preserve">THW Ortsverband </w:t>
      </w:r>
      <w:proofErr w:type="spellStart"/>
      <w:r>
        <w:rPr>
          <w:rFonts w:cs="Arial"/>
          <w:sz w:val="20"/>
        </w:rPr>
        <w:t>Treuchtlingen</w:t>
      </w:r>
      <w:proofErr w:type="spellEnd"/>
    </w:p>
    <w:p w:rsidR="00087CAB" w:rsidRPr="0044271B" w:rsidRDefault="00087CAB" w:rsidP="0044271B">
      <w:pPr>
        <w:tabs>
          <w:tab w:val="left" w:pos="9498"/>
        </w:tabs>
        <w:ind w:right="1588"/>
        <w:rPr>
          <w:rFonts w:cs="Arial"/>
          <w:sz w:val="20"/>
        </w:rPr>
      </w:pPr>
      <w:proofErr w:type="spellStart"/>
      <w:r w:rsidRPr="0044271B">
        <w:rPr>
          <w:rFonts w:cs="Arial"/>
          <w:sz w:val="20"/>
        </w:rPr>
        <w:t>Memmert</w:t>
      </w:r>
      <w:proofErr w:type="spellEnd"/>
      <w:r w:rsidRPr="0044271B">
        <w:rPr>
          <w:rFonts w:cs="Arial"/>
          <w:sz w:val="20"/>
        </w:rPr>
        <w:t xml:space="preserve"> GmbH + Co. KG</w:t>
      </w:r>
    </w:p>
    <w:p w:rsidR="00087CAB" w:rsidRPr="0044271B" w:rsidRDefault="00087CAB" w:rsidP="0044271B">
      <w:pPr>
        <w:tabs>
          <w:tab w:val="left" w:pos="9498"/>
        </w:tabs>
        <w:ind w:right="1588"/>
        <w:rPr>
          <w:rFonts w:cs="Arial"/>
          <w:sz w:val="20"/>
        </w:rPr>
      </w:pPr>
      <w:r w:rsidRPr="0044271B">
        <w:rPr>
          <w:rFonts w:cs="Arial"/>
          <w:sz w:val="20"/>
        </w:rPr>
        <w:t>Sparkasse Mittelfranken-Süd</w:t>
      </w:r>
    </w:p>
    <w:p w:rsidR="00087CAB" w:rsidRPr="0044271B" w:rsidRDefault="00087CAB" w:rsidP="0044271B">
      <w:pPr>
        <w:tabs>
          <w:tab w:val="left" w:pos="9498"/>
        </w:tabs>
        <w:ind w:right="1588"/>
        <w:rPr>
          <w:rFonts w:cs="Arial"/>
          <w:sz w:val="20"/>
        </w:rPr>
      </w:pPr>
      <w:r w:rsidRPr="0044271B">
        <w:rPr>
          <w:rFonts w:cs="Arial"/>
          <w:sz w:val="20"/>
        </w:rPr>
        <w:t>REAL Markt Schwabach</w:t>
      </w:r>
    </w:p>
    <w:p w:rsidR="00087CAB" w:rsidRPr="0044271B" w:rsidRDefault="00087CAB" w:rsidP="0044271B">
      <w:pPr>
        <w:tabs>
          <w:tab w:val="left" w:pos="9498"/>
        </w:tabs>
        <w:ind w:right="1588"/>
        <w:rPr>
          <w:rFonts w:cs="Arial"/>
          <w:sz w:val="20"/>
        </w:rPr>
      </w:pPr>
      <w:proofErr w:type="spellStart"/>
      <w:r w:rsidRPr="0044271B">
        <w:rPr>
          <w:rFonts w:cs="Arial"/>
          <w:sz w:val="20"/>
        </w:rPr>
        <w:t>RibWich</w:t>
      </w:r>
      <w:proofErr w:type="spellEnd"/>
      <w:r w:rsidRPr="0044271B">
        <w:rPr>
          <w:rFonts w:cs="Arial"/>
          <w:sz w:val="20"/>
        </w:rPr>
        <w:t xml:space="preserve"> Food-Trucks GmbH</w:t>
      </w:r>
    </w:p>
    <w:p w:rsidR="00087CAB" w:rsidRPr="0044271B" w:rsidRDefault="00087CAB" w:rsidP="0044271B">
      <w:pPr>
        <w:tabs>
          <w:tab w:val="left" w:pos="9498"/>
        </w:tabs>
        <w:ind w:right="1588"/>
        <w:rPr>
          <w:rFonts w:cs="Arial"/>
          <w:sz w:val="20"/>
        </w:rPr>
      </w:pPr>
      <w:r w:rsidRPr="0044271B">
        <w:rPr>
          <w:rFonts w:cs="Arial"/>
          <w:sz w:val="20"/>
        </w:rPr>
        <w:t>EDEKA Krawczyk Schwabach</w:t>
      </w:r>
    </w:p>
    <w:p w:rsidR="00087CAB" w:rsidRPr="0044271B" w:rsidRDefault="00087CAB" w:rsidP="0044271B">
      <w:pPr>
        <w:tabs>
          <w:tab w:val="left" w:pos="9498"/>
        </w:tabs>
        <w:ind w:right="1588"/>
        <w:rPr>
          <w:rFonts w:cs="Arial"/>
          <w:sz w:val="20"/>
        </w:rPr>
      </w:pPr>
      <w:r w:rsidRPr="0044271B">
        <w:rPr>
          <w:rFonts w:cs="Arial"/>
          <w:sz w:val="20"/>
        </w:rPr>
        <w:t xml:space="preserve">PIWE </w:t>
      </w:r>
      <w:proofErr w:type="spellStart"/>
      <w:r w:rsidRPr="0044271B">
        <w:rPr>
          <w:rFonts w:cs="Arial"/>
          <w:sz w:val="20"/>
        </w:rPr>
        <w:t>Pieldner</w:t>
      </w:r>
      <w:proofErr w:type="spellEnd"/>
      <w:r w:rsidRPr="0044271B">
        <w:rPr>
          <w:rFonts w:cs="Arial"/>
          <w:sz w:val="20"/>
        </w:rPr>
        <w:t xml:space="preserve"> Werbung</w:t>
      </w:r>
    </w:p>
    <w:p w:rsidR="00087CAB" w:rsidRPr="0044271B" w:rsidRDefault="00087CAB" w:rsidP="0044271B">
      <w:pPr>
        <w:tabs>
          <w:tab w:val="left" w:pos="9498"/>
        </w:tabs>
        <w:ind w:right="1588"/>
        <w:rPr>
          <w:rFonts w:cs="Arial"/>
          <w:sz w:val="20"/>
        </w:rPr>
      </w:pPr>
      <w:r w:rsidRPr="0044271B">
        <w:rPr>
          <w:rFonts w:cs="Arial"/>
          <w:sz w:val="20"/>
        </w:rPr>
        <w:t>Schmidthammer Elektrokohle GmbH</w:t>
      </w:r>
    </w:p>
    <w:p w:rsidR="00087CAB" w:rsidRPr="0044271B" w:rsidRDefault="00087CAB" w:rsidP="0044271B">
      <w:pPr>
        <w:tabs>
          <w:tab w:val="left" w:pos="9498"/>
        </w:tabs>
        <w:ind w:right="1588"/>
        <w:rPr>
          <w:rFonts w:cs="Arial"/>
          <w:sz w:val="20"/>
        </w:rPr>
      </w:pPr>
      <w:proofErr w:type="spellStart"/>
      <w:r w:rsidRPr="0044271B">
        <w:rPr>
          <w:rFonts w:cs="Arial"/>
          <w:sz w:val="20"/>
        </w:rPr>
        <w:t>PeKoNa</w:t>
      </w:r>
      <w:proofErr w:type="spellEnd"/>
      <w:r w:rsidRPr="0044271B">
        <w:rPr>
          <w:rFonts w:cs="Arial"/>
          <w:sz w:val="20"/>
        </w:rPr>
        <w:t xml:space="preserve"> Immobilien e. K.</w:t>
      </w:r>
    </w:p>
    <w:p w:rsidR="00087CAB" w:rsidRPr="0044271B" w:rsidRDefault="00087CAB" w:rsidP="0044271B">
      <w:pPr>
        <w:tabs>
          <w:tab w:val="left" w:pos="9498"/>
        </w:tabs>
        <w:ind w:right="1588"/>
        <w:rPr>
          <w:rFonts w:cs="Arial"/>
          <w:sz w:val="20"/>
        </w:rPr>
      </w:pPr>
      <w:r w:rsidRPr="0044271B">
        <w:rPr>
          <w:rFonts w:cs="Arial"/>
          <w:sz w:val="20"/>
        </w:rPr>
        <w:t>Privilegierte Feuerschützengesellschaft Schwabach</w:t>
      </w:r>
    </w:p>
    <w:p w:rsidR="00961694" w:rsidRPr="0044271B" w:rsidRDefault="00087CAB" w:rsidP="0044271B">
      <w:pPr>
        <w:tabs>
          <w:tab w:val="left" w:pos="9498"/>
        </w:tabs>
        <w:ind w:right="1588"/>
        <w:rPr>
          <w:rFonts w:cs="Arial"/>
          <w:sz w:val="20"/>
        </w:rPr>
      </w:pPr>
      <w:r w:rsidRPr="0044271B">
        <w:rPr>
          <w:rFonts w:cs="Arial"/>
          <w:sz w:val="20"/>
        </w:rPr>
        <w:t>Marianne Lachmann</w:t>
      </w:r>
    </w:p>
    <w:sectPr w:rsidR="00961694" w:rsidRPr="0044271B" w:rsidSect="00961694">
      <w:headerReference w:type="default" r:id="rId9"/>
      <w:headerReference w:type="first" r:id="rId10"/>
      <w:footerReference w:type="first" r:id="rId11"/>
      <w:pgSz w:w="11906" w:h="16838" w:code="9"/>
      <w:pgMar w:top="1418" w:right="1134" w:bottom="1134" w:left="1259" w:header="703" w:footer="1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78" w:rsidRDefault="002A4B78">
      <w:r>
        <w:separator/>
      </w:r>
    </w:p>
  </w:endnote>
  <w:endnote w:type="continuationSeparator" w:id="0">
    <w:p w:rsidR="002A4B78" w:rsidRDefault="002A4B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3F" w:rsidRDefault="00492725">
    <w:pPr>
      <w:rPr>
        <w:vanish/>
        <w:sz w:val="10"/>
        <w:szCs w:val="10"/>
      </w:rPr>
    </w:pPr>
    <w:r>
      <w:rPr>
        <w:rFonts w:cs="Arial"/>
        <w:sz w:val="14"/>
      </w:rPr>
      <w:t>,</w:t>
    </w:r>
  </w:p>
  <w:p w:rsidR="00A1143F" w:rsidRDefault="00A1143F">
    <w:pPr>
      <w:pStyle w:val="Fuzeile"/>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78" w:rsidRDefault="002A4B78">
      <w:r>
        <w:separator/>
      </w:r>
    </w:p>
  </w:footnote>
  <w:footnote w:type="continuationSeparator" w:id="0">
    <w:p w:rsidR="002A4B78" w:rsidRDefault="002A4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3F" w:rsidRDefault="00A1143F">
    <w:pPr>
      <w:spacing w:after="80"/>
      <w:rPr>
        <w:rFonts w:cs="Arial"/>
        <w:sz w:val="2"/>
        <w:szCs w:val="2"/>
        <w:u w:val="single"/>
      </w:rPr>
    </w:pPr>
  </w:p>
  <w:p w:rsidR="00A1143F" w:rsidRDefault="00A1143F">
    <w:pPr>
      <w:pStyle w:val="Kopfzeile"/>
      <w:jc w:val="center"/>
    </w:pPr>
    <w:r>
      <w:t xml:space="preserve">- </w:t>
    </w:r>
    <w:r w:rsidR="000E6062">
      <w:rPr>
        <w:rStyle w:val="Seitenzahl"/>
      </w:rPr>
      <w:fldChar w:fldCharType="begin"/>
    </w:r>
    <w:r>
      <w:rPr>
        <w:rStyle w:val="Seitenzahl"/>
      </w:rPr>
      <w:instrText xml:space="preserve"> PAGE </w:instrText>
    </w:r>
    <w:r w:rsidR="000E6062">
      <w:rPr>
        <w:rStyle w:val="Seitenzahl"/>
      </w:rPr>
      <w:fldChar w:fldCharType="separate"/>
    </w:r>
    <w:r w:rsidR="006C5680">
      <w:rPr>
        <w:rStyle w:val="Seitenzahl"/>
        <w:noProof/>
      </w:rPr>
      <w:t>2</w:t>
    </w:r>
    <w:r w:rsidR="000E6062">
      <w:rPr>
        <w:rStyle w:val="Seitenzahl"/>
      </w:rPr>
      <w:fldChar w:fldCharType="end"/>
    </w:r>
    <w:r>
      <w:rPr>
        <w:rStyle w:val="Seitenzah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3F" w:rsidRPr="009A3DA9" w:rsidRDefault="000E6062">
    <w:pPr>
      <w:pStyle w:val="Kopfzeile"/>
      <w:tabs>
        <w:tab w:val="clear" w:pos="4536"/>
        <w:tab w:val="clear" w:pos="9072"/>
        <w:tab w:val="left" w:pos="1985"/>
      </w:tabs>
      <w:spacing w:before="1000" w:after="920"/>
      <w:ind w:left="-180"/>
      <w:rPr>
        <w:rFonts w:cs="Arial"/>
        <w:bCs/>
        <w:caps/>
        <w:spacing w:val="20"/>
        <w:kern w:val="2"/>
        <w:szCs w:val="24"/>
      </w:rPr>
    </w:pPr>
    <w:r w:rsidRPr="000E6062">
      <w:rPr>
        <w:caps/>
        <w:noProof/>
        <w:spacing w:val="20"/>
        <w:szCs w:val="24"/>
      </w:rPr>
      <w:pict>
        <v:shapetype id="_x0000_t202" coordsize="21600,21600" o:spt="202" path="m,l,21600r21600,l21600,xe">
          <v:stroke joinstyle="miter"/>
          <v:path gradientshapeok="t" o:connecttype="rect"/>
        </v:shapetype>
        <v:shape id="_x0000_s2060" type="#_x0000_t202" style="position:absolute;left:0;text-align:left;margin-left:324pt;margin-top:-35.2pt;width:207pt;height:133.8pt;z-index:251655680" stroked="f">
          <v:textbox style="mso-next-textbox:#_x0000_s2060">
            <w:txbxContent>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960"/>
                </w:tblGrid>
                <w:tr w:rsidR="00A1143F">
                  <w:tc>
                    <w:tcPr>
                      <w:tcW w:w="3960" w:type="dxa"/>
                      <w:tcBorders>
                        <w:top w:val="nil"/>
                        <w:left w:val="nil"/>
                        <w:bottom w:val="nil"/>
                        <w:right w:val="nil"/>
                      </w:tcBorders>
                    </w:tcPr>
                    <w:p w:rsidR="00A1143F" w:rsidRDefault="005A04BF">
                      <w:pPr>
                        <w:spacing w:before="600"/>
                        <w:rPr>
                          <w:rFonts w:cs="Arial"/>
                          <w:sz w:val="18"/>
                          <w:szCs w:val="18"/>
                        </w:rPr>
                      </w:pPr>
                      <w:r>
                        <w:rPr>
                          <w:rFonts w:cs="Arial"/>
                          <w:noProof/>
                          <w:sz w:val="18"/>
                          <w:szCs w:val="18"/>
                        </w:rPr>
                        <w:drawing>
                          <wp:inline distT="0" distB="0" distL="0" distR="0">
                            <wp:extent cx="1840230" cy="1494685"/>
                            <wp:effectExtent l="19050" t="0" r="7620" b="0"/>
                            <wp:docPr id="19" name="Bild 19" descr="C:\Users\peter\AppData\Local\Microsoft\Windows\INetCache\Content.Word\Spenden-Spektak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eter\AppData\Local\Microsoft\Windows\INetCache\Content.Word\Spenden-Spektakel-Logo.jpg"/>
                                    <pic:cNvPicPr>
                                      <a:picLocks noChangeAspect="1" noChangeArrowheads="1"/>
                                    </pic:cNvPicPr>
                                  </pic:nvPicPr>
                                  <pic:blipFill>
                                    <a:blip r:embed="rId1"/>
                                    <a:srcRect/>
                                    <a:stretch>
                                      <a:fillRect/>
                                    </a:stretch>
                                  </pic:blipFill>
                                  <pic:spPr bwMode="auto">
                                    <a:xfrm>
                                      <a:off x="0" y="0"/>
                                      <a:ext cx="1840230" cy="1494685"/>
                                    </a:xfrm>
                                    <a:prstGeom prst="rect">
                                      <a:avLst/>
                                    </a:prstGeom>
                                    <a:noFill/>
                                    <a:ln w="9525">
                                      <a:noFill/>
                                      <a:miter lim="800000"/>
                                      <a:headEnd/>
                                      <a:tailEnd/>
                                    </a:ln>
                                  </pic:spPr>
                                </pic:pic>
                              </a:graphicData>
                            </a:graphic>
                          </wp:inline>
                        </w:drawing>
                      </w:r>
                    </w:p>
                    <w:p w:rsidR="00A1143F" w:rsidRDefault="00A1143F">
                      <w:pPr>
                        <w:spacing w:before="120"/>
                        <w:rPr>
                          <w:rFonts w:cs="Arial"/>
                          <w:sz w:val="18"/>
                          <w:szCs w:val="18"/>
                        </w:rPr>
                      </w:pPr>
                    </w:p>
                    <w:p w:rsidR="00A1143F" w:rsidRDefault="00A1143F">
                      <w:pPr>
                        <w:spacing w:before="120"/>
                        <w:rPr>
                          <w:rFonts w:cs="Arial"/>
                          <w:sz w:val="22"/>
                          <w:szCs w:val="22"/>
                        </w:rPr>
                      </w:pPr>
                    </w:p>
                  </w:tc>
                </w:tr>
              </w:tbl>
              <w:p w:rsidR="00A1143F" w:rsidRDefault="00A1143F">
                <w:pPr>
                  <w:ind w:left="-40"/>
                  <w:rPr>
                    <w:sz w:val="4"/>
                    <w:szCs w:val="4"/>
                  </w:rPr>
                </w:pPr>
              </w:p>
            </w:txbxContent>
          </v:textbox>
          <w10:wrap type="square"/>
        </v:shape>
      </w:pict>
    </w:r>
  </w:p>
  <w:p w:rsidR="00A1143F" w:rsidRDefault="00A1143F">
    <w:pPr>
      <w:pStyle w:val="Kopfzeile"/>
      <w:ind w:left="-180"/>
      <w:rPr>
        <w:rFonts w:cs="Arial"/>
        <w:sz w:val="13"/>
      </w:rPr>
    </w:pPr>
  </w:p>
  <w:p w:rsidR="00A1143F" w:rsidRDefault="00145CFA">
    <w:pPr>
      <w:pStyle w:val="Kopfzeile"/>
      <w:rPr>
        <w:sz w:val="16"/>
      </w:rPr>
    </w:pPr>
    <w:r>
      <w:rPr>
        <w:noProof/>
      </w:rPr>
      <w:drawing>
        <wp:anchor distT="0" distB="0" distL="114300" distR="114300" simplePos="0" relativeHeight="251663872" behindDoc="0" locked="0" layoutInCell="1" allowOverlap="1">
          <wp:simplePos x="0" y="0"/>
          <wp:positionH relativeFrom="column">
            <wp:posOffset>5315585</wp:posOffset>
          </wp:positionH>
          <wp:positionV relativeFrom="page">
            <wp:posOffset>2438400</wp:posOffset>
          </wp:positionV>
          <wp:extent cx="1146810" cy="617220"/>
          <wp:effectExtent l="19050" t="0" r="0" b="0"/>
          <wp:wrapNone/>
          <wp:docPr id="3" name="Bild 27" descr="SCHWUNG Logo 30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WUNG Logo 30mm-1"/>
                  <pic:cNvPicPr>
                    <a:picLocks noChangeAspect="1" noChangeArrowheads="1"/>
                  </pic:cNvPicPr>
                </pic:nvPicPr>
                <pic:blipFill>
                  <a:blip r:embed="rId2"/>
                  <a:stretch>
                    <a:fillRect/>
                  </a:stretch>
                </pic:blipFill>
                <pic:spPr bwMode="auto">
                  <a:xfrm>
                    <a:off x="0" y="0"/>
                    <a:ext cx="1146810" cy="617220"/>
                  </a:xfrm>
                  <a:prstGeom prst="rect">
                    <a:avLst/>
                  </a:prstGeom>
                  <a:noFill/>
                  <a:ln w="9525">
                    <a:noFill/>
                    <a:miter lim="800000"/>
                    <a:headEnd/>
                    <a:tailEnd/>
                  </a:ln>
                </pic:spPr>
              </pic:pic>
            </a:graphicData>
          </a:graphic>
        </wp:anchor>
      </w:drawing>
    </w:r>
    <w:r>
      <w:rPr>
        <w:noProof/>
      </w:rPr>
      <w:drawing>
        <wp:anchor distT="0" distB="0" distL="114300" distR="114300" simplePos="0" relativeHeight="251668992" behindDoc="0" locked="0" layoutInCell="1" allowOverlap="1">
          <wp:simplePos x="0" y="0"/>
          <wp:positionH relativeFrom="column">
            <wp:posOffset>5338445</wp:posOffset>
          </wp:positionH>
          <wp:positionV relativeFrom="page">
            <wp:posOffset>5562600</wp:posOffset>
          </wp:positionV>
          <wp:extent cx="1146810" cy="655320"/>
          <wp:effectExtent l="19050" t="0" r="0" b="0"/>
          <wp:wrapNone/>
          <wp:docPr id="8" name="Bild 27" descr="SCHWUNG Logo 30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WUNG Logo 30mm-1"/>
                  <pic:cNvPicPr>
                    <a:picLocks noChangeAspect="1" noChangeArrowheads="1"/>
                  </pic:cNvPicPr>
                </pic:nvPicPr>
                <pic:blipFill>
                  <a:blip r:embed="rId3"/>
                  <a:srcRect/>
                  <a:stretch>
                    <a:fillRect/>
                  </a:stretch>
                </pic:blipFill>
                <pic:spPr bwMode="auto">
                  <a:xfrm>
                    <a:off x="0" y="0"/>
                    <a:ext cx="1146810" cy="655320"/>
                  </a:xfrm>
                  <a:prstGeom prst="rect">
                    <a:avLst/>
                  </a:prstGeom>
                  <a:noFill/>
                  <a:ln w="9525">
                    <a:noFill/>
                    <a:miter lim="800000"/>
                    <a:headEnd/>
                    <a:tailEnd/>
                  </a:ln>
                </pic:spPr>
              </pic:pic>
            </a:graphicData>
          </a:graphic>
        </wp:anchor>
      </w:drawing>
    </w:r>
    <w:r>
      <w:rPr>
        <w:noProof/>
      </w:rPr>
      <w:drawing>
        <wp:anchor distT="0" distB="0" distL="114300" distR="114300" simplePos="0" relativeHeight="251667968" behindDoc="0" locked="0" layoutInCell="1" allowOverlap="1">
          <wp:simplePos x="0" y="0"/>
          <wp:positionH relativeFrom="column">
            <wp:posOffset>5315585</wp:posOffset>
          </wp:positionH>
          <wp:positionV relativeFrom="page">
            <wp:posOffset>4823460</wp:posOffset>
          </wp:positionV>
          <wp:extent cx="1114425" cy="556260"/>
          <wp:effectExtent l="19050" t="0" r="9525" b="0"/>
          <wp:wrapNone/>
          <wp:docPr id="6" name="Bild 25" descr="Gewobau Logo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wobau Logo 30mm"/>
                  <pic:cNvPicPr>
                    <a:picLocks noChangeAspect="1" noChangeArrowheads="1"/>
                  </pic:cNvPicPr>
                </pic:nvPicPr>
                <pic:blipFill>
                  <a:blip r:embed="rId4"/>
                  <a:srcRect/>
                  <a:stretch>
                    <a:fillRect/>
                  </a:stretch>
                </pic:blipFill>
                <pic:spPr bwMode="auto">
                  <a:xfrm>
                    <a:off x="0" y="0"/>
                    <a:ext cx="1114425" cy="556260"/>
                  </a:xfrm>
                  <a:prstGeom prst="rect">
                    <a:avLst/>
                  </a:prstGeom>
                  <a:noFill/>
                  <a:ln w="9525">
                    <a:noFill/>
                    <a:miter lim="800000"/>
                    <a:headEnd/>
                    <a:tailEnd/>
                  </a:ln>
                </pic:spPr>
              </pic:pic>
            </a:graphicData>
          </a:graphic>
        </wp:anchor>
      </w:drawing>
    </w:r>
    <w:r>
      <w:rPr>
        <w:noProof/>
      </w:rPr>
      <w:drawing>
        <wp:anchor distT="0" distB="0" distL="114300" distR="114300" simplePos="0" relativeHeight="251665920" behindDoc="1" locked="0" layoutInCell="1" allowOverlap="0">
          <wp:simplePos x="0" y="0"/>
          <wp:positionH relativeFrom="column">
            <wp:posOffset>5338445</wp:posOffset>
          </wp:positionH>
          <wp:positionV relativeFrom="paragraph">
            <wp:posOffset>2194560</wp:posOffset>
          </wp:positionV>
          <wp:extent cx="1076325" cy="556260"/>
          <wp:effectExtent l="19050" t="0" r="9525" b="0"/>
          <wp:wrapTight wrapText="bothSides">
            <wp:wrapPolygon edited="0">
              <wp:start x="-382" y="0"/>
              <wp:lineTo x="-382" y="20712"/>
              <wp:lineTo x="21791" y="20712"/>
              <wp:lineTo x="21791" y="0"/>
              <wp:lineTo x="-382" y="0"/>
            </wp:wrapPolygon>
          </wp:wrapTight>
          <wp:docPr id="5" name="Bild 28" descr="KH Logo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H Logo 30mm"/>
                  <pic:cNvPicPr>
                    <a:picLocks noChangeAspect="1" noChangeArrowheads="1"/>
                  </pic:cNvPicPr>
                </pic:nvPicPr>
                <pic:blipFill>
                  <a:blip r:embed="rId5"/>
                  <a:srcRect/>
                  <a:stretch>
                    <a:fillRect/>
                  </a:stretch>
                </pic:blipFill>
                <pic:spPr bwMode="auto">
                  <a:xfrm>
                    <a:off x="0" y="0"/>
                    <a:ext cx="1076325" cy="556260"/>
                  </a:xfrm>
                  <a:prstGeom prst="rect">
                    <a:avLst/>
                  </a:prstGeom>
                  <a:noFill/>
                  <a:ln w="9525">
                    <a:noFill/>
                    <a:miter lim="800000"/>
                    <a:headEnd/>
                    <a:tailEnd/>
                  </a:ln>
                </pic:spPr>
              </pic:pic>
            </a:graphicData>
          </a:graphic>
        </wp:anchor>
      </w:drawing>
    </w:r>
    <w:r>
      <w:rPr>
        <w:noProof/>
      </w:rPr>
      <w:drawing>
        <wp:anchor distT="0" distB="0" distL="114300" distR="114300" simplePos="0" relativeHeight="251666944" behindDoc="0" locked="0" layoutInCell="1" allowOverlap="0">
          <wp:simplePos x="0" y="0"/>
          <wp:positionH relativeFrom="column">
            <wp:posOffset>5338445</wp:posOffset>
          </wp:positionH>
          <wp:positionV relativeFrom="page">
            <wp:posOffset>3192780</wp:posOffset>
          </wp:positionV>
          <wp:extent cx="1082040" cy="762000"/>
          <wp:effectExtent l="19050" t="0" r="3810" b="0"/>
          <wp:wrapThrough wrapText="bothSides">
            <wp:wrapPolygon edited="0">
              <wp:start x="-380" y="0"/>
              <wp:lineTo x="-380" y="21060"/>
              <wp:lineTo x="21676" y="21060"/>
              <wp:lineTo x="21676" y="0"/>
              <wp:lineTo x="-380" y="0"/>
            </wp:wrapPolygon>
          </wp:wrapThrough>
          <wp:docPr id="4" name="Bild 29" descr="C:\Users\peter\AppData\Local\Microsoft\Windows\INetCache\Content.Word\Stadtwerke Logo 3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eter\AppData\Local\Microsoft\Windows\INetCache\Content.Word\Stadtwerke Logo 30mm.jpg"/>
                  <pic:cNvPicPr>
                    <a:picLocks noChangeAspect="1" noChangeArrowheads="1"/>
                  </pic:cNvPicPr>
                </pic:nvPicPr>
                <pic:blipFill>
                  <a:blip r:embed="rId6"/>
                  <a:srcRect/>
                  <a:stretch>
                    <a:fillRect/>
                  </a:stretch>
                </pic:blipFill>
                <pic:spPr bwMode="auto">
                  <a:xfrm>
                    <a:off x="0" y="0"/>
                    <a:ext cx="1082040" cy="76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666"/>
    <w:multiLevelType w:val="hybridMultilevel"/>
    <w:tmpl w:val="A69428D6"/>
    <w:lvl w:ilvl="0" w:tplc="E196E132">
      <w:start w:val="1"/>
      <w:numFmt w:val="bullet"/>
      <w:lvlText w:val="•"/>
      <w:lvlJc w:val="left"/>
      <w:pPr>
        <w:tabs>
          <w:tab w:val="num" w:pos="720"/>
        </w:tabs>
        <w:ind w:left="720" w:hanging="360"/>
      </w:pPr>
      <w:rPr>
        <w:rFonts w:ascii="Arial" w:hAnsi="Arial" w:hint="default"/>
      </w:rPr>
    </w:lvl>
    <w:lvl w:ilvl="1" w:tplc="EFFC4FD0" w:tentative="1">
      <w:start w:val="1"/>
      <w:numFmt w:val="bullet"/>
      <w:lvlText w:val="•"/>
      <w:lvlJc w:val="left"/>
      <w:pPr>
        <w:tabs>
          <w:tab w:val="num" w:pos="1440"/>
        </w:tabs>
        <w:ind w:left="1440" w:hanging="360"/>
      </w:pPr>
      <w:rPr>
        <w:rFonts w:ascii="Arial" w:hAnsi="Arial" w:hint="default"/>
      </w:rPr>
    </w:lvl>
    <w:lvl w:ilvl="2" w:tplc="62CC91C8" w:tentative="1">
      <w:start w:val="1"/>
      <w:numFmt w:val="bullet"/>
      <w:lvlText w:val="•"/>
      <w:lvlJc w:val="left"/>
      <w:pPr>
        <w:tabs>
          <w:tab w:val="num" w:pos="2160"/>
        </w:tabs>
        <w:ind w:left="2160" w:hanging="360"/>
      </w:pPr>
      <w:rPr>
        <w:rFonts w:ascii="Arial" w:hAnsi="Arial" w:hint="default"/>
      </w:rPr>
    </w:lvl>
    <w:lvl w:ilvl="3" w:tplc="1E027542" w:tentative="1">
      <w:start w:val="1"/>
      <w:numFmt w:val="bullet"/>
      <w:lvlText w:val="•"/>
      <w:lvlJc w:val="left"/>
      <w:pPr>
        <w:tabs>
          <w:tab w:val="num" w:pos="2880"/>
        </w:tabs>
        <w:ind w:left="2880" w:hanging="360"/>
      </w:pPr>
      <w:rPr>
        <w:rFonts w:ascii="Arial" w:hAnsi="Arial" w:hint="default"/>
      </w:rPr>
    </w:lvl>
    <w:lvl w:ilvl="4" w:tplc="CC66DA0A" w:tentative="1">
      <w:start w:val="1"/>
      <w:numFmt w:val="bullet"/>
      <w:lvlText w:val="•"/>
      <w:lvlJc w:val="left"/>
      <w:pPr>
        <w:tabs>
          <w:tab w:val="num" w:pos="3600"/>
        </w:tabs>
        <w:ind w:left="3600" w:hanging="360"/>
      </w:pPr>
      <w:rPr>
        <w:rFonts w:ascii="Arial" w:hAnsi="Arial" w:hint="default"/>
      </w:rPr>
    </w:lvl>
    <w:lvl w:ilvl="5" w:tplc="5A06FEA6" w:tentative="1">
      <w:start w:val="1"/>
      <w:numFmt w:val="bullet"/>
      <w:lvlText w:val="•"/>
      <w:lvlJc w:val="left"/>
      <w:pPr>
        <w:tabs>
          <w:tab w:val="num" w:pos="4320"/>
        </w:tabs>
        <w:ind w:left="4320" w:hanging="360"/>
      </w:pPr>
      <w:rPr>
        <w:rFonts w:ascii="Arial" w:hAnsi="Arial" w:hint="default"/>
      </w:rPr>
    </w:lvl>
    <w:lvl w:ilvl="6" w:tplc="B7A85E7C" w:tentative="1">
      <w:start w:val="1"/>
      <w:numFmt w:val="bullet"/>
      <w:lvlText w:val="•"/>
      <w:lvlJc w:val="left"/>
      <w:pPr>
        <w:tabs>
          <w:tab w:val="num" w:pos="5040"/>
        </w:tabs>
        <w:ind w:left="5040" w:hanging="360"/>
      </w:pPr>
      <w:rPr>
        <w:rFonts w:ascii="Arial" w:hAnsi="Arial" w:hint="default"/>
      </w:rPr>
    </w:lvl>
    <w:lvl w:ilvl="7" w:tplc="159A314C" w:tentative="1">
      <w:start w:val="1"/>
      <w:numFmt w:val="bullet"/>
      <w:lvlText w:val="•"/>
      <w:lvlJc w:val="left"/>
      <w:pPr>
        <w:tabs>
          <w:tab w:val="num" w:pos="5760"/>
        </w:tabs>
        <w:ind w:left="5760" w:hanging="360"/>
      </w:pPr>
      <w:rPr>
        <w:rFonts w:ascii="Arial" w:hAnsi="Arial" w:hint="default"/>
      </w:rPr>
    </w:lvl>
    <w:lvl w:ilvl="8" w:tplc="99980AA2" w:tentative="1">
      <w:start w:val="1"/>
      <w:numFmt w:val="bullet"/>
      <w:lvlText w:val="•"/>
      <w:lvlJc w:val="left"/>
      <w:pPr>
        <w:tabs>
          <w:tab w:val="num" w:pos="6480"/>
        </w:tabs>
        <w:ind w:left="6480" w:hanging="360"/>
      </w:pPr>
      <w:rPr>
        <w:rFonts w:ascii="Arial" w:hAnsi="Arial" w:hint="default"/>
      </w:rPr>
    </w:lvl>
  </w:abstractNum>
  <w:abstractNum w:abstractNumId="1">
    <w:nsid w:val="17DC0B92"/>
    <w:multiLevelType w:val="multilevel"/>
    <w:tmpl w:val="1762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1F43"/>
    <w:multiLevelType w:val="multilevel"/>
    <w:tmpl w:val="F52E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C1C87"/>
    <w:multiLevelType w:val="multilevel"/>
    <w:tmpl w:val="350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60815"/>
    <w:multiLevelType w:val="multilevel"/>
    <w:tmpl w:val="9EB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E1423"/>
    <w:multiLevelType w:val="multilevel"/>
    <w:tmpl w:val="86F6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D6940"/>
    <w:multiLevelType w:val="multilevel"/>
    <w:tmpl w:val="13E6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hyphenationZone w:val="425"/>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9A3DA9"/>
    <w:rsid w:val="00001BF5"/>
    <w:rsid w:val="000058C8"/>
    <w:rsid w:val="00011464"/>
    <w:rsid w:val="000134D0"/>
    <w:rsid w:val="0001579E"/>
    <w:rsid w:val="00025F44"/>
    <w:rsid w:val="00031C43"/>
    <w:rsid w:val="00047DBE"/>
    <w:rsid w:val="0005062C"/>
    <w:rsid w:val="00087CAB"/>
    <w:rsid w:val="00096C6F"/>
    <w:rsid w:val="000A353F"/>
    <w:rsid w:val="000A383C"/>
    <w:rsid w:val="000B2BF9"/>
    <w:rsid w:val="000C4AB4"/>
    <w:rsid w:val="000C5B98"/>
    <w:rsid w:val="000D69EA"/>
    <w:rsid w:val="000E1052"/>
    <w:rsid w:val="000E3CCD"/>
    <w:rsid w:val="000E6062"/>
    <w:rsid w:val="00113821"/>
    <w:rsid w:val="001224B8"/>
    <w:rsid w:val="00133853"/>
    <w:rsid w:val="00145CFA"/>
    <w:rsid w:val="001512CC"/>
    <w:rsid w:val="001521CD"/>
    <w:rsid w:val="00156007"/>
    <w:rsid w:val="001621CA"/>
    <w:rsid w:val="00166394"/>
    <w:rsid w:val="00185625"/>
    <w:rsid w:val="001C063D"/>
    <w:rsid w:val="001D2096"/>
    <w:rsid w:val="001E0914"/>
    <w:rsid w:val="001E098C"/>
    <w:rsid w:val="001E1B39"/>
    <w:rsid w:val="001E503E"/>
    <w:rsid w:val="001F0AF7"/>
    <w:rsid w:val="001F10C3"/>
    <w:rsid w:val="00232A5E"/>
    <w:rsid w:val="00232D08"/>
    <w:rsid w:val="00235A26"/>
    <w:rsid w:val="0023749E"/>
    <w:rsid w:val="00257D70"/>
    <w:rsid w:val="002600FC"/>
    <w:rsid w:val="002636CC"/>
    <w:rsid w:val="00276D5F"/>
    <w:rsid w:val="002A4B78"/>
    <w:rsid w:val="00343FC5"/>
    <w:rsid w:val="003458F2"/>
    <w:rsid w:val="00361AB0"/>
    <w:rsid w:val="0036396A"/>
    <w:rsid w:val="003779D4"/>
    <w:rsid w:val="00395708"/>
    <w:rsid w:val="003A572B"/>
    <w:rsid w:val="003A7052"/>
    <w:rsid w:val="003C46F5"/>
    <w:rsid w:val="003E66FB"/>
    <w:rsid w:val="00413126"/>
    <w:rsid w:val="00427296"/>
    <w:rsid w:val="00427639"/>
    <w:rsid w:val="0043109A"/>
    <w:rsid w:val="00437F53"/>
    <w:rsid w:val="0044271B"/>
    <w:rsid w:val="00445F5E"/>
    <w:rsid w:val="00447990"/>
    <w:rsid w:val="0045081C"/>
    <w:rsid w:val="00456CBF"/>
    <w:rsid w:val="004700FF"/>
    <w:rsid w:val="00476F7E"/>
    <w:rsid w:val="00487805"/>
    <w:rsid w:val="00492725"/>
    <w:rsid w:val="00493B98"/>
    <w:rsid w:val="0049605C"/>
    <w:rsid w:val="004B58D2"/>
    <w:rsid w:val="004D62BE"/>
    <w:rsid w:val="004F5B2F"/>
    <w:rsid w:val="0052247E"/>
    <w:rsid w:val="00523F53"/>
    <w:rsid w:val="00544C2C"/>
    <w:rsid w:val="005564D9"/>
    <w:rsid w:val="00560ECC"/>
    <w:rsid w:val="0058087D"/>
    <w:rsid w:val="005A04BF"/>
    <w:rsid w:val="005A1A5F"/>
    <w:rsid w:val="005B107E"/>
    <w:rsid w:val="005C273C"/>
    <w:rsid w:val="005E3505"/>
    <w:rsid w:val="005E56F4"/>
    <w:rsid w:val="005F2EEE"/>
    <w:rsid w:val="005F4077"/>
    <w:rsid w:val="00614C97"/>
    <w:rsid w:val="0061695D"/>
    <w:rsid w:val="00660DA3"/>
    <w:rsid w:val="0066758E"/>
    <w:rsid w:val="0068429F"/>
    <w:rsid w:val="0068783A"/>
    <w:rsid w:val="00687F3E"/>
    <w:rsid w:val="0069725F"/>
    <w:rsid w:val="006A26D5"/>
    <w:rsid w:val="006C5680"/>
    <w:rsid w:val="006C685D"/>
    <w:rsid w:val="006D118B"/>
    <w:rsid w:val="006D3A2D"/>
    <w:rsid w:val="006D663D"/>
    <w:rsid w:val="006F22A8"/>
    <w:rsid w:val="006F7B62"/>
    <w:rsid w:val="00703916"/>
    <w:rsid w:val="00705038"/>
    <w:rsid w:val="007209FB"/>
    <w:rsid w:val="007222F7"/>
    <w:rsid w:val="00723342"/>
    <w:rsid w:val="00730076"/>
    <w:rsid w:val="00732275"/>
    <w:rsid w:val="00752A12"/>
    <w:rsid w:val="00774BC8"/>
    <w:rsid w:val="00774C98"/>
    <w:rsid w:val="00777128"/>
    <w:rsid w:val="0078272E"/>
    <w:rsid w:val="00792281"/>
    <w:rsid w:val="00796A80"/>
    <w:rsid w:val="007A3697"/>
    <w:rsid w:val="007A39B7"/>
    <w:rsid w:val="007A4E9F"/>
    <w:rsid w:val="007C0E92"/>
    <w:rsid w:val="007D555E"/>
    <w:rsid w:val="007D603C"/>
    <w:rsid w:val="0080751D"/>
    <w:rsid w:val="00812A89"/>
    <w:rsid w:val="00824461"/>
    <w:rsid w:val="0082797A"/>
    <w:rsid w:val="008330BC"/>
    <w:rsid w:val="008344CC"/>
    <w:rsid w:val="008349F5"/>
    <w:rsid w:val="00840627"/>
    <w:rsid w:val="008423E3"/>
    <w:rsid w:val="0084696A"/>
    <w:rsid w:val="008775A6"/>
    <w:rsid w:val="0088007E"/>
    <w:rsid w:val="008814AD"/>
    <w:rsid w:val="00893A90"/>
    <w:rsid w:val="00893D72"/>
    <w:rsid w:val="008A0214"/>
    <w:rsid w:val="008A6766"/>
    <w:rsid w:val="008B0B50"/>
    <w:rsid w:val="008B5019"/>
    <w:rsid w:val="008D4C53"/>
    <w:rsid w:val="008E5AF2"/>
    <w:rsid w:val="008F57A6"/>
    <w:rsid w:val="00900460"/>
    <w:rsid w:val="00917CEE"/>
    <w:rsid w:val="009201AA"/>
    <w:rsid w:val="00930ED0"/>
    <w:rsid w:val="00935386"/>
    <w:rsid w:val="00960C24"/>
    <w:rsid w:val="00961694"/>
    <w:rsid w:val="0096788D"/>
    <w:rsid w:val="00982EB7"/>
    <w:rsid w:val="00986385"/>
    <w:rsid w:val="00993081"/>
    <w:rsid w:val="009A223F"/>
    <w:rsid w:val="009A3DA9"/>
    <w:rsid w:val="009B6827"/>
    <w:rsid w:val="009B6E2C"/>
    <w:rsid w:val="009C0A35"/>
    <w:rsid w:val="009C0FDC"/>
    <w:rsid w:val="009E073F"/>
    <w:rsid w:val="009F7530"/>
    <w:rsid w:val="00A000DB"/>
    <w:rsid w:val="00A1143F"/>
    <w:rsid w:val="00A1309B"/>
    <w:rsid w:val="00A32CA1"/>
    <w:rsid w:val="00A352F3"/>
    <w:rsid w:val="00A424C7"/>
    <w:rsid w:val="00A5085D"/>
    <w:rsid w:val="00A57974"/>
    <w:rsid w:val="00A71AA9"/>
    <w:rsid w:val="00A74321"/>
    <w:rsid w:val="00A82A6B"/>
    <w:rsid w:val="00AA50D3"/>
    <w:rsid w:val="00AB3532"/>
    <w:rsid w:val="00AD3949"/>
    <w:rsid w:val="00AF1C5E"/>
    <w:rsid w:val="00AF3DC3"/>
    <w:rsid w:val="00AF52DB"/>
    <w:rsid w:val="00AF7179"/>
    <w:rsid w:val="00B0191F"/>
    <w:rsid w:val="00B040C9"/>
    <w:rsid w:val="00B1469C"/>
    <w:rsid w:val="00B16E5F"/>
    <w:rsid w:val="00B24E80"/>
    <w:rsid w:val="00B253CE"/>
    <w:rsid w:val="00B25CB2"/>
    <w:rsid w:val="00B3203E"/>
    <w:rsid w:val="00B3599E"/>
    <w:rsid w:val="00B53D25"/>
    <w:rsid w:val="00B72E0A"/>
    <w:rsid w:val="00B81715"/>
    <w:rsid w:val="00B817BA"/>
    <w:rsid w:val="00B97C22"/>
    <w:rsid w:val="00BA5723"/>
    <w:rsid w:val="00BA7BBB"/>
    <w:rsid w:val="00BB200D"/>
    <w:rsid w:val="00BB60EF"/>
    <w:rsid w:val="00BC4688"/>
    <w:rsid w:val="00BC4D87"/>
    <w:rsid w:val="00BC511B"/>
    <w:rsid w:val="00BC790E"/>
    <w:rsid w:val="00BD339F"/>
    <w:rsid w:val="00BE21B3"/>
    <w:rsid w:val="00BE6C19"/>
    <w:rsid w:val="00BF204B"/>
    <w:rsid w:val="00BF7263"/>
    <w:rsid w:val="00C037A7"/>
    <w:rsid w:val="00C058DF"/>
    <w:rsid w:val="00C17004"/>
    <w:rsid w:val="00C21FDD"/>
    <w:rsid w:val="00C504C3"/>
    <w:rsid w:val="00C634BC"/>
    <w:rsid w:val="00C64387"/>
    <w:rsid w:val="00C65FF9"/>
    <w:rsid w:val="00C66621"/>
    <w:rsid w:val="00C86EB6"/>
    <w:rsid w:val="00C947E0"/>
    <w:rsid w:val="00C963B6"/>
    <w:rsid w:val="00C97690"/>
    <w:rsid w:val="00CB6589"/>
    <w:rsid w:val="00CC091C"/>
    <w:rsid w:val="00CC6511"/>
    <w:rsid w:val="00CD2502"/>
    <w:rsid w:val="00CD5FB2"/>
    <w:rsid w:val="00CD7CFF"/>
    <w:rsid w:val="00D0148D"/>
    <w:rsid w:val="00D04D59"/>
    <w:rsid w:val="00D11982"/>
    <w:rsid w:val="00D138FC"/>
    <w:rsid w:val="00D13DD8"/>
    <w:rsid w:val="00D14D0E"/>
    <w:rsid w:val="00D17077"/>
    <w:rsid w:val="00D20E21"/>
    <w:rsid w:val="00D40D1D"/>
    <w:rsid w:val="00D4456C"/>
    <w:rsid w:val="00D44BE1"/>
    <w:rsid w:val="00D5226B"/>
    <w:rsid w:val="00D5337C"/>
    <w:rsid w:val="00D62FC4"/>
    <w:rsid w:val="00D70880"/>
    <w:rsid w:val="00D71750"/>
    <w:rsid w:val="00D97736"/>
    <w:rsid w:val="00DA0992"/>
    <w:rsid w:val="00DA46EE"/>
    <w:rsid w:val="00DD5A62"/>
    <w:rsid w:val="00DE42AB"/>
    <w:rsid w:val="00DE6F87"/>
    <w:rsid w:val="00E140A6"/>
    <w:rsid w:val="00E22B2D"/>
    <w:rsid w:val="00E25C7F"/>
    <w:rsid w:val="00E56961"/>
    <w:rsid w:val="00E643C3"/>
    <w:rsid w:val="00E8490F"/>
    <w:rsid w:val="00E90B4D"/>
    <w:rsid w:val="00EB16BB"/>
    <w:rsid w:val="00EB58FD"/>
    <w:rsid w:val="00EC2529"/>
    <w:rsid w:val="00EC2FFA"/>
    <w:rsid w:val="00ED3B94"/>
    <w:rsid w:val="00ED5AED"/>
    <w:rsid w:val="00EE52EA"/>
    <w:rsid w:val="00EF6D47"/>
    <w:rsid w:val="00EF70EF"/>
    <w:rsid w:val="00F01BD6"/>
    <w:rsid w:val="00F032C2"/>
    <w:rsid w:val="00F31C38"/>
    <w:rsid w:val="00F41AB0"/>
    <w:rsid w:val="00F510DF"/>
    <w:rsid w:val="00F73C57"/>
    <w:rsid w:val="00F93289"/>
    <w:rsid w:val="00F9596A"/>
    <w:rsid w:val="00FA151D"/>
    <w:rsid w:val="00FC4FEA"/>
    <w:rsid w:val="00FE01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058C8"/>
    <w:rPr>
      <w:rFonts w:ascii="Arial" w:hAnsi="Arial"/>
      <w:sz w:val="24"/>
    </w:rPr>
  </w:style>
  <w:style w:type="paragraph" w:styleId="berschrift1">
    <w:name w:val="heading 1"/>
    <w:basedOn w:val="Standard"/>
    <w:next w:val="Standard"/>
    <w:qFormat/>
    <w:rsid w:val="000058C8"/>
    <w:pPr>
      <w:keepNext/>
      <w:outlineLvl w:val="0"/>
    </w:pPr>
    <w:rPr>
      <w:rFonts w:ascii="Tahoma" w:hAnsi="Tahoma"/>
      <w:b/>
      <w:sz w:val="14"/>
    </w:rPr>
  </w:style>
  <w:style w:type="paragraph" w:styleId="berschrift2">
    <w:name w:val="heading 2"/>
    <w:basedOn w:val="Standard"/>
    <w:next w:val="Standard"/>
    <w:qFormat/>
    <w:rsid w:val="000058C8"/>
    <w:pPr>
      <w:keepNext/>
      <w:outlineLvl w:val="1"/>
    </w:pPr>
    <w:rPr>
      <w:rFonts w:cs="Arial"/>
      <w:bCs/>
      <w:iCs/>
      <w:sz w:val="20"/>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58C8"/>
    <w:pPr>
      <w:tabs>
        <w:tab w:val="center" w:pos="4536"/>
        <w:tab w:val="right" w:pos="9072"/>
      </w:tabs>
    </w:pPr>
  </w:style>
  <w:style w:type="paragraph" w:styleId="Fuzeile">
    <w:name w:val="footer"/>
    <w:basedOn w:val="Standard"/>
    <w:rsid w:val="000058C8"/>
    <w:pPr>
      <w:tabs>
        <w:tab w:val="center" w:pos="4536"/>
        <w:tab w:val="right" w:pos="9072"/>
      </w:tabs>
    </w:pPr>
  </w:style>
  <w:style w:type="paragraph" w:styleId="Textkrper-Zeileneinzug">
    <w:name w:val="Body Text Indent"/>
    <w:basedOn w:val="Standard"/>
    <w:rsid w:val="000058C8"/>
    <w:pPr>
      <w:ind w:left="-40"/>
    </w:pPr>
    <w:rPr>
      <w:rFonts w:cs="Arial"/>
      <w:bCs/>
      <w:sz w:val="18"/>
      <w:szCs w:val="16"/>
    </w:rPr>
  </w:style>
  <w:style w:type="character" w:styleId="Seitenzahl">
    <w:name w:val="page number"/>
    <w:basedOn w:val="Absatz-Standardschriftart"/>
    <w:rsid w:val="000058C8"/>
  </w:style>
  <w:style w:type="paragraph" w:styleId="Sprechblasentext">
    <w:name w:val="Balloon Text"/>
    <w:basedOn w:val="Standard"/>
    <w:semiHidden/>
    <w:rsid w:val="000058C8"/>
    <w:rPr>
      <w:rFonts w:ascii="Tahoma" w:hAnsi="Tahoma" w:cs="Tahoma"/>
      <w:sz w:val="16"/>
      <w:szCs w:val="16"/>
    </w:rPr>
  </w:style>
  <w:style w:type="paragraph" w:customStyle="1" w:styleId="Formatvorlage1">
    <w:name w:val="Formatvorlage1"/>
    <w:basedOn w:val="Standard"/>
    <w:rsid w:val="00445F5E"/>
    <w:rPr>
      <w:sz w:val="20"/>
    </w:rPr>
  </w:style>
  <w:style w:type="character" w:styleId="Hyperlink">
    <w:name w:val="Hyperlink"/>
    <w:unhideWhenUsed/>
    <w:rsid w:val="00492725"/>
    <w:rPr>
      <w:color w:val="0000FF"/>
      <w:u w:val="single"/>
    </w:rPr>
  </w:style>
  <w:style w:type="paragraph" w:styleId="Titel">
    <w:name w:val="Title"/>
    <w:basedOn w:val="Standard"/>
    <w:next w:val="Standard"/>
    <w:link w:val="TitelZchn"/>
    <w:qFormat/>
    <w:rsid w:val="00492725"/>
    <w:pPr>
      <w:spacing w:before="240" w:after="60"/>
      <w:jc w:val="center"/>
      <w:outlineLvl w:val="0"/>
    </w:pPr>
    <w:rPr>
      <w:rFonts w:ascii="Cambria" w:hAnsi="Cambria"/>
      <w:b/>
      <w:bCs/>
      <w:kern w:val="28"/>
      <w:sz w:val="32"/>
      <w:szCs w:val="32"/>
    </w:rPr>
  </w:style>
  <w:style w:type="character" w:customStyle="1" w:styleId="TitelZchn">
    <w:name w:val="Titel Zchn"/>
    <w:link w:val="Titel"/>
    <w:rsid w:val="00492725"/>
    <w:rPr>
      <w:rFonts w:ascii="Cambria" w:eastAsia="Times New Roman" w:hAnsi="Cambria" w:cs="Times New Roman"/>
      <w:b/>
      <w:bCs/>
      <w:kern w:val="28"/>
      <w:sz w:val="32"/>
      <w:szCs w:val="32"/>
    </w:rPr>
  </w:style>
  <w:style w:type="paragraph" w:styleId="NurText">
    <w:name w:val="Plain Text"/>
    <w:basedOn w:val="Standard"/>
    <w:link w:val="NurTextZchn"/>
    <w:uiPriority w:val="99"/>
    <w:unhideWhenUsed/>
    <w:rsid w:val="00CB6589"/>
    <w:rPr>
      <w:rFonts w:ascii="Calibri" w:eastAsia="Calibri" w:hAnsi="Calibri"/>
      <w:sz w:val="22"/>
      <w:szCs w:val="21"/>
      <w:lang w:eastAsia="en-US"/>
    </w:rPr>
  </w:style>
  <w:style w:type="character" w:customStyle="1" w:styleId="NurTextZchn">
    <w:name w:val="Nur Text Zchn"/>
    <w:link w:val="NurText"/>
    <w:uiPriority w:val="99"/>
    <w:rsid w:val="00CB6589"/>
    <w:rPr>
      <w:rFonts w:ascii="Calibri" w:eastAsia="Calibri" w:hAnsi="Calibri"/>
      <w:sz w:val="22"/>
      <w:szCs w:val="21"/>
      <w:lang w:eastAsia="en-US"/>
    </w:rPr>
  </w:style>
  <w:style w:type="paragraph" w:styleId="StandardWeb">
    <w:name w:val="Normal (Web)"/>
    <w:basedOn w:val="Standard"/>
    <w:uiPriority w:val="99"/>
    <w:unhideWhenUsed/>
    <w:rsid w:val="00EF70EF"/>
    <w:rPr>
      <w:rFonts w:ascii="Times New Roman" w:hAnsi="Times New Roman"/>
      <w:szCs w:val="24"/>
    </w:rPr>
  </w:style>
  <w:style w:type="paragraph" w:styleId="Dokumentstruktur">
    <w:name w:val="Document Map"/>
    <w:basedOn w:val="Standard"/>
    <w:semiHidden/>
    <w:rsid w:val="00185625"/>
    <w:pPr>
      <w:shd w:val="clear" w:color="auto" w:fill="000080"/>
    </w:pPr>
    <w:rPr>
      <w:rFonts w:ascii="Tahoma" w:hAnsi="Tahoma" w:cs="Tahoma"/>
      <w:sz w:val="20"/>
    </w:rPr>
  </w:style>
  <w:style w:type="paragraph" w:customStyle="1" w:styleId="Flietext">
    <w:name w:val="Fließtext"/>
    <w:basedOn w:val="Standard"/>
    <w:uiPriority w:val="99"/>
    <w:rsid w:val="00961694"/>
    <w:pPr>
      <w:autoSpaceDE w:val="0"/>
      <w:autoSpaceDN w:val="0"/>
      <w:adjustRightInd w:val="0"/>
      <w:spacing w:line="240" w:lineRule="atLeast"/>
      <w:jc w:val="both"/>
      <w:textAlignment w:val="center"/>
    </w:pPr>
    <w:rPr>
      <w:rFonts w:ascii="Garamond" w:hAnsi="Garamond" w:cs="Garamond"/>
      <w:color w:val="000000"/>
      <w:sz w:val="22"/>
      <w:szCs w:val="22"/>
    </w:rPr>
  </w:style>
  <w:style w:type="character" w:styleId="Kommentarzeichen">
    <w:name w:val="annotation reference"/>
    <w:rsid w:val="0078272E"/>
    <w:rPr>
      <w:sz w:val="16"/>
      <w:szCs w:val="16"/>
    </w:rPr>
  </w:style>
  <w:style w:type="paragraph" w:styleId="Kommentartext">
    <w:name w:val="annotation text"/>
    <w:basedOn w:val="Standard"/>
    <w:link w:val="KommentartextZchn"/>
    <w:rsid w:val="0078272E"/>
    <w:rPr>
      <w:sz w:val="20"/>
    </w:rPr>
  </w:style>
  <w:style w:type="character" w:customStyle="1" w:styleId="KommentartextZchn">
    <w:name w:val="Kommentartext Zchn"/>
    <w:link w:val="Kommentartext"/>
    <w:rsid w:val="0078272E"/>
    <w:rPr>
      <w:rFonts w:ascii="Arial" w:hAnsi="Arial"/>
    </w:rPr>
  </w:style>
  <w:style w:type="paragraph" w:styleId="Kommentarthema">
    <w:name w:val="annotation subject"/>
    <w:basedOn w:val="Kommentartext"/>
    <w:next w:val="Kommentartext"/>
    <w:link w:val="KommentarthemaZchn"/>
    <w:rsid w:val="0078272E"/>
    <w:rPr>
      <w:b/>
      <w:bCs/>
    </w:rPr>
  </w:style>
  <w:style w:type="character" w:customStyle="1" w:styleId="KommentarthemaZchn">
    <w:name w:val="Kommentarthema Zchn"/>
    <w:link w:val="Kommentarthema"/>
    <w:rsid w:val="0078272E"/>
    <w:rPr>
      <w:rFonts w:ascii="Arial" w:hAnsi="Arial"/>
      <w:b/>
      <w:bCs/>
    </w:rPr>
  </w:style>
  <w:style w:type="character" w:styleId="Fett">
    <w:name w:val="Strong"/>
    <w:basedOn w:val="Absatz-Standardschriftart"/>
    <w:uiPriority w:val="22"/>
    <w:qFormat/>
    <w:rsid w:val="0001579E"/>
    <w:rPr>
      <w:b/>
      <w:bCs/>
    </w:rPr>
  </w:style>
</w:styles>
</file>

<file path=word/webSettings.xml><?xml version="1.0" encoding="utf-8"?>
<w:webSettings xmlns:r="http://schemas.openxmlformats.org/officeDocument/2006/relationships" xmlns:w="http://schemas.openxmlformats.org/wordprocessingml/2006/main">
  <w:divs>
    <w:div w:id="530265708">
      <w:bodyDiv w:val="1"/>
      <w:marLeft w:val="0"/>
      <w:marRight w:val="0"/>
      <w:marTop w:val="0"/>
      <w:marBottom w:val="0"/>
      <w:divBdr>
        <w:top w:val="none" w:sz="0" w:space="0" w:color="auto"/>
        <w:left w:val="none" w:sz="0" w:space="0" w:color="auto"/>
        <w:bottom w:val="none" w:sz="0" w:space="0" w:color="auto"/>
        <w:right w:val="none" w:sz="0" w:space="0" w:color="auto"/>
      </w:divBdr>
    </w:div>
    <w:div w:id="1001351019">
      <w:bodyDiv w:val="1"/>
      <w:marLeft w:val="0"/>
      <w:marRight w:val="0"/>
      <w:marTop w:val="0"/>
      <w:marBottom w:val="0"/>
      <w:divBdr>
        <w:top w:val="none" w:sz="0" w:space="0" w:color="auto"/>
        <w:left w:val="none" w:sz="0" w:space="0" w:color="auto"/>
        <w:bottom w:val="none" w:sz="0" w:space="0" w:color="auto"/>
        <w:right w:val="none" w:sz="0" w:space="0" w:color="auto"/>
      </w:divBdr>
    </w:div>
    <w:div w:id="1015691983">
      <w:bodyDiv w:val="1"/>
      <w:marLeft w:val="0"/>
      <w:marRight w:val="0"/>
      <w:marTop w:val="0"/>
      <w:marBottom w:val="0"/>
      <w:divBdr>
        <w:top w:val="none" w:sz="0" w:space="0" w:color="auto"/>
        <w:left w:val="none" w:sz="0" w:space="0" w:color="auto"/>
        <w:bottom w:val="none" w:sz="0" w:space="0" w:color="auto"/>
        <w:right w:val="none" w:sz="0" w:space="0" w:color="auto"/>
      </w:divBdr>
      <w:divsChild>
        <w:div w:id="785347230">
          <w:marLeft w:val="0"/>
          <w:marRight w:val="0"/>
          <w:marTop w:val="0"/>
          <w:marBottom w:val="0"/>
          <w:divBdr>
            <w:top w:val="none" w:sz="0" w:space="0" w:color="auto"/>
            <w:left w:val="none" w:sz="0" w:space="0" w:color="auto"/>
            <w:bottom w:val="none" w:sz="0" w:space="0" w:color="auto"/>
            <w:right w:val="none" w:sz="0" w:space="0" w:color="auto"/>
          </w:divBdr>
          <w:divsChild>
            <w:div w:id="1691372727">
              <w:marLeft w:val="0"/>
              <w:marRight w:val="0"/>
              <w:marTop w:val="0"/>
              <w:marBottom w:val="0"/>
              <w:divBdr>
                <w:top w:val="none" w:sz="0" w:space="0" w:color="auto"/>
                <w:left w:val="none" w:sz="0" w:space="0" w:color="auto"/>
                <w:bottom w:val="none" w:sz="0" w:space="0" w:color="auto"/>
                <w:right w:val="none" w:sz="0" w:space="0" w:color="auto"/>
              </w:divBdr>
              <w:divsChild>
                <w:div w:id="800735216">
                  <w:marLeft w:val="0"/>
                  <w:marRight w:val="0"/>
                  <w:marTop w:val="0"/>
                  <w:marBottom w:val="0"/>
                  <w:divBdr>
                    <w:top w:val="none" w:sz="0" w:space="0" w:color="auto"/>
                    <w:left w:val="none" w:sz="0" w:space="0" w:color="auto"/>
                    <w:bottom w:val="none" w:sz="0" w:space="0" w:color="auto"/>
                    <w:right w:val="none" w:sz="0" w:space="0" w:color="auto"/>
                  </w:divBdr>
                </w:div>
                <w:div w:id="2074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6955">
      <w:bodyDiv w:val="1"/>
      <w:marLeft w:val="0"/>
      <w:marRight w:val="0"/>
      <w:marTop w:val="0"/>
      <w:marBottom w:val="0"/>
      <w:divBdr>
        <w:top w:val="none" w:sz="0" w:space="0" w:color="auto"/>
        <w:left w:val="none" w:sz="0" w:space="0" w:color="auto"/>
        <w:bottom w:val="none" w:sz="0" w:space="0" w:color="auto"/>
        <w:right w:val="none" w:sz="0" w:space="0" w:color="auto"/>
      </w:divBdr>
    </w:div>
    <w:div w:id="19879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A9FC-976C-42E9-A58E-EF72127C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Brief_Vorlage MetropolRegion Nürnberg</vt:lpstr>
    </vt:vector>
  </TitlesOfParts>
  <Company>Stadt Schwabach</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Brief_Vorlage MetropolRegion Nürnberg</dc:title>
  <dc:creator>PW</dc:creator>
  <cp:lastModifiedBy>Julia Peter</cp:lastModifiedBy>
  <cp:revision>4</cp:revision>
  <cp:lastPrinted>2014-03-21T12:32:00Z</cp:lastPrinted>
  <dcterms:created xsi:type="dcterms:W3CDTF">2017-08-29T13:13:00Z</dcterms:created>
  <dcterms:modified xsi:type="dcterms:W3CDTF">2017-08-29T13:15:00Z</dcterms:modified>
</cp:coreProperties>
</file>