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9B94A" w14:textId="270589DB" w:rsidR="00CA2D72" w:rsidRDefault="00CC132D">
      <w:pPr>
        <w:shd w:val="clear" w:color="auto" w:fill="FFFFFF"/>
        <w:spacing w:after="0" w:line="240" w:lineRule="auto"/>
        <w:textAlignment w:val="baseline"/>
        <w:outlineLvl w:val="1"/>
        <w:rPr>
          <w:rFonts w:ascii="Arial" w:eastAsia="Times New Roman" w:hAnsi="Arial" w:cs="Arial"/>
          <w:b/>
          <w:bCs/>
          <w:color w:val="333333"/>
          <w:sz w:val="8"/>
          <w:szCs w:val="8"/>
          <w:lang w:eastAsia="de-DE"/>
        </w:rPr>
      </w:pPr>
      <w:r>
        <w:rPr>
          <w:rFonts w:ascii="Arial" w:eastAsia="Times New Roman" w:hAnsi="Arial" w:cs="Arial"/>
          <w:b/>
          <w:bCs/>
          <w:color w:val="333333"/>
          <w:sz w:val="24"/>
          <w:szCs w:val="24"/>
          <w:lang w:eastAsia="de-DE"/>
        </w:rPr>
        <w:t>Fachpresseinformation</w:t>
      </w:r>
      <w:r w:rsidR="00C77ED8">
        <w:rPr>
          <w:rFonts w:ascii="Arial" w:eastAsia="Times New Roman" w:hAnsi="Arial" w:cs="Arial"/>
          <w:b/>
          <w:bCs/>
          <w:color w:val="333333"/>
          <w:sz w:val="24"/>
          <w:szCs w:val="24"/>
          <w:lang w:eastAsia="de-DE"/>
        </w:rPr>
        <w:br/>
      </w:r>
    </w:p>
    <w:p w14:paraId="176B9471" w14:textId="6FCDEC95" w:rsidR="00927F57" w:rsidRDefault="009B714E">
      <w:pPr>
        <w:rPr>
          <w:rFonts w:ascii="Calibri" w:eastAsia="Times New Roman" w:hAnsi="Calibri" w:cs="Arial Unicode MS"/>
          <w:b/>
          <w:bCs/>
          <w:color w:val="1C5C9A"/>
          <w:sz w:val="44"/>
          <w:szCs w:val="44"/>
        </w:rPr>
      </w:pPr>
      <w:r>
        <w:rPr>
          <w:rFonts w:ascii="Calibri" w:eastAsia="Times New Roman" w:hAnsi="Calibri" w:cs="Arial Unicode MS"/>
          <w:b/>
          <w:bCs/>
          <w:color w:val="1C5C9A"/>
          <w:sz w:val="44"/>
          <w:szCs w:val="44"/>
        </w:rPr>
        <w:t>Rückengesundheit in</w:t>
      </w:r>
      <w:r w:rsidR="009022F1">
        <w:rPr>
          <w:rFonts w:ascii="Calibri" w:eastAsia="Times New Roman" w:hAnsi="Calibri" w:cs="Arial Unicode MS"/>
          <w:b/>
          <w:bCs/>
          <w:color w:val="1C5C9A"/>
          <w:sz w:val="44"/>
          <w:szCs w:val="44"/>
        </w:rPr>
        <w:t xml:space="preserve"> </w:t>
      </w:r>
      <w:r w:rsidR="00DC56D0">
        <w:rPr>
          <w:rFonts w:ascii="Calibri" w:eastAsia="Times New Roman" w:hAnsi="Calibri" w:cs="Arial Unicode MS"/>
          <w:b/>
          <w:bCs/>
          <w:color w:val="1C5C9A"/>
          <w:sz w:val="44"/>
          <w:szCs w:val="44"/>
        </w:rPr>
        <w:t>Agrar- und Baumaschinen</w:t>
      </w:r>
      <w:r w:rsidR="009022F1">
        <w:rPr>
          <w:rFonts w:ascii="Calibri" w:eastAsia="Times New Roman" w:hAnsi="Calibri" w:cs="Arial Unicode MS"/>
          <w:b/>
          <w:bCs/>
          <w:color w:val="1C5C9A"/>
          <w:sz w:val="44"/>
          <w:szCs w:val="44"/>
        </w:rPr>
        <w:t xml:space="preserve"> </w:t>
      </w:r>
      <w:r w:rsidR="00927F57">
        <w:rPr>
          <w:rFonts w:ascii="Calibri" w:eastAsia="Times New Roman" w:hAnsi="Calibri" w:cs="Arial Unicode MS"/>
          <w:b/>
          <w:bCs/>
          <w:color w:val="1C5C9A"/>
          <w:sz w:val="44"/>
          <w:szCs w:val="44"/>
        </w:rPr>
        <w:t>–</w:t>
      </w:r>
      <w:r w:rsidR="009022F1">
        <w:rPr>
          <w:rFonts w:ascii="Calibri" w:eastAsia="Times New Roman" w:hAnsi="Calibri" w:cs="Arial Unicode MS"/>
          <w:b/>
          <w:bCs/>
          <w:color w:val="1C5C9A"/>
          <w:sz w:val="44"/>
          <w:szCs w:val="44"/>
        </w:rPr>
        <w:t xml:space="preserve"> </w:t>
      </w:r>
      <w:r>
        <w:rPr>
          <w:rFonts w:ascii="Calibri" w:eastAsia="Times New Roman" w:hAnsi="Calibri" w:cs="Arial Unicode MS"/>
          <w:b/>
          <w:bCs/>
          <w:color w:val="1C5C9A"/>
          <w:sz w:val="44"/>
          <w:szCs w:val="44"/>
        </w:rPr>
        <w:t>erstmals mit AGR-Gütesiegel</w:t>
      </w:r>
    </w:p>
    <w:p w14:paraId="5498534E" w14:textId="6645926A" w:rsidR="00123B50" w:rsidRDefault="00123B50">
      <w:pPr>
        <w:rPr>
          <w:rFonts w:ascii="Calibri" w:eastAsia="Times New Roman" w:hAnsi="Calibri" w:cs="Arial Unicode MS"/>
          <w:b/>
          <w:bCs/>
          <w:color w:val="1C5C9A"/>
          <w:sz w:val="44"/>
          <w:szCs w:val="44"/>
        </w:rPr>
      </w:pPr>
      <w:r>
        <w:rPr>
          <w:rFonts w:ascii="Calibri" w:eastAsia="Times New Roman" w:hAnsi="Calibri" w:cs="Arial Unicode MS"/>
          <w:b/>
          <w:bCs/>
          <w:noProof/>
          <w:color w:val="1C5C9A"/>
          <w:sz w:val="44"/>
          <w:szCs w:val="44"/>
        </w:rPr>
        <w:drawing>
          <wp:inline distT="0" distB="0" distL="0" distR="0" wp14:anchorId="160ECD3E" wp14:editId="4BEFDB6B">
            <wp:extent cx="5760720" cy="3841750"/>
            <wp:effectExtent l="0" t="0" r="0" b="6350"/>
            <wp:docPr id="171408762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87627" name="Grafik 171408762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3841750"/>
                    </a:xfrm>
                    <a:prstGeom prst="rect">
                      <a:avLst/>
                    </a:prstGeom>
                  </pic:spPr>
                </pic:pic>
              </a:graphicData>
            </a:graphic>
          </wp:inline>
        </w:drawing>
      </w:r>
    </w:p>
    <w:p w14:paraId="1D3819EA" w14:textId="77777777" w:rsidR="001873AC" w:rsidRDefault="001873AC" w:rsidP="001873AC">
      <w:pPr>
        <w:rPr>
          <w:rFonts w:ascii="Calibri" w:eastAsia="Times New Roman" w:hAnsi="Calibri" w:cs="Arial Unicode MS"/>
          <w:color w:val="000000" w:themeColor="text1"/>
        </w:rPr>
      </w:pPr>
      <w:r>
        <w:rPr>
          <w:rFonts w:ascii="Calibri" w:eastAsia="Times New Roman" w:hAnsi="Calibri" w:cs="Arial Unicode MS"/>
          <w:sz w:val="24"/>
          <w:szCs w:val="24"/>
        </w:rPr>
        <w:t xml:space="preserve">Was in Büros und Autos längst Standard ist, wird in der Landtechnik häufig unterschätzt: Ergonomische Sitze in Agrar- und Baumaschinen sind eine Investition in Gesundheit, Konzentration und Produktivität. </w:t>
      </w:r>
      <w:bookmarkStart w:id="0" w:name="_Hlk210649738"/>
      <w:r>
        <w:rPr>
          <w:rFonts w:ascii="Calibri" w:eastAsia="Times New Roman" w:hAnsi="Calibri" w:cs="Arial Unicode MS"/>
          <w:color w:val="000000" w:themeColor="text1"/>
        </w:rPr>
        <w:t xml:space="preserve">[© AGR / </w:t>
      </w:r>
      <w:proofErr w:type="spellStart"/>
      <w:r>
        <w:rPr>
          <w:rFonts w:ascii="Calibri" w:eastAsia="Times New Roman" w:hAnsi="Calibri" w:cs="Arial Unicode MS"/>
          <w:color w:val="000000" w:themeColor="text1"/>
        </w:rPr>
        <w:t>Isringhausen</w:t>
      </w:r>
      <w:proofErr w:type="spellEnd"/>
      <w:r>
        <w:rPr>
          <w:rFonts w:ascii="Calibri" w:eastAsia="Times New Roman" w:hAnsi="Calibri" w:cs="Arial Unicode MS"/>
          <w:color w:val="000000" w:themeColor="text1"/>
        </w:rPr>
        <w:t>]</w:t>
      </w:r>
      <w:bookmarkEnd w:id="0"/>
    </w:p>
    <w:p w14:paraId="16DB5541" w14:textId="0D957397" w:rsidR="003000AE" w:rsidRDefault="00C77ED8" w:rsidP="00E8379D">
      <w:pPr>
        <w:rPr>
          <w:rFonts w:ascii="Calibri" w:eastAsia="Times New Roman" w:hAnsi="Calibri" w:cs="Arial Unicode MS"/>
          <w:b/>
          <w:bCs/>
          <w:sz w:val="24"/>
          <w:szCs w:val="24"/>
        </w:rPr>
      </w:pPr>
      <w:r>
        <w:rPr>
          <w:rFonts w:ascii="Calibri" w:eastAsia="Times New Roman" w:hAnsi="Calibri" w:cs="Arial Unicode MS"/>
          <w:b/>
          <w:bCs/>
          <w:color w:val="000000" w:themeColor="text1"/>
          <w:sz w:val="24"/>
          <w:szCs w:val="24"/>
        </w:rPr>
        <w:t xml:space="preserve">Bremervörde, </w:t>
      </w:r>
      <w:r w:rsidR="001873AC">
        <w:rPr>
          <w:rFonts w:ascii="Calibri" w:eastAsia="Times New Roman" w:hAnsi="Calibri" w:cs="Arial Unicode MS"/>
          <w:b/>
          <w:bCs/>
          <w:color w:val="000000" w:themeColor="text1"/>
          <w:sz w:val="24"/>
          <w:szCs w:val="24"/>
        </w:rPr>
        <w:t>07</w:t>
      </w:r>
      <w:r>
        <w:rPr>
          <w:rFonts w:ascii="Calibri" w:eastAsia="Times New Roman" w:hAnsi="Calibri" w:cs="Arial Unicode MS"/>
          <w:b/>
          <w:bCs/>
          <w:color w:val="000000" w:themeColor="text1"/>
          <w:sz w:val="24"/>
          <w:szCs w:val="24"/>
        </w:rPr>
        <w:t xml:space="preserve">. </w:t>
      </w:r>
      <w:r w:rsidR="00CC132D">
        <w:rPr>
          <w:rFonts w:ascii="Calibri" w:eastAsia="Times New Roman" w:hAnsi="Calibri" w:cs="Arial Unicode MS"/>
          <w:b/>
          <w:bCs/>
          <w:color w:val="000000" w:themeColor="text1"/>
          <w:sz w:val="24"/>
          <w:szCs w:val="24"/>
        </w:rPr>
        <w:t>Oktober</w:t>
      </w:r>
      <w:r>
        <w:rPr>
          <w:rFonts w:ascii="Calibri" w:eastAsia="Times New Roman" w:hAnsi="Calibri" w:cs="Arial Unicode MS"/>
          <w:b/>
          <w:bCs/>
          <w:color w:val="000000" w:themeColor="text1"/>
          <w:sz w:val="24"/>
          <w:szCs w:val="24"/>
        </w:rPr>
        <w:t xml:space="preserve"> 2</w:t>
      </w:r>
      <w:r>
        <w:rPr>
          <w:rFonts w:ascii="Calibri" w:eastAsia="Times New Roman" w:hAnsi="Calibri" w:cs="Arial Unicode MS"/>
          <w:b/>
          <w:bCs/>
          <w:sz w:val="24"/>
          <w:szCs w:val="24"/>
        </w:rPr>
        <w:t>025 –</w:t>
      </w:r>
      <w:r w:rsidR="009777D1">
        <w:rPr>
          <w:rFonts w:ascii="Calibri" w:eastAsia="Times New Roman" w:hAnsi="Calibri" w:cs="Arial Unicode MS"/>
          <w:b/>
          <w:bCs/>
          <w:sz w:val="24"/>
          <w:szCs w:val="24"/>
        </w:rPr>
        <w:t xml:space="preserve"> </w:t>
      </w:r>
      <w:r w:rsidR="00475AC1">
        <w:rPr>
          <w:rFonts w:ascii="Calibri" w:eastAsia="Times New Roman" w:hAnsi="Calibri" w:cs="Arial Unicode MS"/>
          <w:b/>
          <w:bCs/>
          <w:sz w:val="24"/>
          <w:szCs w:val="24"/>
        </w:rPr>
        <w:t xml:space="preserve">Rückenschmerzen </w:t>
      </w:r>
      <w:r w:rsidR="00D44679">
        <w:rPr>
          <w:rFonts w:ascii="Calibri" w:eastAsia="Times New Roman" w:hAnsi="Calibri" w:cs="Arial Unicode MS"/>
          <w:b/>
          <w:bCs/>
          <w:sz w:val="24"/>
          <w:szCs w:val="24"/>
        </w:rPr>
        <w:t>zählen</w:t>
      </w:r>
      <w:r w:rsidR="003D39E9">
        <w:rPr>
          <w:rFonts w:ascii="Calibri" w:eastAsia="Times New Roman" w:hAnsi="Calibri" w:cs="Arial Unicode MS"/>
          <w:b/>
          <w:bCs/>
          <w:sz w:val="24"/>
          <w:szCs w:val="24"/>
        </w:rPr>
        <w:t xml:space="preserve"> </w:t>
      </w:r>
      <w:r w:rsidR="00752689">
        <w:rPr>
          <w:rFonts w:ascii="Calibri" w:eastAsia="Times New Roman" w:hAnsi="Calibri" w:cs="Arial Unicode MS"/>
          <w:b/>
          <w:bCs/>
          <w:sz w:val="24"/>
          <w:szCs w:val="24"/>
        </w:rPr>
        <w:t xml:space="preserve">zu </w:t>
      </w:r>
      <w:r w:rsidR="003D39E9">
        <w:rPr>
          <w:rFonts w:ascii="Calibri" w:eastAsia="Times New Roman" w:hAnsi="Calibri" w:cs="Arial Unicode MS"/>
          <w:b/>
          <w:bCs/>
          <w:sz w:val="24"/>
          <w:szCs w:val="24"/>
        </w:rPr>
        <w:t xml:space="preserve">den häufigsten </w:t>
      </w:r>
      <w:r w:rsidR="00C0321E">
        <w:rPr>
          <w:rFonts w:ascii="Calibri" w:eastAsia="Times New Roman" w:hAnsi="Calibri" w:cs="Arial Unicode MS"/>
          <w:b/>
          <w:bCs/>
          <w:sz w:val="24"/>
          <w:szCs w:val="24"/>
        </w:rPr>
        <w:t xml:space="preserve">Beschwerden </w:t>
      </w:r>
      <w:r w:rsidR="003A2E45">
        <w:rPr>
          <w:rFonts w:ascii="Calibri" w:eastAsia="Times New Roman" w:hAnsi="Calibri" w:cs="Arial Unicode MS"/>
          <w:b/>
          <w:bCs/>
          <w:sz w:val="24"/>
          <w:szCs w:val="24"/>
        </w:rPr>
        <w:t>im Arbeitsalltag</w:t>
      </w:r>
      <w:r w:rsidR="00C0321E">
        <w:rPr>
          <w:rFonts w:ascii="Calibri" w:eastAsia="Times New Roman" w:hAnsi="Calibri" w:cs="Arial Unicode MS"/>
          <w:b/>
          <w:bCs/>
          <w:sz w:val="24"/>
          <w:szCs w:val="24"/>
        </w:rPr>
        <w:t xml:space="preserve"> mit</w:t>
      </w:r>
      <w:r w:rsidR="0061715C">
        <w:rPr>
          <w:rFonts w:ascii="Calibri" w:eastAsia="Times New Roman" w:hAnsi="Calibri" w:cs="Arial Unicode MS"/>
          <w:b/>
          <w:bCs/>
          <w:sz w:val="24"/>
          <w:szCs w:val="24"/>
        </w:rPr>
        <w:t xml:space="preserve"> </w:t>
      </w:r>
      <w:r w:rsidR="00785E56">
        <w:rPr>
          <w:rFonts w:ascii="Calibri" w:eastAsia="Times New Roman" w:hAnsi="Calibri" w:cs="Arial Unicode MS"/>
          <w:b/>
          <w:bCs/>
          <w:sz w:val="24"/>
          <w:szCs w:val="24"/>
        </w:rPr>
        <w:t>Nutzfahrzeugen</w:t>
      </w:r>
      <w:r w:rsidR="0061715C">
        <w:rPr>
          <w:rFonts w:ascii="Calibri" w:eastAsia="Times New Roman" w:hAnsi="Calibri" w:cs="Arial Unicode MS"/>
          <w:b/>
          <w:bCs/>
          <w:sz w:val="24"/>
          <w:szCs w:val="24"/>
        </w:rPr>
        <w:t xml:space="preserve"> und mobilen Arbeits</w:t>
      </w:r>
      <w:r w:rsidR="00437A58">
        <w:rPr>
          <w:rFonts w:ascii="Calibri" w:eastAsia="Times New Roman" w:hAnsi="Calibri" w:cs="Arial Unicode MS"/>
          <w:b/>
          <w:bCs/>
          <w:sz w:val="24"/>
          <w:szCs w:val="24"/>
        </w:rPr>
        <w:t>maschinen</w:t>
      </w:r>
      <w:r w:rsidR="00B83D23">
        <w:rPr>
          <w:rFonts w:ascii="Calibri" w:eastAsia="Times New Roman" w:hAnsi="Calibri" w:cs="Arial Unicode MS"/>
          <w:b/>
          <w:bCs/>
          <w:sz w:val="24"/>
          <w:szCs w:val="24"/>
        </w:rPr>
        <w:t xml:space="preserve">. </w:t>
      </w:r>
      <w:r w:rsidR="003A2E45">
        <w:rPr>
          <w:rFonts w:ascii="Calibri" w:eastAsia="Times New Roman" w:hAnsi="Calibri" w:cs="Arial Unicode MS"/>
          <w:b/>
          <w:bCs/>
          <w:sz w:val="24"/>
          <w:szCs w:val="24"/>
        </w:rPr>
        <w:t>Stundenlanges Sitzen, fehlende Bewegungspausen und ungeeignete Sitze belasten Wirbelsäule und Muskulatur</w:t>
      </w:r>
      <w:r w:rsidR="008F7903">
        <w:rPr>
          <w:rFonts w:ascii="Calibri" w:eastAsia="Times New Roman" w:hAnsi="Calibri" w:cs="Arial Unicode MS"/>
          <w:b/>
          <w:bCs/>
          <w:sz w:val="24"/>
          <w:szCs w:val="24"/>
        </w:rPr>
        <w:t>.</w:t>
      </w:r>
      <w:r w:rsidR="00FD6F86">
        <w:rPr>
          <w:rFonts w:ascii="Calibri" w:eastAsia="Times New Roman" w:hAnsi="Calibri" w:cs="Arial Unicode MS"/>
          <w:b/>
          <w:bCs/>
          <w:sz w:val="24"/>
          <w:szCs w:val="24"/>
        </w:rPr>
        <w:t xml:space="preserve"> </w:t>
      </w:r>
      <w:r w:rsidR="00FB4ED3">
        <w:rPr>
          <w:rFonts w:ascii="Calibri" w:eastAsia="Times New Roman" w:hAnsi="Calibri" w:cs="Arial Unicode MS"/>
          <w:b/>
          <w:bCs/>
          <w:sz w:val="24"/>
          <w:szCs w:val="24"/>
        </w:rPr>
        <w:t>„Ein</w:t>
      </w:r>
      <w:r w:rsidR="00CA6705">
        <w:rPr>
          <w:rFonts w:ascii="Calibri" w:eastAsia="Times New Roman" w:hAnsi="Calibri" w:cs="Arial Unicode MS"/>
          <w:b/>
          <w:bCs/>
          <w:sz w:val="24"/>
          <w:szCs w:val="24"/>
        </w:rPr>
        <w:t>e Investition in</w:t>
      </w:r>
      <w:r w:rsidR="00FB4ED3">
        <w:rPr>
          <w:rFonts w:ascii="Calibri" w:eastAsia="Times New Roman" w:hAnsi="Calibri" w:cs="Arial Unicode MS"/>
          <w:b/>
          <w:bCs/>
          <w:sz w:val="24"/>
          <w:szCs w:val="24"/>
        </w:rPr>
        <w:t xml:space="preserve"> ergonomische</w:t>
      </w:r>
      <w:r w:rsidR="00D440CA">
        <w:rPr>
          <w:rFonts w:ascii="Calibri" w:eastAsia="Times New Roman" w:hAnsi="Calibri" w:cs="Arial Unicode MS"/>
          <w:b/>
          <w:bCs/>
          <w:sz w:val="24"/>
          <w:szCs w:val="24"/>
        </w:rPr>
        <w:t xml:space="preserve">, gut </w:t>
      </w:r>
      <w:r w:rsidR="00F94A3A">
        <w:rPr>
          <w:rFonts w:ascii="Calibri" w:eastAsia="Times New Roman" w:hAnsi="Calibri" w:cs="Arial Unicode MS"/>
          <w:b/>
          <w:bCs/>
          <w:sz w:val="24"/>
          <w:szCs w:val="24"/>
        </w:rPr>
        <w:t>gefederte und individuell einstellbare Sitz</w:t>
      </w:r>
      <w:r w:rsidR="00CA6705">
        <w:rPr>
          <w:rFonts w:ascii="Calibri" w:eastAsia="Times New Roman" w:hAnsi="Calibri" w:cs="Arial Unicode MS"/>
          <w:b/>
          <w:bCs/>
          <w:sz w:val="24"/>
          <w:szCs w:val="24"/>
        </w:rPr>
        <w:t>e</w:t>
      </w:r>
      <w:r w:rsidR="00D440CA">
        <w:rPr>
          <w:rFonts w:ascii="Calibri" w:eastAsia="Times New Roman" w:hAnsi="Calibri" w:cs="Arial Unicode MS"/>
          <w:b/>
          <w:bCs/>
          <w:sz w:val="24"/>
          <w:szCs w:val="24"/>
        </w:rPr>
        <w:t xml:space="preserve"> </w:t>
      </w:r>
      <w:r w:rsidR="00061C43">
        <w:rPr>
          <w:rFonts w:ascii="Calibri" w:eastAsia="Times New Roman" w:hAnsi="Calibri" w:cs="Arial Unicode MS"/>
          <w:b/>
          <w:bCs/>
          <w:sz w:val="24"/>
          <w:szCs w:val="24"/>
        </w:rPr>
        <w:t>steigert nicht nur das</w:t>
      </w:r>
      <w:r w:rsidR="00FB4ED3">
        <w:rPr>
          <w:rFonts w:ascii="Calibri" w:eastAsia="Times New Roman" w:hAnsi="Calibri" w:cs="Arial Unicode MS"/>
          <w:b/>
          <w:bCs/>
          <w:sz w:val="24"/>
          <w:szCs w:val="24"/>
        </w:rPr>
        <w:t xml:space="preserve"> Wohlbefinden</w:t>
      </w:r>
      <w:r w:rsidR="00061C43">
        <w:rPr>
          <w:rFonts w:ascii="Calibri" w:eastAsia="Times New Roman" w:hAnsi="Calibri" w:cs="Arial Unicode MS"/>
          <w:b/>
          <w:bCs/>
          <w:sz w:val="24"/>
          <w:szCs w:val="24"/>
        </w:rPr>
        <w:t xml:space="preserve">, sondern auch die </w:t>
      </w:r>
      <w:r w:rsidR="00C8640F">
        <w:rPr>
          <w:rFonts w:ascii="Calibri" w:eastAsia="Times New Roman" w:hAnsi="Calibri" w:cs="Arial Unicode MS"/>
          <w:b/>
          <w:bCs/>
          <w:sz w:val="24"/>
          <w:szCs w:val="24"/>
        </w:rPr>
        <w:t xml:space="preserve">Konzentration und </w:t>
      </w:r>
      <w:r w:rsidR="00061C43">
        <w:rPr>
          <w:rFonts w:ascii="Calibri" w:eastAsia="Times New Roman" w:hAnsi="Calibri" w:cs="Arial Unicode MS"/>
          <w:b/>
          <w:bCs/>
          <w:sz w:val="24"/>
          <w:szCs w:val="24"/>
        </w:rPr>
        <w:t>P</w:t>
      </w:r>
      <w:r w:rsidR="00EA5112">
        <w:rPr>
          <w:rFonts w:ascii="Calibri" w:eastAsia="Times New Roman" w:hAnsi="Calibri" w:cs="Arial Unicode MS"/>
          <w:b/>
          <w:bCs/>
          <w:sz w:val="24"/>
          <w:szCs w:val="24"/>
        </w:rPr>
        <w:t>roduktivität</w:t>
      </w:r>
      <w:r w:rsidR="00D12BC7">
        <w:rPr>
          <w:rFonts w:ascii="Calibri" w:eastAsia="Times New Roman" w:hAnsi="Calibri" w:cs="Arial Unicode MS"/>
          <w:b/>
          <w:bCs/>
          <w:sz w:val="24"/>
          <w:szCs w:val="24"/>
        </w:rPr>
        <w:t xml:space="preserve">“, betont </w:t>
      </w:r>
      <w:r w:rsidR="0006625E">
        <w:rPr>
          <w:rFonts w:ascii="Calibri" w:eastAsia="Times New Roman" w:hAnsi="Calibri" w:cs="Arial Unicode MS"/>
          <w:b/>
          <w:bCs/>
          <w:sz w:val="24"/>
          <w:szCs w:val="24"/>
        </w:rPr>
        <w:t>Detlef</w:t>
      </w:r>
      <w:r w:rsidR="00D12BC7">
        <w:rPr>
          <w:rFonts w:ascii="Calibri" w:eastAsia="Times New Roman" w:hAnsi="Calibri" w:cs="Arial Unicode MS"/>
          <w:b/>
          <w:bCs/>
          <w:sz w:val="24"/>
          <w:szCs w:val="24"/>
        </w:rPr>
        <w:t xml:space="preserve"> Detjen, Geschäftsführer der Aktion Gesunder Rücken</w:t>
      </w:r>
      <w:r w:rsidR="00C370F5">
        <w:rPr>
          <w:rFonts w:ascii="Calibri" w:eastAsia="Times New Roman" w:hAnsi="Calibri" w:cs="Arial Unicode MS"/>
          <w:b/>
          <w:bCs/>
          <w:sz w:val="24"/>
          <w:szCs w:val="24"/>
        </w:rPr>
        <w:t xml:space="preserve"> (AGR)</w:t>
      </w:r>
      <w:r w:rsidR="00D12BC7">
        <w:rPr>
          <w:rFonts w:ascii="Calibri" w:eastAsia="Times New Roman" w:hAnsi="Calibri" w:cs="Arial Unicode MS"/>
          <w:b/>
          <w:bCs/>
          <w:sz w:val="24"/>
          <w:szCs w:val="24"/>
        </w:rPr>
        <w:t xml:space="preserve"> e.</w:t>
      </w:r>
      <w:r w:rsidR="00C370F5">
        <w:rPr>
          <w:rFonts w:ascii="Calibri" w:eastAsia="Times New Roman" w:hAnsi="Calibri" w:cs="Arial Unicode MS"/>
          <w:b/>
          <w:bCs/>
          <w:sz w:val="24"/>
          <w:szCs w:val="24"/>
        </w:rPr>
        <w:t xml:space="preserve"> </w:t>
      </w:r>
      <w:r w:rsidR="00D12BC7">
        <w:rPr>
          <w:rFonts w:ascii="Calibri" w:eastAsia="Times New Roman" w:hAnsi="Calibri" w:cs="Arial Unicode MS"/>
          <w:b/>
          <w:bCs/>
          <w:sz w:val="24"/>
          <w:szCs w:val="24"/>
        </w:rPr>
        <w:t xml:space="preserve">V. </w:t>
      </w:r>
      <w:r w:rsidR="00F04CC3">
        <w:rPr>
          <w:rFonts w:ascii="Calibri" w:eastAsia="Times New Roman" w:hAnsi="Calibri" w:cs="Arial Unicode MS"/>
          <w:b/>
          <w:bCs/>
          <w:sz w:val="24"/>
          <w:szCs w:val="24"/>
        </w:rPr>
        <w:t xml:space="preserve">Der Verein </w:t>
      </w:r>
      <w:r w:rsidR="001724F8">
        <w:rPr>
          <w:rFonts w:ascii="Calibri" w:eastAsia="Times New Roman" w:hAnsi="Calibri" w:cs="Arial Unicode MS"/>
          <w:b/>
          <w:bCs/>
          <w:sz w:val="24"/>
          <w:szCs w:val="24"/>
        </w:rPr>
        <w:t>hat</w:t>
      </w:r>
      <w:r w:rsidR="00E33F8D">
        <w:rPr>
          <w:rFonts w:ascii="Calibri" w:eastAsia="Times New Roman" w:hAnsi="Calibri" w:cs="Arial Unicode MS"/>
          <w:b/>
          <w:bCs/>
          <w:sz w:val="24"/>
          <w:szCs w:val="24"/>
        </w:rPr>
        <w:t xml:space="preserve"> erstmals einen Sitz für Bau- und Agrarmaschinen </w:t>
      </w:r>
      <w:r w:rsidR="001227C5">
        <w:rPr>
          <w:rFonts w:ascii="Calibri" w:eastAsia="Times New Roman" w:hAnsi="Calibri" w:cs="Arial Unicode MS"/>
          <w:b/>
          <w:bCs/>
          <w:sz w:val="24"/>
          <w:szCs w:val="24"/>
        </w:rPr>
        <w:t xml:space="preserve">nach Prüfung durch ein unabhängiges Expertengremium </w:t>
      </w:r>
      <w:r w:rsidR="00E33F8D">
        <w:rPr>
          <w:rFonts w:ascii="Calibri" w:eastAsia="Times New Roman" w:hAnsi="Calibri" w:cs="Arial Unicode MS"/>
          <w:b/>
          <w:bCs/>
          <w:sz w:val="24"/>
          <w:szCs w:val="24"/>
        </w:rPr>
        <w:t>mit dem AGR-Gütesiegel ausgezeichnet</w:t>
      </w:r>
      <w:r w:rsidR="0045060A">
        <w:rPr>
          <w:rFonts w:ascii="Calibri" w:eastAsia="Times New Roman" w:hAnsi="Calibri" w:cs="Arial Unicode MS"/>
          <w:b/>
          <w:bCs/>
          <w:sz w:val="24"/>
          <w:szCs w:val="24"/>
        </w:rPr>
        <w:t xml:space="preserve">. </w:t>
      </w:r>
      <w:r w:rsidR="003F481F">
        <w:rPr>
          <w:rFonts w:ascii="Calibri" w:eastAsia="Times New Roman" w:hAnsi="Calibri" w:cs="Arial Unicode MS"/>
          <w:b/>
          <w:bCs/>
          <w:sz w:val="24"/>
          <w:szCs w:val="24"/>
        </w:rPr>
        <w:t xml:space="preserve">Vorgestellt wird </w:t>
      </w:r>
      <w:r w:rsidR="002B20EB">
        <w:rPr>
          <w:rFonts w:ascii="Calibri" w:eastAsia="Times New Roman" w:hAnsi="Calibri" w:cs="Arial Unicode MS"/>
          <w:b/>
          <w:bCs/>
          <w:sz w:val="24"/>
          <w:szCs w:val="24"/>
        </w:rPr>
        <w:t>d</w:t>
      </w:r>
      <w:r w:rsidR="00D001B6">
        <w:rPr>
          <w:rFonts w:ascii="Calibri" w:eastAsia="Times New Roman" w:hAnsi="Calibri" w:cs="Arial Unicode MS"/>
          <w:b/>
          <w:bCs/>
          <w:sz w:val="24"/>
          <w:szCs w:val="24"/>
        </w:rPr>
        <w:t>er Sitz</w:t>
      </w:r>
      <w:r w:rsidR="00E33F8D">
        <w:rPr>
          <w:rFonts w:ascii="Calibri" w:eastAsia="Times New Roman" w:hAnsi="Calibri" w:cs="Arial Unicode MS"/>
          <w:b/>
          <w:bCs/>
          <w:sz w:val="24"/>
          <w:szCs w:val="24"/>
        </w:rPr>
        <w:t xml:space="preserve"> auf der </w:t>
      </w:r>
      <w:proofErr w:type="spellStart"/>
      <w:r w:rsidR="00E33F8D">
        <w:rPr>
          <w:rFonts w:ascii="Calibri" w:eastAsia="Times New Roman" w:hAnsi="Calibri" w:cs="Arial Unicode MS"/>
          <w:b/>
          <w:bCs/>
          <w:sz w:val="24"/>
          <w:szCs w:val="24"/>
        </w:rPr>
        <w:t>Agritechnika</w:t>
      </w:r>
      <w:proofErr w:type="spellEnd"/>
      <w:r w:rsidR="00E33F8D">
        <w:rPr>
          <w:rFonts w:ascii="Calibri" w:eastAsia="Times New Roman" w:hAnsi="Calibri" w:cs="Arial Unicode MS"/>
          <w:b/>
          <w:bCs/>
          <w:sz w:val="24"/>
          <w:szCs w:val="24"/>
        </w:rPr>
        <w:t xml:space="preserve"> 2025 in Hannover (9.</w:t>
      </w:r>
      <w:r w:rsidR="000F5A78" w:rsidRPr="000F5A78">
        <w:rPr>
          <w:rFonts w:ascii="Calibri" w:eastAsia="Times New Roman" w:hAnsi="Calibri" w:cs="Arial Unicode MS"/>
          <w:b/>
          <w:bCs/>
          <w:sz w:val="24"/>
          <w:szCs w:val="24"/>
        </w:rPr>
        <w:t>–</w:t>
      </w:r>
      <w:r w:rsidR="00E33F8D">
        <w:rPr>
          <w:rFonts w:ascii="Calibri" w:eastAsia="Times New Roman" w:hAnsi="Calibri" w:cs="Arial Unicode MS"/>
          <w:b/>
          <w:bCs/>
          <w:sz w:val="24"/>
          <w:szCs w:val="24"/>
        </w:rPr>
        <w:t>15. November).</w:t>
      </w:r>
    </w:p>
    <w:p w14:paraId="104CC474" w14:textId="54D93A6A" w:rsidR="008F56ED" w:rsidRDefault="00A2788C" w:rsidP="00E8379D">
      <w:pPr>
        <w:rPr>
          <w:rFonts w:ascii="Calibri" w:eastAsia="Times New Roman" w:hAnsi="Calibri" w:cs="Arial Unicode MS"/>
          <w:sz w:val="24"/>
          <w:szCs w:val="24"/>
        </w:rPr>
      </w:pPr>
      <w:r>
        <w:rPr>
          <w:rFonts w:ascii="Calibri" w:eastAsia="Times New Roman" w:hAnsi="Calibri" w:cs="Arial Unicode MS"/>
          <w:sz w:val="24"/>
          <w:szCs w:val="24"/>
        </w:rPr>
        <w:t>Mit der Gütesiegelauszeichnung</w:t>
      </w:r>
      <w:r w:rsidR="006506FF" w:rsidRPr="006506FF">
        <w:rPr>
          <w:rFonts w:ascii="Calibri" w:eastAsia="Times New Roman" w:hAnsi="Calibri" w:cs="Arial Unicode MS"/>
          <w:sz w:val="24"/>
          <w:szCs w:val="24"/>
        </w:rPr>
        <w:t xml:space="preserve"> rückt ein Arbeitsumfeld in den Fokus, das von langen Einsatzzeiten und starken physischen Belastungen geprägt ist.</w:t>
      </w:r>
      <w:r w:rsidR="002D0B8F">
        <w:rPr>
          <w:rFonts w:ascii="Calibri" w:eastAsia="Times New Roman" w:hAnsi="Calibri" w:cs="Arial Unicode MS"/>
          <w:sz w:val="24"/>
          <w:szCs w:val="24"/>
        </w:rPr>
        <w:t xml:space="preserve"> </w:t>
      </w:r>
      <w:r w:rsidR="002D0B8F" w:rsidRPr="002D0B8F">
        <w:rPr>
          <w:rFonts w:ascii="Calibri" w:eastAsia="Times New Roman" w:hAnsi="Calibri" w:cs="Arial Unicode MS"/>
          <w:sz w:val="24"/>
          <w:szCs w:val="24"/>
        </w:rPr>
        <w:t xml:space="preserve">„Während ergonomische </w:t>
      </w:r>
      <w:r w:rsidR="002D0B8F" w:rsidRPr="002D0B8F">
        <w:rPr>
          <w:rFonts w:ascii="Calibri" w:eastAsia="Times New Roman" w:hAnsi="Calibri" w:cs="Arial Unicode MS"/>
          <w:sz w:val="24"/>
          <w:szCs w:val="24"/>
        </w:rPr>
        <w:lastRenderedPageBreak/>
        <w:t>Arbeitsplätze in Büros oft Standard sind, wird ihre Bedeutung in der Industrie und Landtechnik noch unterschätzt“, </w:t>
      </w:r>
      <w:r w:rsidR="000520EA">
        <w:rPr>
          <w:rFonts w:ascii="Calibri" w:eastAsia="Times New Roman" w:hAnsi="Calibri" w:cs="Arial Unicode MS"/>
          <w:sz w:val="24"/>
          <w:szCs w:val="24"/>
        </w:rPr>
        <w:t xml:space="preserve">sagt Detjen. </w:t>
      </w:r>
      <w:r w:rsidR="00513CEE">
        <w:rPr>
          <w:rFonts w:ascii="Calibri" w:eastAsia="Times New Roman" w:hAnsi="Calibri" w:cs="Arial Unicode MS"/>
          <w:sz w:val="24"/>
          <w:szCs w:val="24"/>
        </w:rPr>
        <w:t xml:space="preserve">Die </w:t>
      </w:r>
      <w:r w:rsidR="00B3112F">
        <w:rPr>
          <w:rFonts w:ascii="Calibri" w:eastAsia="Times New Roman" w:hAnsi="Calibri" w:cs="Arial Unicode MS"/>
          <w:sz w:val="24"/>
          <w:szCs w:val="24"/>
        </w:rPr>
        <w:t xml:space="preserve">AGR </w:t>
      </w:r>
      <w:r w:rsidR="00513CEE">
        <w:rPr>
          <w:rFonts w:ascii="Calibri" w:eastAsia="Times New Roman" w:hAnsi="Calibri" w:cs="Arial Unicode MS"/>
          <w:sz w:val="24"/>
          <w:szCs w:val="24"/>
        </w:rPr>
        <w:t xml:space="preserve">widmet sich mit einem </w:t>
      </w:r>
      <w:r w:rsidR="00B3112F">
        <w:rPr>
          <w:rFonts w:ascii="Calibri" w:eastAsia="Times New Roman" w:hAnsi="Calibri" w:cs="Arial Unicode MS"/>
          <w:sz w:val="24"/>
          <w:szCs w:val="24"/>
        </w:rPr>
        <w:t>weltweiten</w:t>
      </w:r>
      <w:r w:rsidR="00513CEE">
        <w:rPr>
          <w:rFonts w:ascii="Calibri" w:eastAsia="Times New Roman" w:hAnsi="Calibri" w:cs="Arial Unicode MS"/>
          <w:sz w:val="24"/>
          <w:szCs w:val="24"/>
        </w:rPr>
        <w:t xml:space="preserve"> Netzwerk aus </w:t>
      </w:r>
      <w:r>
        <w:rPr>
          <w:rFonts w:ascii="Calibri" w:eastAsia="Times New Roman" w:hAnsi="Calibri" w:cs="Arial Unicode MS"/>
          <w:sz w:val="24"/>
          <w:szCs w:val="24"/>
        </w:rPr>
        <w:t xml:space="preserve">40 </w:t>
      </w:r>
      <w:r w:rsidR="00513CEE">
        <w:rPr>
          <w:rFonts w:ascii="Calibri" w:eastAsia="Times New Roman" w:hAnsi="Calibri" w:cs="Arial Unicode MS"/>
          <w:sz w:val="24"/>
          <w:szCs w:val="24"/>
        </w:rPr>
        <w:t xml:space="preserve">medizinischen Verbänden und ca. 150.000 Ärzten und Therapeuten seit mehr als </w:t>
      </w:r>
      <w:r w:rsidR="00094D5C">
        <w:rPr>
          <w:rFonts w:ascii="Calibri" w:eastAsia="Times New Roman" w:hAnsi="Calibri" w:cs="Arial Unicode MS"/>
          <w:sz w:val="24"/>
          <w:szCs w:val="24"/>
        </w:rPr>
        <w:t xml:space="preserve">30 </w:t>
      </w:r>
      <w:r w:rsidR="00513CEE">
        <w:rPr>
          <w:rFonts w:ascii="Calibri" w:eastAsia="Times New Roman" w:hAnsi="Calibri" w:cs="Arial Unicode MS"/>
          <w:sz w:val="24"/>
          <w:szCs w:val="24"/>
        </w:rPr>
        <w:t xml:space="preserve">Jahren der Beratung und Aufklärung zur Rückengesundheit. </w:t>
      </w:r>
      <w:r w:rsidR="006F1C82" w:rsidRPr="006F1C82">
        <w:rPr>
          <w:rFonts w:ascii="Calibri" w:eastAsia="Times New Roman" w:hAnsi="Calibri" w:cs="Arial Unicode MS"/>
          <w:sz w:val="24"/>
          <w:szCs w:val="24"/>
        </w:rPr>
        <w:t>Das</w:t>
      </w:r>
      <w:r w:rsidR="006F1C82">
        <w:rPr>
          <w:rFonts w:ascii="Calibri" w:eastAsia="Times New Roman" w:hAnsi="Calibri" w:cs="Arial Unicode MS"/>
          <w:sz w:val="24"/>
          <w:szCs w:val="24"/>
        </w:rPr>
        <w:t xml:space="preserve"> international anerkannte</w:t>
      </w:r>
      <w:r w:rsidR="006F1C82" w:rsidRPr="006F1C82">
        <w:rPr>
          <w:rFonts w:ascii="Calibri" w:eastAsia="Times New Roman" w:hAnsi="Calibri" w:cs="Arial Unicode MS"/>
          <w:sz w:val="24"/>
          <w:szCs w:val="24"/>
        </w:rPr>
        <w:t xml:space="preserve"> AGR-Gütesiegel „Geprüft und empfohlen“ wird nach strengen Prüfungen </w:t>
      </w:r>
      <w:r w:rsidR="006F1C82">
        <w:rPr>
          <w:rFonts w:ascii="Calibri" w:eastAsia="Times New Roman" w:hAnsi="Calibri" w:cs="Arial Unicode MS"/>
          <w:sz w:val="24"/>
          <w:szCs w:val="24"/>
        </w:rPr>
        <w:t>durch ein unabhängiges</w:t>
      </w:r>
      <w:r w:rsidR="00BB4BEC">
        <w:rPr>
          <w:rFonts w:ascii="Calibri" w:eastAsia="Times New Roman" w:hAnsi="Calibri" w:cs="Arial Unicode MS"/>
          <w:sz w:val="24"/>
          <w:szCs w:val="24"/>
        </w:rPr>
        <w:t xml:space="preserve"> </w:t>
      </w:r>
      <w:r>
        <w:rPr>
          <w:rFonts w:ascii="Calibri" w:eastAsia="Times New Roman" w:hAnsi="Calibri" w:cs="Arial Unicode MS"/>
          <w:sz w:val="24"/>
          <w:szCs w:val="24"/>
        </w:rPr>
        <w:t>medizinisches</w:t>
      </w:r>
      <w:r w:rsidR="006F1C82">
        <w:rPr>
          <w:rFonts w:ascii="Calibri" w:eastAsia="Times New Roman" w:hAnsi="Calibri" w:cs="Arial Unicode MS"/>
          <w:sz w:val="24"/>
          <w:szCs w:val="24"/>
        </w:rPr>
        <w:t xml:space="preserve"> </w:t>
      </w:r>
      <w:r w:rsidR="0049375A">
        <w:rPr>
          <w:rFonts w:ascii="Calibri" w:eastAsia="Times New Roman" w:hAnsi="Calibri" w:cs="Arial Unicode MS"/>
          <w:sz w:val="24"/>
          <w:szCs w:val="24"/>
        </w:rPr>
        <w:t xml:space="preserve">Expertengremium </w:t>
      </w:r>
      <w:r w:rsidR="006F1C82" w:rsidRPr="006F1C82">
        <w:rPr>
          <w:rFonts w:ascii="Calibri" w:eastAsia="Times New Roman" w:hAnsi="Calibri" w:cs="Arial Unicode MS"/>
          <w:sz w:val="24"/>
          <w:szCs w:val="24"/>
        </w:rPr>
        <w:t>als verlässliche Orientierung für besonders rückenfreundliche Produkte vergeben – von Alltagsmöbeln über Bürostühle bis hin zu Industriearbeitsplätze</w:t>
      </w:r>
      <w:r w:rsidR="001E7A27">
        <w:rPr>
          <w:rFonts w:ascii="Calibri" w:eastAsia="Times New Roman" w:hAnsi="Calibri" w:cs="Arial Unicode MS"/>
          <w:sz w:val="24"/>
          <w:szCs w:val="24"/>
        </w:rPr>
        <w:t>n</w:t>
      </w:r>
      <w:r w:rsidR="00513CEE">
        <w:rPr>
          <w:rFonts w:ascii="Calibri" w:eastAsia="Times New Roman" w:hAnsi="Calibri" w:cs="Arial Unicode MS"/>
          <w:sz w:val="24"/>
          <w:szCs w:val="24"/>
        </w:rPr>
        <w:t>.</w:t>
      </w:r>
      <w:r w:rsidR="00A558F5">
        <w:rPr>
          <w:rFonts w:ascii="Calibri" w:eastAsia="Times New Roman" w:hAnsi="Calibri" w:cs="Arial Unicode MS"/>
          <w:sz w:val="24"/>
          <w:szCs w:val="24"/>
        </w:rPr>
        <w:t xml:space="preserve"> </w:t>
      </w:r>
      <w:r w:rsidR="00DB6195">
        <w:rPr>
          <w:rFonts w:ascii="Calibri" w:eastAsia="Times New Roman" w:hAnsi="Calibri" w:cs="Arial Unicode MS"/>
          <w:sz w:val="24"/>
          <w:szCs w:val="24"/>
        </w:rPr>
        <w:t xml:space="preserve">Auch </w:t>
      </w:r>
      <w:r w:rsidR="00E24680">
        <w:rPr>
          <w:rFonts w:ascii="Calibri" w:eastAsia="Times New Roman" w:hAnsi="Calibri" w:cs="Arial Unicode MS"/>
          <w:sz w:val="24"/>
          <w:szCs w:val="24"/>
        </w:rPr>
        <w:t xml:space="preserve">in vielen Modellen großer </w:t>
      </w:r>
      <w:r w:rsidR="0009654E">
        <w:rPr>
          <w:rFonts w:ascii="Calibri" w:eastAsia="Times New Roman" w:hAnsi="Calibri" w:cs="Arial Unicode MS"/>
          <w:sz w:val="24"/>
          <w:szCs w:val="24"/>
        </w:rPr>
        <w:t xml:space="preserve">Automobilhersteller </w:t>
      </w:r>
      <w:r w:rsidR="00E24680">
        <w:rPr>
          <w:rFonts w:ascii="Calibri" w:eastAsia="Times New Roman" w:hAnsi="Calibri" w:cs="Arial Unicode MS"/>
          <w:sz w:val="24"/>
          <w:szCs w:val="24"/>
        </w:rPr>
        <w:t>findet man inzwischen AGR-zertifizierte Sitze.</w:t>
      </w:r>
    </w:p>
    <w:p w14:paraId="23D033B6" w14:textId="435BB9EE" w:rsidR="005076DE" w:rsidRPr="009D71F0" w:rsidRDefault="009D71F0" w:rsidP="00E8379D">
      <w:pPr>
        <w:rPr>
          <w:rFonts w:ascii="Calibri" w:eastAsia="Times New Roman" w:hAnsi="Calibri" w:cs="Arial Unicode MS"/>
          <w:b/>
          <w:bCs/>
          <w:sz w:val="24"/>
          <w:szCs w:val="24"/>
        </w:rPr>
      </w:pPr>
      <w:r w:rsidRPr="009D71F0">
        <w:rPr>
          <w:rFonts w:ascii="Calibri" w:eastAsia="Times New Roman" w:hAnsi="Calibri" w:cs="Arial Unicode MS"/>
          <w:b/>
          <w:bCs/>
          <w:sz w:val="24"/>
          <w:szCs w:val="24"/>
        </w:rPr>
        <w:t xml:space="preserve">Ergonomie als Standard: Sitze von </w:t>
      </w:r>
      <w:proofErr w:type="spellStart"/>
      <w:r w:rsidRPr="009D71F0">
        <w:rPr>
          <w:rFonts w:ascii="Calibri" w:eastAsia="Times New Roman" w:hAnsi="Calibri" w:cs="Arial Unicode MS"/>
          <w:b/>
          <w:bCs/>
          <w:sz w:val="24"/>
          <w:szCs w:val="24"/>
        </w:rPr>
        <w:t>Isringhausen</w:t>
      </w:r>
      <w:proofErr w:type="spellEnd"/>
    </w:p>
    <w:p w14:paraId="65F56707" w14:textId="798B8EBC" w:rsidR="007D0AC1" w:rsidRDefault="00E80B90" w:rsidP="007D0AC1">
      <w:pPr>
        <w:rPr>
          <w:rFonts w:ascii="Calibri" w:eastAsia="Times New Roman" w:hAnsi="Calibri" w:cs="Arial Unicode MS"/>
          <w:sz w:val="24"/>
          <w:szCs w:val="24"/>
        </w:rPr>
      </w:pPr>
      <w:r>
        <w:rPr>
          <w:rFonts w:ascii="Calibri" w:eastAsia="Times New Roman" w:hAnsi="Calibri" w:cs="Arial Unicode MS"/>
          <w:sz w:val="24"/>
          <w:szCs w:val="24"/>
        </w:rPr>
        <w:t xml:space="preserve">Nun </w:t>
      </w:r>
      <w:r w:rsidR="00216AF1">
        <w:rPr>
          <w:rFonts w:ascii="Calibri" w:eastAsia="Times New Roman" w:hAnsi="Calibri" w:cs="Arial Unicode MS"/>
          <w:sz w:val="24"/>
          <w:szCs w:val="24"/>
        </w:rPr>
        <w:t>verleih</w:t>
      </w:r>
      <w:r w:rsidR="00D260A2">
        <w:rPr>
          <w:rFonts w:ascii="Calibri" w:eastAsia="Times New Roman" w:hAnsi="Calibri" w:cs="Arial Unicode MS"/>
          <w:sz w:val="24"/>
          <w:szCs w:val="24"/>
        </w:rPr>
        <w:t xml:space="preserve">t die </w:t>
      </w:r>
      <w:r w:rsidR="00216AF1">
        <w:rPr>
          <w:rFonts w:ascii="Calibri" w:eastAsia="Times New Roman" w:hAnsi="Calibri" w:cs="Arial Unicode MS"/>
          <w:sz w:val="24"/>
          <w:szCs w:val="24"/>
        </w:rPr>
        <w:t>AGR</w:t>
      </w:r>
      <w:r>
        <w:rPr>
          <w:rFonts w:ascii="Calibri" w:eastAsia="Times New Roman" w:hAnsi="Calibri" w:cs="Arial Unicode MS"/>
          <w:sz w:val="24"/>
          <w:szCs w:val="24"/>
        </w:rPr>
        <w:t xml:space="preserve"> das Siegel erstmals an </w:t>
      </w:r>
      <w:r w:rsidR="00F54EBF">
        <w:rPr>
          <w:rFonts w:ascii="Calibri" w:eastAsia="Times New Roman" w:hAnsi="Calibri" w:cs="Arial Unicode MS"/>
          <w:sz w:val="24"/>
          <w:szCs w:val="24"/>
        </w:rPr>
        <w:t xml:space="preserve">Sitze für Bau- und </w:t>
      </w:r>
      <w:r w:rsidR="00C550D9">
        <w:rPr>
          <w:rFonts w:ascii="Calibri" w:eastAsia="Times New Roman" w:hAnsi="Calibri" w:cs="Arial Unicode MS"/>
          <w:sz w:val="24"/>
          <w:szCs w:val="24"/>
        </w:rPr>
        <w:t>Agrarmaschinen</w:t>
      </w:r>
      <w:r w:rsidR="00F4735F">
        <w:rPr>
          <w:rFonts w:ascii="Calibri" w:eastAsia="Times New Roman" w:hAnsi="Calibri" w:cs="Arial Unicode MS"/>
          <w:sz w:val="24"/>
          <w:szCs w:val="24"/>
        </w:rPr>
        <w:t xml:space="preserve">, die von der Firma </w:t>
      </w:r>
      <w:proofErr w:type="spellStart"/>
      <w:r w:rsidR="00F4735F">
        <w:rPr>
          <w:rFonts w:ascii="Calibri" w:eastAsia="Times New Roman" w:hAnsi="Calibri" w:cs="Arial Unicode MS"/>
          <w:sz w:val="24"/>
          <w:szCs w:val="24"/>
        </w:rPr>
        <w:t>I</w:t>
      </w:r>
      <w:r w:rsidR="00100DFC">
        <w:rPr>
          <w:rFonts w:ascii="Calibri" w:eastAsia="Times New Roman" w:hAnsi="Calibri" w:cs="Arial Unicode MS"/>
          <w:sz w:val="24"/>
          <w:szCs w:val="24"/>
        </w:rPr>
        <w:t>sr</w:t>
      </w:r>
      <w:r w:rsidR="00F4735F">
        <w:rPr>
          <w:rFonts w:ascii="Calibri" w:eastAsia="Times New Roman" w:hAnsi="Calibri" w:cs="Arial Unicode MS"/>
          <w:sz w:val="24"/>
          <w:szCs w:val="24"/>
        </w:rPr>
        <w:t>inghausen</w:t>
      </w:r>
      <w:proofErr w:type="spellEnd"/>
      <w:r w:rsidR="00F4735F">
        <w:rPr>
          <w:rFonts w:ascii="Calibri" w:eastAsia="Times New Roman" w:hAnsi="Calibri" w:cs="Arial Unicode MS"/>
          <w:sz w:val="24"/>
          <w:szCs w:val="24"/>
        </w:rPr>
        <w:t xml:space="preserve"> </w:t>
      </w:r>
      <w:r w:rsidR="00843980">
        <w:rPr>
          <w:rFonts w:ascii="Calibri" w:eastAsia="Times New Roman" w:hAnsi="Calibri" w:cs="Arial Unicode MS"/>
          <w:sz w:val="24"/>
          <w:szCs w:val="24"/>
        </w:rPr>
        <w:t xml:space="preserve">GmbH </w:t>
      </w:r>
      <w:r w:rsidR="00BB4BEC">
        <w:rPr>
          <w:rFonts w:ascii="Calibri" w:eastAsia="Times New Roman" w:hAnsi="Calibri" w:cs="Arial Unicode MS"/>
          <w:sz w:val="24"/>
          <w:szCs w:val="24"/>
        </w:rPr>
        <w:t xml:space="preserve">&amp; </w:t>
      </w:r>
      <w:r w:rsidR="00843980">
        <w:rPr>
          <w:rFonts w:ascii="Calibri" w:eastAsia="Times New Roman" w:hAnsi="Calibri" w:cs="Arial Unicode MS"/>
          <w:sz w:val="24"/>
          <w:szCs w:val="24"/>
        </w:rPr>
        <w:t xml:space="preserve">Co. KG entwickelt wurden. Das international tätige Unternehmen gehört zu den </w:t>
      </w:r>
      <w:r w:rsidR="000A7C11">
        <w:rPr>
          <w:rFonts w:ascii="Calibri" w:eastAsia="Times New Roman" w:hAnsi="Calibri" w:cs="Arial Unicode MS"/>
          <w:sz w:val="24"/>
          <w:szCs w:val="24"/>
        </w:rPr>
        <w:t xml:space="preserve">führenden Herstellern von </w:t>
      </w:r>
      <w:r w:rsidR="009254A0">
        <w:rPr>
          <w:rFonts w:ascii="Calibri" w:eastAsia="Times New Roman" w:hAnsi="Calibri" w:cs="Arial Unicode MS"/>
          <w:sz w:val="24"/>
          <w:szCs w:val="24"/>
        </w:rPr>
        <w:t>Sitzen für die Automobil- und Nutzfahrzeugindustrie</w:t>
      </w:r>
      <w:r w:rsidR="000A7C11">
        <w:rPr>
          <w:rFonts w:ascii="Calibri" w:eastAsia="Times New Roman" w:hAnsi="Calibri" w:cs="Arial Unicode MS"/>
          <w:sz w:val="24"/>
          <w:szCs w:val="24"/>
        </w:rPr>
        <w:t xml:space="preserve"> un</w:t>
      </w:r>
      <w:r w:rsidR="00FB017D">
        <w:rPr>
          <w:rFonts w:ascii="Calibri" w:eastAsia="Times New Roman" w:hAnsi="Calibri" w:cs="Arial Unicode MS"/>
          <w:sz w:val="24"/>
          <w:szCs w:val="24"/>
        </w:rPr>
        <w:t>d</w:t>
      </w:r>
      <w:r w:rsidR="000A7C11">
        <w:rPr>
          <w:rFonts w:ascii="Calibri" w:eastAsia="Times New Roman" w:hAnsi="Calibri" w:cs="Arial Unicode MS"/>
          <w:sz w:val="24"/>
          <w:szCs w:val="24"/>
        </w:rPr>
        <w:t xml:space="preserve"> setzt </w:t>
      </w:r>
      <w:r w:rsidR="00284201">
        <w:rPr>
          <w:rFonts w:ascii="Calibri" w:eastAsia="Times New Roman" w:hAnsi="Calibri" w:cs="Arial Unicode MS"/>
          <w:sz w:val="24"/>
          <w:szCs w:val="24"/>
        </w:rPr>
        <w:t>seit vielen Jahren auf Ergonomie</w:t>
      </w:r>
      <w:r w:rsidR="00EA02AE">
        <w:rPr>
          <w:rFonts w:ascii="Calibri" w:eastAsia="Times New Roman" w:hAnsi="Calibri" w:cs="Arial Unicode MS"/>
          <w:sz w:val="24"/>
          <w:szCs w:val="24"/>
        </w:rPr>
        <w:t xml:space="preserve">. </w:t>
      </w:r>
      <w:r w:rsidR="00894BE4">
        <w:rPr>
          <w:rFonts w:ascii="Calibri" w:eastAsia="Times New Roman" w:hAnsi="Calibri" w:cs="Arial Unicode MS"/>
          <w:sz w:val="24"/>
          <w:szCs w:val="24"/>
        </w:rPr>
        <w:t>Zum Einsatz kommen</w:t>
      </w:r>
      <w:r w:rsidR="00F61570">
        <w:rPr>
          <w:rFonts w:ascii="Calibri" w:eastAsia="Times New Roman" w:hAnsi="Calibri" w:cs="Arial Unicode MS"/>
          <w:sz w:val="24"/>
          <w:szCs w:val="24"/>
        </w:rPr>
        <w:t xml:space="preserve"> </w:t>
      </w:r>
      <w:r w:rsidR="00894BE4">
        <w:rPr>
          <w:rFonts w:ascii="Calibri" w:eastAsia="Times New Roman" w:hAnsi="Calibri" w:cs="Arial Unicode MS"/>
          <w:sz w:val="24"/>
          <w:szCs w:val="24"/>
        </w:rPr>
        <w:t>moderne Dämpfungssysteme, anpassbare Lendenwirbelstützen,</w:t>
      </w:r>
      <w:r w:rsidR="003E0666">
        <w:rPr>
          <w:rFonts w:ascii="Calibri" w:eastAsia="Times New Roman" w:hAnsi="Calibri" w:cs="Arial Unicode MS"/>
          <w:sz w:val="24"/>
          <w:szCs w:val="24"/>
        </w:rPr>
        <w:t xml:space="preserve"> umfassende</w:t>
      </w:r>
      <w:r w:rsidR="00894BE4">
        <w:rPr>
          <w:rFonts w:ascii="Calibri" w:eastAsia="Times New Roman" w:hAnsi="Calibri" w:cs="Arial Unicode MS"/>
          <w:sz w:val="24"/>
          <w:szCs w:val="24"/>
        </w:rPr>
        <w:t xml:space="preserve"> individuelle </w:t>
      </w:r>
      <w:r w:rsidR="003E0666">
        <w:rPr>
          <w:rFonts w:ascii="Calibri" w:eastAsia="Times New Roman" w:hAnsi="Calibri" w:cs="Arial Unicode MS"/>
          <w:sz w:val="24"/>
          <w:szCs w:val="24"/>
        </w:rPr>
        <w:t>Einstellmöglichkeiten sowie innovative Funktionen für den Mehr</w:t>
      </w:r>
      <w:r w:rsidR="009559EC">
        <w:rPr>
          <w:rFonts w:ascii="Calibri" w:eastAsia="Times New Roman" w:hAnsi="Calibri" w:cs="Arial Unicode MS"/>
          <w:sz w:val="24"/>
          <w:szCs w:val="24"/>
        </w:rPr>
        <w:t>fahrerbetrieb.</w:t>
      </w:r>
      <w:r w:rsidR="001C6A86">
        <w:rPr>
          <w:rFonts w:ascii="Calibri" w:eastAsia="Times New Roman" w:hAnsi="Calibri" w:cs="Arial Unicode MS"/>
          <w:sz w:val="24"/>
          <w:szCs w:val="24"/>
        </w:rPr>
        <w:t xml:space="preserve"> </w:t>
      </w:r>
      <w:r w:rsidR="00A9156E">
        <w:rPr>
          <w:rFonts w:ascii="Calibri" w:eastAsia="Times New Roman" w:hAnsi="Calibri" w:cs="Arial Unicode MS"/>
          <w:sz w:val="24"/>
          <w:szCs w:val="24"/>
        </w:rPr>
        <w:t xml:space="preserve">„Die </w:t>
      </w:r>
      <w:r w:rsidR="00F95D05">
        <w:rPr>
          <w:rFonts w:ascii="Calibri" w:eastAsia="Times New Roman" w:hAnsi="Calibri" w:cs="Arial Unicode MS"/>
          <w:sz w:val="24"/>
          <w:szCs w:val="24"/>
        </w:rPr>
        <w:t xml:space="preserve">zertifizierten </w:t>
      </w:r>
      <w:r w:rsidR="00A9156E">
        <w:rPr>
          <w:rFonts w:ascii="Calibri" w:eastAsia="Times New Roman" w:hAnsi="Calibri" w:cs="Arial Unicode MS"/>
          <w:sz w:val="24"/>
          <w:szCs w:val="24"/>
        </w:rPr>
        <w:t xml:space="preserve">Sitze gehen </w:t>
      </w:r>
      <w:r w:rsidR="00A2788C">
        <w:rPr>
          <w:rFonts w:ascii="Calibri" w:eastAsia="Times New Roman" w:hAnsi="Calibri" w:cs="Arial Unicode MS"/>
          <w:sz w:val="24"/>
          <w:szCs w:val="24"/>
        </w:rPr>
        <w:t xml:space="preserve">weit </w:t>
      </w:r>
      <w:r w:rsidR="004A3E6C">
        <w:rPr>
          <w:rFonts w:ascii="Calibri" w:eastAsia="Times New Roman" w:hAnsi="Calibri" w:cs="Arial Unicode MS"/>
          <w:sz w:val="24"/>
          <w:szCs w:val="24"/>
        </w:rPr>
        <w:t>über</w:t>
      </w:r>
      <w:r w:rsidR="00A9156E">
        <w:rPr>
          <w:rFonts w:ascii="Calibri" w:eastAsia="Times New Roman" w:hAnsi="Calibri" w:cs="Arial Unicode MS"/>
          <w:sz w:val="24"/>
          <w:szCs w:val="24"/>
        </w:rPr>
        <w:t xml:space="preserve"> </w:t>
      </w:r>
      <w:r w:rsidR="001C6A86">
        <w:rPr>
          <w:rFonts w:ascii="Calibri" w:eastAsia="Times New Roman" w:hAnsi="Calibri" w:cs="Arial Unicode MS"/>
          <w:sz w:val="24"/>
          <w:szCs w:val="24"/>
        </w:rPr>
        <w:t>die</w:t>
      </w:r>
      <w:r w:rsidR="00A9156E">
        <w:rPr>
          <w:rFonts w:ascii="Calibri" w:eastAsia="Times New Roman" w:hAnsi="Calibri" w:cs="Arial Unicode MS"/>
          <w:sz w:val="24"/>
          <w:szCs w:val="24"/>
        </w:rPr>
        <w:t xml:space="preserve"> </w:t>
      </w:r>
      <w:r w:rsidR="00F64FFF">
        <w:rPr>
          <w:rFonts w:ascii="Calibri" w:eastAsia="Times New Roman" w:hAnsi="Calibri" w:cs="Arial Unicode MS"/>
          <w:sz w:val="24"/>
          <w:szCs w:val="24"/>
        </w:rPr>
        <w:t xml:space="preserve">ergonomischen </w:t>
      </w:r>
      <w:r w:rsidR="00A9156E">
        <w:rPr>
          <w:rFonts w:ascii="Calibri" w:eastAsia="Times New Roman" w:hAnsi="Calibri" w:cs="Arial Unicode MS"/>
          <w:sz w:val="24"/>
          <w:szCs w:val="24"/>
        </w:rPr>
        <w:t>Mindestanforderungen hinaus</w:t>
      </w:r>
      <w:r w:rsidR="001C6A86">
        <w:rPr>
          <w:rFonts w:ascii="Calibri" w:eastAsia="Times New Roman" w:hAnsi="Calibri" w:cs="Arial Unicode MS"/>
          <w:sz w:val="24"/>
          <w:szCs w:val="24"/>
        </w:rPr>
        <w:t>.</w:t>
      </w:r>
      <w:r w:rsidR="008E42B7">
        <w:rPr>
          <w:rFonts w:ascii="Calibri" w:eastAsia="Times New Roman" w:hAnsi="Calibri" w:cs="Arial Unicode MS"/>
          <w:sz w:val="24"/>
          <w:szCs w:val="24"/>
        </w:rPr>
        <w:t xml:space="preserve"> </w:t>
      </w:r>
      <w:r w:rsidR="00D363AC" w:rsidRPr="00D363AC">
        <w:rPr>
          <w:rFonts w:ascii="Calibri" w:eastAsia="Times New Roman" w:hAnsi="Calibri" w:cs="Arial Unicode MS"/>
          <w:sz w:val="24"/>
          <w:szCs w:val="24"/>
        </w:rPr>
        <w:t xml:space="preserve">Sie ermöglichen eine deutliche </w:t>
      </w:r>
      <w:r w:rsidR="00A2788C">
        <w:rPr>
          <w:rFonts w:ascii="Calibri" w:eastAsia="Times New Roman" w:hAnsi="Calibri" w:cs="Arial Unicode MS"/>
          <w:sz w:val="24"/>
          <w:szCs w:val="24"/>
        </w:rPr>
        <w:t>Unterstützung</w:t>
      </w:r>
      <w:r w:rsidR="00A2788C" w:rsidRPr="00D363AC">
        <w:rPr>
          <w:rFonts w:ascii="Calibri" w:eastAsia="Times New Roman" w:hAnsi="Calibri" w:cs="Arial Unicode MS"/>
          <w:sz w:val="24"/>
          <w:szCs w:val="24"/>
        </w:rPr>
        <w:t xml:space="preserve"> </w:t>
      </w:r>
      <w:r w:rsidR="00D363AC" w:rsidRPr="00D363AC">
        <w:rPr>
          <w:rFonts w:ascii="Calibri" w:eastAsia="Times New Roman" w:hAnsi="Calibri" w:cs="Arial Unicode MS"/>
          <w:sz w:val="24"/>
          <w:szCs w:val="24"/>
        </w:rPr>
        <w:t>der Wirbelsäule und fördern die Gesundheit – auch bei intensiver Nutzung</w:t>
      </w:r>
      <w:r w:rsidR="00BA0215">
        <w:rPr>
          <w:rFonts w:ascii="Calibri" w:eastAsia="Times New Roman" w:hAnsi="Calibri" w:cs="Arial Unicode MS"/>
          <w:sz w:val="24"/>
          <w:szCs w:val="24"/>
        </w:rPr>
        <w:t xml:space="preserve">“, </w:t>
      </w:r>
      <w:r w:rsidR="00A9156E">
        <w:rPr>
          <w:rFonts w:ascii="Calibri" w:eastAsia="Times New Roman" w:hAnsi="Calibri" w:cs="Arial Unicode MS"/>
          <w:sz w:val="24"/>
          <w:szCs w:val="24"/>
        </w:rPr>
        <w:t>be</w:t>
      </w:r>
      <w:r w:rsidR="001C6A86">
        <w:rPr>
          <w:rFonts w:ascii="Calibri" w:eastAsia="Times New Roman" w:hAnsi="Calibri" w:cs="Arial Unicode MS"/>
          <w:sz w:val="24"/>
          <w:szCs w:val="24"/>
        </w:rPr>
        <w:t>gründet Detjen die Entscheidung</w:t>
      </w:r>
      <w:r w:rsidR="004E1C55">
        <w:rPr>
          <w:rFonts w:ascii="Calibri" w:eastAsia="Times New Roman" w:hAnsi="Calibri" w:cs="Arial Unicode MS"/>
          <w:sz w:val="24"/>
          <w:szCs w:val="24"/>
        </w:rPr>
        <w:t xml:space="preserve"> der unabhängigen Jury. </w:t>
      </w:r>
    </w:p>
    <w:p w14:paraId="4829FF42" w14:textId="05501780" w:rsidR="00353A4D" w:rsidRPr="00353A4D" w:rsidRDefault="00353A4D" w:rsidP="007D0AC1">
      <w:pPr>
        <w:rPr>
          <w:rFonts w:ascii="Calibri" w:eastAsia="Times New Roman" w:hAnsi="Calibri" w:cs="Arial Unicode MS"/>
          <w:b/>
          <w:bCs/>
          <w:sz w:val="24"/>
          <w:szCs w:val="24"/>
        </w:rPr>
      </w:pPr>
      <w:r w:rsidRPr="00353A4D">
        <w:rPr>
          <w:rFonts w:ascii="Calibri" w:eastAsia="Times New Roman" w:hAnsi="Calibri" w:cs="Arial Unicode MS"/>
          <w:b/>
          <w:bCs/>
          <w:sz w:val="24"/>
          <w:szCs w:val="24"/>
        </w:rPr>
        <w:t>Handlungsimpulse für Entscheider</w:t>
      </w:r>
    </w:p>
    <w:p w14:paraId="2B9D59DF" w14:textId="1C9954CA" w:rsidR="00F55087" w:rsidRDefault="00A2788C" w:rsidP="009D7CE3">
      <w:pPr>
        <w:rPr>
          <w:rFonts w:ascii="Calibri" w:eastAsia="Times New Roman" w:hAnsi="Calibri" w:cs="Arial Unicode MS"/>
          <w:sz w:val="24"/>
          <w:szCs w:val="24"/>
        </w:rPr>
      </w:pPr>
      <w:r>
        <w:rPr>
          <w:rFonts w:ascii="Calibri" w:eastAsia="Times New Roman" w:hAnsi="Calibri" w:cs="Arial Unicode MS"/>
          <w:sz w:val="24"/>
          <w:szCs w:val="24"/>
        </w:rPr>
        <w:t xml:space="preserve">Über 20 % aller Arbeitsunfähigkeitstage entstehen durch Rückenschmerzen. </w:t>
      </w:r>
      <w:r w:rsidR="009D7CE3">
        <w:rPr>
          <w:rFonts w:ascii="Calibri" w:eastAsia="Times New Roman" w:hAnsi="Calibri" w:cs="Arial Unicode MS"/>
          <w:sz w:val="24"/>
          <w:szCs w:val="24"/>
        </w:rPr>
        <w:t xml:space="preserve">Das AGR-Gütesiegel </w:t>
      </w:r>
      <w:r w:rsidR="00600FA1">
        <w:rPr>
          <w:rFonts w:ascii="Calibri" w:eastAsia="Times New Roman" w:hAnsi="Calibri" w:cs="Arial Unicode MS"/>
          <w:sz w:val="24"/>
          <w:szCs w:val="24"/>
        </w:rPr>
        <w:t>bietet</w:t>
      </w:r>
      <w:r w:rsidR="009D7CE3">
        <w:rPr>
          <w:rFonts w:ascii="Calibri" w:eastAsia="Times New Roman" w:hAnsi="Calibri" w:cs="Arial Unicode MS"/>
          <w:sz w:val="24"/>
          <w:szCs w:val="24"/>
        </w:rPr>
        <w:t xml:space="preserve"> Herstellern von Traktoren, </w:t>
      </w:r>
      <w:r w:rsidR="00DE35CE">
        <w:rPr>
          <w:rFonts w:ascii="Calibri" w:eastAsia="Times New Roman" w:hAnsi="Calibri" w:cs="Arial Unicode MS"/>
          <w:sz w:val="24"/>
          <w:szCs w:val="24"/>
        </w:rPr>
        <w:t xml:space="preserve">Bau- und Agrarmaschinen </w:t>
      </w:r>
      <w:r w:rsidR="00600FA1">
        <w:rPr>
          <w:rFonts w:ascii="Calibri" w:eastAsia="Times New Roman" w:hAnsi="Calibri" w:cs="Arial Unicode MS"/>
          <w:sz w:val="24"/>
          <w:szCs w:val="24"/>
        </w:rPr>
        <w:t xml:space="preserve">eine klare </w:t>
      </w:r>
      <w:r w:rsidR="009D7CE3">
        <w:rPr>
          <w:rFonts w:ascii="Calibri" w:eastAsia="Times New Roman" w:hAnsi="Calibri" w:cs="Arial Unicode MS"/>
          <w:sz w:val="24"/>
          <w:szCs w:val="24"/>
        </w:rPr>
        <w:t>Orientierung</w:t>
      </w:r>
      <w:r w:rsidR="00C65857">
        <w:rPr>
          <w:rFonts w:ascii="Calibri" w:eastAsia="Times New Roman" w:hAnsi="Calibri" w:cs="Arial Unicode MS"/>
          <w:sz w:val="24"/>
          <w:szCs w:val="24"/>
        </w:rPr>
        <w:t xml:space="preserve"> und </w:t>
      </w:r>
      <w:r w:rsidR="00600FA1">
        <w:rPr>
          <w:rFonts w:ascii="Calibri" w:eastAsia="Times New Roman" w:hAnsi="Calibri" w:cs="Arial Unicode MS"/>
          <w:sz w:val="24"/>
          <w:szCs w:val="24"/>
        </w:rPr>
        <w:t xml:space="preserve">verschafft ihnen </w:t>
      </w:r>
      <w:r>
        <w:rPr>
          <w:rFonts w:ascii="Calibri" w:eastAsia="Times New Roman" w:hAnsi="Calibri" w:cs="Arial Unicode MS"/>
          <w:sz w:val="24"/>
          <w:szCs w:val="24"/>
        </w:rPr>
        <w:t xml:space="preserve">zudem </w:t>
      </w:r>
      <w:r w:rsidR="00C65857">
        <w:rPr>
          <w:rFonts w:ascii="Calibri" w:eastAsia="Times New Roman" w:hAnsi="Calibri" w:cs="Arial Unicode MS"/>
          <w:sz w:val="24"/>
          <w:szCs w:val="24"/>
        </w:rPr>
        <w:t>Wettbewerbsvorteile</w:t>
      </w:r>
      <w:r w:rsidR="009D7CE3">
        <w:rPr>
          <w:rFonts w:ascii="Calibri" w:eastAsia="Times New Roman" w:hAnsi="Calibri" w:cs="Arial Unicode MS"/>
          <w:sz w:val="24"/>
          <w:szCs w:val="24"/>
        </w:rPr>
        <w:t xml:space="preserve">. </w:t>
      </w:r>
      <w:r w:rsidR="00894F46">
        <w:rPr>
          <w:rFonts w:ascii="Calibri" w:eastAsia="Times New Roman" w:hAnsi="Calibri" w:cs="Arial Unicode MS"/>
          <w:sz w:val="24"/>
          <w:szCs w:val="24"/>
        </w:rPr>
        <w:t>„</w:t>
      </w:r>
      <w:r>
        <w:rPr>
          <w:rFonts w:ascii="Calibri" w:eastAsia="Times New Roman" w:hAnsi="Calibri" w:cs="Arial Unicode MS"/>
          <w:sz w:val="24"/>
          <w:szCs w:val="24"/>
        </w:rPr>
        <w:t xml:space="preserve">Landwirte, Lohnunternehmer und Einkäufer </w:t>
      </w:r>
      <w:r w:rsidR="009D7CE3">
        <w:rPr>
          <w:rFonts w:ascii="Calibri" w:eastAsia="Times New Roman" w:hAnsi="Calibri" w:cs="Arial Unicode MS"/>
          <w:sz w:val="24"/>
          <w:szCs w:val="24"/>
        </w:rPr>
        <w:t>können sich sicher sein, dass zertifizierte Produkte</w:t>
      </w:r>
      <w:r w:rsidR="00390C61">
        <w:rPr>
          <w:rFonts w:ascii="Calibri" w:eastAsia="Times New Roman" w:hAnsi="Calibri" w:cs="Arial Unicode MS"/>
          <w:sz w:val="24"/>
          <w:szCs w:val="24"/>
        </w:rPr>
        <w:t xml:space="preserve"> über EU-Richtlinien und internationale Normen</w:t>
      </w:r>
      <w:r w:rsidR="009D7CE3">
        <w:rPr>
          <w:rFonts w:ascii="Calibri" w:eastAsia="Times New Roman" w:hAnsi="Calibri" w:cs="Arial Unicode MS"/>
          <w:sz w:val="24"/>
          <w:szCs w:val="24"/>
        </w:rPr>
        <w:t xml:space="preserve"> </w:t>
      </w:r>
      <w:r w:rsidR="00390C61">
        <w:rPr>
          <w:rFonts w:ascii="Calibri" w:eastAsia="Times New Roman" w:hAnsi="Calibri" w:cs="Arial Unicode MS"/>
          <w:sz w:val="24"/>
          <w:szCs w:val="24"/>
        </w:rPr>
        <w:t xml:space="preserve">hinaus </w:t>
      </w:r>
      <w:r w:rsidR="00EA281C">
        <w:rPr>
          <w:rFonts w:ascii="Calibri" w:eastAsia="Times New Roman" w:hAnsi="Calibri" w:cs="Arial Unicode MS"/>
          <w:sz w:val="24"/>
          <w:szCs w:val="24"/>
        </w:rPr>
        <w:t xml:space="preserve">unsere strengen </w:t>
      </w:r>
      <w:r w:rsidR="005409C7">
        <w:rPr>
          <w:rFonts w:ascii="Calibri" w:eastAsia="Times New Roman" w:hAnsi="Calibri" w:cs="Arial Unicode MS"/>
          <w:sz w:val="24"/>
          <w:szCs w:val="24"/>
        </w:rPr>
        <w:t xml:space="preserve">ergonomischen </w:t>
      </w:r>
      <w:r w:rsidR="00EA281C">
        <w:rPr>
          <w:rFonts w:ascii="Calibri" w:eastAsia="Times New Roman" w:hAnsi="Calibri" w:cs="Arial Unicode MS"/>
          <w:sz w:val="24"/>
          <w:szCs w:val="24"/>
        </w:rPr>
        <w:t xml:space="preserve">Kriterien </w:t>
      </w:r>
      <w:r w:rsidR="009D7CE3">
        <w:rPr>
          <w:rFonts w:ascii="Calibri" w:eastAsia="Times New Roman" w:hAnsi="Calibri" w:cs="Arial Unicode MS"/>
          <w:sz w:val="24"/>
          <w:szCs w:val="24"/>
        </w:rPr>
        <w:t xml:space="preserve">für </w:t>
      </w:r>
      <w:r w:rsidR="005409C7">
        <w:rPr>
          <w:rFonts w:ascii="Calibri" w:eastAsia="Times New Roman" w:hAnsi="Calibri" w:cs="Arial Unicode MS"/>
          <w:sz w:val="24"/>
          <w:szCs w:val="24"/>
        </w:rPr>
        <w:t>optimale Rückengesundheit</w:t>
      </w:r>
      <w:r w:rsidR="009D7CE3">
        <w:rPr>
          <w:rFonts w:ascii="Calibri" w:eastAsia="Times New Roman" w:hAnsi="Calibri" w:cs="Arial Unicode MS"/>
          <w:sz w:val="24"/>
          <w:szCs w:val="24"/>
        </w:rPr>
        <w:t xml:space="preserve"> erfüllen“, sagt Detjen. </w:t>
      </w:r>
    </w:p>
    <w:p w14:paraId="01ABA954" w14:textId="565A1BE4" w:rsidR="009D7CE3" w:rsidRPr="0022644D" w:rsidRDefault="005E0B1A" w:rsidP="009D7CE3">
      <w:r>
        <w:rPr>
          <w:rFonts w:ascii="Calibri" w:eastAsia="Times New Roman" w:hAnsi="Calibri" w:cs="Arial Unicode MS"/>
          <w:sz w:val="24"/>
          <w:szCs w:val="24"/>
        </w:rPr>
        <w:t>Die ausgezeichneten Sitze werden</w:t>
      </w:r>
      <w:r w:rsidR="00DF2A08">
        <w:rPr>
          <w:rFonts w:ascii="Calibri" w:eastAsia="Times New Roman" w:hAnsi="Calibri" w:cs="Arial Unicode MS"/>
          <w:sz w:val="24"/>
          <w:szCs w:val="24"/>
        </w:rPr>
        <w:t xml:space="preserve"> vom 9.-15. November 2025 von </w:t>
      </w:r>
      <w:proofErr w:type="spellStart"/>
      <w:r w:rsidR="00DF2A08">
        <w:rPr>
          <w:rFonts w:ascii="Calibri" w:eastAsia="Times New Roman" w:hAnsi="Calibri" w:cs="Arial Unicode MS"/>
          <w:sz w:val="24"/>
          <w:szCs w:val="24"/>
        </w:rPr>
        <w:t>Isringhausen</w:t>
      </w:r>
      <w:proofErr w:type="spellEnd"/>
      <w:r w:rsidR="00DF2A08">
        <w:rPr>
          <w:rFonts w:ascii="Calibri" w:eastAsia="Times New Roman" w:hAnsi="Calibri" w:cs="Arial Unicode MS"/>
          <w:sz w:val="24"/>
          <w:szCs w:val="24"/>
        </w:rPr>
        <w:t xml:space="preserve"> (Halle 17 – Stand 17D51)</w:t>
      </w:r>
      <w:r>
        <w:rPr>
          <w:rFonts w:ascii="Calibri" w:eastAsia="Times New Roman" w:hAnsi="Calibri" w:cs="Arial Unicode MS"/>
          <w:sz w:val="24"/>
          <w:szCs w:val="24"/>
        </w:rPr>
        <w:t xml:space="preserve"> auf der </w:t>
      </w:r>
      <w:proofErr w:type="spellStart"/>
      <w:r>
        <w:rPr>
          <w:rFonts w:ascii="Calibri" w:eastAsia="Times New Roman" w:hAnsi="Calibri" w:cs="Arial Unicode MS"/>
          <w:sz w:val="24"/>
          <w:szCs w:val="24"/>
        </w:rPr>
        <w:t>Agritechnica</w:t>
      </w:r>
      <w:proofErr w:type="spellEnd"/>
      <w:r>
        <w:rPr>
          <w:rFonts w:ascii="Calibri" w:eastAsia="Times New Roman" w:hAnsi="Calibri" w:cs="Arial Unicode MS"/>
          <w:sz w:val="24"/>
          <w:szCs w:val="24"/>
        </w:rPr>
        <w:t xml:space="preserve"> </w:t>
      </w:r>
      <w:r w:rsidR="00894F46">
        <w:rPr>
          <w:rFonts w:ascii="Calibri" w:eastAsia="Times New Roman" w:hAnsi="Calibri" w:cs="Arial Unicode MS"/>
          <w:sz w:val="24"/>
          <w:szCs w:val="24"/>
        </w:rPr>
        <w:t>2025</w:t>
      </w:r>
      <w:r>
        <w:rPr>
          <w:rFonts w:ascii="Calibri" w:eastAsia="Times New Roman" w:hAnsi="Calibri" w:cs="Arial Unicode MS"/>
          <w:sz w:val="24"/>
          <w:szCs w:val="24"/>
        </w:rPr>
        <w:t xml:space="preserve"> vorgestellt</w:t>
      </w:r>
      <w:r w:rsidR="00894F46">
        <w:rPr>
          <w:rFonts w:ascii="Calibri" w:eastAsia="Times New Roman" w:hAnsi="Calibri" w:cs="Arial Unicode MS"/>
          <w:sz w:val="24"/>
          <w:szCs w:val="24"/>
        </w:rPr>
        <w:t xml:space="preserve"> und ab</w:t>
      </w:r>
      <w:r w:rsidR="00107E29">
        <w:rPr>
          <w:rFonts w:ascii="Calibri" w:eastAsia="Times New Roman" w:hAnsi="Calibri" w:cs="Arial Unicode MS"/>
          <w:sz w:val="24"/>
          <w:szCs w:val="24"/>
        </w:rPr>
        <w:t xml:space="preserve"> 2026 </w:t>
      </w:r>
      <w:r w:rsidR="00894F46">
        <w:rPr>
          <w:rFonts w:ascii="Calibri" w:eastAsia="Times New Roman" w:hAnsi="Calibri" w:cs="Arial Unicode MS"/>
          <w:sz w:val="24"/>
          <w:szCs w:val="24"/>
        </w:rPr>
        <w:t>auch zur Nachrüstung angeboten</w:t>
      </w:r>
      <w:r w:rsidR="00107E29">
        <w:rPr>
          <w:rFonts w:ascii="Calibri" w:eastAsia="Times New Roman" w:hAnsi="Calibri" w:cs="Arial Unicode MS"/>
          <w:sz w:val="24"/>
          <w:szCs w:val="24"/>
        </w:rPr>
        <w:t>.</w:t>
      </w:r>
      <w:r>
        <w:rPr>
          <w:rFonts w:ascii="Calibri" w:eastAsia="Times New Roman" w:hAnsi="Calibri" w:cs="Arial Unicode MS"/>
          <w:sz w:val="24"/>
          <w:szCs w:val="24"/>
        </w:rPr>
        <w:t xml:space="preserve"> </w:t>
      </w:r>
      <w:r w:rsidR="00F55087">
        <w:rPr>
          <w:rFonts w:ascii="Calibri" w:eastAsia="Times New Roman" w:hAnsi="Calibri" w:cs="Arial Unicode MS"/>
          <w:sz w:val="24"/>
          <w:szCs w:val="24"/>
        </w:rPr>
        <w:t xml:space="preserve">Welche </w:t>
      </w:r>
      <w:r>
        <w:rPr>
          <w:rFonts w:ascii="Calibri" w:eastAsia="Times New Roman" w:hAnsi="Calibri" w:cs="Arial Unicode MS"/>
          <w:sz w:val="24"/>
          <w:szCs w:val="24"/>
        </w:rPr>
        <w:t>Kriterien</w:t>
      </w:r>
      <w:r w:rsidR="00341506">
        <w:rPr>
          <w:rFonts w:ascii="Calibri" w:eastAsia="Times New Roman" w:hAnsi="Calibri" w:cs="Arial Unicode MS"/>
          <w:sz w:val="24"/>
          <w:szCs w:val="24"/>
        </w:rPr>
        <w:t xml:space="preserve"> ein optimaler ergonomischer Sitz</w:t>
      </w:r>
      <w:r>
        <w:rPr>
          <w:rFonts w:ascii="Calibri" w:eastAsia="Times New Roman" w:hAnsi="Calibri" w:cs="Arial Unicode MS"/>
          <w:sz w:val="24"/>
          <w:szCs w:val="24"/>
        </w:rPr>
        <w:t xml:space="preserve"> </w:t>
      </w:r>
      <w:r w:rsidR="00775996">
        <w:rPr>
          <w:rFonts w:ascii="Calibri" w:eastAsia="Times New Roman" w:hAnsi="Calibri" w:cs="Arial Unicode MS"/>
          <w:sz w:val="24"/>
          <w:szCs w:val="24"/>
        </w:rPr>
        <w:t xml:space="preserve">für mobile Arbeitsmaschinen </w:t>
      </w:r>
      <w:r w:rsidR="00341506">
        <w:rPr>
          <w:rFonts w:ascii="Calibri" w:eastAsia="Times New Roman" w:hAnsi="Calibri" w:cs="Arial Unicode MS"/>
          <w:sz w:val="24"/>
          <w:szCs w:val="24"/>
        </w:rPr>
        <w:t xml:space="preserve">erfüllen sollte, hat die AGR auf </w:t>
      </w:r>
      <w:hyperlink r:id="rId12" w:history="1">
        <w:r w:rsidR="0022644D" w:rsidRPr="00FB23DF">
          <w:rPr>
            <w:rStyle w:val="Hyperlink"/>
            <w:rFonts w:ascii="Calibri" w:eastAsia="Times New Roman" w:hAnsi="Calibri" w:cs="Arial Unicode MS"/>
            <w:sz w:val="24"/>
            <w:szCs w:val="24"/>
          </w:rPr>
          <w:t>www.agr-ev.de/sitze-fuer-traktoren-und-baumaschinen</w:t>
        </w:r>
      </w:hyperlink>
      <w:r w:rsidR="0022644D">
        <w:t xml:space="preserve"> z</w:t>
      </w:r>
      <w:r w:rsidR="00341506">
        <w:rPr>
          <w:rFonts w:ascii="Calibri" w:eastAsia="Times New Roman" w:hAnsi="Calibri" w:cs="Arial Unicode MS"/>
          <w:sz w:val="24"/>
          <w:szCs w:val="24"/>
        </w:rPr>
        <w:t xml:space="preserve">usammengefasst. </w:t>
      </w:r>
    </w:p>
    <w:p w14:paraId="26717321" w14:textId="77777777" w:rsidR="009B0D2F" w:rsidRDefault="009B0D2F">
      <w:pPr>
        <w:rPr>
          <w:rFonts w:ascii="Calibri" w:eastAsia="Times New Roman" w:hAnsi="Calibri" w:cs="Arial Unicode MS"/>
          <w:sz w:val="24"/>
          <w:szCs w:val="24"/>
        </w:rPr>
      </w:pPr>
    </w:p>
    <w:p w14:paraId="68AB298C" w14:textId="77777777" w:rsidR="00CA2D72" w:rsidRDefault="00C77ED8">
      <w:pPr>
        <w:rPr>
          <w:rFonts w:ascii="Calibri" w:eastAsia="Times New Roman" w:hAnsi="Calibri" w:cs="Arial Unicode MS"/>
          <w:b/>
          <w:bCs/>
          <w:color w:val="000000"/>
          <w:sz w:val="20"/>
          <w:szCs w:val="20"/>
          <w:u w:color="000000"/>
        </w:rPr>
      </w:pPr>
      <w:r>
        <w:rPr>
          <w:rFonts w:ascii="Calibri" w:eastAsia="Times New Roman" w:hAnsi="Calibri" w:cs="Arial Unicode MS"/>
          <w:b/>
          <w:bCs/>
          <w:color w:val="000000"/>
          <w:sz w:val="20"/>
          <w:szCs w:val="20"/>
          <w:u w:color="000000"/>
        </w:rPr>
        <w:t xml:space="preserve">Pressekontakt </w:t>
      </w:r>
    </w:p>
    <w:p w14:paraId="0965C311" w14:textId="77777777" w:rsidR="00CA2D72" w:rsidRDefault="00C77ED8">
      <w:pPr>
        <w:spacing w:after="0" w:line="240" w:lineRule="auto"/>
        <w:rPr>
          <w:rFonts w:ascii="Calibri" w:eastAsia="Times New Roman" w:hAnsi="Calibri" w:cs="Arial Unicode MS"/>
          <w:color w:val="000000"/>
          <w:sz w:val="20"/>
          <w:szCs w:val="20"/>
          <w:u w:color="000000"/>
        </w:rPr>
      </w:pPr>
      <w:r>
        <w:rPr>
          <w:rFonts w:ascii="Calibri" w:eastAsia="Times New Roman" w:hAnsi="Calibri" w:cs="Arial Unicode MS"/>
          <w:color w:val="000000"/>
          <w:sz w:val="20"/>
          <w:szCs w:val="20"/>
          <w:u w:color="000000"/>
        </w:rPr>
        <w:t>Nina Grünewald</w:t>
      </w:r>
    </w:p>
    <w:p w14:paraId="1FF92989" w14:textId="77777777" w:rsidR="00CA2D72" w:rsidRDefault="00C77ED8">
      <w:pPr>
        <w:spacing w:after="0" w:line="240" w:lineRule="auto"/>
        <w:rPr>
          <w:rFonts w:ascii="Calibri" w:eastAsia="Times New Roman" w:hAnsi="Calibri" w:cs="Arial Unicode MS"/>
          <w:color w:val="000000"/>
          <w:sz w:val="20"/>
          <w:szCs w:val="20"/>
          <w:u w:color="000000"/>
        </w:rPr>
      </w:pPr>
      <w:r>
        <w:rPr>
          <w:rFonts w:ascii="Calibri" w:eastAsia="Times New Roman" w:hAnsi="Calibri" w:cs="Arial Unicode MS"/>
          <w:color w:val="000000"/>
          <w:sz w:val="20"/>
          <w:szCs w:val="20"/>
          <w:u w:color="000000"/>
        </w:rPr>
        <w:t>Aktion Gesunder Rücken e. V.</w:t>
      </w:r>
    </w:p>
    <w:p w14:paraId="34BB35C0" w14:textId="77777777" w:rsidR="00CA2D72" w:rsidRDefault="00C77ED8">
      <w:pPr>
        <w:spacing w:after="0" w:line="240" w:lineRule="auto"/>
        <w:rPr>
          <w:rFonts w:ascii="Calibri" w:eastAsia="Times New Roman" w:hAnsi="Calibri" w:cs="Arial Unicode MS"/>
          <w:color w:val="000000"/>
          <w:sz w:val="20"/>
          <w:szCs w:val="20"/>
          <w:u w:color="000000"/>
        </w:rPr>
      </w:pPr>
      <w:r>
        <w:rPr>
          <w:rFonts w:ascii="Calibri" w:eastAsia="Times New Roman" w:hAnsi="Calibri" w:cs="Arial Unicode MS"/>
          <w:color w:val="000000"/>
          <w:sz w:val="20"/>
          <w:szCs w:val="20"/>
          <w:u w:color="000000"/>
        </w:rPr>
        <w:t>Stader Straße 6</w:t>
      </w:r>
    </w:p>
    <w:p w14:paraId="0D09DD72" w14:textId="77777777" w:rsidR="00CA2D72" w:rsidRDefault="00C77ED8">
      <w:pPr>
        <w:spacing w:after="0" w:line="240" w:lineRule="auto"/>
        <w:rPr>
          <w:rFonts w:ascii="Calibri" w:eastAsia="Times New Roman" w:hAnsi="Calibri" w:cs="Arial Unicode MS"/>
          <w:color w:val="000000"/>
          <w:sz w:val="20"/>
          <w:szCs w:val="20"/>
          <w:u w:color="000000"/>
        </w:rPr>
      </w:pPr>
      <w:r>
        <w:rPr>
          <w:rFonts w:ascii="Calibri" w:eastAsia="Times New Roman" w:hAnsi="Calibri" w:cs="Arial Unicode MS"/>
          <w:color w:val="000000"/>
          <w:sz w:val="20"/>
          <w:szCs w:val="20"/>
          <w:u w:color="000000"/>
        </w:rPr>
        <w:t>27432 Bremervörde</w:t>
      </w:r>
    </w:p>
    <w:p w14:paraId="4E8117F5" w14:textId="77777777" w:rsidR="00CA2D72" w:rsidRDefault="00C77ED8">
      <w:pPr>
        <w:spacing w:after="0" w:line="240" w:lineRule="auto"/>
        <w:rPr>
          <w:rFonts w:ascii="Calibri" w:eastAsia="Times New Roman" w:hAnsi="Calibri" w:cs="Arial Unicode MS"/>
          <w:color w:val="000000"/>
          <w:sz w:val="20"/>
          <w:szCs w:val="20"/>
          <w:u w:color="000000"/>
        </w:rPr>
      </w:pPr>
      <w:r>
        <w:rPr>
          <w:rFonts w:ascii="Calibri" w:eastAsia="Times New Roman" w:hAnsi="Calibri" w:cs="Arial Unicode MS"/>
          <w:color w:val="000000"/>
          <w:sz w:val="20"/>
          <w:szCs w:val="20"/>
          <w:u w:color="000000"/>
        </w:rPr>
        <w:t>Tel: +49 4761 926358329</w:t>
      </w:r>
    </w:p>
    <w:p w14:paraId="4980FF06" w14:textId="77777777" w:rsidR="00CA2D72" w:rsidRDefault="00C77ED8">
      <w:pPr>
        <w:spacing w:after="0" w:line="240" w:lineRule="auto"/>
        <w:rPr>
          <w:rFonts w:ascii="Calibri" w:eastAsia="Times New Roman" w:hAnsi="Calibri" w:cs="Arial Unicode MS"/>
          <w:sz w:val="20"/>
          <w:szCs w:val="20"/>
          <w:u w:color="000000"/>
        </w:rPr>
      </w:pPr>
      <w:r>
        <w:rPr>
          <w:rFonts w:ascii="Calibri" w:eastAsia="Times New Roman" w:hAnsi="Calibri" w:cs="Arial Unicode MS"/>
          <w:color w:val="000000"/>
          <w:sz w:val="20"/>
          <w:szCs w:val="20"/>
          <w:u w:color="000000"/>
        </w:rPr>
        <w:t>Mo</w:t>
      </w:r>
      <w:r>
        <w:rPr>
          <w:rFonts w:ascii="Calibri" w:eastAsia="Times New Roman" w:hAnsi="Calibri" w:cs="Arial Unicode MS"/>
          <w:sz w:val="20"/>
          <w:szCs w:val="20"/>
          <w:u w:color="000000"/>
        </w:rPr>
        <w:t>bil: +49 151 18546953</w:t>
      </w:r>
    </w:p>
    <w:p w14:paraId="74C46E08" w14:textId="77777777" w:rsidR="00CA2D72" w:rsidRDefault="00C77ED8">
      <w:pPr>
        <w:spacing w:after="0" w:line="240" w:lineRule="auto"/>
        <w:rPr>
          <w:rFonts w:ascii="Calibri" w:eastAsia="Times New Roman" w:hAnsi="Calibri" w:cs="Arial Unicode MS"/>
          <w:sz w:val="20"/>
          <w:szCs w:val="20"/>
          <w:u w:color="000000"/>
        </w:rPr>
      </w:pPr>
      <w:r>
        <w:rPr>
          <w:rFonts w:ascii="Calibri" w:eastAsia="Times New Roman" w:hAnsi="Calibri" w:cs="Arial Unicode MS"/>
          <w:sz w:val="20"/>
          <w:szCs w:val="20"/>
          <w:u w:color="000000"/>
        </w:rPr>
        <w:lastRenderedPageBreak/>
        <w:t xml:space="preserve">E-Mail: </w:t>
      </w:r>
      <w:hyperlink r:id="rId13" w:history="1">
        <w:r w:rsidR="00CA2D72">
          <w:rPr>
            <w:rStyle w:val="Hyperlink"/>
            <w:rFonts w:ascii="Calibri" w:eastAsia="Times New Roman" w:hAnsi="Calibri" w:cs="Arial Unicode MS"/>
            <w:color w:val="auto"/>
            <w:sz w:val="20"/>
            <w:szCs w:val="20"/>
          </w:rPr>
          <w:t>nina.gruenewald@agr-ev.de</w:t>
        </w:r>
      </w:hyperlink>
    </w:p>
    <w:p w14:paraId="2EBE157B" w14:textId="77777777" w:rsidR="00CA2D72" w:rsidRDefault="00CA2D72">
      <w:pPr>
        <w:spacing w:after="0" w:line="240" w:lineRule="auto"/>
        <w:rPr>
          <w:rFonts w:ascii="Calibri" w:eastAsia="Times New Roman" w:hAnsi="Calibri" w:cs="Arial Unicode MS"/>
          <w:color w:val="000000"/>
          <w:sz w:val="20"/>
          <w:szCs w:val="20"/>
          <w:u w:color="000000"/>
        </w:rPr>
      </w:pPr>
    </w:p>
    <w:p w14:paraId="4D4ACACD" w14:textId="77777777" w:rsidR="00CA2D72" w:rsidRDefault="00C77ED8">
      <w:pPr>
        <w:spacing w:after="0" w:line="240" w:lineRule="auto"/>
        <w:rPr>
          <w:rFonts w:ascii="Calibri" w:eastAsia="Times New Roman" w:hAnsi="Calibri" w:cs="Arial Unicode MS"/>
          <w:color w:val="000000"/>
          <w:sz w:val="20"/>
          <w:szCs w:val="20"/>
          <w:u w:color="000000"/>
        </w:rPr>
      </w:pPr>
      <w:r>
        <w:rPr>
          <w:rFonts w:ascii="Calibri" w:eastAsia="Times New Roman" w:hAnsi="Calibri" w:cs="Arial Unicode MS"/>
          <w:color w:val="000000"/>
          <w:sz w:val="20"/>
          <w:szCs w:val="20"/>
          <w:u w:color="000000"/>
        </w:rPr>
        <w:t>Gerne stellen wir Ihnen weitere Informationen und Bilder zur Verfügung und vermitteln Ihnen Interviews mit anerkannten Expertinnen und Experten. Kontaktieren Sie uns jederzeit.</w:t>
      </w:r>
    </w:p>
    <w:p w14:paraId="49530060" w14:textId="77777777" w:rsidR="00CA2D72" w:rsidRDefault="00CA2D72">
      <w:pPr>
        <w:spacing w:after="0" w:line="240" w:lineRule="auto"/>
        <w:rPr>
          <w:rFonts w:ascii="Calibri" w:eastAsia="Times New Roman" w:hAnsi="Calibri" w:cs="Arial Unicode MS"/>
          <w:b/>
          <w:bCs/>
          <w:color w:val="000000"/>
          <w:sz w:val="20"/>
          <w:szCs w:val="20"/>
          <w:u w:color="000000"/>
        </w:rPr>
      </w:pPr>
    </w:p>
    <w:p w14:paraId="10423DEB" w14:textId="77777777" w:rsidR="00CA2D72" w:rsidRDefault="00CA2D72">
      <w:pPr>
        <w:spacing w:after="0" w:line="240" w:lineRule="auto"/>
        <w:rPr>
          <w:rFonts w:ascii="Calibri" w:eastAsia="Times New Roman" w:hAnsi="Calibri" w:cs="Arial Unicode MS"/>
          <w:b/>
          <w:bCs/>
          <w:color w:val="000000"/>
          <w:sz w:val="20"/>
          <w:szCs w:val="20"/>
          <w:u w:color="000000"/>
        </w:rPr>
      </w:pPr>
    </w:p>
    <w:p w14:paraId="584E0815" w14:textId="77777777" w:rsidR="00CA2D72" w:rsidRDefault="00C77ED8">
      <w:pPr>
        <w:rPr>
          <w:rFonts w:ascii="Calibri" w:eastAsia="Times New Roman" w:hAnsi="Calibri" w:cs="Arial Unicode MS"/>
          <w:color w:val="000000"/>
          <w:sz w:val="20"/>
          <w:szCs w:val="20"/>
          <w:u w:color="000000"/>
        </w:rPr>
      </w:pPr>
      <w:r>
        <w:rPr>
          <w:rFonts w:eastAsia="Times New Roman" w:cs="Times New Roman"/>
          <w:b/>
          <w:bCs/>
          <w:sz w:val="20"/>
          <w:szCs w:val="20"/>
        </w:rPr>
        <w:t xml:space="preserve">Die Aktion Gesunder Rücken (AGR) e. V. </w:t>
      </w:r>
      <w:r>
        <w:rPr>
          <w:rFonts w:eastAsia="Times New Roman" w:cs="Times New Roman"/>
          <w:sz w:val="20"/>
          <w:szCs w:val="20"/>
        </w:rPr>
        <w:t>fördert seit ihrer Gründung 1995 die Rückengesundheit. Der unabhängige Verein mit Sitz in Bremervörde (Niedersachsen) zeichnet besonders rückengerechte Produkte in Kooperation mit medizinischen Fachgesellschaften mit dem AGR-Gütesiegel aus. Die Aktion Gesunder Rücken arbeitet eng mit unabhängigen Expertinnen und Experten aus Medizin und Forschung zusammen, um Fachhandel und Therapierende zum Thema Ergonomie und Rückengesundheit zu schulen sowie Verbraucher rund um die Vermeidung von Rückenschmerzen zu informieren.</w:t>
      </w:r>
      <w:r>
        <w:rPr>
          <w:rFonts w:ascii="Calibri" w:eastAsia="Times New Roman" w:hAnsi="Calibri" w:cs="Arial Unicode MS"/>
          <w:color w:val="000000"/>
          <w:sz w:val="20"/>
          <w:szCs w:val="20"/>
          <w:u w:color="000000"/>
        </w:rPr>
        <w:t xml:space="preserve"> </w:t>
      </w:r>
      <w:hyperlink r:id="rId14" w:history="1">
        <w:r w:rsidR="00CA2D72">
          <w:rPr>
            <w:rFonts w:eastAsia="Times New Roman" w:cs="Times New Roman"/>
            <w:color w:val="0563C1" w:themeColor="hyperlink"/>
            <w:sz w:val="20"/>
            <w:szCs w:val="20"/>
            <w:u w:val="single"/>
          </w:rPr>
          <w:t>www.agr-ev.de</w:t>
        </w:r>
      </w:hyperlink>
    </w:p>
    <w:p w14:paraId="4498F1CF" w14:textId="77777777" w:rsidR="00CA2D72" w:rsidRDefault="00C77ED8">
      <w:pPr>
        <w:rPr>
          <w:rFonts w:eastAsia="Times New Roman" w:cs="Times New Roman"/>
          <w:sz w:val="20"/>
          <w:szCs w:val="20"/>
        </w:rPr>
      </w:pPr>
      <w:r>
        <w:rPr>
          <w:rFonts w:eastAsia="Times New Roman" w:cs="Times New Roman"/>
          <w:b/>
          <w:bCs/>
          <w:sz w:val="20"/>
          <w:szCs w:val="20"/>
        </w:rPr>
        <w:t>Das AGR-Gütesiegel „Geprüft &amp; empfohlen“</w:t>
      </w:r>
      <w:r>
        <w:rPr>
          <w:rFonts w:eastAsia="Times New Roman" w:cs="Times New Roman"/>
          <w:sz w:val="20"/>
          <w:szCs w:val="20"/>
        </w:rPr>
        <w:t xml:space="preserve"> wurde von der AGR gemeinsam mit den beiden größten deutschen Rückenschulverbänden als Entscheidungshilfe für Verbraucherinnen und Verbraucher entwickelt. Damit zeichnet der Verein Produkte aus, die von einer unabhängigen Prüfkommission aus Ärztinnen und Ärzten sowie Therapierenden verschiedener Fachgebiete nach strengen Kriterien als besonders rückengerecht bewertet wurden. Die Qualität und Aussagekraft des AGR-Gütesiegels wurde vom Bundesverband Verbraucherinitiative e. V. auf dem Verbraucherportal Label-online.de mit der höchsten Auszeichnung „besonders </w:t>
      </w:r>
      <w:r w:rsidRPr="001873AC">
        <w:rPr>
          <w:rFonts w:eastAsia="Times New Roman" w:cs="Times New Roman"/>
          <w:sz w:val="18"/>
          <w:szCs w:val="18"/>
        </w:rPr>
        <w:t xml:space="preserve">empfehlenswert“ </w:t>
      </w:r>
      <w:r>
        <w:rPr>
          <w:rFonts w:eastAsia="Times New Roman" w:cs="Times New Roman"/>
          <w:sz w:val="20"/>
          <w:szCs w:val="20"/>
        </w:rPr>
        <w:t xml:space="preserve">bewertet. Das AGR-Gütesiegel und der Prüfprozess wurden zudem vom „Amt der Europäischen Union für geistiges Eigentum“ (EUIPO) genau unter die Lupe genommen und 2022 als seriös und vertrauenswürdig ausgezeichnet. Es ist somit eines der wenigen Gütesiegel, das diese hochwertige internationale Auszeichnung als EU-Gewährleistungsmarke erhalten hat. Weitere Informationen zum AGR-Gütesiegel sowie eine Übersicht zu den geprüften Produkten gibt es unter </w:t>
      </w:r>
      <w:hyperlink r:id="rId15" w:history="1">
        <w:r w:rsidR="00CA2D72">
          <w:rPr>
            <w:rStyle w:val="Hyperlink"/>
            <w:rFonts w:eastAsia="Times New Roman"/>
            <w:sz w:val="20"/>
            <w:szCs w:val="20"/>
          </w:rPr>
          <w:t>www.agr-ev.de/produkte</w:t>
        </w:r>
      </w:hyperlink>
      <w:r>
        <w:rPr>
          <w:rFonts w:eastAsia="Times New Roman" w:cs="Times New Roman"/>
          <w:sz w:val="20"/>
          <w:szCs w:val="20"/>
        </w:rPr>
        <w:t>.</w:t>
      </w:r>
    </w:p>
    <w:sectPr w:rsidR="00CA2D72">
      <w:head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9EAD3" w14:textId="77777777" w:rsidR="00A7505D" w:rsidRDefault="00A7505D">
      <w:pPr>
        <w:spacing w:after="0" w:line="240" w:lineRule="auto"/>
      </w:pPr>
      <w:r>
        <w:separator/>
      </w:r>
    </w:p>
  </w:endnote>
  <w:endnote w:type="continuationSeparator" w:id="0">
    <w:p w14:paraId="5B97F0B2" w14:textId="77777777" w:rsidR="00A7505D" w:rsidRDefault="00A7505D">
      <w:pPr>
        <w:spacing w:after="0" w:line="240" w:lineRule="auto"/>
      </w:pPr>
      <w:r>
        <w:continuationSeparator/>
      </w:r>
    </w:p>
  </w:endnote>
  <w:endnote w:type="continuationNotice" w:id="1">
    <w:p w14:paraId="7EC6CE6B" w14:textId="77777777" w:rsidR="00A7505D" w:rsidRDefault="00A75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81552" w14:textId="77777777" w:rsidR="00A7505D" w:rsidRDefault="00A7505D">
      <w:pPr>
        <w:spacing w:after="0" w:line="240" w:lineRule="auto"/>
      </w:pPr>
      <w:r>
        <w:separator/>
      </w:r>
    </w:p>
  </w:footnote>
  <w:footnote w:type="continuationSeparator" w:id="0">
    <w:p w14:paraId="442AA4AA" w14:textId="77777777" w:rsidR="00A7505D" w:rsidRDefault="00A7505D">
      <w:pPr>
        <w:spacing w:after="0" w:line="240" w:lineRule="auto"/>
      </w:pPr>
      <w:r>
        <w:continuationSeparator/>
      </w:r>
    </w:p>
  </w:footnote>
  <w:footnote w:type="continuationNotice" w:id="1">
    <w:p w14:paraId="05E4FF44" w14:textId="77777777" w:rsidR="00A7505D" w:rsidRDefault="00A750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CD26" w14:textId="77777777" w:rsidR="00CA2D72" w:rsidRDefault="00C77ED8">
    <w:pPr>
      <w:pStyle w:val="Kopfzeile"/>
      <w:jc w:val="right"/>
    </w:pPr>
    <w:r>
      <w:rPr>
        <w:noProof/>
        <w:lang w:eastAsia="de-DE"/>
      </w:rPr>
      <w:drawing>
        <wp:inline distT="0" distB="0" distL="0" distR="0" wp14:anchorId="33E9A65E" wp14:editId="25A03586">
          <wp:extent cx="1249680" cy="853440"/>
          <wp:effectExtent l="0" t="0" r="7620" b="3810"/>
          <wp:docPr id="423955368" name="Grafik 8" descr="Ein Bild, das Text, Schrift, Screenshot, Logo enthält.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Text, Schrift, Screenshot, Logo enthält.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853440"/>
                  </a:xfrm>
                  <a:prstGeom prst="rect">
                    <a:avLst/>
                  </a:prstGeom>
                  <a:noFill/>
                  <a:ln>
                    <a:noFill/>
                  </a:ln>
                </pic:spPr>
              </pic:pic>
            </a:graphicData>
          </a:graphic>
        </wp:inline>
      </w:drawing>
    </w:r>
  </w:p>
  <w:p w14:paraId="31E6EAA5" w14:textId="77777777" w:rsidR="00CA2D72" w:rsidRDefault="00CA2D72">
    <w:pPr>
      <w:pStyle w:val="Kopfzeile"/>
      <w:rPr>
        <w:sz w:val="14"/>
        <w:szCs w:val="14"/>
      </w:rPr>
    </w:pPr>
  </w:p>
  <w:p w14:paraId="02C48C7E" w14:textId="77777777" w:rsidR="00CA2D72" w:rsidRDefault="00CA2D7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E88"/>
    <w:multiLevelType w:val="multilevel"/>
    <w:tmpl w:val="3E5A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C41FF5"/>
    <w:multiLevelType w:val="hybridMultilevel"/>
    <w:tmpl w:val="629C7E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1E040F"/>
    <w:multiLevelType w:val="multilevel"/>
    <w:tmpl w:val="D13C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03053"/>
    <w:multiLevelType w:val="hybridMultilevel"/>
    <w:tmpl w:val="2BD4AB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BA5317"/>
    <w:multiLevelType w:val="hybridMultilevel"/>
    <w:tmpl w:val="266429FA"/>
    <w:lvl w:ilvl="0" w:tplc="4CFE3914">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1BEB4891"/>
    <w:multiLevelType w:val="hybridMultilevel"/>
    <w:tmpl w:val="539054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D7095E"/>
    <w:multiLevelType w:val="multilevel"/>
    <w:tmpl w:val="04BE5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96791B"/>
    <w:multiLevelType w:val="hybridMultilevel"/>
    <w:tmpl w:val="42C4CA36"/>
    <w:lvl w:ilvl="0" w:tplc="3C70FF6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3EAB6094"/>
    <w:multiLevelType w:val="hybridMultilevel"/>
    <w:tmpl w:val="C3AC4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6A14F94"/>
    <w:multiLevelType w:val="multilevel"/>
    <w:tmpl w:val="5726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94209A"/>
    <w:multiLevelType w:val="multilevel"/>
    <w:tmpl w:val="D8D61066"/>
    <w:lvl w:ilvl="0">
      <w:start w:val="1"/>
      <w:numFmt w:val="decimal"/>
      <w:lvlText w:val="%1."/>
      <w:lvlJc w:val="left"/>
      <w:pPr>
        <w:tabs>
          <w:tab w:val="num" w:pos="720"/>
        </w:tabs>
        <w:ind w:left="720" w:hanging="360"/>
      </w:pPr>
      <w:rPr>
        <w:b w:val="0"/>
        <w:bCs w:val="0"/>
        <w:strike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6D6FF9"/>
    <w:multiLevelType w:val="multilevel"/>
    <w:tmpl w:val="E0048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4C70BB"/>
    <w:multiLevelType w:val="hybridMultilevel"/>
    <w:tmpl w:val="0E264E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49E7CC9"/>
    <w:multiLevelType w:val="multilevel"/>
    <w:tmpl w:val="E982A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3459AF"/>
    <w:multiLevelType w:val="multilevel"/>
    <w:tmpl w:val="B90A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AD7DF4"/>
    <w:multiLevelType w:val="multilevel"/>
    <w:tmpl w:val="A9EE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7D2177"/>
    <w:multiLevelType w:val="hybridMultilevel"/>
    <w:tmpl w:val="36000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2E91D60"/>
    <w:multiLevelType w:val="multilevel"/>
    <w:tmpl w:val="3AEC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1D7739"/>
    <w:multiLevelType w:val="multilevel"/>
    <w:tmpl w:val="4B46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DA12E5"/>
    <w:multiLevelType w:val="multilevel"/>
    <w:tmpl w:val="2896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4F36576"/>
    <w:multiLevelType w:val="multilevel"/>
    <w:tmpl w:val="599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B44D40"/>
    <w:multiLevelType w:val="hybridMultilevel"/>
    <w:tmpl w:val="B91A9B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B1B0240"/>
    <w:multiLevelType w:val="multilevel"/>
    <w:tmpl w:val="F432D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E704B7"/>
    <w:multiLevelType w:val="hybridMultilevel"/>
    <w:tmpl w:val="3EC6B3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EED12C7"/>
    <w:multiLevelType w:val="multilevel"/>
    <w:tmpl w:val="1052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7861199">
    <w:abstractNumId w:val="13"/>
  </w:num>
  <w:num w:numId="2" w16cid:durableId="355809151">
    <w:abstractNumId w:val="10"/>
  </w:num>
  <w:num w:numId="3" w16cid:durableId="403919730">
    <w:abstractNumId w:val="20"/>
  </w:num>
  <w:num w:numId="4" w16cid:durableId="1763796253">
    <w:abstractNumId w:val="22"/>
  </w:num>
  <w:num w:numId="5" w16cid:durableId="1352533405">
    <w:abstractNumId w:val="24"/>
  </w:num>
  <w:num w:numId="6" w16cid:durableId="165245491">
    <w:abstractNumId w:val="4"/>
  </w:num>
  <w:num w:numId="7" w16cid:durableId="1824078659">
    <w:abstractNumId w:val="18"/>
  </w:num>
  <w:num w:numId="8" w16cid:durableId="1963032107">
    <w:abstractNumId w:val="17"/>
  </w:num>
  <w:num w:numId="9" w16cid:durableId="1482386294">
    <w:abstractNumId w:val="15"/>
  </w:num>
  <w:num w:numId="10" w16cid:durableId="1051854307">
    <w:abstractNumId w:val="0"/>
  </w:num>
  <w:num w:numId="11" w16cid:durableId="1881166092">
    <w:abstractNumId w:val="2"/>
  </w:num>
  <w:num w:numId="12" w16cid:durableId="1502962540">
    <w:abstractNumId w:val="9"/>
  </w:num>
  <w:num w:numId="13" w16cid:durableId="1119226976">
    <w:abstractNumId w:val="1"/>
  </w:num>
  <w:num w:numId="14" w16cid:durableId="447509598">
    <w:abstractNumId w:val="6"/>
  </w:num>
  <w:num w:numId="15" w16cid:durableId="1259484038">
    <w:abstractNumId w:val="11"/>
  </w:num>
  <w:num w:numId="16" w16cid:durableId="285045802">
    <w:abstractNumId w:val="3"/>
  </w:num>
  <w:num w:numId="17" w16cid:durableId="1203443836">
    <w:abstractNumId w:val="14"/>
  </w:num>
  <w:num w:numId="18" w16cid:durableId="715737607">
    <w:abstractNumId w:val="8"/>
  </w:num>
  <w:num w:numId="19" w16cid:durableId="1903103190">
    <w:abstractNumId w:val="16"/>
  </w:num>
  <w:num w:numId="20" w16cid:durableId="361368102">
    <w:abstractNumId w:val="21"/>
  </w:num>
  <w:num w:numId="21" w16cid:durableId="1017543261">
    <w:abstractNumId w:val="7"/>
  </w:num>
  <w:num w:numId="22" w16cid:durableId="1109161936">
    <w:abstractNumId w:val="5"/>
  </w:num>
  <w:num w:numId="23" w16cid:durableId="1621302021">
    <w:abstractNumId w:val="23"/>
  </w:num>
  <w:num w:numId="24" w16cid:durableId="1768501449">
    <w:abstractNumId w:val="19"/>
  </w:num>
  <w:num w:numId="25" w16cid:durableId="15780499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D72"/>
    <w:rsid w:val="0000203C"/>
    <w:rsid w:val="000051A7"/>
    <w:rsid w:val="00014622"/>
    <w:rsid w:val="00021D72"/>
    <w:rsid w:val="000227F0"/>
    <w:rsid w:val="00026541"/>
    <w:rsid w:val="00027966"/>
    <w:rsid w:val="00027E72"/>
    <w:rsid w:val="000324C9"/>
    <w:rsid w:val="00035953"/>
    <w:rsid w:val="000372E4"/>
    <w:rsid w:val="000446EF"/>
    <w:rsid w:val="00051BCD"/>
    <w:rsid w:val="000520EA"/>
    <w:rsid w:val="00061C43"/>
    <w:rsid w:val="000629AB"/>
    <w:rsid w:val="000631FF"/>
    <w:rsid w:val="0006625E"/>
    <w:rsid w:val="000664F6"/>
    <w:rsid w:val="00066ACD"/>
    <w:rsid w:val="00067440"/>
    <w:rsid w:val="000733A1"/>
    <w:rsid w:val="000779CC"/>
    <w:rsid w:val="00077A44"/>
    <w:rsid w:val="00094D5C"/>
    <w:rsid w:val="00095EB3"/>
    <w:rsid w:val="0009654E"/>
    <w:rsid w:val="000A5E83"/>
    <w:rsid w:val="000A7C11"/>
    <w:rsid w:val="000B52D9"/>
    <w:rsid w:val="000B6084"/>
    <w:rsid w:val="000C57C9"/>
    <w:rsid w:val="000D718D"/>
    <w:rsid w:val="000E2555"/>
    <w:rsid w:val="000F16A0"/>
    <w:rsid w:val="000F5A78"/>
    <w:rsid w:val="00100DFC"/>
    <w:rsid w:val="00107E29"/>
    <w:rsid w:val="001227C5"/>
    <w:rsid w:val="00123B50"/>
    <w:rsid w:val="0013224F"/>
    <w:rsid w:val="00134816"/>
    <w:rsid w:val="00137A9C"/>
    <w:rsid w:val="00137C5E"/>
    <w:rsid w:val="00142922"/>
    <w:rsid w:val="00144B45"/>
    <w:rsid w:val="0014596A"/>
    <w:rsid w:val="00151D02"/>
    <w:rsid w:val="00167580"/>
    <w:rsid w:val="001724F8"/>
    <w:rsid w:val="00174F2C"/>
    <w:rsid w:val="00175989"/>
    <w:rsid w:val="00177F73"/>
    <w:rsid w:val="00181EEA"/>
    <w:rsid w:val="0018241B"/>
    <w:rsid w:val="001873AC"/>
    <w:rsid w:val="001A509C"/>
    <w:rsid w:val="001A732F"/>
    <w:rsid w:val="001B1030"/>
    <w:rsid w:val="001B114D"/>
    <w:rsid w:val="001B32C9"/>
    <w:rsid w:val="001C6A86"/>
    <w:rsid w:val="001D5A25"/>
    <w:rsid w:val="001E7A27"/>
    <w:rsid w:val="001F470B"/>
    <w:rsid w:val="00210916"/>
    <w:rsid w:val="00213DAD"/>
    <w:rsid w:val="00216AF1"/>
    <w:rsid w:val="0022644D"/>
    <w:rsid w:val="00234DD0"/>
    <w:rsid w:val="00240F42"/>
    <w:rsid w:val="002420A4"/>
    <w:rsid w:val="0024242C"/>
    <w:rsid w:val="00254155"/>
    <w:rsid w:val="00255CA1"/>
    <w:rsid w:val="00263DB0"/>
    <w:rsid w:val="002735AA"/>
    <w:rsid w:val="002835C7"/>
    <w:rsid w:val="00284201"/>
    <w:rsid w:val="00284823"/>
    <w:rsid w:val="00287A7B"/>
    <w:rsid w:val="00287EDA"/>
    <w:rsid w:val="002946D3"/>
    <w:rsid w:val="002A6BC1"/>
    <w:rsid w:val="002A7931"/>
    <w:rsid w:val="002B20EB"/>
    <w:rsid w:val="002B340E"/>
    <w:rsid w:val="002D0B8F"/>
    <w:rsid w:val="002D1390"/>
    <w:rsid w:val="002D5FF3"/>
    <w:rsid w:val="002F3A95"/>
    <w:rsid w:val="002F54EB"/>
    <w:rsid w:val="003000AE"/>
    <w:rsid w:val="003157C5"/>
    <w:rsid w:val="003177D9"/>
    <w:rsid w:val="003212B5"/>
    <w:rsid w:val="0032134F"/>
    <w:rsid w:val="0032599A"/>
    <w:rsid w:val="003316DE"/>
    <w:rsid w:val="00341506"/>
    <w:rsid w:val="0034172C"/>
    <w:rsid w:val="00353A4D"/>
    <w:rsid w:val="00353AD8"/>
    <w:rsid w:val="00373622"/>
    <w:rsid w:val="003774A9"/>
    <w:rsid w:val="00377FCB"/>
    <w:rsid w:val="0039033E"/>
    <w:rsid w:val="00390C61"/>
    <w:rsid w:val="0039112C"/>
    <w:rsid w:val="003A02ED"/>
    <w:rsid w:val="003A2E45"/>
    <w:rsid w:val="003A4D25"/>
    <w:rsid w:val="003A636A"/>
    <w:rsid w:val="003C0BB3"/>
    <w:rsid w:val="003D280E"/>
    <w:rsid w:val="003D31CD"/>
    <w:rsid w:val="003D39E9"/>
    <w:rsid w:val="003D4783"/>
    <w:rsid w:val="003D4C99"/>
    <w:rsid w:val="003E0666"/>
    <w:rsid w:val="003F481F"/>
    <w:rsid w:val="003F6730"/>
    <w:rsid w:val="00412EE9"/>
    <w:rsid w:val="00415E1A"/>
    <w:rsid w:val="00421E15"/>
    <w:rsid w:val="00430107"/>
    <w:rsid w:val="004307D9"/>
    <w:rsid w:val="00434392"/>
    <w:rsid w:val="00437A58"/>
    <w:rsid w:val="00441029"/>
    <w:rsid w:val="00442618"/>
    <w:rsid w:val="0045060A"/>
    <w:rsid w:val="00474E97"/>
    <w:rsid w:val="00475AC1"/>
    <w:rsid w:val="00490B36"/>
    <w:rsid w:val="00492378"/>
    <w:rsid w:val="0049375A"/>
    <w:rsid w:val="00497AF7"/>
    <w:rsid w:val="004A3E6C"/>
    <w:rsid w:val="004A56E6"/>
    <w:rsid w:val="004A63E0"/>
    <w:rsid w:val="004D4C59"/>
    <w:rsid w:val="004D63EA"/>
    <w:rsid w:val="004E1C55"/>
    <w:rsid w:val="004F1C08"/>
    <w:rsid w:val="004F28CE"/>
    <w:rsid w:val="00500D6A"/>
    <w:rsid w:val="00506512"/>
    <w:rsid w:val="005076DE"/>
    <w:rsid w:val="0051384A"/>
    <w:rsid w:val="00513CEE"/>
    <w:rsid w:val="00514B02"/>
    <w:rsid w:val="005222E5"/>
    <w:rsid w:val="00524D89"/>
    <w:rsid w:val="0052616C"/>
    <w:rsid w:val="00526E08"/>
    <w:rsid w:val="0054042D"/>
    <w:rsid w:val="005409C7"/>
    <w:rsid w:val="00541AA6"/>
    <w:rsid w:val="00544BD3"/>
    <w:rsid w:val="005514E2"/>
    <w:rsid w:val="00552441"/>
    <w:rsid w:val="005766A7"/>
    <w:rsid w:val="0058220F"/>
    <w:rsid w:val="00591323"/>
    <w:rsid w:val="005C21B5"/>
    <w:rsid w:val="005C7190"/>
    <w:rsid w:val="005C76D2"/>
    <w:rsid w:val="005D0148"/>
    <w:rsid w:val="005E0B1A"/>
    <w:rsid w:val="005E6801"/>
    <w:rsid w:val="005E6D5C"/>
    <w:rsid w:val="005E7D97"/>
    <w:rsid w:val="005F2C01"/>
    <w:rsid w:val="005F7065"/>
    <w:rsid w:val="006005E8"/>
    <w:rsid w:val="00600FA1"/>
    <w:rsid w:val="00602FEF"/>
    <w:rsid w:val="00615348"/>
    <w:rsid w:val="0061552D"/>
    <w:rsid w:val="0061715C"/>
    <w:rsid w:val="00617552"/>
    <w:rsid w:val="00622083"/>
    <w:rsid w:val="00631CEB"/>
    <w:rsid w:val="00635CF9"/>
    <w:rsid w:val="006465E5"/>
    <w:rsid w:val="00646E36"/>
    <w:rsid w:val="006506FF"/>
    <w:rsid w:val="006514BC"/>
    <w:rsid w:val="00656EF6"/>
    <w:rsid w:val="00667C30"/>
    <w:rsid w:val="00670B73"/>
    <w:rsid w:val="006758B6"/>
    <w:rsid w:val="00686721"/>
    <w:rsid w:val="00686754"/>
    <w:rsid w:val="0068755F"/>
    <w:rsid w:val="00690782"/>
    <w:rsid w:val="00693170"/>
    <w:rsid w:val="006B55C8"/>
    <w:rsid w:val="006C4E3C"/>
    <w:rsid w:val="006D6E92"/>
    <w:rsid w:val="006E5640"/>
    <w:rsid w:val="006E56E5"/>
    <w:rsid w:val="006E5A71"/>
    <w:rsid w:val="006F097A"/>
    <w:rsid w:val="006F1C82"/>
    <w:rsid w:val="006F5607"/>
    <w:rsid w:val="006F6730"/>
    <w:rsid w:val="006F796B"/>
    <w:rsid w:val="00704BBA"/>
    <w:rsid w:val="00721D23"/>
    <w:rsid w:val="00734B42"/>
    <w:rsid w:val="00752689"/>
    <w:rsid w:val="007611E4"/>
    <w:rsid w:val="00766699"/>
    <w:rsid w:val="007738C4"/>
    <w:rsid w:val="00775996"/>
    <w:rsid w:val="00775B94"/>
    <w:rsid w:val="007768F5"/>
    <w:rsid w:val="00785E56"/>
    <w:rsid w:val="007913B8"/>
    <w:rsid w:val="007A1591"/>
    <w:rsid w:val="007A3216"/>
    <w:rsid w:val="007C3AB3"/>
    <w:rsid w:val="007C4123"/>
    <w:rsid w:val="007C51FF"/>
    <w:rsid w:val="007C718A"/>
    <w:rsid w:val="007D0AC1"/>
    <w:rsid w:val="007E4A2C"/>
    <w:rsid w:val="0080287B"/>
    <w:rsid w:val="00811999"/>
    <w:rsid w:val="00817AE8"/>
    <w:rsid w:val="00820C26"/>
    <w:rsid w:val="008400F6"/>
    <w:rsid w:val="00843980"/>
    <w:rsid w:val="00855118"/>
    <w:rsid w:val="008708CC"/>
    <w:rsid w:val="00875E42"/>
    <w:rsid w:val="00882180"/>
    <w:rsid w:val="00882CEC"/>
    <w:rsid w:val="00894BE4"/>
    <w:rsid w:val="00894F46"/>
    <w:rsid w:val="00895B29"/>
    <w:rsid w:val="008A6521"/>
    <w:rsid w:val="008B096C"/>
    <w:rsid w:val="008C4F47"/>
    <w:rsid w:val="008D4DF9"/>
    <w:rsid w:val="008E04D5"/>
    <w:rsid w:val="008E17BF"/>
    <w:rsid w:val="008E42B7"/>
    <w:rsid w:val="008F0141"/>
    <w:rsid w:val="008F56ED"/>
    <w:rsid w:val="008F663B"/>
    <w:rsid w:val="008F7903"/>
    <w:rsid w:val="009022F1"/>
    <w:rsid w:val="009111D1"/>
    <w:rsid w:val="00913521"/>
    <w:rsid w:val="009135D0"/>
    <w:rsid w:val="009254A0"/>
    <w:rsid w:val="00927F57"/>
    <w:rsid w:val="00951DDD"/>
    <w:rsid w:val="009559EC"/>
    <w:rsid w:val="00960040"/>
    <w:rsid w:val="00975763"/>
    <w:rsid w:val="009777D1"/>
    <w:rsid w:val="0098032E"/>
    <w:rsid w:val="009A189F"/>
    <w:rsid w:val="009B0D2F"/>
    <w:rsid w:val="009B532C"/>
    <w:rsid w:val="009B714E"/>
    <w:rsid w:val="009D39BE"/>
    <w:rsid w:val="009D71F0"/>
    <w:rsid w:val="009D7CE3"/>
    <w:rsid w:val="009E5AD6"/>
    <w:rsid w:val="009F1AED"/>
    <w:rsid w:val="009F6A76"/>
    <w:rsid w:val="00A06956"/>
    <w:rsid w:val="00A07AD2"/>
    <w:rsid w:val="00A151AA"/>
    <w:rsid w:val="00A22B35"/>
    <w:rsid w:val="00A23BE3"/>
    <w:rsid w:val="00A2788C"/>
    <w:rsid w:val="00A40210"/>
    <w:rsid w:val="00A43DC9"/>
    <w:rsid w:val="00A508DF"/>
    <w:rsid w:val="00A558F5"/>
    <w:rsid w:val="00A55D2A"/>
    <w:rsid w:val="00A577DD"/>
    <w:rsid w:val="00A63C1E"/>
    <w:rsid w:val="00A64EFA"/>
    <w:rsid w:val="00A73B98"/>
    <w:rsid w:val="00A7505D"/>
    <w:rsid w:val="00A76BF3"/>
    <w:rsid w:val="00A9156E"/>
    <w:rsid w:val="00A96AA5"/>
    <w:rsid w:val="00AA023C"/>
    <w:rsid w:val="00AA29DB"/>
    <w:rsid w:val="00AB5401"/>
    <w:rsid w:val="00AB67BD"/>
    <w:rsid w:val="00AC16D5"/>
    <w:rsid w:val="00AD50F8"/>
    <w:rsid w:val="00AD7CC5"/>
    <w:rsid w:val="00AF2B34"/>
    <w:rsid w:val="00B00698"/>
    <w:rsid w:val="00B0647A"/>
    <w:rsid w:val="00B07C4C"/>
    <w:rsid w:val="00B11FC5"/>
    <w:rsid w:val="00B124DB"/>
    <w:rsid w:val="00B22453"/>
    <w:rsid w:val="00B2324E"/>
    <w:rsid w:val="00B272EA"/>
    <w:rsid w:val="00B3112F"/>
    <w:rsid w:val="00B54666"/>
    <w:rsid w:val="00B56C30"/>
    <w:rsid w:val="00B664D5"/>
    <w:rsid w:val="00B67602"/>
    <w:rsid w:val="00B82E12"/>
    <w:rsid w:val="00B83D23"/>
    <w:rsid w:val="00B8538F"/>
    <w:rsid w:val="00BA0215"/>
    <w:rsid w:val="00BA325A"/>
    <w:rsid w:val="00BA4A15"/>
    <w:rsid w:val="00BB4BEC"/>
    <w:rsid w:val="00BD2091"/>
    <w:rsid w:val="00BD4322"/>
    <w:rsid w:val="00C0321E"/>
    <w:rsid w:val="00C04662"/>
    <w:rsid w:val="00C056E3"/>
    <w:rsid w:val="00C0638F"/>
    <w:rsid w:val="00C1371F"/>
    <w:rsid w:val="00C24BFB"/>
    <w:rsid w:val="00C26322"/>
    <w:rsid w:val="00C2747B"/>
    <w:rsid w:val="00C30304"/>
    <w:rsid w:val="00C352D6"/>
    <w:rsid w:val="00C36AB8"/>
    <w:rsid w:val="00C370F5"/>
    <w:rsid w:val="00C4308C"/>
    <w:rsid w:val="00C550D9"/>
    <w:rsid w:val="00C612A0"/>
    <w:rsid w:val="00C645E8"/>
    <w:rsid w:val="00C65857"/>
    <w:rsid w:val="00C65AC2"/>
    <w:rsid w:val="00C716FB"/>
    <w:rsid w:val="00C7404C"/>
    <w:rsid w:val="00C77ED8"/>
    <w:rsid w:val="00C8640F"/>
    <w:rsid w:val="00C93DA7"/>
    <w:rsid w:val="00CA2D72"/>
    <w:rsid w:val="00CA51F7"/>
    <w:rsid w:val="00CA6705"/>
    <w:rsid w:val="00CC132D"/>
    <w:rsid w:val="00CC531E"/>
    <w:rsid w:val="00CD2FEC"/>
    <w:rsid w:val="00CE561F"/>
    <w:rsid w:val="00CF5355"/>
    <w:rsid w:val="00D001B6"/>
    <w:rsid w:val="00D00235"/>
    <w:rsid w:val="00D00A4D"/>
    <w:rsid w:val="00D01B7A"/>
    <w:rsid w:val="00D03E5A"/>
    <w:rsid w:val="00D10547"/>
    <w:rsid w:val="00D10C8D"/>
    <w:rsid w:val="00D12BC7"/>
    <w:rsid w:val="00D138E9"/>
    <w:rsid w:val="00D260A2"/>
    <w:rsid w:val="00D363AC"/>
    <w:rsid w:val="00D440CA"/>
    <w:rsid w:val="00D44679"/>
    <w:rsid w:val="00D62F43"/>
    <w:rsid w:val="00D92AD1"/>
    <w:rsid w:val="00DB3D26"/>
    <w:rsid w:val="00DB6195"/>
    <w:rsid w:val="00DC56D0"/>
    <w:rsid w:val="00DD570C"/>
    <w:rsid w:val="00DD6473"/>
    <w:rsid w:val="00DD6560"/>
    <w:rsid w:val="00DE35CE"/>
    <w:rsid w:val="00DF2A08"/>
    <w:rsid w:val="00DF48E1"/>
    <w:rsid w:val="00E05FA1"/>
    <w:rsid w:val="00E11DCB"/>
    <w:rsid w:val="00E212B6"/>
    <w:rsid w:val="00E24680"/>
    <w:rsid w:val="00E33F8D"/>
    <w:rsid w:val="00E50861"/>
    <w:rsid w:val="00E569D1"/>
    <w:rsid w:val="00E67D6F"/>
    <w:rsid w:val="00E8055A"/>
    <w:rsid w:val="00E80B90"/>
    <w:rsid w:val="00E8379D"/>
    <w:rsid w:val="00E867E6"/>
    <w:rsid w:val="00E902E7"/>
    <w:rsid w:val="00E90FEC"/>
    <w:rsid w:val="00E9616B"/>
    <w:rsid w:val="00EA0067"/>
    <w:rsid w:val="00EA02AE"/>
    <w:rsid w:val="00EA1F5A"/>
    <w:rsid w:val="00EA281C"/>
    <w:rsid w:val="00EA5112"/>
    <w:rsid w:val="00EB448E"/>
    <w:rsid w:val="00EB61D9"/>
    <w:rsid w:val="00EB7094"/>
    <w:rsid w:val="00EC46C6"/>
    <w:rsid w:val="00ED5AC4"/>
    <w:rsid w:val="00EE11A2"/>
    <w:rsid w:val="00EF6539"/>
    <w:rsid w:val="00F04CC3"/>
    <w:rsid w:val="00F076CA"/>
    <w:rsid w:val="00F13C06"/>
    <w:rsid w:val="00F144C7"/>
    <w:rsid w:val="00F14923"/>
    <w:rsid w:val="00F20C18"/>
    <w:rsid w:val="00F231A3"/>
    <w:rsid w:val="00F24B02"/>
    <w:rsid w:val="00F25492"/>
    <w:rsid w:val="00F30E80"/>
    <w:rsid w:val="00F31205"/>
    <w:rsid w:val="00F33FBF"/>
    <w:rsid w:val="00F43799"/>
    <w:rsid w:val="00F4553D"/>
    <w:rsid w:val="00F4735F"/>
    <w:rsid w:val="00F53D71"/>
    <w:rsid w:val="00F54EBF"/>
    <w:rsid w:val="00F55087"/>
    <w:rsid w:val="00F61570"/>
    <w:rsid w:val="00F64FFF"/>
    <w:rsid w:val="00F65577"/>
    <w:rsid w:val="00F72364"/>
    <w:rsid w:val="00F741B2"/>
    <w:rsid w:val="00F8476D"/>
    <w:rsid w:val="00F94A3A"/>
    <w:rsid w:val="00F95D05"/>
    <w:rsid w:val="00FA38CC"/>
    <w:rsid w:val="00FA5F9A"/>
    <w:rsid w:val="00FB017D"/>
    <w:rsid w:val="00FB0E9E"/>
    <w:rsid w:val="00FB4ED3"/>
    <w:rsid w:val="00FC624C"/>
    <w:rsid w:val="00FD0D80"/>
    <w:rsid w:val="00FD45A9"/>
    <w:rsid w:val="00FD6051"/>
    <w:rsid w:val="00FD64C2"/>
    <w:rsid w:val="00FD6535"/>
    <w:rsid w:val="00FD6F86"/>
    <w:rsid w:val="00FE5E5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8A48D"/>
  <w15:chartTrackingRefBased/>
  <w15:docId w15:val="{169C4E30-A56F-4F07-9240-FD9605E9B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Pr>
      <w:rFonts w:eastAsiaTheme="majorEastAsia" w:cstheme="majorBidi"/>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Hyperlink">
    <w:name w:val="Hyperlink"/>
    <w:basedOn w:val="Absatz-Standardschriftart"/>
    <w:uiPriority w:val="99"/>
    <w:unhideWhenUsed/>
    <w:rPr>
      <w:rFonts w:cs="Times New Roman"/>
      <w:color w:val="0563C1" w:themeColor="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pPr>
      <w:spacing w:after="0" w:line="240" w:lineRule="auto"/>
    </w:pPr>
  </w:style>
  <w:style w:type="character" w:styleId="BesuchterLink">
    <w:name w:val="FollowedHyperlink"/>
    <w:basedOn w:val="Absatz-Standardschriftart"/>
    <w:uiPriority w:val="99"/>
    <w:semiHidden/>
    <w:unhideWhenUsed/>
    <w:rPr>
      <w:color w:val="954F72" w:themeColor="followedHyperlink"/>
      <w:u w:val="single"/>
    </w:rPr>
  </w:style>
  <w:style w:type="paragraph" w:customStyle="1" w:styleId="pf0">
    <w:name w:val="pf0"/>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Pr>
      <w:rFonts w:ascii="Segoe UI" w:hAnsi="Segoe UI" w:cs="Segoe UI" w:hint="default"/>
      <w:b/>
      <w:bCs/>
      <w:sz w:val="18"/>
      <w:szCs w:val="18"/>
    </w:rPr>
  </w:style>
  <w:style w:type="character" w:customStyle="1" w:styleId="cf11">
    <w:name w:val="cf11"/>
    <w:basedOn w:val="Absatz-Standardschriftart"/>
    <w:rPr>
      <w:rFonts w:ascii="Segoe UI" w:hAnsi="Segoe UI" w:cs="Segoe UI" w:hint="default"/>
      <w:sz w:val="18"/>
      <w:szCs w:val="18"/>
    </w:rPr>
  </w:style>
  <w:style w:type="paragraph" w:customStyle="1" w:styleId="my-0">
    <w:name w:val="my-0"/>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NichtaufgelsteErwhnung">
    <w:name w:val="Unresolved Mention"/>
    <w:basedOn w:val="Absatz-Standardschriftart"/>
    <w:uiPriority w:val="99"/>
    <w:semiHidden/>
    <w:unhideWhenUsed/>
    <w:rsid w:val="00287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5442">
      <w:bodyDiv w:val="1"/>
      <w:marLeft w:val="0"/>
      <w:marRight w:val="0"/>
      <w:marTop w:val="0"/>
      <w:marBottom w:val="0"/>
      <w:divBdr>
        <w:top w:val="none" w:sz="0" w:space="0" w:color="auto"/>
        <w:left w:val="none" w:sz="0" w:space="0" w:color="auto"/>
        <w:bottom w:val="none" w:sz="0" w:space="0" w:color="auto"/>
        <w:right w:val="none" w:sz="0" w:space="0" w:color="auto"/>
      </w:divBdr>
    </w:div>
    <w:div w:id="100145509">
      <w:bodyDiv w:val="1"/>
      <w:marLeft w:val="0"/>
      <w:marRight w:val="0"/>
      <w:marTop w:val="0"/>
      <w:marBottom w:val="0"/>
      <w:divBdr>
        <w:top w:val="none" w:sz="0" w:space="0" w:color="auto"/>
        <w:left w:val="none" w:sz="0" w:space="0" w:color="auto"/>
        <w:bottom w:val="none" w:sz="0" w:space="0" w:color="auto"/>
        <w:right w:val="none" w:sz="0" w:space="0" w:color="auto"/>
      </w:divBdr>
    </w:div>
    <w:div w:id="109671910">
      <w:bodyDiv w:val="1"/>
      <w:marLeft w:val="0"/>
      <w:marRight w:val="0"/>
      <w:marTop w:val="0"/>
      <w:marBottom w:val="0"/>
      <w:divBdr>
        <w:top w:val="none" w:sz="0" w:space="0" w:color="auto"/>
        <w:left w:val="none" w:sz="0" w:space="0" w:color="auto"/>
        <w:bottom w:val="none" w:sz="0" w:space="0" w:color="auto"/>
        <w:right w:val="none" w:sz="0" w:space="0" w:color="auto"/>
      </w:divBdr>
    </w:div>
    <w:div w:id="120002809">
      <w:bodyDiv w:val="1"/>
      <w:marLeft w:val="0"/>
      <w:marRight w:val="0"/>
      <w:marTop w:val="0"/>
      <w:marBottom w:val="0"/>
      <w:divBdr>
        <w:top w:val="none" w:sz="0" w:space="0" w:color="auto"/>
        <w:left w:val="none" w:sz="0" w:space="0" w:color="auto"/>
        <w:bottom w:val="none" w:sz="0" w:space="0" w:color="auto"/>
        <w:right w:val="none" w:sz="0" w:space="0" w:color="auto"/>
      </w:divBdr>
    </w:div>
    <w:div w:id="207500566">
      <w:bodyDiv w:val="1"/>
      <w:marLeft w:val="0"/>
      <w:marRight w:val="0"/>
      <w:marTop w:val="0"/>
      <w:marBottom w:val="0"/>
      <w:divBdr>
        <w:top w:val="none" w:sz="0" w:space="0" w:color="auto"/>
        <w:left w:val="none" w:sz="0" w:space="0" w:color="auto"/>
        <w:bottom w:val="none" w:sz="0" w:space="0" w:color="auto"/>
        <w:right w:val="none" w:sz="0" w:space="0" w:color="auto"/>
      </w:divBdr>
    </w:div>
    <w:div w:id="324285949">
      <w:bodyDiv w:val="1"/>
      <w:marLeft w:val="0"/>
      <w:marRight w:val="0"/>
      <w:marTop w:val="0"/>
      <w:marBottom w:val="0"/>
      <w:divBdr>
        <w:top w:val="none" w:sz="0" w:space="0" w:color="auto"/>
        <w:left w:val="none" w:sz="0" w:space="0" w:color="auto"/>
        <w:bottom w:val="none" w:sz="0" w:space="0" w:color="auto"/>
        <w:right w:val="none" w:sz="0" w:space="0" w:color="auto"/>
      </w:divBdr>
    </w:div>
    <w:div w:id="530604557">
      <w:bodyDiv w:val="1"/>
      <w:marLeft w:val="0"/>
      <w:marRight w:val="0"/>
      <w:marTop w:val="0"/>
      <w:marBottom w:val="0"/>
      <w:divBdr>
        <w:top w:val="none" w:sz="0" w:space="0" w:color="auto"/>
        <w:left w:val="none" w:sz="0" w:space="0" w:color="auto"/>
        <w:bottom w:val="none" w:sz="0" w:space="0" w:color="auto"/>
        <w:right w:val="none" w:sz="0" w:space="0" w:color="auto"/>
      </w:divBdr>
    </w:div>
    <w:div w:id="531723535">
      <w:bodyDiv w:val="1"/>
      <w:marLeft w:val="0"/>
      <w:marRight w:val="0"/>
      <w:marTop w:val="0"/>
      <w:marBottom w:val="0"/>
      <w:divBdr>
        <w:top w:val="none" w:sz="0" w:space="0" w:color="auto"/>
        <w:left w:val="none" w:sz="0" w:space="0" w:color="auto"/>
        <w:bottom w:val="none" w:sz="0" w:space="0" w:color="auto"/>
        <w:right w:val="none" w:sz="0" w:space="0" w:color="auto"/>
      </w:divBdr>
    </w:div>
    <w:div w:id="711617744">
      <w:bodyDiv w:val="1"/>
      <w:marLeft w:val="0"/>
      <w:marRight w:val="0"/>
      <w:marTop w:val="0"/>
      <w:marBottom w:val="0"/>
      <w:divBdr>
        <w:top w:val="none" w:sz="0" w:space="0" w:color="auto"/>
        <w:left w:val="none" w:sz="0" w:space="0" w:color="auto"/>
        <w:bottom w:val="none" w:sz="0" w:space="0" w:color="auto"/>
        <w:right w:val="none" w:sz="0" w:space="0" w:color="auto"/>
      </w:divBdr>
    </w:div>
    <w:div w:id="712583677">
      <w:bodyDiv w:val="1"/>
      <w:marLeft w:val="0"/>
      <w:marRight w:val="0"/>
      <w:marTop w:val="0"/>
      <w:marBottom w:val="0"/>
      <w:divBdr>
        <w:top w:val="none" w:sz="0" w:space="0" w:color="auto"/>
        <w:left w:val="none" w:sz="0" w:space="0" w:color="auto"/>
        <w:bottom w:val="none" w:sz="0" w:space="0" w:color="auto"/>
        <w:right w:val="none" w:sz="0" w:space="0" w:color="auto"/>
      </w:divBdr>
    </w:div>
    <w:div w:id="719288970">
      <w:bodyDiv w:val="1"/>
      <w:marLeft w:val="0"/>
      <w:marRight w:val="0"/>
      <w:marTop w:val="0"/>
      <w:marBottom w:val="0"/>
      <w:divBdr>
        <w:top w:val="none" w:sz="0" w:space="0" w:color="auto"/>
        <w:left w:val="none" w:sz="0" w:space="0" w:color="auto"/>
        <w:bottom w:val="none" w:sz="0" w:space="0" w:color="auto"/>
        <w:right w:val="none" w:sz="0" w:space="0" w:color="auto"/>
      </w:divBdr>
    </w:div>
    <w:div w:id="721749925">
      <w:bodyDiv w:val="1"/>
      <w:marLeft w:val="0"/>
      <w:marRight w:val="0"/>
      <w:marTop w:val="0"/>
      <w:marBottom w:val="0"/>
      <w:divBdr>
        <w:top w:val="none" w:sz="0" w:space="0" w:color="auto"/>
        <w:left w:val="none" w:sz="0" w:space="0" w:color="auto"/>
        <w:bottom w:val="none" w:sz="0" w:space="0" w:color="auto"/>
        <w:right w:val="none" w:sz="0" w:space="0" w:color="auto"/>
      </w:divBdr>
      <w:divsChild>
        <w:div w:id="1550996236">
          <w:marLeft w:val="0"/>
          <w:marRight w:val="0"/>
          <w:marTop w:val="0"/>
          <w:marBottom w:val="0"/>
          <w:divBdr>
            <w:top w:val="single" w:sz="2" w:space="0" w:color="auto"/>
            <w:left w:val="single" w:sz="2" w:space="4" w:color="auto"/>
            <w:bottom w:val="single" w:sz="2" w:space="0" w:color="auto"/>
            <w:right w:val="single" w:sz="2" w:space="4" w:color="auto"/>
          </w:divBdr>
        </w:div>
      </w:divsChild>
    </w:div>
    <w:div w:id="787310690">
      <w:bodyDiv w:val="1"/>
      <w:marLeft w:val="0"/>
      <w:marRight w:val="0"/>
      <w:marTop w:val="0"/>
      <w:marBottom w:val="0"/>
      <w:divBdr>
        <w:top w:val="none" w:sz="0" w:space="0" w:color="auto"/>
        <w:left w:val="none" w:sz="0" w:space="0" w:color="auto"/>
        <w:bottom w:val="none" w:sz="0" w:space="0" w:color="auto"/>
        <w:right w:val="none" w:sz="0" w:space="0" w:color="auto"/>
      </w:divBdr>
    </w:div>
    <w:div w:id="901865177">
      <w:bodyDiv w:val="1"/>
      <w:marLeft w:val="0"/>
      <w:marRight w:val="0"/>
      <w:marTop w:val="0"/>
      <w:marBottom w:val="0"/>
      <w:divBdr>
        <w:top w:val="none" w:sz="0" w:space="0" w:color="auto"/>
        <w:left w:val="none" w:sz="0" w:space="0" w:color="auto"/>
        <w:bottom w:val="none" w:sz="0" w:space="0" w:color="auto"/>
        <w:right w:val="none" w:sz="0" w:space="0" w:color="auto"/>
      </w:divBdr>
    </w:div>
    <w:div w:id="1012873043">
      <w:bodyDiv w:val="1"/>
      <w:marLeft w:val="0"/>
      <w:marRight w:val="0"/>
      <w:marTop w:val="0"/>
      <w:marBottom w:val="0"/>
      <w:divBdr>
        <w:top w:val="none" w:sz="0" w:space="0" w:color="auto"/>
        <w:left w:val="none" w:sz="0" w:space="0" w:color="auto"/>
        <w:bottom w:val="none" w:sz="0" w:space="0" w:color="auto"/>
        <w:right w:val="none" w:sz="0" w:space="0" w:color="auto"/>
      </w:divBdr>
    </w:div>
    <w:div w:id="1043291684">
      <w:bodyDiv w:val="1"/>
      <w:marLeft w:val="0"/>
      <w:marRight w:val="0"/>
      <w:marTop w:val="0"/>
      <w:marBottom w:val="0"/>
      <w:divBdr>
        <w:top w:val="none" w:sz="0" w:space="0" w:color="auto"/>
        <w:left w:val="none" w:sz="0" w:space="0" w:color="auto"/>
        <w:bottom w:val="none" w:sz="0" w:space="0" w:color="auto"/>
        <w:right w:val="none" w:sz="0" w:space="0" w:color="auto"/>
      </w:divBdr>
    </w:div>
    <w:div w:id="1147212115">
      <w:bodyDiv w:val="1"/>
      <w:marLeft w:val="0"/>
      <w:marRight w:val="0"/>
      <w:marTop w:val="0"/>
      <w:marBottom w:val="0"/>
      <w:divBdr>
        <w:top w:val="none" w:sz="0" w:space="0" w:color="auto"/>
        <w:left w:val="none" w:sz="0" w:space="0" w:color="auto"/>
        <w:bottom w:val="none" w:sz="0" w:space="0" w:color="auto"/>
        <w:right w:val="none" w:sz="0" w:space="0" w:color="auto"/>
      </w:divBdr>
    </w:div>
    <w:div w:id="1164973919">
      <w:bodyDiv w:val="1"/>
      <w:marLeft w:val="0"/>
      <w:marRight w:val="0"/>
      <w:marTop w:val="0"/>
      <w:marBottom w:val="0"/>
      <w:divBdr>
        <w:top w:val="none" w:sz="0" w:space="0" w:color="auto"/>
        <w:left w:val="none" w:sz="0" w:space="0" w:color="auto"/>
        <w:bottom w:val="none" w:sz="0" w:space="0" w:color="auto"/>
        <w:right w:val="none" w:sz="0" w:space="0" w:color="auto"/>
      </w:divBdr>
    </w:div>
    <w:div w:id="1169910700">
      <w:bodyDiv w:val="1"/>
      <w:marLeft w:val="0"/>
      <w:marRight w:val="0"/>
      <w:marTop w:val="0"/>
      <w:marBottom w:val="0"/>
      <w:divBdr>
        <w:top w:val="none" w:sz="0" w:space="0" w:color="auto"/>
        <w:left w:val="none" w:sz="0" w:space="0" w:color="auto"/>
        <w:bottom w:val="none" w:sz="0" w:space="0" w:color="auto"/>
        <w:right w:val="none" w:sz="0" w:space="0" w:color="auto"/>
      </w:divBdr>
    </w:div>
    <w:div w:id="1209417748">
      <w:bodyDiv w:val="1"/>
      <w:marLeft w:val="0"/>
      <w:marRight w:val="0"/>
      <w:marTop w:val="0"/>
      <w:marBottom w:val="0"/>
      <w:divBdr>
        <w:top w:val="none" w:sz="0" w:space="0" w:color="auto"/>
        <w:left w:val="none" w:sz="0" w:space="0" w:color="auto"/>
        <w:bottom w:val="none" w:sz="0" w:space="0" w:color="auto"/>
        <w:right w:val="none" w:sz="0" w:space="0" w:color="auto"/>
      </w:divBdr>
    </w:div>
    <w:div w:id="1216577358">
      <w:bodyDiv w:val="1"/>
      <w:marLeft w:val="0"/>
      <w:marRight w:val="0"/>
      <w:marTop w:val="0"/>
      <w:marBottom w:val="0"/>
      <w:divBdr>
        <w:top w:val="none" w:sz="0" w:space="0" w:color="auto"/>
        <w:left w:val="none" w:sz="0" w:space="0" w:color="auto"/>
        <w:bottom w:val="none" w:sz="0" w:space="0" w:color="auto"/>
        <w:right w:val="none" w:sz="0" w:space="0" w:color="auto"/>
      </w:divBdr>
      <w:divsChild>
        <w:div w:id="1240794861">
          <w:marLeft w:val="0"/>
          <w:marRight w:val="0"/>
          <w:marTop w:val="0"/>
          <w:marBottom w:val="0"/>
          <w:divBdr>
            <w:top w:val="single" w:sz="2" w:space="0" w:color="auto"/>
            <w:left w:val="single" w:sz="2" w:space="4" w:color="auto"/>
            <w:bottom w:val="single" w:sz="2" w:space="0" w:color="auto"/>
            <w:right w:val="single" w:sz="2" w:space="4" w:color="auto"/>
          </w:divBdr>
        </w:div>
      </w:divsChild>
    </w:div>
    <w:div w:id="1272513530">
      <w:bodyDiv w:val="1"/>
      <w:marLeft w:val="0"/>
      <w:marRight w:val="0"/>
      <w:marTop w:val="0"/>
      <w:marBottom w:val="0"/>
      <w:divBdr>
        <w:top w:val="none" w:sz="0" w:space="0" w:color="auto"/>
        <w:left w:val="none" w:sz="0" w:space="0" w:color="auto"/>
        <w:bottom w:val="none" w:sz="0" w:space="0" w:color="auto"/>
        <w:right w:val="none" w:sz="0" w:space="0" w:color="auto"/>
      </w:divBdr>
    </w:div>
    <w:div w:id="1294484892">
      <w:bodyDiv w:val="1"/>
      <w:marLeft w:val="0"/>
      <w:marRight w:val="0"/>
      <w:marTop w:val="0"/>
      <w:marBottom w:val="0"/>
      <w:divBdr>
        <w:top w:val="none" w:sz="0" w:space="0" w:color="auto"/>
        <w:left w:val="none" w:sz="0" w:space="0" w:color="auto"/>
        <w:bottom w:val="none" w:sz="0" w:space="0" w:color="auto"/>
        <w:right w:val="none" w:sz="0" w:space="0" w:color="auto"/>
      </w:divBdr>
    </w:div>
    <w:div w:id="1335452138">
      <w:bodyDiv w:val="1"/>
      <w:marLeft w:val="0"/>
      <w:marRight w:val="0"/>
      <w:marTop w:val="0"/>
      <w:marBottom w:val="0"/>
      <w:divBdr>
        <w:top w:val="none" w:sz="0" w:space="0" w:color="auto"/>
        <w:left w:val="none" w:sz="0" w:space="0" w:color="auto"/>
        <w:bottom w:val="none" w:sz="0" w:space="0" w:color="auto"/>
        <w:right w:val="none" w:sz="0" w:space="0" w:color="auto"/>
      </w:divBdr>
    </w:div>
    <w:div w:id="1468936213">
      <w:bodyDiv w:val="1"/>
      <w:marLeft w:val="0"/>
      <w:marRight w:val="0"/>
      <w:marTop w:val="0"/>
      <w:marBottom w:val="0"/>
      <w:divBdr>
        <w:top w:val="none" w:sz="0" w:space="0" w:color="auto"/>
        <w:left w:val="none" w:sz="0" w:space="0" w:color="auto"/>
        <w:bottom w:val="none" w:sz="0" w:space="0" w:color="auto"/>
        <w:right w:val="none" w:sz="0" w:space="0" w:color="auto"/>
      </w:divBdr>
    </w:div>
    <w:div w:id="1503159324">
      <w:bodyDiv w:val="1"/>
      <w:marLeft w:val="0"/>
      <w:marRight w:val="0"/>
      <w:marTop w:val="0"/>
      <w:marBottom w:val="0"/>
      <w:divBdr>
        <w:top w:val="none" w:sz="0" w:space="0" w:color="auto"/>
        <w:left w:val="none" w:sz="0" w:space="0" w:color="auto"/>
        <w:bottom w:val="none" w:sz="0" w:space="0" w:color="auto"/>
        <w:right w:val="none" w:sz="0" w:space="0" w:color="auto"/>
      </w:divBdr>
    </w:div>
    <w:div w:id="1590846545">
      <w:bodyDiv w:val="1"/>
      <w:marLeft w:val="0"/>
      <w:marRight w:val="0"/>
      <w:marTop w:val="0"/>
      <w:marBottom w:val="0"/>
      <w:divBdr>
        <w:top w:val="none" w:sz="0" w:space="0" w:color="auto"/>
        <w:left w:val="none" w:sz="0" w:space="0" w:color="auto"/>
        <w:bottom w:val="none" w:sz="0" w:space="0" w:color="auto"/>
        <w:right w:val="none" w:sz="0" w:space="0" w:color="auto"/>
      </w:divBdr>
    </w:div>
    <w:div w:id="1771580284">
      <w:bodyDiv w:val="1"/>
      <w:marLeft w:val="0"/>
      <w:marRight w:val="0"/>
      <w:marTop w:val="0"/>
      <w:marBottom w:val="0"/>
      <w:divBdr>
        <w:top w:val="none" w:sz="0" w:space="0" w:color="auto"/>
        <w:left w:val="none" w:sz="0" w:space="0" w:color="auto"/>
        <w:bottom w:val="none" w:sz="0" w:space="0" w:color="auto"/>
        <w:right w:val="none" w:sz="0" w:space="0" w:color="auto"/>
      </w:divBdr>
    </w:div>
    <w:div w:id="1835536446">
      <w:bodyDiv w:val="1"/>
      <w:marLeft w:val="0"/>
      <w:marRight w:val="0"/>
      <w:marTop w:val="0"/>
      <w:marBottom w:val="0"/>
      <w:divBdr>
        <w:top w:val="none" w:sz="0" w:space="0" w:color="auto"/>
        <w:left w:val="none" w:sz="0" w:space="0" w:color="auto"/>
        <w:bottom w:val="none" w:sz="0" w:space="0" w:color="auto"/>
        <w:right w:val="none" w:sz="0" w:space="0" w:color="auto"/>
      </w:divBdr>
    </w:div>
    <w:div w:id="1896819297">
      <w:bodyDiv w:val="1"/>
      <w:marLeft w:val="0"/>
      <w:marRight w:val="0"/>
      <w:marTop w:val="0"/>
      <w:marBottom w:val="0"/>
      <w:divBdr>
        <w:top w:val="none" w:sz="0" w:space="0" w:color="auto"/>
        <w:left w:val="none" w:sz="0" w:space="0" w:color="auto"/>
        <w:bottom w:val="none" w:sz="0" w:space="0" w:color="auto"/>
        <w:right w:val="none" w:sz="0" w:space="0" w:color="auto"/>
      </w:divBdr>
    </w:div>
    <w:div w:id="197803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na.gruenewald@agr-ev.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gr-ev.de/sitze-fuer-traktoren-und-baumaschin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agr-ev.de/produkt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r-e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56B97504818F245B2D66207F4B84E44" ma:contentTypeVersion="14" ma:contentTypeDescription="Ein neues Dokument erstellen." ma:contentTypeScope="" ma:versionID="ebd70ed23acfdf2bfd465c4904ad06f9">
  <xsd:schema xmlns:xsd="http://www.w3.org/2001/XMLSchema" xmlns:xs="http://www.w3.org/2001/XMLSchema" xmlns:p="http://schemas.microsoft.com/office/2006/metadata/properties" xmlns:ns2="3627855e-ef5a-4804-836b-b2b5710c3719" xmlns:ns3="7351c6ea-3f04-4ceb-8cbd-8a567111f683" targetNamespace="http://schemas.microsoft.com/office/2006/metadata/properties" ma:root="true" ma:fieldsID="5624279c150978deba64e3ab2f558067" ns2:_="" ns3:_="">
    <xsd:import namespace="3627855e-ef5a-4804-836b-b2b5710c3719"/>
    <xsd:import namespace="7351c6ea-3f04-4ceb-8cbd-8a567111f6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7855e-ef5a-4804-836b-b2b5710c3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7263ca62-8539-4867-a95b-ffe961156e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1c6ea-3f04-4ceb-8cbd-8a567111f6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f71b68-d4e2-408e-8772-b902293db10f}" ma:internalName="TaxCatchAll" ma:showField="CatchAllData" ma:web="7351c6ea-3f04-4ceb-8cbd-8a567111f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351c6ea-3f04-4ceb-8cbd-8a567111f683" xsi:nil="true"/>
    <lcf76f155ced4ddcb4097134ff3c332f xmlns="3627855e-ef5a-4804-836b-b2b5710c371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AD3545-BB67-48FB-BD07-A0766504C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7855e-ef5a-4804-836b-b2b5710c3719"/>
    <ds:schemaRef ds:uri="7351c6ea-3f04-4ceb-8cbd-8a567111f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623B4-E509-44DD-AA73-891698CA72D1}">
  <ds:schemaRefs>
    <ds:schemaRef ds:uri="http://schemas.openxmlformats.org/officeDocument/2006/bibliography"/>
  </ds:schemaRefs>
</ds:datastoreItem>
</file>

<file path=customXml/itemProps3.xml><?xml version="1.0" encoding="utf-8"?>
<ds:datastoreItem xmlns:ds="http://schemas.openxmlformats.org/officeDocument/2006/customXml" ds:itemID="{15DC6F90-DEC7-45CB-BB07-30D11A3F214B}">
  <ds:schemaRefs>
    <ds:schemaRef ds:uri="http://schemas.microsoft.com/office/2006/metadata/properties"/>
    <ds:schemaRef ds:uri="http://schemas.microsoft.com/office/infopath/2007/PartnerControls"/>
    <ds:schemaRef ds:uri="7351c6ea-3f04-4ceb-8cbd-8a567111f683"/>
    <ds:schemaRef ds:uri="3627855e-ef5a-4804-836b-b2b5710c3719"/>
  </ds:schemaRefs>
</ds:datastoreItem>
</file>

<file path=customXml/itemProps4.xml><?xml version="1.0" encoding="utf-8"?>
<ds:datastoreItem xmlns:ds="http://schemas.openxmlformats.org/officeDocument/2006/customXml" ds:itemID="{2C7AD3DE-C8F7-49D8-BAA6-C70EDA34B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5052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Wilcken</dc:creator>
  <cp:keywords/>
  <dc:description/>
  <cp:lastModifiedBy>Gruenewald, Nina</cp:lastModifiedBy>
  <cp:revision>4</cp:revision>
  <dcterms:created xsi:type="dcterms:W3CDTF">2025-10-06T11:32:00Z</dcterms:created>
  <dcterms:modified xsi:type="dcterms:W3CDTF">2025-10-07T06:13:00Z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0x010100756B97504818F245B2D66207F4B84E44</vt:lpwstr>
  </property>
  <property fmtid="{D5CDD505-2E9C-101B-9397-08002B2CF9AE}" pid="3" name="MediaServiceImageTags">
    <vt:lpwstr/>
  </property>
</Properties>
</file>