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3E81A" w14:textId="77777777" w:rsidR="00897558" w:rsidRDefault="00897558" w:rsidP="00897558">
      <w:pPr>
        <w:spacing w:line="360" w:lineRule="auto"/>
        <w:ind w:left="708"/>
        <w:rPr>
          <w:b/>
          <w:sz w:val="20"/>
          <w:szCs w:val="20"/>
        </w:rPr>
      </w:pPr>
    </w:p>
    <w:p w14:paraId="6B1C01D0" w14:textId="77777777" w:rsidR="00897558" w:rsidRDefault="00897558" w:rsidP="00897558">
      <w:pPr>
        <w:spacing w:line="36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de-DE"/>
        </w:rPr>
        <w:drawing>
          <wp:anchor distT="0" distB="0" distL="114300" distR="114300" simplePos="0" relativeHeight="251659264" behindDoc="1" locked="0" layoutInCell="1" allowOverlap="1" wp14:anchorId="0C539778" wp14:editId="7DE68366">
            <wp:simplePos x="0" y="0"/>
            <wp:positionH relativeFrom="column">
              <wp:posOffset>4352925</wp:posOffset>
            </wp:positionH>
            <wp:positionV relativeFrom="paragraph">
              <wp:posOffset>85725</wp:posOffset>
            </wp:positionV>
            <wp:extent cx="1605600" cy="903600"/>
            <wp:effectExtent l="0" t="0" r="0" b="0"/>
            <wp:wrapTight wrapText="bothSides">
              <wp:wrapPolygon edited="0">
                <wp:start x="0" y="0"/>
                <wp:lineTo x="0" y="20962"/>
                <wp:lineTo x="21275" y="20962"/>
                <wp:lineTo x="2127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00" cy="9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7E76A2" w14:textId="77777777" w:rsidR="00897558" w:rsidRDefault="00897558" w:rsidP="00897558">
      <w:pPr>
        <w:spacing w:line="360" w:lineRule="auto"/>
        <w:rPr>
          <w:b/>
          <w:sz w:val="20"/>
          <w:szCs w:val="20"/>
          <w:lang w:val="de-DE"/>
        </w:rPr>
      </w:pPr>
    </w:p>
    <w:p w14:paraId="0A99F840" w14:textId="77777777" w:rsidR="00897558" w:rsidRDefault="00897558" w:rsidP="00897558">
      <w:pPr>
        <w:spacing w:line="360" w:lineRule="auto"/>
        <w:rPr>
          <w:b/>
          <w:sz w:val="20"/>
          <w:szCs w:val="20"/>
          <w:lang w:val="de-DE"/>
        </w:rPr>
      </w:pPr>
    </w:p>
    <w:p w14:paraId="4FD56918" w14:textId="77777777" w:rsidR="00897558" w:rsidRDefault="00897558" w:rsidP="00897558">
      <w:pPr>
        <w:spacing w:line="360" w:lineRule="auto"/>
        <w:rPr>
          <w:b/>
          <w:sz w:val="20"/>
          <w:szCs w:val="20"/>
          <w:lang w:val="de-DE"/>
        </w:rPr>
      </w:pPr>
    </w:p>
    <w:p w14:paraId="492DA040" w14:textId="77777777" w:rsidR="00897558" w:rsidRDefault="00897558" w:rsidP="00897558">
      <w:pPr>
        <w:spacing w:line="360" w:lineRule="auto"/>
        <w:rPr>
          <w:b/>
          <w:sz w:val="20"/>
          <w:szCs w:val="20"/>
          <w:lang w:val="de-DE"/>
        </w:rPr>
      </w:pPr>
    </w:p>
    <w:p w14:paraId="76698B9E" w14:textId="77777777" w:rsidR="00897558" w:rsidRDefault="00897558" w:rsidP="0089755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Pressemitteilung</w:t>
      </w:r>
    </w:p>
    <w:p w14:paraId="4A1E1A78" w14:textId="77777777" w:rsidR="00897558" w:rsidRDefault="00897558" w:rsidP="00897558">
      <w:pPr>
        <w:pStyle w:val="StandardWeb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User buchen, Urlaubsguru zahlt!</w:t>
      </w:r>
    </w:p>
    <w:p w14:paraId="7FEA40FC" w14:textId="0E1710F6" w:rsidR="00897558" w:rsidRDefault="002D5F54" w:rsidP="00897558">
      <w:pPr>
        <w:pStyle w:val="Standard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Geburtstagsaktion: Mit ein wenig Glück zahlt d</w:t>
      </w:r>
      <w:r w:rsidR="00897558">
        <w:rPr>
          <w:rFonts w:ascii="Arial" w:hAnsi="Arial" w:cs="Arial"/>
          <w:b/>
          <w:sz w:val="20"/>
          <w:szCs w:val="20"/>
        </w:rPr>
        <w:t>as Online-Reiseportal den Warenkorb</w:t>
      </w:r>
    </w:p>
    <w:p w14:paraId="08A90943" w14:textId="25F26890" w:rsidR="0063792C" w:rsidRDefault="00897558" w:rsidP="00897558">
      <w:pPr>
        <w:pStyle w:val="StandardWeb"/>
        <w:rPr>
          <w:rFonts w:ascii="Arial" w:hAnsi="Arial" w:cs="Arial"/>
          <w:sz w:val="20"/>
          <w:szCs w:val="20"/>
        </w:rPr>
      </w:pPr>
      <w:r w:rsidRPr="7702E47E">
        <w:rPr>
          <w:rFonts w:ascii="Arial" w:hAnsi="Arial" w:cs="Arial"/>
          <w:color w:val="000000" w:themeColor="text1"/>
          <w:sz w:val="20"/>
          <w:szCs w:val="20"/>
        </w:rPr>
        <w:t>Holzwickede</w:t>
      </w:r>
      <w:r w:rsidRPr="7702E47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Die eigene Traumreise buchen und nichts dafür zahlen</w:t>
      </w:r>
      <w:r w:rsidR="00BF7363">
        <w:rPr>
          <w:rFonts w:ascii="Arial" w:hAnsi="Arial" w:cs="Arial"/>
          <w:sz w:val="20"/>
          <w:szCs w:val="20"/>
        </w:rPr>
        <w:t xml:space="preserve"> müssen</w:t>
      </w:r>
      <w:r>
        <w:rPr>
          <w:rFonts w:ascii="Arial" w:hAnsi="Arial" w:cs="Arial"/>
          <w:sz w:val="20"/>
          <w:szCs w:val="20"/>
        </w:rPr>
        <w:t>?</w:t>
      </w:r>
      <w:r w:rsidR="00BF7363">
        <w:rPr>
          <w:rFonts w:ascii="Arial" w:hAnsi="Arial" w:cs="Arial"/>
          <w:sz w:val="20"/>
          <w:szCs w:val="20"/>
        </w:rPr>
        <w:t xml:space="preserve"> Klingt zu schön, um wahr zu sein. Doch m</w:t>
      </w:r>
      <w:r>
        <w:rPr>
          <w:rFonts w:ascii="Arial" w:hAnsi="Arial" w:cs="Arial"/>
          <w:sz w:val="20"/>
          <w:szCs w:val="20"/>
        </w:rPr>
        <w:t xml:space="preserve">it etwas Glück </w:t>
      </w:r>
      <w:r w:rsidR="002F3492">
        <w:rPr>
          <w:rFonts w:ascii="Arial" w:hAnsi="Arial" w:cs="Arial"/>
          <w:sz w:val="20"/>
          <w:szCs w:val="20"/>
        </w:rPr>
        <w:t>könnte</w:t>
      </w:r>
      <w:r>
        <w:rPr>
          <w:rFonts w:ascii="Arial" w:hAnsi="Arial" w:cs="Arial"/>
          <w:sz w:val="20"/>
          <w:szCs w:val="20"/>
        </w:rPr>
        <w:t xml:space="preserve"> </w:t>
      </w:r>
      <w:r w:rsidR="009F3157">
        <w:rPr>
          <w:rFonts w:ascii="Arial" w:hAnsi="Arial" w:cs="Arial"/>
          <w:sz w:val="20"/>
          <w:szCs w:val="20"/>
        </w:rPr>
        <w:t>dieser Traum</w:t>
      </w:r>
      <w:r w:rsidR="00C86456">
        <w:rPr>
          <w:rFonts w:ascii="Arial" w:hAnsi="Arial" w:cs="Arial"/>
          <w:sz w:val="20"/>
          <w:szCs w:val="20"/>
        </w:rPr>
        <w:t xml:space="preserve"> im Juli für </w:t>
      </w:r>
      <w:r w:rsidR="002F3492">
        <w:rPr>
          <w:rFonts w:ascii="Arial" w:hAnsi="Arial" w:cs="Arial"/>
          <w:sz w:val="20"/>
          <w:szCs w:val="20"/>
        </w:rPr>
        <w:t xml:space="preserve">insgesamt </w:t>
      </w:r>
      <w:r w:rsidR="00C86456">
        <w:rPr>
          <w:rFonts w:ascii="Arial" w:hAnsi="Arial" w:cs="Arial"/>
          <w:sz w:val="20"/>
          <w:szCs w:val="20"/>
        </w:rPr>
        <w:t>23 Reisende</w:t>
      </w:r>
      <w:r>
        <w:rPr>
          <w:rFonts w:ascii="Arial" w:hAnsi="Arial" w:cs="Arial"/>
          <w:sz w:val="20"/>
          <w:szCs w:val="20"/>
        </w:rPr>
        <w:t xml:space="preserve"> Wirklichkeit werden. Der Online-Reisevermittler Urlaubsguru</w:t>
      </w:r>
      <w:r w:rsidR="00C86456">
        <w:rPr>
          <w:rFonts w:ascii="Arial" w:hAnsi="Arial" w:cs="Arial"/>
          <w:sz w:val="20"/>
          <w:szCs w:val="20"/>
        </w:rPr>
        <w:t xml:space="preserve"> lässt </w:t>
      </w:r>
      <w:r w:rsidR="009F2AA5">
        <w:rPr>
          <w:rFonts w:ascii="Arial" w:hAnsi="Arial" w:cs="Arial"/>
          <w:sz w:val="20"/>
          <w:szCs w:val="20"/>
        </w:rPr>
        <w:t>mit seiner Kampagne „Mach’s dir selbst – du buchst</w:t>
      </w:r>
      <w:r w:rsidR="00407AD7">
        <w:rPr>
          <w:rFonts w:ascii="Arial" w:hAnsi="Arial" w:cs="Arial"/>
          <w:sz w:val="20"/>
          <w:szCs w:val="20"/>
        </w:rPr>
        <w:t xml:space="preserve">, </w:t>
      </w:r>
      <w:r w:rsidR="009F2AA5">
        <w:rPr>
          <w:rFonts w:ascii="Arial" w:hAnsi="Arial" w:cs="Arial"/>
          <w:sz w:val="20"/>
          <w:szCs w:val="20"/>
        </w:rPr>
        <w:t>ich zahle!“</w:t>
      </w:r>
      <w:r w:rsidR="00366542">
        <w:rPr>
          <w:rFonts w:ascii="Arial" w:hAnsi="Arial" w:cs="Arial"/>
          <w:sz w:val="20"/>
          <w:szCs w:val="20"/>
        </w:rPr>
        <w:t xml:space="preserve"> </w:t>
      </w:r>
      <w:r w:rsidR="00C86456">
        <w:rPr>
          <w:rFonts w:ascii="Arial" w:hAnsi="Arial" w:cs="Arial"/>
          <w:sz w:val="20"/>
          <w:szCs w:val="20"/>
        </w:rPr>
        <w:t>Warenkörbe springen</w:t>
      </w:r>
      <w:r>
        <w:rPr>
          <w:rFonts w:ascii="Arial" w:hAnsi="Arial" w:cs="Arial"/>
          <w:sz w:val="20"/>
          <w:szCs w:val="20"/>
        </w:rPr>
        <w:t xml:space="preserve">. </w:t>
      </w:r>
      <w:r w:rsidR="00A80014">
        <w:rPr>
          <w:rFonts w:ascii="Arial" w:hAnsi="Arial" w:cs="Arial"/>
          <w:sz w:val="20"/>
          <w:szCs w:val="20"/>
        </w:rPr>
        <w:t xml:space="preserve">So läuft es ab: </w:t>
      </w:r>
      <w:r>
        <w:rPr>
          <w:rFonts w:ascii="Arial" w:hAnsi="Arial" w:cs="Arial"/>
          <w:sz w:val="20"/>
          <w:szCs w:val="20"/>
        </w:rPr>
        <w:t xml:space="preserve">Die User buchen zwischen dem 1. und 23. Juli ihre Traumreise in der </w:t>
      </w:r>
      <w:r w:rsidR="00B25C38">
        <w:rPr>
          <w:rFonts w:ascii="Arial" w:hAnsi="Arial" w:cs="Arial"/>
          <w:sz w:val="20"/>
          <w:szCs w:val="20"/>
        </w:rPr>
        <w:t xml:space="preserve">Buchungsstrecke für Pauschalreisen bei Urlaubsguru. Aus allen gebuchten Reisen </w:t>
      </w:r>
      <w:r w:rsidR="007C725F">
        <w:rPr>
          <w:rFonts w:ascii="Arial" w:hAnsi="Arial" w:cs="Arial"/>
          <w:sz w:val="20"/>
          <w:szCs w:val="20"/>
        </w:rPr>
        <w:t xml:space="preserve">wird </w:t>
      </w:r>
      <w:r w:rsidR="003D76B3">
        <w:rPr>
          <w:rFonts w:ascii="Arial" w:hAnsi="Arial" w:cs="Arial"/>
          <w:sz w:val="20"/>
          <w:szCs w:val="20"/>
        </w:rPr>
        <w:t xml:space="preserve">dann </w:t>
      </w:r>
      <w:r w:rsidR="00B25C38">
        <w:rPr>
          <w:rFonts w:ascii="Arial" w:hAnsi="Arial" w:cs="Arial"/>
          <w:sz w:val="20"/>
          <w:szCs w:val="20"/>
        </w:rPr>
        <w:t xml:space="preserve">an </w:t>
      </w:r>
      <w:r w:rsidR="00B71218">
        <w:rPr>
          <w:rFonts w:ascii="Arial" w:hAnsi="Arial" w:cs="Arial"/>
          <w:sz w:val="20"/>
          <w:szCs w:val="20"/>
        </w:rPr>
        <w:t>immer am nächsten</w:t>
      </w:r>
      <w:r w:rsidR="00B25C38">
        <w:rPr>
          <w:rFonts w:ascii="Arial" w:hAnsi="Arial" w:cs="Arial"/>
          <w:sz w:val="20"/>
          <w:szCs w:val="20"/>
        </w:rPr>
        <w:t xml:space="preserve"> </w:t>
      </w:r>
      <w:r w:rsidR="00B71218">
        <w:rPr>
          <w:rFonts w:ascii="Arial" w:hAnsi="Arial" w:cs="Arial"/>
          <w:sz w:val="20"/>
          <w:szCs w:val="20"/>
        </w:rPr>
        <w:t>Werkt</w:t>
      </w:r>
      <w:r w:rsidR="00B25C38">
        <w:rPr>
          <w:rFonts w:ascii="Arial" w:hAnsi="Arial" w:cs="Arial"/>
          <w:sz w:val="20"/>
          <w:szCs w:val="20"/>
        </w:rPr>
        <w:t xml:space="preserve">ag </w:t>
      </w:r>
      <w:r w:rsidR="003D76B3">
        <w:rPr>
          <w:rFonts w:ascii="Arial" w:hAnsi="Arial" w:cs="Arial"/>
          <w:sz w:val="20"/>
          <w:szCs w:val="20"/>
        </w:rPr>
        <w:t>ein</w:t>
      </w:r>
      <w:r w:rsidR="00652F32">
        <w:rPr>
          <w:rFonts w:ascii="Arial" w:hAnsi="Arial" w:cs="Arial"/>
          <w:sz w:val="20"/>
          <w:szCs w:val="20"/>
        </w:rPr>
        <w:t xml:space="preserve">e gebuchte Reise </w:t>
      </w:r>
      <w:r w:rsidR="00B71218">
        <w:rPr>
          <w:rFonts w:ascii="Arial" w:hAnsi="Arial" w:cs="Arial"/>
          <w:sz w:val="20"/>
          <w:szCs w:val="20"/>
        </w:rPr>
        <w:t>ausgelost</w:t>
      </w:r>
      <w:r w:rsidR="00205EA6" w:rsidRPr="0063792C">
        <w:rPr>
          <w:rFonts w:ascii="Arial" w:hAnsi="Arial" w:cs="Arial"/>
          <w:sz w:val="20"/>
          <w:szCs w:val="20"/>
        </w:rPr>
        <w:t xml:space="preserve"> und auf </w:t>
      </w:r>
      <w:r w:rsidR="00B84502">
        <w:rPr>
          <w:rFonts w:ascii="Arial" w:hAnsi="Arial" w:cs="Arial"/>
          <w:sz w:val="20"/>
          <w:szCs w:val="20"/>
        </w:rPr>
        <w:t>Urlaubsguru.de</w:t>
      </w:r>
      <w:r w:rsidR="00205EA6" w:rsidRPr="0063792C">
        <w:rPr>
          <w:rFonts w:ascii="Arial" w:hAnsi="Arial" w:cs="Arial"/>
          <w:sz w:val="20"/>
          <w:szCs w:val="20"/>
        </w:rPr>
        <w:t xml:space="preserve"> verkündet. </w:t>
      </w:r>
    </w:p>
    <w:p w14:paraId="26AD036E" w14:textId="3269F384" w:rsidR="00897558" w:rsidRDefault="009F55D9" w:rsidP="00897558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3792C" w:rsidRPr="0063792C">
        <w:rPr>
          <w:rFonts w:ascii="Arial" w:hAnsi="Arial" w:cs="Arial"/>
          <w:sz w:val="20"/>
          <w:szCs w:val="20"/>
        </w:rPr>
        <w:t xml:space="preserve">ach Reiserückkehr </w:t>
      </w:r>
      <w:r>
        <w:rPr>
          <w:rFonts w:ascii="Arial" w:hAnsi="Arial" w:cs="Arial"/>
          <w:sz w:val="20"/>
          <w:szCs w:val="20"/>
        </w:rPr>
        <w:t>wird der gesamte Warenkorb erstattet</w:t>
      </w:r>
      <w:r w:rsidR="0063792C" w:rsidRPr="0063792C">
        <w:rPr>
          <w:rFonts w:ascii="Arial" w:hAnsi="Arial" w:cs="Arial"/>
          <w:sz w:val="20"/>
          <w:szCs w:val="20"/>
        </w:rPr>
        <w:t>.</w:t>
      </w:r>
      <w:r w:rsidR="00205EA6">
        <w:rPr>
          <w:rFonts w:ascii="Arial" w:hAnsi="Arial" w:cs="Arial"/>
          <w:sz w:val="20"/>
          <w:szCs w:val="20"/>
        </w:rPr>
        <w:t xml:space="preserve"> Das Besondere: Es gibt keine Beschränkungen bei der Anzahl der</w:t>
      </w:r>
      <w:r w:rsidR="00272A78">
        <w:rPr>
          <w:rFonts w:ascii="Arial" w:hAnsi="Arial" w:cs="Arial"/>
          <w:sz w:val="20"/>
          <w:szCs w:val="20"/>
        </w:rPr>
        <w:t xml:space="preserve"> Teilnehmer</w:t>
      </w:r>
      <w:r w:rsidR="00205EA6">
        <w:rPr>
          <w:rFonts w:ascii="Arial" w:hAnsi="Arial" w:cs="Arial"/>
          <w:sz w:val="20"/>
          <w:szCs w:val="20"/>
        </w:rPr>
        <w:t xml:space="preserve"> </w:t>
      </w:r>
      <w:r w:rsidR="009301D9">
        <w:rPr>
          <w:rFonts w:ascii="Arial" w:hAnsi="Arial" w:cs="Arial"/>
          <w:sz w:val="20"/>
          <w:szCs w:val="20"/>
        </w:rPr>
        <w:t>der</w:t>
      </w:r>
      <w:r w:rsidR="00205EA6">
        <w:rPr>
          <w:rFonts w:ascii="Arial" w:hAnsi="Arial" w:cs="Arial"/>
          <w:sz w:val="20"/>
          <w:szCs w:val="20"/>
        </w:rPr>
        <w:t xml:space="preserve"> </w:t>
      </w:r>
      <w:r w:rsidR="00272A78">
        <w:rPr>
          <w:rFonts w:ascii="Arial" w:hAnsi="Arial" w:cs="Arial"/>
          <w:sz w:val="20"/>
          <w:szCs w:val="20"/>
        </w:rPr>
        <w:t>Reise</w:t>
      </w:r>
      <w:r w:rsidR="009301D9">
        <w:rPr>
          <w:rFonts w:ascii="Arial" w:hAnsi="Arial" w:cs="Arial"/>
          <w:sz w:val="20"/>
          <w:szCs w:val="20"/>
        </w:rPr>
        <w:t>. Das bedeutet,</w:t>
      </w:r>
      <w:r w:rsidR="00272A78">
        <w:rPr>
          <w:rFonts w:ascii="Arial" w:hAnsi="Arial" w:cs="Arial"/>
          <w:sz w:val="20"/>
          <w:szCs w:val="20"/>
        </w:rPr>
        <w:t xml:space="preserve"> ob nun eine Familie, ein Pärchen oder ein</w:t>
      </w:r>
      <w:r w:rsidR="003A1F26">
        <w:rPr>
          <w:rFonts w:ascii="Arial" w:hAnsi="Arial" w:cs="Arial"/>
          <w:sz w:val="20"/>
          <w:szCs w:val="20"/>
        </w:rPr>
        <w:t xml:space="preserve"> Junggesellenabschied zusammen verreist, ist </w:t>
      </w:r>
      <w:r w:rsidR="00944239">
        <w:rPr>
          <w:rFonts w:ascii="Arial" w:hAnsi="Arial" w:cs="Arial"/>
          <w:sz w:val="20"/>
          <w:szCs w:val="20"/>
        </w:rPr>
        <w:t>vollkommen</w:t>
      </w:r>
      <w:r w:rsidR="003A1F26">
        <w:rPr>
          <w:rFonts w:ascii="Arial" w:hAnsi="Arial" w:cs="Arial"/>
          <w:sz w:val="20"/>
          <w:szCs w:val="20"/>
        </w:rPr>
        <w:t xml:space="preserve"> egal. Voraussetzung ist </w:t>
      </w:r>
      <w:r w:rsidR="00944239">
        <w:rPr>
          <w:rFonts w:ascii="Arial" w:hAnsi="Arial" w:cs="Arial"/>
          <w:sz w:val="20"/>
          <w:szCs w:val="20"/>
        </w:rPr>
        <w:t>nur</w:t>
      </w:r>
      <w:r w:rsidR="003A1F26">
        <w:rPr>
          <w:rFonts w:ascii="Arial" w:hAnsi="Arial" w:cs="Arial"/>
          <w:sz w:val="20"/>
          <w:szCs w:val="20"/>
        </w:rPr>
        <w:t>,</w:t>
      </w:r>
      <w:r w:rsidR="009301D9">
        <w:rPr>
          <w:rFonts w:ascii="Arial" w:hAnsi="Arial" w:cs="Arial"/>
          <w:sz w:val="20"/>
          <w:szCs w:val="20"/>
        </w:rPr>
        <w:t xml:space="preserve"> </w:t>
      </w:r>
      <w:r w:rsidR="003A1F26">
        <w:rPr>
          <w:rFonts w:ascii="Arial" w:hAnsi="Arial" w:cs="Arial"/>
          <w:sz w:val="20"/>
          <w:szCs w:val="20"/>
        </w:rPr>
        <w:t xml:space="preserve">dass die Reise </w:t>
      </w:r>
      <w:r w:rsidR="009301D9">
        <w:rPr>
          <w:rFonts w:ascii="Arial" w:hAnsi="Arial" w:cs="Arial"/>
          <w:sz w:val="20"/>
          <w:szCs w:val="20"/>
        </w:rPr>
        <w:t xml:space="preserve">in der </w:t>
      </w:r>
      <w:r w:rsidR="00F80A99">
        <w:rPr>
          <w:rFonts w:ascii="Arial" w:hAnsi="Arial" w:cs="Arial"/>
          <w:sz w:val="20"/>
          <w:szCs w:val="20"/>
        </w:rPr>
        <w:t>Buchungsstrecke von</w:t>
      </w:r>
      <w:r w:rsidR="003A1F26">
        <w:rPr>
          <w:rFonts w:ascii="Arial" w:hAnsi="Arial" w:cs="Arial"/>
          <w:sz w:val="20"/>
          <w:szCs w:val="20"/>
        </w:rPr>
        <w:t xml:space="preserve"> Urlaubsguru gebucht wurde.</w:t>
      </w:r>
      <w:r w:rsidR="00F80A99">
        <w:rPr>
          <w:rFonts w:ascii="Arial" w:hAnsi="Arial" w:cs="Arial"/>
          <w:sz w:val="20"/>
          <w:szCs w:val="20"/>
        </w:rPr>
        <w:t xml:space="preserve"> </w:t>
      </w:r>
      <w:r w:rsidR="00921B04">
        <w:rPr>
          <w:rFonts w:ascii="Arial" w:hAnsi="Arial" w:cs="Arial"/>
          <w:sz w:val="20"/>
          <w:szCs w:val="20"/>
        </w:rPr>
        <w:t xml:space="preserve">Die Teilnahme an dem Gewinnspiel </w:t>
      </w:r>
      <w:r w:rsidR="00365ED1">
        <w:rPr>
          <w:rFonts w:ascii="Arial" w:hAnsi="Arial" w:cs="Arial"/>
          <w:sz w:val="20"/>
          <w:szCs w:val="20"/>
        </w:rPr>
        <w:t>gilt</w:t>
      </w:r>
      <w:r w:rsidR="0063792C" w:rsidRPr="0063792C">
        <w:rPr>
          <w:rFonts w:ascii="Arial" w:hAnsi="Arial" w:cs="Arial"/>
          <w:sz w:val="20"/>
          <w:szCs w:val="20"/>
        </w:rPr>
        <w:t xml:space="preserve"> einmalig </w:t>
      </w:r>
      <w:r w:rsidR="00921B04">
        <w:rPr>
          <w:rFonts w:ascii="Arial" w:hAnsi="Arial" w:cs="Arial"/>
          <w:sz w:val="20"/>
          <w:szCs w:val="20"/>
        </w:rPr>
        <w:t>an dem Tag, an</w:t>
      </w:r>
      <w:r w:rsidR="0063792C" w:rsidRPr="0063792C">
        <w:rPr>
          <w:rFonts w:ascii="Arial" w:hAnsi="Arial" w:cs="Arial"/>
          <w:sz w:val="20"/>
          <w:szCs w:val="20"/>
        </w:rPr>
        <w:t xml:space="preserve"> dem die Reise gebucht </w:t>
      </w:r>
      <w:r w:rsidR="00921B04">
        <w:rPr>
          <w:rFonts w:ascii="Arial" w:hAnsi="Arial" w:cs="Arial"/>
          <w:sz w:val="20"/>
          <w:szCs w:val="20"/>
        </w:rPr>
        <w:t>wird</w:t>
      </w:r>
      <w:r w:rsidR="0063792C" w:rsidRPr="0063792C">
        <w:rPr>
          <w:rFonts w:ascii="Arial" w:hAnsi="Arial" w:cs="Arial"/>
          <w:sz w:val="20"/>
          <w:szCs w:val="20"/>
        </w:rPr>
        <w:t>.</w:t>
      </w:r>
    </w:p>
    <w:p w14:paraId="75846936" w14:textId="2E15AF3C" w:rsidR="00332C95" w:rsidRDefault="00D51524" w:rsidP="00897558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Juli wurde </w:t>
      </w:r>
      <w:r w:rsidR="00365ED1">
        <w:rPr>
          <w:rFonts w:ascii="Arial" w:hAnsi="Arial" w:cs="Arial"/>
          <w:sz w:val="20"/>
          <w:szCs w:val="20"/>
        </w:rPr>
        <w:t>nicht grundlos</w:t>
      </w:r>
      <w:r>
        <w:rPr>
          <w:rFonts w:ascii="Arial" w:hAnsi="Arial" w:cs="Arial"/>
          <w:sz w:val="20"/>
          <w:szCs w:val="20"/>
        </w:rPr>
        <w:t xml:space="preserve"> als Kampagnen-Monat ausgewählt</w:t>
      </w:r>
      <w:r w:rsidR="00365ED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365ED1">
        <w:rPr>
          <w:rFonts w:ascii="Arial" w:hAnsi="Arial" w:cs="Arial"/>
          <w:sz w:val="20"/>
          <w:szCs w:val="20"/>
        </w:rPr>
        <w:t>denn a</w:t>
      </w:r>
      <w:r>
        <w:rPr>
          <w:rFonts w:ascii="Arial" w:hAnsi="Arial" w:cs="Arial"/>
          <w:sz w:val="20"/>
          <w:szCs w:val="20"/>
        </w:rPr>
        <w:t xml:space="preserve">m 23. Juli feiert Urlaubsguru seinen Gründungstag und </w:t>
      </w:r>
      <w:r w:rsidR="00365ED1">
        <w:rPr>
          <w:rFonts w:ascii="Arial" w:hAnsi="Arial" w:cs="Arial"/>
          <w:sz w:val="20"/>
          <w:szCs w:val="20"/>
        </w:rPr>
        <w:t xml:space="preserve">möchte seine Leser an diesem </w:t>
      </w:r>
      <w:r w:rsidR="003A6B24">
        <w:rPr>
          <w:rFonts w:ascii="Arial" w:hAnsi="Arial" w:cs="Arial"/>
          <w:sz w:val="20"/>
          <w:szCs w:val="20"/>
        </w:rPr>
        <w:t xml:space="preserve">Firmenfeiertag teilhaben lassen. </w:t>
      </w:r>
      <w:r w:rsidR="00F76250">
        <w:rPr>
          <w:rFonts w:ascii="Arial" w:hAnsi="Arial" w:cs="Arial"/>
          <w:sz w:val="20"/>
          <w:szCs w:val="20"/>
        </w:rPr>
        <w:t>Ein weiterer Vorteil</w:t>
      </w:r>
      <w:r w:rsidR="003A6B24">
        <w:rPr>
          <w:rFonts w:ascii="Arial" w:hAnsi="Arial" w:cs="Arial"/>
          <w:sz w:val="20"/>
          <w:szCs w:val="20"/>
        </w:rPr>
        <w:t>:</w:t>
      </w:r>
      <w:r w:rsidR="00F76250">
        <w:rPr>
          <w:rFonts w:ascii="Arial" w:hAnsi="Arial" w:cs="Arial"/>
          <w:sz w:val="20"/>
          <w:szCs w:val="20"/>
        </w:rPr>
        <w:t xml:space="preserve"> </w:t>
      </w:r>
      <w:r w:rsidR="00332C95">
        <w:rPr>
          <w:rFonts w:ascii="Arial" w:hAnsi="Arial" w:cs="Arial"/>
          <w:sz w:val="20"/>
          <w:szCs w:val="20"/>
        </w:rPr>
        <w:t xml:space="preserve">Gerade </w:t>
      </w:r>
      <w:r w:rsidR="003A6B24">
        <w:rPr>
          <w:rFonts w:ascii="Arial" w:hAnsi="Arial" w:cs="Arial"/>
          <w:sz w:val="20"/>
          <w:szCs w:val="20"/>
        </w:rPr>
        <w:t>im Sommer</w:t>
      </w:r>
      <w:r w:rsidR="00332C95">
        <w:rPr>
          <w:rFonts w:ascii="Arial" w:hAnsi="Arial" w:cs="Arial"/>
          <w:sz w:val="20"/>
          <w:szCs w:val="20"/>
        </w:rPr>
        <w:t xml:space="preserve"> locken die Reiseveranstalter mit tollen Last-Minute-Zielen</w:t>
      </w:r>
      <w:r w:rsidR="00366542">
        <w:rPr>
          <w:rFonts w:ascii="Arial" w:hAnsi="Arial" w:cs="Arial"/>
          <w:sz w:val="20"/>
          <w:szCs w:val="20"/>
        </w:rPr>
        <w:t xml:space="preserve">, </w:t>
      </w:r>
      <w:r w:rsidR="006C5D5D">
        <w:rPr>
          <w:rFonts w:ascii="Arial" w:hAnsi="Arial" w:cs="Arial"/>
          <w:sz w:val="20"/>
          <w:szCs w:val="20"/>
        </w:rPr>
        <w:t xml:space="preserve">es herrscht Ferienzeit und der Wunsch nach einem Spontan-Urlaub ans Meer </w:t>
      </w:r>
      <w:r w:rsidR="002F3492">
        <w:rPr>
          <w:rFonts w:ascii="Arial" w:hAnsi="Arial" w:cs="Arial"/>
          <w:sz w:val="20"/>
          <w:szCs w:val="20"/>
        </w:rPr>
        <w:t xml:space="preserve">wird immer größer. </w:t>
      </w:r>
      <w:r w:rsidR="009E1D8F">
        <w:rPr>
          <w:rFonts w:ascii="Arial" w:hAnsi="Arial" w:cs="Arial"/>
          <w:sz w:val="20"/>
          <w:szCs w:val="20"/>
        </w:rPr>
        <w:t>S</w:t>
      </w:r>
      <w:r w:rsidR="002F3492">
        <w:rPr>
          <w:rFonts w:ascii="Arial" w:hAnsi="Arial" w:cs="Arial"/>
          <w:sz w:val="20"/>
          <w:szCs w:val="20"/>
        </w:rPr>
        <w:t xml:space="preserve">töbern User in der Buchungsstrecke von Urlaubsguru </w:t>
      </w:r>
      <w:r w:rsidR="00CB14C6">
        <w:rPr>
          <w:rFonts w:ascii="Arial" w:hAnsi="Arial" w:cs="Arial"/>
          <w:sz w:val="20"/>
          <w:szCs w:val="20"/>
        </w:rPr>
        <w:t xml:space="preserve">und stoßen </w:t>
      </w:r>
      <w:r w:rsidR="002F3492">
        <w:rPr>
          <w:rFonts w:ascii="Arial" w:hAnsi="Arial" w:cs="Arial"/>
          <w:sz w:val="20"/>
          <w:szCs w:val="20"/>
        </w:rPr>
        <w:t xml:space="preserve">auf </w:t>
      </w:r>
      <w:r w:rsidR="00CB14C6">
        <w:rPr>
          <w:rFonts w:ascii="Arial" w:hAnsi="Arial" w:cs="Arial"/>
          <w:sz w:val="20"/>
          <w:szCs w:val="20"/>
        </w:rPr>
        <w:t>ein</w:t>
      </w:r>
      <w:r w:rsidR="002F3492">
        <w:rPr>
          <w:rFonts w:ascii="Arial" w:hAnsi="Arial" w:cs="Arial"/>
          <w:sz w:val="20"/>
          <w:szCs w:val="20"/>
        </w:rPr>
        <w:t xml:space="preserve"> </w:t>
      </w:r>
      <w:r w:rsidR="00CB14C6">
        <w:rPr>
          <w:rFonts w:ascii="Arial" w:hAnsi="Arial" w:cs="Arial"/>
          <w:sz w:val="20"/>
          <w:szCs w:val="20"/>
        </w:rPr>
        <w:t>An</w:t>
      </w:r>
      <w:r w:rsidR="002F3492">
        <w:rPr>
          <w:rFonts w:ascii="Arial" w:hAnsi="Arial" w:cs="Arial"/>
          <w:sz w:val="20"/>
          <w:szCs w:val="20"/>
        </w:rPr>
        <w:t>gebot</w:t>
      </w:r>
      <w:r w:rsidR="00704534">
        <w:rPr>
          <w:rFonts w:ascii="Arial" w:hAnsi="Arial" w:cs="Arial"/>
          <w:sz w:val="20"/>
          <w:szCs w:val="20"/>
        </w:rPr>
        <w:t xml:space="preserve">, das genau ihren Wunschvorstellungen entspricht, so haben sie </w:t>
      </w:r>
      <w:r w:rsidR="00CB14C6">
        <w:rPr>
          <w:rFonts w:ascii="Arial" w:hAnsi="Arial" w:cs="Arial"/>
          <w:sz w:val="20"/>
          <w:szCs w:val="20"/>
        </w:rPr>
        <w:t xml:space="preserve">mit der Kampagne „Mach’s dir selbst! Du buchst, ich zahle!“ </w:t>
      </w:r>
      <w:r w:rsidR="00715551">
        <w:rPr>
          <w:rFonts w:ascii="Arial" w:hAnsi="Arial" w:cs="Arial"/>
          <w:sz w:val="20"/>
          <w:szCs w:val="20"/>
        </w:rPr>
        <w:t>jetzt die</w:t>
      </w:r>
      <w:r w:rsidR="00704534">
        <w:rPr>
          <w:rFonts w:ascii="Arial" w:hAnsi="Arial" w:cs="Arial"/>
          <w:sz w:val="20"/>
          <w:szCs w:val="20"/>
        </w:rPr>
        <w:t xml:space="preserve"> Chance, eine ganz </w:t>
      </w:r>
      <w:r w:rsidR="004855AD">
        <w:rPr>
          <w:rFonts w:ascii="Arial" w:hAnsi="Arial" w:cs="Arial"/>
          <w:sz w:val="20"/>
          <w:szCs w:val="20"/>
        </w:rPr>
        <w:t>an ih</w:t>
      </w:r>
      <w:r w:rsidR="00704534">
        <w:rPr>
          <w:rFonts w:ascii="Arial" w:hAnsi="Arial" w:cs="Arial"/>
          <w:sz w:val="20"/>
          <w:szCs w:val="20"/>
        </w:rPr>
        <w:t xml:space="preserve">re Wünsche </w:t>
      </w:r>
      <w:r w:rsidR="004855AD">
        <w:rPr>
          <w:rFonts w:ascii="Arial" w:hAnsi="Arial" w:cs="Arial"/>
          <w:sz w:val="20"/>
          <w:szCs w:val="20"/>
        </w:rPr>
        <w:t xml:space="preserve">angepasste Reise von Urlaubsguru erstattet zu bekommen.  </w:t>
      </w:r>
    </w:p>
    <w:p w14:paraId="24ADEF96" w14:textId="5AC59191" w:rsidR="00897558" w:rsidRPr="00A80266" w:rsidRDefault="00715551" w:rsidP="00897558">
      <w:pPr>
        <w:pStyle w:val="StandardWeb"/>
        <w:rPr>
          <w:rFonts w:ascii="Arial" w:hAnsi="Arial" w:cs="Arial"/>
          <w:sz w:val="20"/>
          <w:szCs w:val="20"/>
        </w:rPr>
      </w:pPr>
      <w:r w:rsidRPr="00A80266">
        <w:rPr>
          <w:rFonts w:ascii="Arial" w:hAnsi="Arial" w:cs="Arial"/>
          <w:sz w:val="20"/>
          <w:szCs w:val="20"/>
        </w:rPr>
        <w:t xml:space="preserve">Weitere Infos gibt’s hier: </w:t>
      </w:r>
      <w:hyperlink r:id="rId10" w:history="1">
        <w:r w:rsidR="00200084" w:rsidRPr="00A80266">
          <w:rPr>
            <w:rStyle w:val="Hyperlink"/>
            <w:rFonts w:ascii="Arial" w:hAnsi="Arial" w:cs="Arial"/>
            <w:sz w:val="20"/>
            <w:szCs w:val="20"/>
          </w:rPr>
          <w:t>https://www.urlaubsguru.de/geburtstagsaktion/</w:t>
        </w:r>
      </w:hyperlink>
    </w:p>
    <w:p w14:paraId="6B6F331F" w14:textId="77777777" w:rsidR="00897558" w:rsidRDefault="00897558" w:rsidP="00897558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409269F" w14:textId="77777777" w:rsidR="00897558" w:rsidRDefault="00897558" w:rsidP="00897558">
      <w:pPr>
        <w:pStyle w:val="StandardWeb"/>
        <w:rPr>
          <w:rFonts w:ascii="Arial" w:hAnsi="Arial" w:cs="Arial"/>
          <w:sz w:val="20"/>
          <w:szCs w:val="20"/>
        </w:rPr>
      </w:pPr>
    </w:p>
    <w:p w14:paraId="0C707980" w14:textId="77777777" w:rsidR="00A13361" w:rsidRDefault="00A13361" w:rsidP="008975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44109AAB" w14:textId="77777777" w:rsidR="00A13361" w:rsidRDefault="00A13361" w:rsidP="008975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4566DEDA" w14:textId="77777777" w:rsidR="00A13361" w:rsidRDefault="00A13361" w:rsidP="0089755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18"/>
          <w:szCs w:val="18"/>
        </w:rPr>
      </w:pPr>
    </w:p>
    <w:p w14:paraId="0E1B6D11" w14:textId="4C0A6238" w:rsidR="00897558" w:rsidRDefault="00897558" w:rsidP="00897558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Arial" w:hAnsi="Arial" w:cs="Arial"/>
          <w:b/>
          <w:bCs/>
          <w:sz w:val="18"/>
          <w:szCs w:val="18"/>
        </w:rPr>
        <w:t>Über Urlaubsguru</w:t>
      </w:r>
      <w:r>
        <w:rPr>
          <w:rStyle w:val="eop"/>
          <w:rFonts w:eastAsia="Arial"/>
          <w:sz w:val="18"/>
          <w:szCs w:val="18"/>
        </w:rPr>
        <w:t> </w:t>
      </w:r>
    </w:p>
    <w:p w14:paraId="4D33EDB5" w14:textId="1697DDB1" w:rsidR="00897558" w:rsidRDefault="00897558" w:rsidP="008975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iCs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Daniel Krahn und Daniel Marx haben Urlaubsguru im Sommer 2012 gegründet. Heute ist Urlaubsguru mit seiner internationalen Brand </w:t>
      </w:r>
      <w:proofErr w:type="spellStart"/>
      <w:r>
        <w:rPr>
          <w:rStyle w:val="normaltextrun"/>
          <w:rFonts w:ascii="Arial" w:hAnsi="Arial" w:cs="Arial"/>
          <w:i/>
          <w:iCs/>
          <w:sz w:val="18"/>
          <w:szCs w:val="18"/>
        </w:rPr>
        <w:t>Holidayguru</w:t>
      </w:r>
      <w:proofErr w:type="spellEnd"/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 in </w:t>
      </w:r>
      <w:r w:rsidR="00A13361">
        <w:rPr>
          <w:rStyle w:val="normaltextrun"/>
          <w:rFonts w:ascii="Arial" w:hAnsi="Arial" w:cs="Arial"/>
          <w:i/>
          <w:iCs/>
          <w:sz w:val="18"/>
          <w:szCs w:val="18"/>
        </w:rPr>
        <w:t xml:space="preserve">mehreren </w:t>
      </w:r>
      <w:r>
        <w:rPr>
          <w:rStyle w:val="normaltextrun"/>
          <w:rFonts w:ascii="Arial" w:hAnsi="Arial" w:cs="Arial"/>
          <w:i/>
          <w:iCs/>
          <w:sz w:val="18"/>
          <w:szCs w:val="18"/>
        </w:rPr>
        <w:t xml:space="preserve">europäischen Ländern vertreten und gehört mit über sieben Millionen Facebook-Fans sowie monatlich über elf Millionen Besuchern zu den größten europäischen Reise-Websites. Urlaubsguru kommt heute noch ohne Fremdkapital aus und befindet sich weiterhin auf Wachstumskurs. </w:t>
      </w:r>
    </w:p>
    <w:p w14:paraId="5C330BFF" w14:textId="77777777" w:rsidR="00897558" w:rsidRDefault="00897558" w:rsidP="00897558">
      <w:pPr>
        <w:spacing w:line="240" w:lineRule="auto"/>
        <w:rPr>
          <w:i/>
          <w:iCs/>
          <w:sz w:val="18"/>
          <w:szCs w:val="18"/>
        </w:rPr>
      </w:pPr>
    </w:p>
    <w:p w14:paraId="2D602E46" w14:textId="77777777" w:rsidR="00897558" w:rsidRDefault="00897558" w:rsidP="00897558">
      <w:pPr>
        <w:spacing w:line="240" w:lineRule="auto"/>
        <w:rPr>
          <w:i/>
          <w:iCs/>
          <w:sz w:val="18"/>
          <w:szCs w:val="18"/>
        </w:rPr>
      </w:pPr>
    </w:p>
    <w:p w14:paraId="5DDBF7D6" w14:textId="465F430A" w:rsidR="00897558" w:rsidRDefault="00897558" w:rsidP="00897558">
      <w:pPr>
        <w:spacing w:line="240" w:lineRule="auto"/>
        <w:rPr>
          <w:sz w:val="16"/>
          <w:szCs w:val="16"/>
        </w:rPr>
      </w:pPr>
      <w:r w:rsidRPr="002F5C67">
        <w:rPr>
          <w:sz w:val="16"/>
          <w:szCs w:val="16"/>
        </w:rPr>
        <w:t xml:space="preserve">Holzwickede, </w:t>
      </w:r>
      <w:r w:rsidR="00CA394C">
        <w:rPr>
          <w:sz w:val="16"/>
          <w:szCs w:val="16"/>
        </w:rPr>
        <w:t>0</w:t>
      </w:r>
      <w:r w:rsidR="00817D50">
        <w:rPr>
          <w:sz w:val="16"/>
          <w:szCs w:val="16"/>
        </w:rPr>
        <w:t>2</w:t>
      </w:r>
      <w:bookmarkStart w:id="0" w:name="_GoBack"/>
      <w:bookmarkEnd w:id="0"/>
      <w:r w:rsidRPr="002F5C67">
        <w:rPr>
          <w:sz w:val="16"/>
          <w:szCs w:val="16"/>
        </w:rPr>
        <w:t>.0</w:t>
      </w:r>
      <w:r w:rsidR="00CA394C">
        <w:rPr>
          <w:sz w:val="16"/>
          <w:szCs w:val="16"/>
        </w:rPr>
        <w:t>7</w:t>
      </w:r>
      <w:r w:rsidRPr="002F5C67">
        <w:rPr>
          <w:sz w:val="16"/>
          <w:szCs w:val="16"/>
        </w:rPr>
        <w:t>.2019</w:t>
      </w:r>
    </w:p>
    <w:p w14:paraId="5ABFC6B9" w14:textId="77777777" w:rsidR="00897558" w:rsidRDefault="00897558" w:rsidP="00897558">
      <w:pPr>
        <w:spacing w:line="240" w:lineRule="auto"/>
        <w:rPr>
          <w:sz w:val="14"/>
          <w:szCs w:val="14"/>
        </w:rPr>
      </w:pPr>
      <w:r>
        <w:rPr>
          <w:sz w:val="14"/>
          <w:szCs w:val="14"/>
        </w:rPr>
        <w:br/>
        <w:t xml:space="preserve">Ansprechpartner für Medien: Nicole Brückner, Head </w:t>
      </w:r>
      <w:proofErr w:type="spellStart"/>
      <w:r>
        <w:rPr>
          <w:sz w:val="14"/>
          <w:szCs w:val="14"/>
        </w:rPr>
        <w:t>of</w:t>
      </w:r>
      <w:proofErr w:type="spellEnd"/>
      <w:r>
        <w:rPr>
          <w:sz w:val="14"/>
          <w:szCs w:val="14"/>
        </w:rPr>
        <w:t xml:space="preserve"> Communications, Tel. 02301 94580-771, presse@un-iq.de</w:t>
      </w:r>
    </w:p>
    <w:p w14:paraId="26CF9799" w14:textId="3E24474C" w:rsidR="00561121" w:rsidRDefault="00897558" w:rsidP="00A13361">
      <w:r>
        <w:rPr>
          <w:sz w:val="14"/>
          <w:szCs w:val="14"/>
        </w:rPr>
        <w:t>Herausgeber: UNIQ GmbH, Rhenus-Platz 2, 59439 Holzwickede, Tel. 02301 94580-0, www.un-iq.de</w:t>
      </w:r>
    </w:p>
    <w:sectPr w:rsidR="00561121" w:rsidSect="000C612A">
      <w:footerReference w:type="default" r:id="rId11"/>
      <w:pgSz w:w="11906" w:h="16838"/>
      <w:pgMar w:top="720" w:right="1418" w:bottom="720" w:left="1418" w:header="0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156A3" w14:textId="77777777" w:rsidR="004E7382" w:rsidRDefault="00CA394C">
      <w:pPr>
        <w:spacing w:line="240" w:lineRule="auto"/>
      </w:pPr>
      <w:r>
        <w:separator/>
      </w:r>
    </w:p>
  </w:endnote>
  <w:endnote w:type="continuationSeparator" w:id="0">
    <w:p w14:paraId="1F18FCDC" w14:textId="77777777" w:rsidR="004E7382" w:rsidRDefault="00CA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D1B9" w14:textId="77777777" w:rsidR="002701C0" w:rsidRDefault="00D51524">
    <w:pPr>
      <w:jc w:val="center"/>
    </w:pPr>
    <w:r>
      <w:rPr>
        <w:noProof/>
        <w:lang w:val="de-DE"/>
      </w:rPr>
      <w:drawing>
        <wp:inline distT="0" distB="0" distL="0" distR="0" wp14:anchorId="46B3CF71" wp14:editId="7B2A0D32">
          <wp:extent cx="2782800" cy="5400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28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7A32" w14:textId="77777777" w:rsidR="004E7382" w:rsidRDefault="00CA394C">
      <w:pPr>
        <w:spacing w:line="240" w:lineRule="auto"/>
      </w:pPr>
      <w:r>
        <w:separator/>
      </w:r>
    </w:p>
  </w:footnote>
  <w:footnote w:type="continuationSeparator" w:id="0">
    <w:p w14:paraId="4246B2CD" w14:textId="77777777" w:rsidR="004E7382" w:rsidRDefault="00CA39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58"/>
    <w:rsid w:val="00000004"/>
    <w:rsid w:val="00200084"/>
    <w:rsid w:val="00205EA6"/>
    <w:rsid w:val="00207F8F"/>
    <w:rsid w:val="00272A78"/>
    <w:rsid w:val="002D5F54"/>
    <w:rsid w:val="002F3492"/>
    <w:rsid w:val="00332C95"/>
    <w:rsid w:val="00365ED1"/>
    <w:rsid w:val="00366542"/>
    <w:rsid w:val="003A1F26"/>
    <w:rsid w:val="003A6B24"/>
    <w:rsid w:val="003D76B3"/>
    <w:rsid w:val="00407AD7"/>
    <w:rsid w:val="004417BB"/>
    <w:rsid w:val="004855AD"/>
    <w:rsid w:val="004E7382"/>
    <w:rsid w:val="00561121"/>
    <w:rsid w:val="0063792C"/>
    <w:rsid w:val="00652F32"/>
    <w:rsid w:val="006B04FD"/>
    <w:rsid w:val="006C5D5D"/>
    <w:rsid w:val="00704534"/>
    <w:rsid w:val="00715551"/>
    <w:rsid w:val="007C725F"/>
    <w:rsid w:val="00817D50"/>
    <w:rsid w:val="00897558"/>
    <w:rsid w:val="00921B04"/>
    <w:rsid w:val="00926E34"/>
    <w:rsid w:val="009301D9"/>
    <w:rsid w:val="00944239"/>
    <w:rsid w:val="009E1D8F"/>
    <w:rsid w:val="009F2AA5"/>
    <w:rsid w:val="009F3157"/>
    <w:rsid w:val="009F55D9"/>
    <w:rsid w:val="00A13361"/>
    <w:rsid w:val="00A56EEB"/>
    <w:rsid w:val="00A80014"/>
    <w:rsid w:val="00A80266"/>
    <w:rsid w:val="00B25C38"/>
    <w:rsid w:val="00B71218"/>
    <w:rsid w:val="00B84502"/>
    <w:rsid w:val="00BB1956"/>
    <w:rsid w:val="00BF7363"/>
    <w:rsid w:val="00C86456"/>
    <w:rsid w:val="00CA394C"/>
    <w:rsid w:val="00CB1099"/>
    <w:rsid w:val="00CB14C6"/>
    <w:rsid w:val="00D51524"/>
    <w:rsid w:val="00E17EFB"/>
    <w:rsid w:val="00F76250"/>
    <w:rsid w:val="00F80A99"/>
    <w:rsid w:val="00FB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33B5"/>
  <w15:chartTrackingRefBased/>
  <w15:docId w15:val="{B201C9EC-A62F-45AF-A2E4-DE4DAA896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897558"/>
    <w:pPr>
      <w:spacing w:after="0" w:line="276" w:lineRule="auto"/>
    </w:pPr>
    <w:rPr>
      <w:rFonts w:ascii="Arial" w:eastAsia="Arial" w:hAnsi="Arial" w:cs="Arial"/>
      <w:lang w:val="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9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897558"/>
    <w:rPr>
      <w:color w:val="0563C1" w:themeColor="hyperlink"/>
      <w:u w:val="single"/>
    </w:rPr>
  </w:style>
  <w:style w:type="paragraph" w:customStyle="1" w:styleId="paragraph">
    <w:name w:val="paragraph"/>
    <w:basedOn w:val="Standard"/>
    <w:uiPriority w:val="99"/>
    <w:rsid w:val="0089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normaltextrun">
    <w:name w:val="normaltextrun"/>
    <w:basedOn w:val="Absatz-Standardschriftart"/>
    <w:rsid w:val="00897558"/>
  </w:style>
  <w:style w:type="character" w:customStyle="1" w:styleId="eop">
    <w:name w:val="eop"/>
    <w:basedOn w:val="Absatz-Standardschriftart"/>
    <w:rsid w:val="008975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361"/>
    <w:rPr>
      <w:rFonts w:ascii="Segoe UI" w:eastAsia="Arial" w:hAnsi="Segoe UI" w:cs="Segoe UI"/>
      <w:sz w:val="18"/>
      <w:szCs w:val="18"/>
      <w:lang w:val="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urlaubsguru.de/geburtstagsak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CF8E5D40131140A9D18E32591448A2" ma:contentTypeVersion="10" ma:contentTypeDescription="Ein neues Dokument erstellen." ma:contentTypeScope="" ma:versionID="7f47a0a336edd9afeba3d0303a1635f8">
  <xsd:schema xmlns:xsd="http://www.w3.org/2001/XMLSchema" xmlns:xs="http://www.w3.org/2001/XMLSchema" xmlns:p="http://schemas.microsoft.com/office/2006/metadata/properties" xmlns:ns2="93a78057-9bcd-4ffa-aaeb-7c38cf7eb22f" xmlns:ns3="45ec7fd6-db93-4b6e-a8fb-ef654d434ec8" targetNamespace="http://schemas.microsoft.com/office/2006/metadata/properties" ma:root="true" ma:fieldsID="3d254e2c8c3b3dbf713a2ffaf865b01a" ns2:_="" ns3:_="">
    <xsd:import namespace="93a78057-9bcd-4ffa-aaeb-7c38cf7eb22f"/>
    <xsd:import namespace="45ec7fd6-db93-4b6e-a8fb-ef654d434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8057-9bcd-4ffa-aaeb-7c38cf7e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c7fd6-db93-4b6e-a8fb-ef654d434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3479D-EBF8-4571-97CF-7D5812857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8057-9bcd-4ffa-aaeb-7c38cf7eb22f"/>
    <ds:schemaRef ds:uri="45ec7fd6-db93-4b6e-a8fb-ef654d434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CF44B-4F2A-4AFD-98BA-906B177A2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332E84-5F0C-47F2-AE33-DC751D1B9F26}">
  <ds:schemaRefs>
    <ds:schemaRef ds:uri="http://purl.org/dc/terms/"/>
    <ds:schemaRef ds:uri="http://schemas.openxmlformats.org/package/2006/metadata/core-properties"/>
    <ds:schemaRef ds:uri="45ec7fd6-db93-4b6e-a8fb-ef654d434ec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3a78057-9bcd-4ffa-aaeb-7c38cf7eb22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Bröer</dc:creator>
  <cp:keywords/>
  <dc:description/>
  <cp:lastModifiedBy>Sarah Bröer</cp:lastModifiedBy>
  <cp:revision>51</cp:revision>
  <dcterms:created xsi:type="dcterms:W3CDTF">2019-06-28T10:45:00Z</dcterms:created>
  <dcterms:modified xsi:type="dcterms:W3CDTF">2019-07-01T13:41:00Z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0x0101003ACF8E5D40131140A9D18E32591448A2</vt:lpwstr>
  </property>
</Properties>
</file>