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1ED86" w14:textId="77777777" w:rsidR="00450DFF" w:rsidRPr="00450DFF" w:rsidRDefault="00450DFF" w:rsidP="00450DFF">
      <w:pPr>
        <w:spacing w:line="360" w:lineRule="auto"/>
        <w:rPr>
          <w:sz w:val="22"/>
          <w:szCs w:val="22"/>
        </w:rPr>
      </w:pPr>
      <w:r w:rsidRPr="00450DFF">
        <w:rPr>
          <w:sz w:val="22"/>
          <w:szCs w:val="22"/>
        </w:rPr>
        <w:t>Pressemitteilung</w:t>
      </w:r>
    </w:p>
    <w:p w14:paraId="1ACD3CF2" w14:textId="77777777" w:rsidR="00450DFF" w:rsidRDefault="00450DFF" w:rsidP="00450DFF">
      <w:pPr>
        <w:spacing w:line="360" w:lineRule="auto"/>
        <w:rPr>
          <w:b/>
          <w:bCs/>
          <w:sz w:val="40"/>
          <w:szCs w:val="40"/>
        </w:rPr>
      </w:pPr>
      <w:r w:rsidRPr="00450DFF">
        <w:rPr>
          <w:b/>
          <w:bCs/>
          <w:sz w:val="22"/>
          <w:szCs w:val="22"/>
          <w:u w:val="single"/>
        </w:rPr>
        <w:t>Stellungnahme des Deutschen Kork-Verbands</w:t>
      </w:r>
      <w:r w:rsidRPr="00450DFF">
        <w:rPr>
          <w:b/>
          <w:bCs/>
          <w:sz w:val="32"/>
          <w:szCs w:val="32"/>
          <w:u w:val="single"/>
        </w:rPr>
        <w:t xml:space="preserve"> </w:t>
      </w:r>
      <w:r w:rsidRPr="00450DFF">
        <w:rPr>
          <w:b/>
          <w:bCs/>
          <w:sz w:val="22"/>
          <w:szCs w:val="22"/>
          <w:u w:val="single"/>
        </w:rPr>
        <w:t>zur EUDR:</w:t>
      </w:r>
      <w:r w:rsidRPr="00450DFF">
        <w:rPr>
          <w:b/>
          <w:bCs/>
          <w:sz w:val="32"/>
          <w:szCs w:val="32"/>
          <w:u w:val="single"/>
        </w:rPr>
        <w:br/>
      </w:r>
      <w:r w:rsidRPr="00450DFF">
        <w:rPr>
          <w:b/>
          <w:bCs/>
          <w:sz w:val="40"/>
          <w:szCs w:val="40"/>
        </w:rPr>
        <w:t>Wunderwaffe im Kampf gegen den</w:t>
      </w:r>
    </w:p>
    <w:p w14:paraId="2EA1F95C" w14:textId="594A8495" w:rsidR="00450DFF" w:rsidRPr="00450DFF" w:rsidRDefault="00450DFF" w:rsidP="00450DFF">
      <w:pPr>
        <w:spacing w:line="360" w:lineRule="auto"/>
        <w:rPr>
          <w:b/>
          <w:bCs/>
          <w:sz w:val="32"/>
          <w:szCs w:val="32"/>
        </w:rPr>
      </w:pPr>
      <w:r w:rsidRPr="00450DFF">
        <w:rPr>
          <w:b/>
          <w:bCs/>
          <w:sz w:val="40"/>
          <w:szCs w:val="40"/>
        </w:rPr>
        <w:t>Klimawandel</w:t>
      </w:r>
    </w:p>
    <w:p w14:paraId="07C522B5" w14:textId="77777777" w:rsidR="00C143E9" w:rsidRPr="00D24A07" w:rsidRDefault="00C143E9" w:rsidP="001960B8">
      <w:pPr>
        <w:spacing w:line="360" w:lineRule="auto"/>
        <w:rPr>
          <w:b/>
          <w:sz w:val="20"/>
          <w:szCs w:val="20"/>
        </w:rPr>
      </w:pPr>
    </w:p>
    <w:p w14:paraId="3518E384" w14:textId="1D335250" w:rsidR="00450DFF" w:rsidRDefault="00BE7AFE" w:rsidP="00E33E91">
      <w:pPr>
        <w:spacing w:line="360" w:lineRule="auto"/>
        <w:rPr>
          <w:b/>
          <w:sz w:val="22"/>
          <w:szCs w:val="22"/>
        </w:rPr>
      </w:pPr>
      <w:r w:rsidRPr="00BE7AFE">
        <w:rPr>
          <w:b/>
          <w:sz w:val="22"/>
          <w:szCs w:val="22"/>
        </w:rPr>
        <w:t>Die EU-Entwaldungsverordnung (EUDR) der Europäischen Union zielt darauf ab, Wälder weltweit zu schützen, indem sie entwaldungsfreie Lieferketten sicherstellt. Damit ist auch die Korkwirtschaft von der Compliance-Verordnung betroffen – insbesondere die großflächige Korkproduktion in Portugal, die sich durch ihre besondere Nachhaltigkeit und schonende Ressourcennutzung auszeichnet. Der Deutsche Kork-Verband bewertet die Stoßrichtung der EUDR grundsätzlich positiv, sofern die Besonderheiten entlang der Wertschöpfungskette der Korkindustrie Beachtung finden.</w:t>
      </w:r>
    </w:p>
    <w:p w14:paraId="1CDAE8A0" w14:textId="77777777" w:rsidR="00BE7AFE" w:rsidRPr="00E33E91" w:rsidRDefault="00BE7AFE" w:rsidP="00E33E91">
      <w:pPr>
        <w:spacing w:line="360" w:lineRule="auto"/>
        <w:rPr>
          <w:b/>
          <w:sz w:val="22"/>
          <w:szCs w:val="22"/>
        </w:rPr>
      </w:pPr>
    </w:p>
    <w:p w14:paraId="38CA49AF" w14:textId="6EA36AB0" w:rsidR="00450DFF" w:rsidRDefault="00BE7AFE" w:rsidP="00450DFF">
      <w:pPr>
        <w:spacing w:line="360" w:lineRule="auto"/>
        <w:rPr>
          <w:bCs/>
          <w:sz w:val="22"/>
          <w:szCs w:val="22"/>
        </w:rPr>
      </w:pPr>
      <w:r w:rsidRPr="00BE7AFE">
        <w:rPr>
          <w:bCs/>
          <w:sz w:val="22"/>
          <w:szCs w:val="22"/>
        </w:rPr>
        <w:t>Korkeichen (Quercus suber) wachsen hauptsächlich im Mittelmeerraum, insbesondere in Portugal, und sind für die dortige Wirtschaft von zentraler Bedeutung. Die Korkernte erfolgt alle neun Jahre, ohne den Baum dafür fällen zu müssen, sodass die Bäume oft mehrere hundert Jahre alt werden können. Damit unterscheidet sich die Korkproduktion deutlich von Industrien, die durch Abholzung zur Rohstoffgewinnung aktiv zur Entwaldung beitragen.</w:t>
      </w:r>
    </w:p>
    <w:p w14:paraId="660300EF" w14:textId="77777777" w:rsidR="00BE7AFE" w:rsidRPr="00450DFF" w:rsidRDefault="00BE7AFE" w:rsidP="00450DFF">
      <w:pPr>
        <w:spacing w:line="360" w:lineRule="auto"/>
        <w:rPr>
          <w:bCs/>
          <w:sz w:val="22"/>
          <w:szCs w:val="22"/>
        </w:rPr>
      </w:pPr>
    </w:p>
    <w:p w14:paraId="4B6A1B27" w14:textId="77777777" w:rsidR="00450DFF" w:rsidRPr="00BE7AFE" w:rsidRDefault="00450DFF" w:rsidP="00450DFF">
      <w:pPr>
        <w:spacing w:line="360" w:lineRule="auto"/>
        <w:rPr>
          <w:bCs/>
          <w:sz w:val="22"/>
          <w:szCs w:val="22"/>
        </w:rPr>
      </w:pPr>
      <w:r w:rsidRPr="00450DFF">
        <w:rPr>
          <w:bCs/>
          <w:sz w:val="22"/>
          <w:szCs w:val="22"/>
        </w:rPr>
        <w:t xml:space="preserve">Darüber hinaus engagieren sich Interessengemeinschaften der Korkindustrie in Portugal stark für den Erhalt und die Wiederaufforstung von Korkeichenwäldern. Jedes Jahr werden Tausende neuer Korkeichen gepflanzt, begleitet von Forschungsarbeiten zur Verbesserung der Resilienz und der Produktivität der Bäume. Diese Maßnahmen zeigen, dass die Branche bereits fest auf einer nachhaltigen Zukunft aufbaut: Die </w:t>
      </w:r>
      <w:r w:rsidRPr="00450DFF">
        <w:rPr>
          <w:bCs/>
          <w:sz w:val="22"/>
          <w:szCs w:val="22"/>
        </w:rPr>
        <w:lastRenderedPageBreak/>
        <w:t>Bewirtschaftung der Korkwälder Wälder dient sowohl der wirtschaftlichen Sicherheit der Forstbetriebe als auch dem Schutz der iberischen Flora und Fauna.</w:t>
      </w:r>
    </w:p>
    <w:p w14:paraId="070151C8" w14:textId="77777777" w:rsidR="00450DFF" w:rsidRPr="00450DFF" w:rsidRDefault="00450DFF" w:rsidP="00450DFF">
      <w:pPr>
        <w:spacing w:line="360" w:lineRule="auto"/>
        <w:rPr>
          <w:bCs/>
          <w:sz w:val="22"/>
          <w:szCs w:val="22"/>
        </w:rPr>
      </w:pPr>
    </w:p>
    <w:p w14:paraId="6D6AE80B" w14:textId="62711776" w:rsidR="00450DFF" w:rsidRDefault="00BE7AFE" w:rsidP="00450DFF">
      <w:pPr>
        <w:spacing w:line="360" w:lineRule="auto"/>
        <w:rPr>
          <w:bCs/>
          <w:sz w:val="22"/>
          <w:szCs w:val="22"/>
        </w:rPr>
      </w:pPr>
      <w:r w:rsidRPr="00BE7AFE">
        <w:rPr>
          <w:bCs/>
          <w:sz w:val="22"/>
          <w:szCs w:val="22"/>
        </w:rPr>
        <w:t>Die traditionelle Holzindustrie steht dagegen vor anderen Herausforderungen, da sie in der Regel mit dem Fällen von Bäumen zur Rohstoffgewinnung verbunden ist und nicht auf die schonenden Verfahren der Korkindustrie zurückgreifen kann. „Das macht die Korkproduktion einzigartig und unvergleichlich in ihrer Fähigkeit, wirtschaftlichen Erfolg mit ökologischem Nutzen zu verbinden. Je älter eine Korkeiche ist, desto größer ist die Ernte und desto besser ist die Qualität. Es ist daher verständlich, dass ein Korkwaldbesitzer bestrebt ist, seine Korkeichen so lange und so gut wie möglich zu erhalten“, erklärt Edwin Lingg, Geschäftsführer der LiCo AG und Fachgruppensprecher der Spezialisten für Bodenbeläge im Deutschen Kork-Verband.</w:t>
      </w:r>
    </w:p>
    <w:p w14:paraId="6F522721" w14:textId="77777777" w:rsidR="00BE7AFE" w:rsidRPr="00450DFF" w:rsidRDefault="00BE7AFE" w:rsidP="00450DFF">
      <w:pPr>
        <w:spacing w:line="360" w:lineRule="auto"/>
        <w:rPr>
          <w:bCs/>
          <w:sz w:val="22"/>
          <w:szCs w:val="22"/>
        </w:rPr>
      </w:pPr>
    </w:p>
    <w:p w14:paraId="5C160E72" w14:textId="3DD66E7B" w:rsidR="00450DFF" w:rsidRDefault="00BE7AFE" w:rsidP="00450DFF">
      <w:pPr>
        <w:spacing w:line="360" w:lineRule="auto"/>
        <w:rPr>
          <w:bCs/>
          <w:sz w:val="22"/>
          <w:szCs w:val="22"/>
        </w:rPr>
      </w:pPr>
      <w:r w:rsidRPr="00BE7AFE">
        <w:rPr>
          <w:bCs/>
          <w:sz w:val="22"/>
          <w:szCs w:val="22"/>
        </w:rPr>
        <w:t xml:space="preserve">Obwohl die Korkproduktion selbst keine Entwaldung verursacht, könnte die EUDR aber zusätzliche Anforderungen an die Branche stellen, wie die Dokumentation und Nachverfolgbarkeit der Lieferketten. Dies würde bedeuten, dass die Korkindustrie nachweisen muss, dass ihre Wälder nachhaltig bewirtschaftet werden, um den strengen Anforderungen der Verordnung zu entsprechen. Edgar Huber Nachhaltigkeitsmanager der ZIPSE GmbH &amp; Co. KG und Vorstandssprecher des Deutschen Kork-Verbandes, ist sich jedoch sicher: „Die Herausforderung der Nachweispflicht ist für die Kork-Branche prinzipiell zu bewältigen, da sie nachhaltige Praktiken bereits fest in ihren Arbeitsabläufen verankert hat. Der Änderungsvorschlag der EU-Kommission, die Anwendung der Verordnung um zwölf Monate zu verschieben, gibt uns mehr Zeit, die administrativen Anforderungen zu prüfen und umzusetzen.“ Allerdings gibt er dabei auch zu bedenken: „Wenn sich die Verordnung in der Praxis aber als zu streng für den nachhaltigen Rohstoff Kork erweist, stoßen wir mit </w:t>
      </w:r>
      <w:r w:rsidRPr="00BE7AFE">
        <w:rPr>
          <w:bCs/>
          <w:sz w:val="22"/>
          <w:szCs w:val="22"/>
        </w:rPr>
        <w:lastRenderedPageBreak/>
        <w:t>unserer Branche an bürokratische Grenzen. Es wird kaum möglich sein, nachzuweisen, aus welchem Waldstück und von welchem Baum der jeweilige Kork stammt; erst recht nicht, wenn es entlang der Wertschöpfungskette mehrere Verarbeitungs- und Veredelungsschritte gibt, bis beispielsweise eine Korkplatte aus Portugal versandfertig ist. Wir appellieren daher, diese Besonderheiten in der Verordnungsanwendung zu berücksichtigen, da sonst ein zu 100 Prozent nachhaltiges Produkt regulatorisch ausgebremst wird, was genau zum Gegenteil der Intention der EUDR führen würde.“</w:t>
      </w:r>
    </w:p>
    <w:p w14:paraId="0A0AFD7C" w14:textId="77777777" w:rsidR="00BE7AFE" w:rsidRPr="00450DFF" w:rsidRDefault="00BE7AFE" w:rsidP="00450DFF">
      <w:pPr>
        <w:spacing w:line="360" w:lineRule="auto"/>
        <w:rPr>
          <w:bCs/>
          <w:sz w:val="22"/>
          <w:szCs w:val="22"/>
        </w:rPr>
      </w:pPr>
    </w:p>
    <w:p w14:paraId="0C2E54E3" w14:textId="6CF3B94A" w:rsidR="00450DFF" w:rsidRDefault="00F77A15" w:rsidP="00450DFF">
      <w:pPr>
        <w:spacing w:line="360" w:lineRule="auto"/>
        <w:rPr>
          <w:bCs/>
          <w:sz w:val="22"/>
          <w:szCs w:val="22"/>
        </w:rPr>
      </w:pPr>
      <w:r w:rsidRPr="00F77A15">
        <w:rPr>
          <w:bCs/>
          <w:sz w:val="22"/>
          <w:szCs w:val="22"/>
        </w:rPr>
        <w:t>Ein Beleg dafür ist die immense CO</w:t>
      </w:r>
      <w:r w:rsidRPr="00F77A15">
        <w:rPr>
          <w:rFonts w:ascii="Cambria Math" w:hAnsi="Cambria Math" w:cs="Cambria Math"/>
          <w:bCs/>
          <w:sz w:val="22"/>
          <w:szCs w:val="22"/>
        </w:rPr>
        <w:t>₂</w:t>
      </w:r>
      <w:r w:rsidRPr="00F77A15">
        <w:rPr>
          <w:bCs/>
          <w:sz w:val="22"/>
          <w:szCs w:val="22"/>
        </w:rPr>
        <w:t>-Speicherung: Eine einzige Tonne Korkeiche speichert rund 73 Tonnen CO</w:t>
      </w:r>
      <w:r w:rsidRPr="00F77A15">
        <w:rPr>
          <w:rFonts w:ascii="Cambria Math" w:hAnsi="Cambria Math" w:cs="Cambria Math"/>
          <w:bCs/>
          <w:sz w:val="22"/>
          <w:szCs w:val="22"/>
        </w:rPr>
        <w:t>₂</w:t>
      </w:r>
      <w:r w:rsidRPr="00F77A15">
        <w:rPr>
          <w:bCs/>
          <w:sz w:val="22"/>
          <w:szCs w:val="22"/>
        </w:rPr>
        <w:t>, was weit über dem Beitrag vieler anderer land- und forstwirtschaftlicher Systeme liegt. Das macht die Korkindustrie zu einem besonders wertvollen Wirtschaftszweig im Kampf gegen den Klimawandel. Für Konsumenten bedeutet dies, dass Korkprodukte – ob Weinverschlüsse, Bodenbeläge, Dämmstoffe, Möbel oder andere Produkte – nicht nur eine nachhaltige Wahl sind, sondern aktiv zur Bindung von CO</w:t>
      </w:r>
      <w:r w:rsidRPr="00F77A15">
        <w:rPr>
          <w:rFonts w:ascii="Cambria Math" w:hAnsi="Cambria Math" w:cs="Cambria Math"/>
          <w:bCs/>
          <w:sz w:val="22"/>
          <w:szCs w:val="22"/>
        </w:rPr>
        <w:t>₂</w:t>
      </w:r>
      <w:r w:rsidRPr="00F77A15">
        <w:rPr>
          <w:bCs/>
          <w:sz w:val="22"/>
          <w:szCs w:val="22"/>
        </w:rPr>
        <w:t xml:space="preserve"> und zum Schutz von Ökosystemen beitragen.</w:t>
      </w:r>
    </w:p>
    <w:p w14:paraId="07656297" w14:textId="77777777" w:rsidR="00F77A15" w:rsidRPr="00450DFF" w:rsidRDefault="00F77A15" w:rsidP="00450DFF">
      <w:pPr>
        <w:spacing w:line="360" w:lineRule="auto"/>
        <w:rPr>
          <w:bCs/>
          <w:sz w:val="22"/>
          <w:szCs w:val="22"/>
        </w:rPr>
      </w:pPr>
    </w:p>
    <w:p w14:paraId="1D8C5F74" w14:textId="522F9984" w:rsidR="00450DFF" w:rsidRDefault="00F77A15" w:rsidP="00E33E91">
      <w:pPr>
        <w:spacing w:line="360" w:lineRule="auto"/>
        <w:rPr>
          <w:bCs/>
          <w:sz w:val="22"/>
          <w:szCs w:val="22"/>
        </w:rPr>
      </w:pPr>
      <w:r w:rsidRPr="00F77A15">
        <w:rPr>
          <w:bCs/>
          <w:sz w:val="22"/>
          <w:szCs w:val="22"/>
        </w:rPr>
        <w:t>Zusammenfassend lässt sich festhalten, dass die Korkindustrie dazu in der Lage ist, die Anforderungen der EUDR zu erfüllen und gleichzeitig ihre Vorreiterrolle im Bereich Nachhaltigkeit weiter auszubauen – sofern die Eigenheiten der Prozesskette berücksichtigt werden. „Die Kombination aus nachhaltiger Bewirtschaftung, fortlaufender Forschung und einem enormen Beitrag zum Klimaschutz macht die Korkproduktion zu einer unvergleichlichen und unverzichtbaren Branche im globalen Kampf gegen den Klimawandel. Das sollte der Gesetzgeber bei allen Maßnahmen bedenken“, schließt Edgar Huber.</w:t>
      </w:r>
    </w:p>
    <w:p w14:paraId="799FD1B6" w14:textId="77777777" w:rsidR="00E33E91" w:rsidRDefault="00E33E91" w:rsidP="00E33E91">
      <w:pPr>
        <w:spacing w:line="360" w:lineRule="auto"/>
        <w:rPr>
          <w:bCs/>
          <w:sz w:val="22"/>
          <w:szCs w:val="22"/>
        </w:rPr>
      </w:pPr>
    </w:p>
    <w:p w14:paraId="5CD86EB1" w14:textId="77777777" w:rsidR="00E33E91" w:rsidRPr="00E33E91" w:rsidRDefault="00E33E91" w:rsidP="00E33E91">
      <w:pPr>
        <w:spacing w:line="360" w:lineRule="auto"/>
        <w:rPr>
          <w:bCs/>
          <w:sz w:val="16"/>
          <w:szCs w:val="16"/>
        </w:rPr>
      </w:pPr>
    </w:p>
    <w:p w14:paraId="5E969BCE" w14:textId="77777777" w:rsidR="00834A3E" w:rsidRPr="00013EC3" w:rsidRDefault="00834A3E" w:rsidP="00C143E9">
      <w:pPr>
        <w:spacing w:line="360" w:lineRule="auto"/>
        <w:rPr>
          <w:sz w:val="16"/>
          <w:szCs w:val="16"/>
        </w:rPr>
      </w:pPr>
    </w:p>
    <w:p w14:paraId="215C6E9E" w14:textId="77777777" w:rsidR="00F77A15" w:rsidRDefault="00F77A15" w:rsidP="00106AA6">
      <w:pPr>
        <w:rPr>
          <w:b/>
          <w:sz w:val="18"/>
          <w:szCs w:val="18"/>
        </w:rPr>
      </w:pPr>
    </w:p>
    <w:p w14:paraId="0E7D2D4A" w14:textId="07213E37" w:rsidR="00106AA6" w:rsidRPr="0036658D" w:rsidRDefault="00106AA6" w:rsidP="00106AA6">
      <w:pPr>
        <w:rPr>
          <w:b/>
          <w:sz w:val="18"/>
          <w:szCs w:val="18"/>
        </w:rPr>
      </w:pPr>
      <w:r w:rsidRPr="0036658D">
        <w:rPr>
          <w:b/>
          <w:sz w:val="18"/>
          <w:szCs w:val="18"/>
        </w:rPr>
        <w:lastRenderedPageBreak/>
        <w:t>Der Deutsche Kork-Verband e.V. (DKV)</w:t>
      </w:r>
    </w:p>
    <w:p w14:paraId="733F3497" w14:textId="77777777" w:rsidR="00106AA6" w:rsidRDefault="00106AA6" w:rsidP="00106AA6">
      <w:pPr>
        <w:rPr>
          <w:color w:val="000000"/>
          <w:sz w:val="18"/>
          <w:szCs w:val="18"/>
        </w:rPr>
      </w:pPr>
    </w:p>
    <w:p w14:paraId="112C630B" w14:textId="77777777" w:rsidR="00450DFF" w:rsidRDefault="00106AA6" w:rsidP="00450DFF">
      <w:pPr>
        <w:ind w:right="-397"/>
        <w:jc w:val="both"/>
        <w:rPr>
          <w:color w:val="000000"/>
          <w:sz w:val="18"/>
          <w:szCs w:val="18"/>
        </w:rPr>
      </w:pPr>
      <w:r w:rsidRPr="0036658D">
        <w:rPr>
          <w:color w:val="000000"/>
          <w:sz w:val="18"/>
          <w:szCs w:val="18"/>
        </w:rPr>
        <w:t>Der Deutsche Kork-Verband e.V. wurde 1985 gegründet. Zweck des Verbandes ist die Wahrnehmung und Förderung aller gemeinsamen Belange der in ihm zusammengeschlossenen Unternehmen. Neben der branchenpolitischen Interessenvertretung der Mitgliedsfirmen liegen die Schwerpunkte der Verbandstätigkeit in der Qualitätssicherung für Produkte aus Kork, in der Verbesserung der Herstellungs- und Verarbeitungsmethoden sowie in der Initiierung und Unterstützung von Forschungsprojekten über das nachwachsende Naturprodukt Kork und die daraus entstehenden Endprodukte.</w:t>
      </w:r>
      <w:r>
        <w:rPr>
          <w:color w:val="000000"/>
          <w:sz w:val="18"/>
          <w:szCs w:val="18"/>
        </w:rPr>
        <w:t xml:space="preserve"> </w:t>
      </w:r>
      <w:r w:rsidRPr="0036658D">
        <w:rPr>
          <w:color w:val="000000"/>
          <w:sz w:val="18"/>
          <w:szCs w:val="18"/>
        </w:rPr>
        <w:t xml:space="preserve">Weitere Informationen </w:t>
      </w:r>
      <w:r>
        <w:rPr>
          <w:color w:val="000000"/>
          <w:sz w:val="18"/>
          <w:szCs w:val="18"/>
        </w:rPr>
        <w:t xml:space="preserve">auf den Webseiten </w:t>
      </w:r>
      <w:r w:rsidRPr="0036658D">
        <w:rPr>
          <w:rFonts w:cs="Arial"/>
          <w:sz w:val="18"/>
          <w:szCs w:val="18"/>
        </w:rPr>
        <w:t>kork.de</w:t>
      </w:r>
      <w:r>
        <w:rPr>
          <w:color w:val="000000"/>
          <w:sz w:val="18"/>
          <w:szCs w:val="18"/>
        </w:rPr>
        <w:t xml:space="preserve"> </w:t>
      </w:r>
      <w:r w:rsidR="00BD1E70">
        <w:rPr>
          <w:color w:val="000000"/>
          <w:sz w:val="18"/>
          <w:szCs w:val="18"/>
        </w:rPr>
        <w:t xml:space="preserve">und </w:t>
      </w:r>
      <w:r>
        <w:rPr>
          <w:color w:val="000000"/>
          <w:sz w:val="18"/>
          <w:szCs w:val="18"/>
        </w:rPr>
        <w:t>natuerlichkork.de</w:t>
      </w:r>
    </w:p>
    <w:p w14:paraId="2FDD93B9" w14:textId="77777777" w:rsidR="00450DFF" w:rsidRDefault="00450DFF" w:rsidP="00450DFF">
      <w:pPr>
        <w:ind w:right="-397"/>
        <w:jc w:val="both"/>
        <w:rPr>
          <w:color w:val="000000"/>
          <w:sz w:val="18"/>
          <w:szCs w:val="18"/>
        </w:rPr>
      </w:pPr>
    </w:p>
    <w:p w14:paraId="767EE28D" w14:textId="77777777" w:rsidR="00450DFF" w:rsidRDefault="00450DFF" w:rsidP="00450DFF">
      <w:pPr>
        <w:ind w:right="-397"/>
        <w:jc w:val="both"/>
        <w:rPr>
          <w:color w:val="000000"/>
          <w:sz w:val="18"/>
          <w:szCs w:val="18"/>
        </w:rPr>
      </w:pPr>
    </w:p>
    <w:p w14:paraId="7A2F4153" w14:textId="77777777" w:rsidR="00450DFF" w:rsidRDefault="00450DFF" w:rsidP="00450DFF">
      <w:pPr>
        <w:rPr>
          <w:b/>
          <w:sz w:val="22"/>
          <w:szCs w:val="22"/>
        </w:rPr>
      </w:pPr>
    </w:p>
    <w:p w14:paraId="462A484D" w14:textId="77777777" w:rsidR="00450DFF" w:rsidRDefault="00450DFF" w:rsidP="00450DFF">
      <w:pPr>
        <w:rPr>
          <w:b/>
          <w:sz w:val="22"/>
          <w:szCs w:val="22"/>
        </w:rPr>
      </w:pPr>
    </w:p>
    <w:p w14:paraId="19874B8E" w14:textId="77777777" w:rsidR="00450DFF" w:rsidRDefault="00450DFF" w:rsidP="00450DFF">
      <w:pPr>
        <w:rPr>
          <w:b/>
          <w:sz w:val="22"/>
          <w:szCs w:val="22"/>
        </w:rPr>
      </w:pPr>
    </w:p>
    <w:p w14:paraId="74C161DD" w14:textId="766A3F14" w:rsidR="00450DFF" w:rsidRPr="00450DFF" w:rsidRDefault="00106AA6" w:rsidP="00450DFF">
      <w:pPr>
        <w:rPr>
          <w:rFonts w:cs="Arial"/>
          <w:b/>
          <w:bCs/>
          <w:sz w:val="22"/>
          <w:szCs w:val="22"/>
        </w:rPr>
      </w:pPr>
      <w:r w:rsidRPr="00106AA6">
        <w:rPr>
          <w:b/>
          <w:sz w:val="22"/>
          <w:szCs w:val="22"/>
        </w:rPr>
        <w:t>Abbildung</w:t>
      </w:r>
      <w:r w:rsidR="00450DFF">
        <w:rPr>
          <w:b/>
          <w:sz w:val="22"/>
          <w:szCs w:val="22"/>
        </w:rPr>
        <w:t xml:space="preserve">en: </w:t>
      </w:r>
      <w:r w:rsidR="00450DFF" w:rsidRPr="00450DFF">
        <w:rPr>
          <w:rFonts w:cs="Arial"/>
          <w:b/>
          <w:bCs/>
          <w:sz w:val="22"/>
          <w:szCs w:val="22"/>
        </w:rPr>
        <w:t>Bilder: KI-Animation von E. Huber, ZIPSE GmbH &amp; Co KG</w:t>
      </w:r>
    </w:p>
    <w:p w14:paraId="505F2303" w14:textId="77777777" w:rsidR="00450DFF" w:rsidRDefault="00450DFF" w:rsidP="00450DFF">
      <w:pPr>
        <w:ind w:right="-397"/>
        <w:jc w:val="both"/>
        <w:rPr>
          <w:b/>
          <w:sz w:val="22"/>
          <w:szCs w:val="22"/>
        </w:rPr>
      </w:pPr>
    </w:p>
    <w:p w14:paraId="4C1BAFAD" w14:textId="5833A573" w:rsidR="00106AA6" w:rsidRDefault="00106AA6" w:rsidP="00450DFF">
      <w:pPr>
        <w:ind w:right="-397"/>
        <w:jc w:val="both"/>
        <w:rPr>
          <w:b/>
          <w:sz w:val="22"/>
          <w:szCs w:val="22"/>
        </w:rPr>
      </w:pPr>
      <w:r w:rsidRPr="00106AA6">
        <w:rPr>
          <w:b/>
          <w:sz w:val="22"/>
          <w:szCs w:val="22"/>
        </w:rPr>
        <w:t xml:space="preserve"> (</w:t>
      </w:r>
      <w:r w:rsidR="00FA66AB">
        <w:rPr>
          <w:b/>
          <w:sz w:val="22"/>
          <w:szCs w:val="22"/>
        </w:rPr>
        <w:t>1</w:t>
      </w:r>
      <w:r w:rsidRPr="00106AA6">
        <w:rPr>
          <w:b/>
          <w:sz w:val="22"/>
          <w:szCs w:val="22"/>
        </w:rPr>
        <w:t>):</w:t>
      </w:r>
    </w:p>
    <w:p w14:paraId="2F077907" w14:textId="77777777" w:rsidR="00450DFF" w:rsidRPr="00450DFF" w:rsidRDefault="00450DFF" w:rsidP="00450DFF">
      <w:pPr>
        <w:ind w:right="-397"/>
        <w:jc w:val="both"/>
        <w:rPr>
          <w:color w:val="000000"/>
          <w:sz w:val="18"/>
          <w:szCs w:val="18"/>
        </w:rPr>
      </w:pPr>
    </w:p>
    <w:p w14:paraId="7D28DFC0" w14:textId="6D0D13BB" w:rsidR="00106AA6" w:rsidRDefault="00450DFF" w:rsidP="001960B8">
      <w:pPr>
        <w:spacing w:line="360" w:lineRule="auto"/>
        <w:rPr>
          <w:sz w:val="22"/>
          <w:szCs w:val="22"/>
        </w:rPr>
      </w:pPr>
      <w:r>
        <w:rPr>
          <w:noProof/>
          <w:sz w:val="22"/>
          <w:szCs w:val="22"/>
        </w:rPr>
        <w:drawing>
          <wp:inline distT="0" distB="0" distL="0" distR="0" wp14:anchorId="29BAE199" wp14:editId="7D4748BF">
            <wp:extent cx="2059321" cy="2059321"/>
            <wp:effectExtent l="0" t="0" r="0" b="0"/>
            <wp:docPr id="1391482310" name="Grafik 4" descr="Ein Bild, das Baum, Gras, draußen, Landscha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2310" name="Grafik 4" descr="Ein Bild, das Baum, Gras, draußen, Landschaf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2084" cy="2082084"/>
                    </a:xfrm>
                    <a:prstGeom prst="rect">
                      <a:avLst/>
                    </a:prstGeom>
                  </pic:spPr>
                </pic:pic>
              </a:graphicData>
            </a:graphic>
          </wp:inline>
        </w:drawing>
      </w:r>
    </w:p>
    <w:p w14:paraId="3CE5F694" w14:textId="04FC794C" w:rsidR="00FD1854" w:rsidRDefault="00FD1854" w:rsidP="00862E1B">
      <w:pPr>
        <w:spacing w:line="360" w:lineRule="auto"/>
        <w:ind w:right="-397"/>
        <w:rPr>
          <w:sz w:val="22"/>
          <w:szCs w:val="22"/>
        </w:rPr>
      </w:pPr>
    </w:p>
    <w:p w14:paraId="5302FBCE" w14:textId="6E6A4608" w:rsidR="00450DFF" w:rsidRDefault="00450DFF" w:rsidP="00450DFF">
      <w:pPr>
        <w:ind w:right="-397"/>
        <w:jc w:val="both"/>
        <w:rPr>
          <w:b/>
          <w:sz w:val="22"/>
          <w:szCs w:val="22"/>
        </w:rPr>
      </w:pPr>
      <w:r w:rsidRPr="00106AA6">
        <w:rPr>
          <w:b/>
          <w:sz w:val="22"/>
          <w:szCs w:val="22"/>
        </w:rPr>
        <w:t>(</w:t>
      </w:r>
      <w:r>
        <w:rPr>
          <w:b/>
          <w:sz w:val="22"/>
          <w:szCs w:val="22"/>
        </w:rPr>
        <w:t>2</w:t>
      </w:r>
      <w:r w:rsidRPr="00106AA6">
        <w:rPr>
          <w:b/>
          <w:sz w:val="22"/>
          <w:szCs w:val="22"/>
        </w:rPr>
        <w:t>):</w:t>
      </w:r>
    </w:p>
    <w:p w14:paraId="5639941E" w14:textId="0A631AA5" w:rsidR="00450DFF" w:rsidRDefault="00450DFF" w:rsidP="00450DFF">
      <w:pPr>
        <w:ind w:right="-397"/>
        <w:jc w:val="both"/>
        <w:rPr>
          <w:b/>
          <w:sz w:val="22"/>
          <w:szCs w:val="22"/>
        </w:rPr>
      </w:pPr>
    </w:p>
    <w:p w14:paraId="500460D0" w14:textId="3A77AA30" w:rsidR="00450DFF" w:rsidRDefault="00450DFF" w:rsidP="00450DFF">
      <w:pPr>
        <w:ind w:right="-397"/>
        <w:jc w:val="both"/>
        <w:rPr>
          <w:sz w:val="22"/>
          <w:szCs w:val="22"/>
        </w:rPr>
      </w:pPr>
      <w:r>
        <w:rPr>
          <w:noProof/>
          <w:color w:val="000000"/>
          <w:sz w:val="18"/>
          <w:szCs w:val="18"/>
        </w:rPr>
        <w:drawing>
          <wp:inline distT="0" distB="0" distL="0" distR="0" wp14:anchorId="2822521E" wp14:editId="7EC8ED5F">
            <wp:extent cx="1967113" cy="1967113"/>
            <wp:effectExtent l="0" t="0" r="1905" b="1905"/>
            <wp:docPr id="1563662384" name="Grafik 5" descr="Ein Bild, das Gras, Baum, Pflanz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62384" name="Grafik 5" descr="Ein Bild, das Gras, Baum, Pflanze, drauß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567" cy="1997567"/>
                    </a:xfrm>
                    <a:prstGeom prst="rect">
                      <a:avLst/>
                    </a:prstGeom>
                  </pic:spPr>
                </pic:pic>
              </a:graphicData>
            </a:graphic>
          </wp:inline>
        </w:drawing>
      </w:r>
    </w:p>
    <w:sectPr w:rsidR="00450DFF" w:rsidSect="00D24A07">
      <w:headerReference w:type="default" r:id="rId9"/>
      <w:footerReference w:type="default" r:id="rId10"/>
      <w:pgSz w:w="11906" w:h="16838"/>
      <w:pgMar w:top="3550" w:right="3401" w:bottom="1418" w:left="1247" w:header="90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A8BC" w14:textId="77777777" w:rsidR="000F51F8" w:rsidRDefault="000F51F8">
      <w:r>
        <w:separator/>
      </w:r>
    </w:p>
  </w:endnote>
  <w:endnote w:type="continuationSeparator" w:id="0">
    <w:p w14:paraId="0D9C4050" w14:textId="77777777" w:rsidR="000F51F8" w:rsidRDefault="000F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ostile LT Std">
    <w:panose1 w:val="020B0604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39986" w14:textId="77777777" w:rsidR="009E3DA8" w:rsidRDefault="005345B9">
    <w:pPr>
      <w:pStyle w:val="Fuzeile"/>
    </w:pPr>
    <w:r>
      <w:rPr>
        <w:noProof/>
        <w:color w:val="808080"/>
        <w:sz w:val="20"/>
      </w:rPr>
      <mc:AlternateContent>
        <mc:Choice Requires="wps">
          <w:drawing>
            <wp:anchor distT="0" distB="0" distL="114300" distR="114300" simplePos="0" relativeHeight="251656192" behindDoc="0" locked="0" layoutInCell="1" allowOverlap="1" wp14:anchorId="3C9916C5" wp14:editId="580B552A">
              <wp:simplePos x="0" y="0"/>
              <wp:positionH relativeFrom="column">
                <wp:posOffset>5128895</wp:posOffset>
              </wp:positionH>
              <wp:positionV relativeFrom="paragraph">
                <wp:posOffset>-1517015</wp:posOffset>
              </wp:positionV>
              <wp:extent cx="1591945" cy="1181100"/>
              <wp:effectExtent l="0" t="0" r="825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181100"/>
                      </a:xfrm>
                      <a:prstGeom prst="rect">
                        <a:avLst/>
                      </a:prstGeom>
                      <a:solidFill>
                        <a:srgbClr val="FFFFFF"/>
                      </a:solidFill>
                      <a:ln>
                        <a:noFill/>
                      </a:ln>
                      <a:extLst>
                        <a:ext uri="{91240B29-F687-4F45-9708-019B960494DF}">
                          <a14:hiddenLine xmlns:a14="http://schemas.microsoft.com/office/drawing/2010/main" w="6350">
                            <a:solidFill>
                              <a:srgbClr val="808080"/>
                            </a:solidFill>
                            <a:miter lim="800000"/>
                            <a:headEnd/>
                            <a:tailEnd/>
                          </a14:hiddenLine>
                        </a:ext>
                      </a:extLst>
                    </wps:spPr>
                    <wps:txbx>
                      <w:txbxContent>
                        <w:p w14:paraId="14B7C925" w14:textId="77777777" w:rsidR="009E3DA8" w:rsidRDefault="009E3DA8">
                          <w:pPr>
                            <w:pStyle w:val="Kopfzeile"/>
                            <w:tabs>
                              <w:tab w:val="clear" w:pos="4536"/>
                              <w:tab w:val="clear" w:pos="9072"/>
                              <w:tab w:val="left" w:pos="5880"/>
                            </w:tabs>
                            <w:rPr>
                              <w:b/>
                              <w:bCs/>
                              <w:color w:val="808080"/>
                              <w:sz w:val="18"/>
                            </w:rPr>
                          </w:pPr>
                          <w:r>
                            <w:rPr>
                              <w:b/>
                              <w:bCs/>
                              <w:color w:val="808080"/>
                              <w:sz w:val="18"/>
                            </w:rPr>
                            <w:t>Pressekontakt:</w:t>
                          </w:r>
                        </w:p>
                        <w:p w14:paraId="69AC512D" w14:textId="77777777" w:rsidR="009E3DA8" w:rsidRDefault="009E3DA8">
                          <w:pPr>
                            <w:pStyle w:val="Kopfzeile"/>
                            <w:tabs>
                              <w:tab w:val="clear" w:pos="4536"/>
                              <w:tab w:val="clear" w:pos="9072"/>
                              <w:tab w:val="left" w:pos="5880"/>
                            </w:tabs>
                            <w:rPr>
                              <w:color w:val="808080"/>
                              <w:sz w:val="18"/>
                            </w:rPr>
                          </w:pPr>
                        </w:p>
                        <w:p w14:paraId="12B32928" w14:textId="22501D50" w:rsidR="009E3DA8" w:rsidRPr="005652C3" w:rsidRDefault="00C67C31">
                          <w:pPr>
                            <w:pStyle w:val="Kopfzeile"/>
                            <w:tabs>
                              <w:tab w:val="clear" w:pos="4536"/>
                              <w:tab w:val="clear" w:pos="9072"/>
                              <w:tab w:val="left" w:pos="5880"/>
                            </w:tabs>
                            <w:rPr>
                              <w:color w:val="808080"/>
                              <w:sz w:val="18"/>
                            </w:rPr>
                          </w:pPr>
                          <w:r w:rsidRPr="005652C3">
                            <w:rPr>
                              <w:color w:val="808080"/>
                              <w:sz w:val="18"/>
                            </w:rPr>
                            <w:t>Sascha Tapken</w:t>
                          </w:r>
                        </w:p>
                        <w:p w14:paraId="7E3E9608" w14:textId="2A701C69" w:rsidR="009E3DA8" w:rsidRPr="005652C3" w:rsidRDefault="009E3DA8">
                          <w:pPr>
                            <w:pStyle w:val="Kopfzeile"/>
                            <w:tabs>
                              <w:tab w:val="clear" w:pos="4536"/>
                              <w:tab w:val="clear" w:pos="9072"/>
                              <w:tab w:val="left" w:pos="5880"/>
                            </w:tabs>
                            <w:rPr>
                              <w:color w:val="808080"/>
                              <w:sz w:val="18"/>
                            </w:rPr>
                          </w:pPr>
                          <w:r w:rsidRPr="005652C3">
                            <w:rPr>
                              <w:color w:val="808080"/>
                              <w:sz w:val="18"/>
                            </w:rPr>
                            <w:t>Email:</w:t>
                          </w:r>
                          <w:r w:rsidR="0020217E" w:rsidRPr="005652C3">
                            <w:rPr>
                              <w:color w:val="808080"/>
                              <w:sz w:val="18"/>
                            </w:rPr>
                            <w:t xml:space="preserve"> </w:t>
                          </w:r>
                          <w:r w:rsidR="00C67C31" w:rsidRPr="005652C3">
                            <w:rPr>
                              <w:color w:val="808080"/>
                              <w:sz w:val="18"/>
                            </w:rPr>
                            <w:t>stapken</w:t>
                          </w:r>
                          <w:r w:rsidRPr="005652C3">
                            <w:rPr>
                              <w:color w:val="808080"/>
                              <w:sz w:val="18"/>
                            </w:rPr>
                            <w:t>@</w:t>
                          </w:r>
                          <w:r w:rsidR="00891440" w:rsidRPr="005652C3">
                            <w:rPr>
                              <w:color w:val="808080"/>
                              <w:sz w:val="18"/>
                            </w:rPr>
                            <w:t>kork</w:t>
                          </w:r>
                          <w:r w:rsidRPr="005652C3">
                            <w:rPr>
                              <w:color w:val="808080"/>
                              <w:sz w:val="18"/>
                            </w:rPr>
                            <w:t>.de</w:t>
                          </w:r>
                        </w:p>
                        <w:p w14:paraId="420E9B14" w14:textId="77777777" w:rsidR="009E3DA8" w:rsidRPr="005652C3" w:rsidRDefault="009E3DA8">
                          <w:pPr>
                            <w:pStyle w:val="Kopfzeile"/>
                            <w:tabs>
                              <w:tab w:val="clear" w:pos="4536"/>
                              <w:tab w:val="clear" w:pos="9072"/>
                              <w:tab w:val="left" w:pos="5880"/>
                            </w:tabs>
                            <w:rPr>
                              <w:color w:val="808080"/>
                              <w:sz w:val="18"/>
                            </w:rPr>
                          </w:pPr>
                        </w:p>
                        <w:p w14:paraId="098ADF6E" w14:textId="29FEC1AF" w:rsidR="009E3DA8" w:rsidRPr="005652C3" w:rsidRDefault="009E3DA8" w:rsidP="00D42D2E">
                          <w:pPr>
                            <w:pStyle w:val="Kopfzeile"/>
                            <w:tabs>
                              <w:tab w:val="clear" w:pos="4536"/>
                              <w:tab w:val="clear" w:pos="9072"/>
                              <w:tab w:val="left" w:pos="5880"/>
                            </w:tabs>
                            <w:rPr>
                              <w:color w:val="FF0000"/>
                            </w:rPr>
                          </w:pPr>
                        </w:p>
                      </w:txbxContent>
                    </wps:txbx>
                    <wps:bodyPr rot="0" vert="horz" wrap="square" lIns="54000" tIns="4572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916C5" id="_x0000_t202" coordsize="21600,21600" o:spt="202" path="m,l,21600r21600,l21600,xe">
              <v:stroke joinstyle="miter"/>
              <v:path gradientshapeok="t" o:connecttype="rect"/>
            </v:shapetype>
            <v:shape id="Text Box 6" o:spid="_x0000_s1027" type="#_x0000_t202" style="position:absolute;margin-left:403.85pt;margin-top:-119.45pt;width:125.3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" stroked="f" strokecolor="gray" strokeweight=".5pt">
              <v:textbox inset="1.5mm,,1.5mm,1mm">
                <w:txbxContent>
                  <w:p w14:paraId="14B7C925" w14:textId="77777777" w:rsidR="009E3DA8" w:rsidRDefault="009E3DA8">
                    <w:pPr>
                      <w:pStyle w:val="Kopfzeile"/>
                      <w:tabs>
                        <w:tab w:val="clear" w:pos="4536"/>
                        <w:tab w:val="clear" w:pos="9072"/>
                        <w:tab w:val="left" w:pos="5880"/>
                      </w:tabs>
                      <w:rPr>
                        <w:b/>
                        <w:bCs/>
                        <w:color w:val="808080"/>
                        <w:sz w:val="18"/>
                      </w:rPr>
                    </w:pPr>
                    <w:r>
                      <w:rPr>
                        <w:b/>
                        <w:bCs/>
                        <w:color w:val="808080"/>
                        <w:sz w:val="18"/>
                      </w:rPr>
                      <w:t>Pressekontakt:</w:t>
                    </w:r>
                  </w:p>
                  <w:p w14:paraId="69AC512D" w14:textId="77777777" w:rsidR="009E3DA8" w:rsidRDefault="009E3DA8">
                    <w:pPr>
                      <w:pStyle w:val="Kopfzeile"/>
                      <w:tabs>
                        <w:tab w:val="clear" w:pos="4536"/>
                        <w:tab w:val="clear" w:pos="9072"/>
                        <w:tab w:val="left" w:pos="5880"/>
                      </w:tabs>
                      <w:rPr>
                        <w:color w:val="808080"/>
                        <w:sz w:val="18"/>
                      </w:rPr>
                    </w:pPr>
                  </w:p>
                  <w:p w14:paraId="12B32928" w14:textId="22501D50" w:rsidR="009E3DA8" w:rsidRPr="005652C3" w:rsidRDefault="00C67C31">
                    <w:pPr>
                      <w:pStyle w:val="Kopfzeile"/>
                      <w:tabs>
                        <w:tab w:val="clear" w:pos="4536"/>
                        <w:tab w:val="clear" w:pos="9072"/>
                        <w:tab w:val="left" w:pos="5880"/>
                      </w:tabs>
                      <w:rPr>
                        <w:color w:val="808080"/>
                        <w:sz w:val="18"/>
                      </w:rPr>
                    </w:pPr>
                    <w:r w:rsidRPr="005652C3">
                      <w:rPr>
                        <w:color w:val="808080"/>
                        <w:sz w:val="18"/>
                      </w:rPr>
                      <w:t>Sascha Tapken</w:t>
                    </w:r>
                  </w:p>
                  <w:p w14:paraId="7E3E9608" w14:textId="2A701C69" w:rsidR="009E3DA8" w:rsidRPr="005652C3" w:rsidRDefault="009E3DA8">
                    <w:pPr>
                      <w:pStyle w:val="Kopfzeile"/>
                      <w:tabs>
                        <w:tab w:val="clear" w:pos="4536"/>
                        <w:tab w:val="clear" w:pos="9072"/>
                        <w:tab w:val="left" w:pos="5880"/>
                      </w:tabs>
                      <w:rPr>
                        <w:color w:val="808080"/>
                        <w:sz w:val="18"/>
                      </w:rPr>
                    </w:pPr>
                    <w:r w:rsidRPr="005652C3">
                      <w:rPr>
                        <w:color w:val="808080"/>
                        <w:sz w:val="18"/>
                      </w:rPr>
                      <w:t>Email:</w:t>
                    </w:r>
                    <w:r w:rsidR="0020217E" w:rsidRPr="005652C3">
                      <w:rPr>
                        <w:color w:val="808080"/>
                        <w:sz w:val="18"/>
                      </w:rPr>
                      <w:t xml:space="preserve"> </w:t>
                    </w:r>
                    <w:r w:rsidR="00C67C31" w:rsidRPr="005652C3">
                      <w:rPr>
                        <w:color w:val="808080"/>
                        <w:sz w:val="18"/>
                      </w:rPr>
                      <w:t>stapken</w:t>
                    </w:r>
                    <w:r w:rsidRPr="005652C3">
                      <w:rPr>
                        <w:color w:val="808080"/>
                        <w:sz w:val="18"/>
                      </w:rPr>
                      <w:t>@</w:t>
                    </w:r>
                    <w:r w:rsidR="00891440" w:rsidRPr="005652C3">
                      <w:rPr>
                        <w:color w:val="808080"/>
                        <w:sz w:val="18"/>
                      </w:rPr>
                      <w:t>kork</w:t>
                    </w:r>
                    <w:r w:rsidRPr="005652C3">
                      <w:rPr>
                        <w:color w:val="808080"/>
                        <w:sz w:val="18"/>
                      </w:rPr>
                      <w:t>.de</w:t>
                    </w:r>
                  </w:p>
                  <w:p w14:paraId="420E9B14" w14:textId="77777777" w:rsidR="009E3DA8" w:rsidRPr="005652C3" w:rsidRDefault="009E3DA8">
                    <w:pPr>
                      <w:pStyle w:val="Kopfzeile"/>
                      <w:tabs>
                        <w:tab w:val="clear" w:pos="4536"/>
                        <w:tab w:val="clear" w:pos="9072"/>
                        <w:tab w:val="left" w:pos="5880"/>
                      </w:tabs>
                      <w:rPr>
                        <w:color w:val="808080"/>
                        <w:sz w:val="18"/>
                      </w:rPr>
                    </w:pPr>
                  </w:p>
                  <w:p w14:paraId="098ADF6E" w14:textId="29FEC1AF" w:rsidR="009E3DA8" w:rsidRPr="005652C3" w:rsidRDefault="009E3DA8" w:rsidP="00D42D2E">
                    <w:pPr>
                      <w:pStyle w:val="Kopfzeile"/>
                      <w:tabs>
                        <w:tab w:val="clear" w:pos="4536"/>
                        <w:tab w:val="clear" w:pos="9072"/>
                        <w:tab w:val="left" w:pos="5880"/>
                      </w:tabs>
                      <w:rPr>
                        <w:color w:val="FF000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69583" w14:textId="77777777" w:rsidR="000F51F8" w:rsidRDefault="000F51F8">
      <w:r>
        <w:separator/>
      </w:r>
    </w:p>
  </w:footnote>
  <w:footnote w:type="continuationSeparator" w:id="0">
    <w:p w14:paraId="64599A47" w14:textId="77777777" w:rsidR="000F51F8" w:rsidRDefault="000F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740D" w14:textId="77777777" w:rsidR="009E3DA8" w:rsidRDefault="005345B9">
    <w:pPr>
      <w:pStyle w:val="Kopfzeile"/>
      <w:spacing w:line="360" w:lineRule="auto"/>
      <w:rPr>
        <w:b/>
        <w:sz w:val="36"/>
      </w:rPr>
    </w:pPr>
    <w:r>
      <w:rPr>
        <w:b/>
        <w:noProof/>
        <w:sz w:val="36"/>
      </w:rPr>
      <w:drawing>
        <wp:anchor distT="0" distB="0" distL="114300" distR="114300" simplePos="0" relativeHeight="251659264" behindDoc="0" locked="0" layoutInCell="1" allowOverlap="1" wp14:anchorId="3DFCF120" wp14:editId="2BBB3517">
          <wp:simplePos x="0" y="0"/>
          <wp:positionH relativeFrom="column">
            <wp:posOffset>4343400</wp:posOffset>
          </wp:positionH>
          <wp:positionV relativeFrom="paragraph">
            <wp:posOffset>-67945</wp:posOffset>
          </wp:positionV>
          <wp:extent cx="1952625" cy="1296670"/>
          <wp:effectExtent l="0" t="0" r="0" b="0"/>
          <wp:wrapNone/>
          <wp:docPr id="13" name="Bild 11" descr="KV-Logo-DKV-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KV-Logo-DKV-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A8">
      <w:rPr>
        <w:b/>
        <w:sz w:val="36"/>
      </w:rPr>
      <w:t>Presse-Information</w:t>
    </w:r>
  </w:p>
  <w:p w14:paraId="1A50DDFB" w14:textId="0CBC71C7" w:rsidR="009E3DA8" w:rsidRDefault="00450DFF" w:rsidP="00B57591">
    <w:pPr>
      <w:pStyle w:val="Kopfzeile"/>
      <w:spacing w:line="360" w:lineRule="auto"/>
    </w:pPr>
    <w:r>
      <w:t>Oktober</w:t>
    </w:r>
    <w:r w:rsidR="00B93A89">
      <w:t xml:space="preserve"> </w:t>
    </w:r>
    <w:r w:rsidR="00BD7DF2">
      <w:t>20</w:t>
    </w:r>
    <w:r w:rsidR="00B2734A">
      <w:t>2</w:t>
    </w:r>
    <w:r w:rsidR="005A246E">
      <w:t>4</w:t>
    </w:r>
  </w:p>
  <w:p w14:paraId="2B60B60F" w14:textId="77777777" w:rsidR="009E3DA8" w:rsidRDefault="009E3DA8">
    <w:pPr>
      <w:pStyle w:val="Kopfzeile"/>
      <w:spacing w:line="360" w:lineRule="auto"/>
    </w:pPr>
    <w:r>
      <w:t xml:space="preserve">Seite </w:t>
    </w:r>
    <w:r>
      <w:fldChar w:fldCharType="begin"/>
    </w:r>
    <w:r>
      <w:instrText xml:space="preserve"> PAGE </w:instrText>
    </w:r>
    <w:r>
      <w:fldChar w:fldCharType="separate"/>
    </w:r>
    <w:r w:rsidR="008B3F8B">
      <w:rPr>
        <w:noProof/>
      </w:rPr>
      <w:t>2</w:t>
    </w:r>
    <w:r>
      <w:fldChar w:fldCharType="end"/>
    </w:r>
    <w:r>
      <w:t xml:space="preserve"> von </w:t>
    </w:r>
    <w:r w:rsidR="00D922BC">
      <w:rPr>
        <w:noProof/>
      </w:rPr>
      <w:fldChar w:fldCharType="begin"/>
    </w:r>
    <w:r w:rsidR="00D922BC">
      <w:rPr>
        <w:noProof/>
      </w:rPr>
      <w:instrText xml:space="preserve"> NUMPAGES </w:instrText>
    </w:r>
    <w:r w:rsidR="00D922BC">
      <w:rPr>
        <w:noProof/>
      </w:rPr>
      <w:fldChar w:fldCharType="separate"/>
    </w:r>
    <w:r w:rsidR="008B3F8B">
      <w:rPr>
        <w:noProof/>
      </w:rPr>
      <w:t>3</w:t>
    </w:r>
    <w:r w:rsidR="00D922BC">
      <w:rPr>
        <w:noProof/>
      </w:rPr>
      <w:fldChar w:fldCharType="end"/>
    </w:r>
  </w:p>
  <w:p w14:paraId="3835290D" w14:textId="77777777" w:rsidR="009E3DA8" w:rsidRDefault="009E3DA8">
    <w:pPr>
      <w:pStyle w:val="Kopfzeile"/>
    </w:pPr>
  </w:p>
  <w:p w14:paraId="6A74BC20" w14:textId="77777777" w:rsidR="009E3DA8" w:rsidRDefault="005345B9">
    <w:pPr>
      <w:pStyle w:val="Kopfzeile"/>
    </w:pPr>
    <w:r>
      <w:rPr>
        <w:noProof/>
        <w:color w:val="808080"/>
        <w:sz w:val="20"/>
      </w:rPr>
      <mc:AlternateContent>
        <mc:Choice Requires="wps">
          <w:drawing>
            <wp:anchor distT="0" distB="0" distL="114300" distR="114300" simplePos="0" relativeHeight="251657216" behindDoc="0" locked="0" layoutInCell="1" allowOverlap="1" wp14:anchorId="47F06C60" wp14:editId="6D7A817A">
              <wp:simplePos x="0" y="0"/>
              <wp:positionH relativeFrom="column">
                <wp:posOffset>5095875</wp:posOffset>
              </wp:positionH>
              <wp:positionV relativeFrom="paragraph">
                <wp:posOffset>587375</wp:posOffset>
              </wp:positionV>
              <wp:extent cx="0" cy="7437120"/>
              <wp:effectExtent l="9525" t="6350" r="9525" b="50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712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DBE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46.25pt" to="401.25pt,6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" strokecolor="gray"/>
          </w:pict>
        </mc:Fallback>
      </mc:AlternateContent>
    </w:r>
    <w:r>
      <w:rPr>
        <w:noProof/>
        <w:color w:val="808080"/>
        <w:sz w:val="20"/>
      </w:rPr>
      <mc:AlternateContent>
        <mc:Choice Requires="wps">
          <w:drawing>
            <wp:anchor distT="0" distB="0" distL="114300" distR="114300" simplePos="0" relativeHeight="251658240" behindDoc="0" locked="0" layoutInCell="1" allowOverlap="1" wp14:anchorId="0FC62706" wp14:editId="3FD3D4D7">
              <wp:simplePos x="0" y="0"/>
              <wp:positionH relativeFrom="column">
                <wp:posOffset>5128260</wp:posOffset>
              </wp:positionH>
              <wp:positionV relativeFrom="paragraph">
                <wp:posOffset>535305</wp:posOffset>
              </wp:positionV>
              <wp:extent cx="1704975" cy="1504950"/>
              <wp:effectExtent l="3810" t="190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80"/>
                            </a:solidFill>
                            <a:miter lim="800000"/>
                            <a:headEnd/>
                            <a:tailEnd/>
                          </a14:hiddenLine>
                        </a:ext>
                      </a:extLst>
                    </wps:spPr>
                    <wps:txbx>
                      <w:txbxContent>
                        <w:p w14:paraId="45CEFEAE" w14:textId="77777777" w:rsidR="009E3DA8" w:rsidRPr="00DA3F09" w:rsidRDefault="009E3DA8">
                          <w:pPr>
                            <w:pStyle w:val="Kopfzeile"/>
                            <w:tabs>
                              <w:tab w:val="clear" w:pos="4536"/>
                              <w:tab w:val="clear" w:pos="9072"/>
                              <w:tab w:val="left" w:pos="5880"/>
                            </w:tabs>
                            <w:rPr>
                              <w:color w:val="808080"/>
                              <w:sz w:val="18"/>
                            </w:rPr>
                          </w:pPr>
                          <w:r w:rsidRPr="00DA3F09">
                            <w:rPr>
                              <w:color w:val="808080"/>
                              <w:sz w:val="18"/>
                            </w:rPr>
                            <w:t>Deutscher Kork-Verband e.V.</w:t>
                          </w:r>
                        </w:p>
                        <w:p w14:paraId="310D2B8F" w14:textId="77777777" w:rsidR="009E3DA8" w:rsidRDefault="009E3DA8">
                          <w:pPr>
                            <w:pStyle w:val="Kopfzeile"/>
                            <w:tabs>
                              <w:tab w:val="clear" w:pos="4536"/>
                              <w:tab w:val="clear" w:pos="9072"/>
                              <w:tab w:val="left" w:pos="5880"/>
                            </w:tabs>
                            <w:rPr>
                              <w:color w:val="808080"/>
                              <w:sz w:val="18"/>
                            </w:rPr>
                          </w:pPr>
                          <w:r>
                            <w:rPr>
                              <w:color w:val="808080"/>
                              <w:sz w:val="18"/>
                            </w:rPr>
                            <w:t>Geschäftsstelle</w:t>
                          </w:r>
                        </w:p>
                        <w:p w14:paraId="614CD853" w14:textId="77777777" w:rsidR="00891440" w:rsidRDefault="00891440">
                          <w:pPr>
                            <w:pStyle w:val="Kopfzeile"/>
                            <w:tabs>
                              <w:tab w:val="clear" w:pos="4536"/>
                              <w:tab w:val="clear" w:pos="9072"/>
                              <w:tab w:val="left" w:pos="5880"/>
                            </w:tabs>
                            <w:rPr>
                              <w:color w:val="808080"/>
                              <w:sz w:val="18"/>
                            </w:rPr>
                          </w:pPr>
                        </w:p>
                        <w:p w14:paraId="5C13DE03" w14:textId="77777777" w:rsidR="009E3DA8" w:rsidRDefault="00891440">
                          <w:pPr>
                            <w:pStyle w:val="Kopfzeile"/>
                            <w:tabs>
                              <w:tab w:val="clear" w:pos="4536"/>
                              <w:tab w:val="clear" w:pos="9072"/>
                              <w:tab w:val="left" w:pos="5880"/>
                            </w:tabs>
                            <w:rPr>
                              <w:color w:val="808080"/>
                              <w:sz w:val="18"/>
                            </w:rPr>
                          </w:pPr>
                          <w:r>
                            <w:rPr>
                              <w:color w:val="808080"/>
                              <w:sz w:val="18"/>
                            </w:rPr>
                            <w:t>Goebenstraße 4-10</w:t>
                          </w:r>
                        </w:p>
                        <w:p w14:paraId="01390E95" w14:textId="77777777" w:rsidR="009E3DA8" w:rsidRDefault="00891440">
                          <w:pPr>
                            <w:pStyle w:val="Kopfzeile"/>
                            <w:tabs>
                              <w:tab w:val="clear" w:pos="4536"/>
                              <w:tab w:val="clear" w:pos="9072"/>
                              <w:tab w:val="left" w:pos="5880"/>
                            </w:tabs>
                            <w:rPr>
                              <w:color w:val="808080"/>
                              <w:sz w:val="18"/>
                            </w:rPr>
                          </w:pPr>
                          <w:r>
                            <w:rPr>
                              <w:color w:val="808080"/>
                              <w:sz w:val="18"/>
                            </w:rPr>
                            <w:t>32052 Herford</w:t>
                          </w:r>
                          <w:r w:rsidR="009E3DA8">
                            <w:rPr>
                              <w:color w:val="808080"/>
                              <w:sz w:val="18"/>
                            </w:rPr>
                            <w:t xml:space="preserve"> (Germany)</w:t>
                          </w:r>
                        </w:p>
                        <w:p w14:paraId="04F1166A" w14:textId="77777777" w:rsidR="009E3DA8" w:rsidRPr="00256CFA" w:rsidRDefault="009E3DA8">
                          <w:pPr>
                            <w:pStyle w:val="Kopfzeile"/>
                            <w:tabs>
                              <w:tab w:val="clear" w:pos="4536"/>
                              <w:tab w:val="clear" w:pos="9072"/>
                              <w:tab w:val="left" w:pos="5880"/>
                            </w:tabs>
                            <w:rPr>
                              <w:color w:val="808080"/>
                              <w:sz w:val="18"/>
                            </w:rPr>
                          </w:pPr>
                          <w:r w:rsidRPr="00256CFA">
                            <w:rPr>
                              <w:color w:val="808080"/>
                              <w:sz w:val="18"/>
                            </w:rPr>
                            <w:t>Fon: +49.</w:t>
                          </w:r>
                          <w:r w:rsidR="00891440" w:rsidRPr="00256CFA">
                            <w:rPr>
                              <w:color w:val="808080"/>
                              <w:sz w:val="18"/>
                            </w:rPr>
                            <w:t>(0)5221.126520</w:t>
                          </w:r>
                        </w:p>
                        <w:p w14:paraId="2FF5A166"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Fax: +49.</w:t>
                          </w:r>
                          <w:r w:rsidR="002B35F9">
                            <w:rPr>
                              <w:color w:val="808080"/>
                              <w:sz w:val="18"/>
                              <w:lang w:val="fr-FR"/>
                            </w:rPr>
                            <w:t>(0)5221.126565</w:t>
                          </w:r>
                        </w:p>
                        <w:p w14:paraId="7D3D9090"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 xml:space="preserve">Email: </w:t>
                          </w:r>
                          <w:r w:rsidR="00891440">
                            <w:rPr>
                              <w:color w:val="808080"/>
                              <w:sz w:val="18"/>
                              <w:lang w:val="fr-FR"/>
                            </w:rPr>
                            <w:t>info</w:t>
                          </w:r>
                          <w:r>
                            <w:rPr>
                              <w:color w:val="808080"/>
                              <w:sz w:val="18"/>
                              <w:lang w:val="fr-FR"/>
                            </w:rPr>
                            <w:t>@kork.de</w:t>
                          </w:r>
                        </w:p>
                        <w:p w14:paraId="3DDFE24E" w14:textId="77777777" w:rsidR="009E3DA8" w:rsidRPr="00256CFA" w:rsidRDefault="009E3DA8">
                          <w:pPr>
                            <w:pStyle w:val="Kopfzeile"/>
                            <w:tabs>
                              <w:tab w:val="clear" w:pos="4536"/>
                              <w:tab w:val="clear" w:pos="9072"/>
                              <w:tab w:val="left" w:pos="5880"/>
                            </w:tabs>
                            <w:rPr>
                              <w:color w:val="808080"/>
                              <w:sz w:val="18"/>
                              <w:lang w:val="fr-FR"/>
                            </w:rPr>
                          </w:pPr>
                          <w:r w:rsidRPr="00256CFA">
                            <w:rPr>
                              <w:color w:val="808080"/>
                              <w:sz w:val="18"/>
                              <w:lang w:val="fr-FR"/>
                            </w:rPr>
                            <w:t xml:space="preserve">www.kork.de </w:t>
                          </w:r>
                          <w:r w:rsidRPr="00256CFA">
                            <w:rPr>
                              <w:color w:val="808080"/>
                              <w:sz w:val="18"/>
                              <w:lang w:val="fr-FR"/>
                            </w:rPr>
                            <w:br/>
                          </w:r>
                        </w:p>
                        <w:p w14:paraId="50F9A17A" w14:textId="77777777" w:rsidR="009E3DA8" w:rsidRPr="00256CFA" w:rsidRDefault="009E3DA8">
                          <w:pPr>
                            <w:pStyle w:val="Kopfzeile"/>
                            <w:tabs>
                              <w:tab w:val="clear" w:pos="4536"/>
                              <w:tab w:val="clear" w:pos="9072"/>
                              <w:tab w:val="left" w:pos="5880"/>
                            </w:tabs>
                            <w:rPr>
                              <w:color w:val="808080"/>
                              <w:sz w:val="18"/>
                              <w:lang w:val="fr-FR"/>
                            </w:rPr>
                          </w:pPr>
                        </w:p>
                      </w:txbxContent>
                    </wps:txbx>
                    <wps:bodyPr rot="0" vert="horz" wrap="square" lIns="54000" tIns="4572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62706" id="_x0000_t202" coordsize="21600,21600" o:spt="202" path="m,l,21600r21600,l21600,xe">
              <v:stroke joinstyle="miter"/>
              <v:path gradientshapeok="t" o:connecttype="rect"/>
            </v:shapetype>
            <v:shape id="Text Box 12" o:spid="_x0000_s1026" type="#_x0000_t202" style="position:absolute;margin-left:403.8pt;margin-top:42.15pt;width:134.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" filled="f" stroked="f" strokecolor="gray" strokeweight=".5pt">
              <v:textbox inset="1.5mm,,1.5mm,1mm">
                <w:txbxContent>
                  <w:p w14:paraId="45CEFEAE" w14:textId="77777777" w:rsidR="009E3DA8" w:rsidRPr="00DA3F09" w:rsidRDefault="009E3DA8">
                    <w:pPr>
                      <w:pStyle w:val="Kopfzeile"/>
                      <w:tabs>
                        <w:tab w:val="clear" w:pos="4536"/>
                        <w:tab w:val="clear" w:pos="9072"/>
                        <w:tab w:val="left" w:pos="5880"/>
                      </w:tabs>
                      <w:rPr>
                        <w:color w:val="808080"/>
                        <w:sz w:val="18"/>
                      </w:rPr>
                    </w:pPr>
                    <w:r w:rsidRPr="00DA3F09">
                      <w:rPr>
                        <w:color w:val="808080"/>
                        <w:sz w:val="18"/>
                      </w:rPr>
                      <w:t>Deutscher Kork-Verband e.V.</w:t>
                    </w:r>
                  </w:p>
                  <w:p w14:paraId="310D2B8F" w14:textId="77777777" w:rsidR="009E3DA8" w:rsidRDefault="009E3DA8">
                    <w:pPr>
                      <w:pStyle w:val="Kopfzeile"/>
                      <w:tabs>
                        <w:tab w:val="clear" w:pos="4536"/>
                        <w:tab w:val="clear" w:pos="9072"/>
                        <w:tab w:val="left" w:pos="5880"/>
                      </w:tabs>
                      <w:rPr>
                        <w:color w:val="808080"/>
                        <w:sz w:val="18"/>
                      </w:rPr>
                    </w:pPr>
                    <w:r>
                      <w:rPr>
                        <w:color w:val="808080"/>
                        <w:sz w:val="18"/>
                      </w:rPr>
                      <w:t>Geschäftsstelle</w:t>
                    </w:r>
                  </w:p>
                  <w:p w14:paraId="614CD853" w14:textId="77777777" w:rsidR="00891440" w:rsidRDefault="00891440">
                    <w:pPr>
                      <w:pStyle w:val="Kopfzeile"/>
                      <w:tabs>
                        <w:tab w:val="clear" w:pos="4536"/>
                        <w:tab w:val="clear" w:pos="9072"/>
                        <w:tab w:val="left" w:pos="5880"/>
                      </w:tabs>
                      <w:rPr>
                        <w:color w:val="808080"/>
                        <w:sz w:val="18"/>
                      </w:rPr>
                    </w:pPr>
                  </w:p>
                  <w:p w14:paraId="5C13DE03" w14:textId="77777777" w:rsidR="009E3DA8" w:rsidRDefault="00891440">
                    <w:pPr>
                      <w:pStyle w:val="Kopfzeile"/>
                      <w:tabs>
                        <w:tab w:val="clear" w:pos="4536"/>
                        <w:tab w:val="clear" w:pos="9072"/>
                        <w:tab w:val="left" w:pos="5880"/>
                      </w:tabs>
                      <w:rPr>
                        <w:color w:val="808080"/>
                        <w:sz w:val="18"/>
                      </w:rPr>
                    </w:pPr>
                    <w:r>
                      <w:rPr>
                        <w:color w:val="808080"/>
                        <w:sz w:val="18"/>
                      </w:rPr>
                      <w:t>Goebenstraße 4-10</w:t>
                    </w:r>
                  </w:p>
                  <w:p w14:paraId="01390E95" w14:textId="77777777" w:rsidR="009E3DA8" w:rsidRDefault="00891440">
                    <w:pPr>
                      <w:pStyle w:val="Kopfzeile"/>
                      <w:tabs>
                        <w:tab w:val="clear" w:pos="4536"/>
                        <w:tab w:val="clear" w:pos="9072"/>
                        <w:tab w:val="left" w:pos="5880"/>
                      </w:tabs>
                      <w:rPr>
                        <w:color w:val="808080"/>
                        <w:sz w:val="18"/>
                      </w:rPr>
                    </w:pPr>
                    <w:r>
                      <w:rPr>
                        <w:color w:val="808080"/>
                        <w:sz w:val="18"/>
                      </w:rPr>
                      <w:t>32052 Herford</w:t>
                    </w:r>
                    <w:r w:rsidR="009E3DA8">
                      <w:rPr>
                        <w:color w:val="808080"/>
                        <w:sz w:val="18"/>
                      </w:rPr>
                      <w:t xml:space="preserve"> (Germany)</w:t>
                    </w:r>
                  </w:p>
                  <w:p w14:paraId="04F1166A" w14:textId="77777777" w:rsidR="009E3DA8" w:rsidRPr="00256CFA" w:rsidRDefault="009E3DA8">
                    <w:pPr>
                      <w:pStyle w:val="Kopfzeile"/>
                      <w:tabs>
                        <w:tab w:val="clear" w:pos="4536"/>
                        <w:tab w:val="clear" w:pos="9072"/>
                        <w:tab w:val="left" w:pos="5880"/>
                      </w:tabs>
                      <w:rPr>
                        <w:color w:val="808080"/>
                        <w:sz w:val="18"/>
                      </w:rPr>
                    </w:pPr>
                    <w:r w:rsidRPr="00256CFA">
                      <w:rPr>
                        <w:color w:val="808080"/>
                        <w:sz w:val="18"/>
                      </w:rPr>
                      <w:t>Fon: +49.</w:t>
                    </w:r>
                    <w:r w:rsidR="00891440" w:rsidRPr="00256CFA">
                      <w:rPr>
                        <w:color w:val="808080"/>
                        <w:sz w:val="18"/>
                      </w:rPr>
                      <w:t>(0)5221.126520</w:t>
                    </w:r>
                  </w:p>
                  <w:p w14:paraId="2FF5A166"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Fax: +49.</w:t>
                    </w:r>
                    <w:r w:rsidR="002B35F9">
                      <w:rPr>
                        <w:color w:val="808080"/>
                        <w:sz w:val="18"/>
                        <w:lang w:val="fr-FR"/>
                      </w:rPr>
                      <w:t>(0)5221.126565</w:t>
                    </w:r>
                  </w:p>
                  <w:p w14:paraId="7D3D9090"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 xml:space="preserve">Email: </w:t>
                    </w:r>
                    <w:r w:rsidR="00891440">
                      <w:rPr>
                        <w:color w:val="808080"/>
                        <w:sz w:val="18"/>
                        <w:lang w:val="fr-FR"/>
                      </w:rPr>
                      <w:t>info</w:t>
                    </w:r>
                    <w:r>
                      <w:rPr>
                        <w:color w:val="808080"/>
                        <w:sz w:val="18"/>
                        <w:lang w:val="fr-FR"/>
                      </w:rPr>
                      <w:t>@kork.de</w:t>
                    </w:r>
                  </w:p>
                  <w:p w14:paraId="3DDFE24E" w14:textId="77777777" w:rsidR="009E3DA8" w:rsidRPr="00256CFA" w:rsidRDefault="009E3DA8">
                    <w:pPr>
                      <w:pStyle w:val="Kopfzeile"/>
                      <w:tabs>
                        <w:tab w:val="clear" w:pos="4536"/>
                        <w:tab w:val="clear" w:pos="9072"/>
                        <w:tab w:val="left" w:pos="5880"/>
                      </w:tabs>
                      <w:rPr>
                        <w:color w:val="808080"/>
                        <w:sz w:val="18"/>
                        <w:lang w:val="fr-FR"/>
                      </w:rPr>
                    </w:pPr>
                    <w:r w:rsidRPr="00256CFA">
                      <w:rPr>
                        <w:color w:val="808080"/>
                        <w:sz w:val="18"/>
                        <w:lang w:val="fr-FR"/>
                      </w:rPr>
                      <w:t xml:space="preserve">www.kork.de </w:t>
                    </w:r>
                    <w:r w:rsidRPr="00256CFA">
                      <w:rPr>
                        <w:color w:val="808080"/>
                        <w:sz w:val="18"/>
                        <w:lang w:val="fr-FR"/>
                      </w:rPr>
                      <w:br/>
                    </w:r>
                  </w:p>
                  <w:p w14:paraId="50F9A17A" w14:textId="77777777" w:rsidR="009E3DA8" w:rsidRPr="00256CFA" w:rsidRDefault="009E3DA8">
                    <w:pPr>
                      <w:pStyle w:val="Kopfzeile"/>
                      <w:tabs>
                        <w:tab w:val="clear" w:pos="4536"/>
                        <w:tab w:val="clear" w:pos="9072"/>
                        <w:tab w:val="left" w:pos="5880"/>
                      </w:tabs>
                      <w:rPr>
                        <w:color w:val="808080"/>
                        <w:sz w:val="18"/>
                        <w:lang w:val="fr-F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0FE"/>
    <w:multiLevelType w:val="hybridMultilevel"/>
    <w:tmpl w:val="E64812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AA3F2F"/>
    <w:multiLevelType w:val="hybridMultilevel"/>
    <w:tmpl w:val="48126FCE"/>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E033D9D"/>
    <w:multiLevelType w:val="multilevel"/>
    <w:tmpl w:val="E1CA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686265">
    <w:abstractNumId w:val="0"/>
  </w:num>
  <w:num w:numId="2" w16cid:durableId="1140882301">
    <w:abstractNumId w:val="1"/>
  </w:num>
  <w:num w:numId="3" w16cid:durableId="109150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B8"/>
    <w:rsid w:val="000016EC"/>
    <w:rsid w:val="00010FAA"/>
    <w:rsid w:val="00013EC3"/>
    <w:rsid w:val="00016747"/>
    <w:rsid w:val="00017C46"/>
    <w:rsid w:val="00021780"/>
    <w:rsid w:val="0002212B"/>
    <w:rsid w:val="000242D2"/>
    <w:rsid w:val="00026520"/>
    <w:rsid w:val="00033526"/>
    <w:rsid w:val="0003744A"/>
    <w:rsid w:val="00041E73"/>
    <w:rsid w:val="00050DD8"/>
    <w:rsid w:val="000514B5"/>
    <w:rsid w:val="00052C79"/>
    <w:rsid w:val="00056F4C"/>
    <w:rsid w:val="00072512"/>
    <w:rsid w:val="00073FD2"/>
    <w:rsid w:val="000741B7"/>
    <w:rsid w:val="00076CFF"/>
    <w:rsid w:val="00080144"/>
    <w:rsid w:val="000819B5"/>
    <w:rsid w:val="00086A53"/>
    <w:rsid w:val="00093B29"/>
    <w:rsid w:val="00093BAE"/>
    <w:rsid w:val="000948F3"/>
    <w:rsid w:val="000952A3"/>
    <w:rsid w:val="0009687F"/>
    <w:rsid w:val="00097AAC"/>
    <w:rsid w:val="000A3043"/>
    <w:rsid w:val="000A44E6"/>
    <w:rsid w:val="000A69D7"/>
    <w:rsid w:val="000A7D27"/>
    <w:rsid w:val="000B2DAF"/>
    <w:rsid w:val="000C1774"/>
    <w:rsid w:val="000C79CA"/>
    <w:rsid w:val="000D2F22"/>
    <w:rsid w:val="000D5178"/>
    <w:rsid w:val="000D5C76"/>
    <w:rsid w:val="000E0D2F"/>
    <w:rsid w:val="000E1C26"/>
    <w:rsid w:val="000E552A"/>
    <w:rsid w:val="000F0F9D"/>
    <w:rsid w:val="000F10E1"/>
    <w:rsid w:val="000F40BA"/>
    <w:rsid w:val="000F51F8"/>
    <w:rsid w:val="00104888"/>
    <w:rsid w:val="00106AA6"/>
    <w:rsid w:val="00110CF6"/>
    <w:rsid w:val="001110A9"/>
    <w:rsid w:val="00112ACB"/>
    <w:rsid w:val="0011410D"/>
    <w:rsid w:val="00115925"/>
    <w:rsid w:val="00117596"/>
    <w:rsid w:val="0012060D"/>
    <w:rsid w:val="00127160"/>
    <w:rsid w:val="001276B3"/>
    <w:rsid w:val="00133432"/>
    <w:rsid w:val="00134E81"/>
    <w:rsid w:val="001375EC"/>
    <w:rsid w:val="00140029"/>
    <w:rsid w:val="00143324"/>
    <w:rsid w:val="0014360F"/>
    <w:rsid w:val="0015027D"/>
    <w:rsid w:val="00151A84"/>
    <w:rsid w:val="0015350F"/>
    <w:rsid w:val="00157CF2"/>
    <w:rsid w:val="00163BFB"/>
    <w:rsid w:val="001644FF"/>
    <w:rsid w:val="00164A9F"/>
    <w:rsid w:val="00171EA8"/>
    <w:rsid w:val="00175305"/>
    <w:rsid w:val="00177155"/>
    <w:rsid w:val="001802CA"/>
    <w:rsid w:val="001802E3"/>
    <w:rsid w:val="001843C4"/>
    <w:rsid w:val="00191CF1"/>
    <w:rsid w:val="001920BE"/>
    <w:rsid w:val="00192EBB"/>
    <w:rsid w:val="001960B8"/>
    <w:rsid w:val="001A1AF4"/>
    <w:rsid w:val="001A1DFA"/>
    <w:rsid w:val="001A6A08"/>
    <w:rsid w:val="001B2CF9"/>
    <w:rsid w:val="001B5AFF"/>
    <w:rsid w:val="001B6135"/>
    <w:rsid w:val="001B7091"/>
    <w:rsid w:val="001C4F56"/>
    <w:rsid w:val="001C5389"/>
    <w:rsid w:val="001D0382"/>
    <w:rsid w:val="001D045D"/>
    <w:rsid w:val="001D1097"/>
    <w:rsid w:val="001D12DE"/>
    <w:rsid w:val="001D3422"/>
    <w:rsid w:val="001D57C2"/>
    <w:rsid w:val="001E2B0F"/>
    <w:rsid w:val="001E2DC3"/>
    <w:rsid w:val="001E52AC"/>
    <w:rsid w:val="001E7FED"/>
    <w:rsid w:val="001F28B8"/>
    <w:rsid w:val="001F29DB"/>
    <w:rsid w:val="0020217E"/>
    <w:rsid w:val="00204289"/>
    <w:rsid w:val="00205C6D"/>
    <w:rsid w:val="00207372"/>
    <w:rsid w:val="00213832"/>
    <w:rsid w:val="002170DB"/>
    <w:rsid w:val="0021741F"/>
    <w:rsid w:val="00217A38"/>
    <w:rsid w:val="00221687"/>
    <w:rsid w:val="00226F8B"/>
    <w:rsid w:val="00231BED"/>
    <w:rsid w:val="00237BD2"/>
    <w:rsid w:val="00244C16"/>
    <w:rsid w:val="00252CAE"/>
    <w:rsid w:val="002550D3"/>
    <w:rsid w:val="002553AE"/>
    <w:rsid w:val="00256CFA"/>
    <w:rsid w:val="00260B1D"/>
    <w:rsid w:val="002674FC"/>
    <w:rsid w:val="002752C4"/>
    <w:rsid w:val="002815A1"/>
    <w:rsid w:val="00284F8A"/>
    <w:rsid w:val="00286ABC"/>
    <w:rsid w:val="00287E22"/>
    <w:rsid w:val="00290930"/>
    <w:rsid w:val="00292955"/>
    <w:rsid w:val="002929E7"/>
    <w:rsid w:val="00295369"/>
    <w:rsid w:val="00296A20"/>
    <w:rsid w:val="002A3BFC"/>
    <w:rsid w:val="002A499E"/>
    <w:rsid w:val="002A7B80"/>
    <w:rsid w:val="002B15C8"/>
    <w:rsid w:val="002B35F9"/>
    <w:rsid w:val="002B6C1E"/>
    <w:rsid w:val="002D5124"/>
    <w:rsid w:val="002D6544"/>
    <w:rsid w:val="002D7188"/>
    <w:rsid w:val="002D7FB7"/>
    <w:rsid w:val="002E014A"/>
    <w:rsid w:val="002E0F02"/>
    <w:rsid w:val="002E11A5"/>
    <w:rsid w:val="002E34B1"/>
    <w:rsid w:val="002E5869"/>
    <w:rsid w:val="002F2AE0"/>
    <w:rsid w:val="002F53FB"/>
    <w:rsid w:val="003006E7"/>
    <w:rsid w:val="003017A6"/>
    <w:rsid w:val="00301E1E"/>
    <w:rsid w:val="00307484"/>
    <w:rsid w:val="0032017D"/>
    <w:rsid w:val="00320D9B"/>
    <w:rsid w:val="00321781"/>
    <w:rsid w:val="00327A6A"/>
    <w:rsid w:val="0033143C"/>
    <w:rsid w:val="003331A5"/>
    <w:rsid w:val="00341A82"/>
    <w:rsid w:val="0034254F"/>
    <w:rsid w:val="0034264B"/>
    <w:rsid w:val="0034276F"/>
    <w:rsid w:val="00350CD3"/>
    <w:rsid w:val="00353EFF"/>
    <w:rsid w:val="00354D92"/>
    <w:rsid w:val="00360611"/>
    <w:rsid w:val="00361D89"/>
    <w:rsid w:val="00361E54"/>
    <w:rsid w:val="0036658D"/>
    <w:rsid w:val="00371B17"/>
    <w:rsid w:val="00371EE3"/>
    <w:rsid w:val="003756A5"/>
    <w:rsid w:val="003770D0"/>
    <w:rsid w:val="00383008"/>
    <w:rsid w:val="00386C95"/>
    <w:rsid w:val="00386DCB"/>
    <w:rsid w:val="003871E7"/>
    <w:rsid w:val="00395760"/>
    <w:rsid w:val="003B2274"/>
    <w:rsid w:val="003B3EEB"/>
    <w:rsid w:val="003B72F2"/>
    <w:rsid w:val="003C0324"/>
    <w:rsid w:val="003C03EF"/>
    <w:rsid w:val="003C139F"/>
    <w:rsid w:val="003C307C"/>
    <w:rsid w:val="003C3FB6"/>
    <w:rsid w:val="003C724C"/>
    <w:rsid w:val="003D1434"/>
    <w:rsid w:val="003D3E94"/>
    <w:rsid w:val="003D4284"/>
    <w:rsid w:val="003D7B0A"/>
    <w:rsid w:val="003D7C6C"/>
    <w:rsid w:val="003E4B63"/>
    <w:rsid w:val="003E5CD4"/>
    <w:rsid w:val="003E5FFA"/>
    <w:rsid w:val="003F0FF9"/>
    <w:rsid w:val="003F1DED"/>
    <w:rsid w:val="003F31AF"/>
    <w:rsid w:val="003F64FD"/>
    <w:rsid w:val="00401FF4"/>
    <w:rsid w:val="00406EEA"/>
    <w:rsid w:val="004155AA"/>
    <w:rsid w:val="00424BB1"/>
    <w:rsid w:val="004268D0"/>
    <w:rsid w:val="00433B59"/>
    <w:rsid w:val="00435730"/>
    <w:rsid w:val="00441792"/>
    <w:rsid w:val="004439ED"/>
    <w:rsid w:val="00444021"/>
    <w:rsid w:val="004467C0"/>
    <w:rsid w:val="00446F67"/>
    <w:rsid w:val="00447602"/>
    <w:rsid w:val="0044782A"/>
    <w:rsid w:val="00447CC7"/>
    <w:rsid w:val="0045023B"/>
    <w:rsid w:val="00450DFF"/>
    <w:rsid w:val="00450FAC"/>
    <w:rsid w:val="00451543"/>
    <w:rsid w:val="00457584"/>
    <w:rsid w:val="00464939"/>
    <w:rsid w:val="004724B8"/>
    <w:rsid w:val="0047321B"/>
    <w:rsid w:val="00484F6D"/>
    <w:rsid w:val="0048661D"/>
    <w:rsid w:val="004936EE"/>
    <w:rsid w:val="004A3293"/>
    <w:rsid w:val="004A481F"/>
    <w:rsid w:val="004B381A"/>
    <w:rsid w:val="004B597F"/>
    <w:rsid w:val="004B75EE"/>
    <w:rsid w:val="004C048F"/>
    <w:rsid w:val="004C04B4"/>
    <w:rsid w:val="004C0877"/>
    <w:rsid w:val="004C0E2D"/>
    <w:rsid w:val="004C5F4A"/>
    <w:rsid w:val="004D7DD8"/>
    <w:rsid w:val="004E0094"/>
    <w:rsid w:val="004E1693"/>
    <w:rsid w:val="004E1CAC"/>
    <w:rsid w:val="004E473B"/>
    <w:rsid w:val="004E48F3"/>
    <w:rsid w:val="004E7D1B"/>
    <w:rsid w:val="004F06D2"/>
    <w:rsid w:val="005018A1"/>
    <w:rsid w:val="00510B5F"/>
    <w:rsid w:val="00510EC7"/>
    <w:rsid w:val="005121DE"/>
    <w:rsid w:val="00514C31"/>
    <w:rsid w:val="0052042C"/>
    <w:rsid w:val="005210A9"/>
    <w:rsid w:val="00523A5D"/>
    <w:rsid w:val="00525BAF"/>
    <w:rsid w:val="00525C56"/>
    <w:rsid w:val="00526095"/>
    <w:rsid w:val="00527912"/>
    <w:rsid w:val="00527E8B"/>
    <w:rsid w:val="005345B9"/>
    <w:rsid w:val="00534F73"/>
    <w:rsid w:val="00537D8C"/>
    <w:rsid w:val="00537DD8"/>
    <w:rsid w:val="005460D2"/>
    <w:rsid w:val="00546E2C"/>
    <w:rsid w:val="00553B38"/>
    <w:rsid w:val="00554B88"/>
    <w:rsid w:val="0055650B"/>
    <w:rsid w:val="00564A30"/>
    <w:rsid w:val="00564EB7"/>
    <w:rsid w:val="005652C3"/>
    <w:rsid w:val="005659AF"/>
    <w:rsid w:val="00566BC9"/>
    <w:rsid w:val="00574BF8"/>
    <w:rsid w:val="00580DFB"/>
    <w:rsid w:val="00583B19"/>
    <w:rsid w:val="00586407"/>
    <w:rsid w:val="005A246E"/>
    <w:rsid w:val="005A4663"/>
    <w:rsid w:val="005A6351"/>
    <w:rsid w:val="005B04B8"/>
    <w:rsid w:val="005B3EB2"/>
    <w:rsid w:val="005B5B95"/>
    <w:rsid w:val="005B7E96"/>
    <w:rsid w:val="005C21FF"/>
    <w:rsid w:val="005C5219"/>
    <w:rsid w:val="005D2051"/>
    <w:rsid w:val="005D5FAD"/>
    <w:rsid w:val="005E0287"/>
    <w:rsid w:val="005E0A09"/>
    <w:rsid w:val="005E173E"/>
    <w:rsid w:val="005E7E38"/>
    <w:rsid w:val="005F1172"/>
    <w:rsid w:val="005F4DF4"/>
    <w:rsid w:val="005F6233"/>
    <w:rsid w:val="005F6C7E"/>
    <w:rsid w:val="005F79A3"/>
    <w:rsid w:val="006107E8"/>
    <w:rsid w:val="00612433"/>
    <w:rsid w:val="00613A85"/>
    <w:rsid w:val="00615682"/>
    <w:rsid w:val="00623870"/>
    <w:rsid w:val="00623E68"/>
    <w:rsid w:val="00626C97"/>
    <w:rsid w:val="00630F01"/>
    <w:rsid w:val="00635804"/>
    <w:rsid w:val="00641321"/>
    <w:rsid w:val="006433C5"/>
    <w:rsid w:val="006467BF"/>
    <w:rsid w:val="006508B4"/>
    <w:rsid w:val="0065231C"/>
    <w:rsid w:val="00653B91"/>
    <w:rsid w:val="00657523"/>
    <w:rsid w:val="006615D8"/>
    <w:rsid w:val="00662B5E"/>
    <w:rsid w:val="00667A21"/>
    <w:rsid w:val="00670B20"/>
    <w:rsid w:val="006767D3"/>
    <w:rsid w:val="00681A6D"/>
    <w:rsid w:val="00682831"/>
    <w:rsid w:val="00686B1C"/>
    <w:rsid w:val="00691309"/>
    <w:rsid w:val="00695E49"/>
    <w:rsid w:val="006972AB"/>
    <w:rsid w:val="006A123E"/>
    <w:rsid w:val="006A5490"/>
    <w:rsid w:val="006B050E"/>
    <w:rsid w:val="006B203F"/>
    <w:rsid w:val="006B2D86"/>
    <w:rsid w:val="006B3471"/>
    <w:rsid w:val="006B65F3"/>
    <w:rsid w:val="006C3370"/>
    <w:rsid w:val="006C3F55"/>
    <w:rsid w:val="006C560F"/>
    <w:rsid w:val="006C62B5"/>
    <w:rsid w:val="006C6E4F"/>
    <w:rsid w:val="006D2ED7"/>
    <w:rsid w:val="006D420D"/>
    <w:rsid w:val="006D558B"/>
    <w:rsid w:val="006E1151"/>
    <w:rsid w:val="006E4947"/>
    <w:rsid w:val="006E4A11"/>
    <w:rsid w:val="006E7157"/>
    <w:rsid w:val="006F005D"/>
    <w:rsid w:val="006F41C4"/>
    <w:rsid w:val="006F6026"/>
    <w:rsid w:val="006F6F66"/>
    <w:rsid w:val="006F76D8"/>
    <w:rsid w:val="007029A3"/>
    <w:rsid w:val="007061BA"/>
    <w:rsid w:val="0071389D"/>
    <w:rsid w:val="00715F89"/>
    <w:rsid w:val="0072100F"/>
    <w:rsid w:val="00725602"/>
    <w:rsid w:val="00725B9F"/>
    <w:rsid w:val="00733DB5"/>
    <w:rsid w:val="00734DEC"/>
    <w:rsid w:val="00740C54"/>
    <w:rsid w:val="00740F9C"/>
    <w:rsid w:val="00743AB6"/>
    <w:rsid w:val="00752B5F"/>
    <w:rsid w:val="00752E37"/>
    <w:rsid w:val="00755F51"/>
    <w:rsid w:val="00760288"/>
    <w:rsid w:val="007611D5"/>
    <w:rsid w:val="007649C4"/>
    <w:rsid w:val="00771561"/>
    <w:rsid w:val="007717D1"/>
    <w:rsid w:val="00773296"/>
    <w:rsid w:val="007770CA"/>
    <w:rsid w:val="00781DFA"/>
    <w:rsid w:val="00784F34"/>
    <w:rsid w:val="00786A52"/>
    <w:rsid w:val="00791438"/>
    <w:rsid w:val="00791DC8"/>
    <w:rsid w:val="00791F99"/>
    <w:rsid w:val="007932F0"/>
    <w:rsid w:val="007A1634"/>
    <w:rsid w:val="007A317D"/>
    <w:rsid w:val="007B282C"/>
    <w:rsid w:val="007B79E6"/>
    <w:rsid w:val="007C2FAD"/>
    <w:rsid w:val="007C361D"/>
    <w:rsid w:val="007D1585"/>
    <w:rsid w:val="007D5D76"/>
    <w:rsid w:val="007F01A8"/>
    <w:rsid w:val="007F1DC5"/>
    <w:rsid w:val="0080590C"/>
    <w:rsid w:val="00806F76"/>
    <w:rsid w:val="00807AB5"/>
    <w:rsid w:val="00811C48"/>
    <w:rsid w:val="008127BE"/>
    <w:rsid w:val="00816825"/>
    <w:rsid w:val="00822234"/>
    <w:rsid w:val="00822E07"/>
    <w:rsid w:val="008232DF"/>
    <w:rsid w:val="00824863"/>
    <w:rsid w:val="00834A3E"/>
    <w:rsid w:val="00835AA3"/>
    <w:rsid w:val="0084091B"/>
    <w:rsid w:val="008415D9"/>
    <w:rsid w:val="008506A0"/>
    <w:rsid w:val="0085664C"/>
    <w:rsid w:val="00857802"/>
    <w:rsid w:val="00860727"/>
    <w:rsid w:val="00862E1B"/>
    <w:rsid w:val="00863DFC"/>
    <w:rsid w:val="00881AEF"/>
    <w:rsid w:val="0088540A"/>
    <w:rsid w:val="008858EB"/>
    <w:rsid w:val="0088697E"/>
    <w:rsid w:val="00886F11"/>
    <w:rsid w:val="00891440"/>
    <w:rsid w:val="00894084"/>
    <w:rsid w:val="008975E7"/>
    <w:rsid w:val="008A0246"/>
    <w:rsid w:val="008A259C"/>
    <w:rsid w:val="008A3293"/>
    <w:rsid w:val="008A7269"/>
    <w:rsid w:val="008B2365"/>
    <w:rsid w:val="008B36EC"/>
    <w:rsid w:val="008B3F8B"/>
    <w:rsid w:val="008C18CB"/>
    <w:rsid w:val="008D44B6"/>
    <w:rsid w:val="008E43D3"/>
    <w:rsid w:val="008E591F"/>
    <w:rsid w:val="008E6199"/>
    <w:rsid w:val="008F5D1B"/>
    <w:rsid w:val="00901730"/>
    <w:rsid w:val="009038AF"/>
    <w:rsid w:val="00905AAA"/>
    <w:rsid w:val="00905C9A"/>
    <w:rsid w:val="00910848"/>
    <w:rsid w:val="00910CED"/>
    <w:rsid w:val="00915AA4"/>
    <w:rsid w:val="00915BEF"/>
    <w:rsid w:val="00922271"/>
    <w:rsid w:val="0092277D"/>
    <w:rsid w:val="00922DFE"/>
    <w:rsid w:val="00927230"/>
    <w:rsid w:val="009300DA"/>
    <w:rsid w:val="00932DCC"/>
    <w:rsid w:val="009411AB"/>
    <w:rsid w:val="00950CB5"/>
    <w:rsid w:val="00951887"/>
    <w:rsid w:val="00954F03"/>
    <w:rsid w:val="00955871"/>
    <w:rsid w:val="009563A6"/>
    <w:rsid w:val="00960E51"/>
    <w:rsid w:val="009617BB"/>
    <w:rsid w:val="00963BA7"/>
    <w:rsid w:val="00964D58"/>
    <w:rsid w:val="009668A1"/>
    <w:rsid w:val="009668C3"/>
    <w:rsid w:val="009707C7"/>
    <w:rsid w:val="00971008"/>
    <w:rsid w:val="0097152B"/>
    <w:rsid w:val="00984FA3"/>
    <w:rsid w:val="00990A32"/>
    <w:rsid w:val="0099340E"/>
    <w:rsid w:val="009936AE"/>
    <w:rsid w:val="009A5A79"/>
    <w:rsid w:val="009A6820"/>
    <w:rsid w:val="009A70A5"/>
    <w:rsid w:val="009A745B"/>
    <w:rsid w:val="009A79EC"/>
    <w:rsid w:val="009B31E0"/>
    <w:rsid w:val="009C11A9"/>
    <w:rsid w:val="009C15FD"/>
    <w:rsid w:val="009C1C4C"/>
    <w:rsid w:val="009C279B"/>
    <w:rsid w:val="009C43CE"/>
    <w:rsid w:val="009D4CED"/>
    <w:rsid w:val="009D5C4C"/>
    <w:rsid w:val="009D73BD"/>
    <w:rsid w:val="009E364F"/>
    <w:rsid w:val="009E3DA8"/>
    <w:rsid w:val="009E6494"/>
    <w:rsid w:val="009F1BB2"/>
    <w:rsid w:val="009F2D2D"/>
    <w:rsid w:val="009F4CB9"/>
    <w:rsid w:val="00A060BB"/>
    <w:rsid w:val="00A10C03"/>
    <w:rsid w:val="00A11B43"/>
    <w:rsid w:val="00A13E77"/>
    <w:rsid w:val="00A15757"/>
    <w:rsid w:val="00A21E3B"/>
    <w:rsid w:val="00A22420"/>
    <w:rsid w:val="00A228E1"/>
    <w:rsid w:val="00A23D25"/>
    <w:rsid w:val="00A25D5F"/>
    <w:rsid w:val="00A30ABF"/>
    <w:rsid w:val="00A30FB3"/>
    <w:rsid w:val="00A36A9A"/>
    <w:rsid w:val="00A41EEA"/>
    <w:rsid w:val="00A60D67"/>
    <w:rsid w:val="00A6127F"/>
    <w:rsid w:val="00A66E3D"/>
    <w:rsid w:val="00A72355"/>
    <w:rsid w:val="00A729DD"/>
    <w:rsid w:val="00A849B9"/>
    <w:rsid w:val="00A91CDC"/>
    <w:rsid w:val="00AB469F"/>
    <w:rsid w:val="00AB4F4B"/>
    <w:rsid w:val="00AB54EE"/>
    <w:rsid w:val="00AB6C55"/>
    <w:rsid w:val="00AB7CA1"/>
    <w:rsid w:val="00AC1BF8"/>
    <w:rsid w:val="00AD0CC3"/>
    <w:rsid w:val="00AD1B91"/>
    <w:rsid w:val="00AD4A19"/>
    <w:rsid w:val="00AD4BD2"/>
    <w:rsid w:val="00AD6E44"/>
    <w:rsid w:val="00AE3AA7"/>
    <w:rsid w:val="00AE4E9B"/>
    <w:rsid w:val="00AE6576"/>
    <w:rsid w:val="00AF3D70"/>
    <w:rsid w:val="00AF6BF9"/>
    <w:rsid w:val="00B028CD"/>
    <w:rsid w:val="00B04ECA"/>
    <w:rsid w:val="00B05B8B"/>
    <w:rsid w:val="00B07A3A"/>
    <w:rsid w:val="00B1227C"/>
    <w:rsid w:val="00B13137"/>
    <w:rsid w:val="00B13EEF"/>
    <w:rsid w:val="00B16223"/>
    <w:rsid w:val="00B169A0"/>
    <w:rsid w:val="00B20B39"/>
    <w:rsid w:val="00B24FC2"/>
    <w:rsid w:val="00B2734A"/>
    <w:rsid w:val="00B41341"/>
    <w:rsid w:val="00B45AF3"/>
    <w:rsid w:val="00B5057E"/>
    <w:rsid w:val="00B51C85"/>
    <w:rsid w:val="00B57591"/>
    <w:rsid w:val="00B63F08"/>
    <w:rsid w:val="00B64B74"/>
    <w:rsid w:val="00B67001"/>
    <w:rsid w:val="00B70585"/>
    <w:rsid w:val="00B708E1"/>
    <w:rsid w:val="00B71810"/>
    <w:rsid w:val="00B762B6"/>
    <w:rsid w:val="00B8295B"/>
    <w:rsid w:val="00B83536"/>
    <w:rsid w:val="00B869D3"/>
    <w:rsid w:val="00B92BC2"/>
    <w:rsid w:val="00B93A89"/>
    <w:rsid w:val="00B94D60"/>
    <w:rsid w:val="00B95E45"/>
    <w:rsid w:val="00BA42A2"/>
    <w:rsid w:val="00BB1D6D"/>
    <w:rsid w:val="00BB3FA9"/>
    <w:rsid w:val="00BB577C"/>
    <w:rsid w:val="00BB6680"/>
    <w:rsid w:val="00BB7A5C"/>
    <w:rsid w:val="00BC0022"/>
    <w:rsid w:val="00BC0CB2"/>
    <w:rsid w:val="00BC373D"/>
    <w:rsid w:val="00BC51D4"/>
    <w:rsid w:val="00BC54A9"/>
    <w:rsid w:val="00BC7C2E"/>
    <w:rsid w:val="00BC7D25"/>
    <w:rsid w:val="00BD0A35"/>
    <w:rsid w:val="00BD1E70"/>
    <w:rsid w:val="00BD227D"/>
    <w:rsid w:val="00BD29F2"/>
    <w:rsid w:val="00BD32CE"/>
    <w:rsid w:val="00BD7AAA"/>
    <w:rsid w:val="00BD7DF2"/>
    <w:rsid w:val="00BE0282"/>
    <w:rsid w:val="00BE226B"/>
    <w:rsid w:val="00BE462F"/>
    <w:rsid w:val="00BE56D0"/>
    <w:rsid w:val="00BE7AFE"/>
    <w:rsid w:val="00BF4DBD"/>
    <w:rsid w:val="00BF64A6"/>
    <w:rsid w:val="00BF70FC"/>
    <w:rsid w:val="00C04467"/>
    <w:rsid w:val="00C109FC"/>
    <w:rsid w:val="00C143E9"/>
    <w:rsid w:val="00C1659C"/>
    <w:rsid w:val="00C17BDC"/>
    <w:rsid w:val="00C21892"/>
    <w:rsid w:val="00C21E4F"/>
    <w:rsid w:val="00C22181"/>
    <w:rsid w:val="00C317B7"/>
    <w:rsid w:val="00C342EA"/>
    <w:rsid w:val="00C3600D"/>
    <w:rsid w:val="00C42865"/>
    <w:rsid w:val="00C4451F"/>
    <w:rsid w:val="00C44D44"/>
    <w:rsid w:val="00C517D9"/>
    <w:rsid w:val="00C62BB9"/>
    <w:rsid w:val="00C64AC5"/>
    <w:rsid w:val="00C6634D"/>
    <w:rsid w:val="00C67376"/>
    <w:rsid w:val="00C67C31"/>
    <w:rsid w:val="00C71C57"/>
    <w:rsid w:val="00C7426F"/>
    <w:rsid w:val="00C82B79"/>
    <w:rsid w:val="00C84D74"/>
    <w:rsid w:val="00C850D9"/>
    <w:rsid w:val="00C855C9"/>
    <w:rsid w:val="00C93911"/>
    <w:rsid w:val="00C93C8E"/>
    <w:rsid w:val="00C96B59"/>
    <w:rsid w:val="00CA4BC5"/>
    <w:rsid w:val="00CA6468"/>
    <w:rsid w:val="00CB28A2"/>
    <w:rsid w:val="00CB6AA3"/>
    <w:rsid w:val="00CC0B95"/>
    <w:rsid w:val="00CC2CCC"/>
    <w:rsid w:val="00CD092C"/>
    <w:rsid w:val="00CD4404"/>
    <w:rsid w:val="00CE6208"/>
    <w:rsid w:val="00CF1633"/>
    <w:rsid w:val="00CF199D"/>
    <w:rsid w:val="00CF2019"/>
    <w:rsid w:val="00CF224C"/>
    <w:rsid w:val="00CF6D17"/>
    <w:rsid w:val="00D000EC"/>
    <w:rsid w:val="00D14BDB"/>
    <w:rsid w:val="00D17605"/>
    <w:rsid w:val="00D177E9"/>
    <w:rsid w:val="00D24A07"/>
    <w:rsid w:val="00D25A50"/>
    <w:rsid w:val="00D30347"/>
    <w:rsid w:val="00D3320A"/>
    <w:rsid w:val="00D33213"/>
    <w:rsid w:val="00D34E33"/>
    <w:rsid w:val="00D414F1"/>
    <w:rsid w:val="00D42D2E"/>
    <w:rsid w:val="00D431BB"/>
    <w:rsid w:val="00D43B4D"/>
    <w:rsid w:val="00D6589B"/>
    <w:rsid w:val="00D7028E"/>
    <w:rsid w:val="00D71E1D"/>
    <w:rsid w:val="00D73421"/>
    <w:rsid w:val="00D760E8"/>
    <w:rsid w:val="00D84DE1"/>
    <w:rsid w:val="00D86FB4"/>
    <w:rsid w:val="00D905C9"/>
    <w:rsid w:val="00D90A0C"/>
    <w:rsid w:val="00D922BC"/>
    <w:rsid w:val="00DA0FC8"/>
    <w:rsid w:val="00DA2921"/>
    <w:rsid w:val="00DA3F09"/>
    <w:rsid w:val="00DA4ABF"/>
    <w:rsid w:val="00DA63B6"/>
    <w:rsid w:val="00DB0B05"/>
    <w:rsid w:val="00DB1DD4"/>
    <w:rsid w:val="00DB725B"/>
    <w:rsid w:val="00DB77E2"/>
    <w:rsid w:val="00DC097F"/>
    <w:rsid w:val="00DC0E43"/>
    <w:rsid w:val="00DC6ABA"/>
    <w:rsid w:val="00DC7895"/>
    <w:rsid w:val="00DD2D65"/>
    <w:rsid w:val="00DD5E83"/>
    <w:rsid w:val="00DD5FDC"/>
    <w:rsid w:val="00DE2067"/>
    <w:rsid w:val="00DE4A17"/>
    <w:rsid w:val="00DE7464"/>
    <w:rsid w:val="00DF24FE"/>
    <w:rsid w:val="00DF34B1"/>
    <w:rsid w:val="00DF5EC1"/>
    <w:rsid w:val="00E0087A"/>
    <w:rsid w:val="00E0175B"/>
    <w:rsid w:val="00E0278F"/>
    <w:rsid w:val="00E06F17"/>
    <w:rsid w:val="00E12336"/>
    <w:rsid w:val="00E17182"/>
    <w:rsid w:val="00E1746B"/>
    <w:rsid w:val="00E17FC5"/>
    <w:rsid w:val="00E20B29"/>
    <w:rsid w:val="00E309A2"/>
    <w:rsid w:val="00E33E91"/>
    <w:rsid w:val="00E35735"/>
    <w:rsid w:val="00E501B0"/>
    <w:rsid w:val="00E5054F"/>
    <w:rsid w:val="00E50DD4"/>
    <w:rsid w:val="00E52CEB"/>
    <w:rsid w:val="00E538B2"/>
    <w:rsid w:val="00E53CA9"/>
    <w:rsid w:val="00E57463"/>
    <w:rsid w:val="00E600BB"/>
    <w:rsid w:val="00E617EC"/>
    <w:rsid w:val="00E63104"/>
    <w:rsid w:val="00E67552"/>
    <w:rsid w:val="00E67594"/>
    <w:rsid w:val="00E67AE6"/>
    <w:rsid w:val="00E715A9"/>
    <w:rsid w:val="00E76419"/>
    <w:rsid w:val="00E83E1F"/>
    <w:rsid w:val="00E84236"/>
    <w:rsid w:val="00E85277"/>
    <w:rsid w:val="00E90AD1"/>
    <w:rsid w:val="00E961D4"/>
    <w:rsid w:val="00EA6435"/>
    <w:rsid w:val="00EB2858"/>
    <w:rsid w:val="00EB28EC"/>
    <w:rsid w:val="00EB4482"/>
    <w:rsid w:val="00EB497F"/>
    <w:rsid w:val="00EB745D"/>
    <w:rsid w:val="00EC68E9"/>
    <w:rsid w:val="00EC6A5C"/>
    <w:rsid w:val="00ED19B7"/>
    <w:rsid w:val="00ED3583"/>
    <w:rsid w:val="00EE55FD"/>
    <w:rsid w:val="00EF16CF"/>
    <w:rsid w:val="00EF1DE3"/>
    <w:rsid w:val="00EF4D62"/>
    <w:rsid w:val="00F00A8B"/>
    <w:rsid w:val="00F00E3A"/>
    <w:rsid w:val="00F01B72"/>
    <w:rsid w:val="00F03209"/>
    <w:rsid w:val="00F06EDB"/>
    <w:rsid w:val="00F0785F"/>
    <w:rsid w:val="00F12E7D"/>
    <w:rsid w:val="00F159B7"/>
    <w:rsid w:val="00F20F42"/>
    <w:rsid w:val="00F23693"/>
    <w:rsid w:val="00F3054C"/>
    <w:rsid w:val="00F3300F"/>
    <w:rsid w:val="00F359F8"/>
    <w:rsid w:val="00F373D5"/>
    <w:rsid w:val="00F4318F"/>
    <w:rsid w:val="00F437EE"/>
    <w:rsid w:val="00F50D20"/>
    <w:rsid w:val="00F51A7B"/>
    <w:rsid w:val="00F54833"/>
    <w:rsid w:val="00F57961"/>
    <w:rsid w:val="00F64CC5"/>
    <w:rsid w:val="00F67EC0"/>
    <w:rsid w:val="00F70AEF"/>
    <w:rsid w:val="00F77A15"/>
    <w:rsid w:val="00F845B8"/>
    <w:rsid w:val="00F91CC8"/>
    <w:rsid w:val="00FA66AB"/>
    <w:rsid w:val="00FB204E"/>
    <w:rsid w:val="00FB5CB9"/>
    <w:rsid w:val="00FB603A"/>
    <w:rsid w:val="00FC3995"/>
    <w:rsid w:val="00FD1854"/>
    <w:rsid w:val="00FD241E"/>
    <w:rsid w:val="00FD281E"/>
    <w:rsid w:val="00FE14B9"/>
    <w:rsid w:val="00FE5D71"/>
    <w:rsid w:val="00FF079A"/>
    <w:rsid w:val="00FF2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0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spacing w:line="360" w:lineRule="auto"/>
      <w:outlineLvl w:val="0"/>
    </w:pPr>
    <w:rPr>
      <w:b/>
      <w:bCs/>
      <w:sz w:val="22"/>
    </w:rPr>
  </w:style>
  <w:style w:type="paragraph" w:styleId="berschrift2">
    <w:name w:val="heading 2"/>
    <w:basedOn w:val="Standard"/>
    <w:next w:val="Standard"/>
    <w:qFormat/>
    <w:pPr>
      <w:keepNext/>
      <w:spacing w:line="360" w:lineRule="auto"/>
      <w:outlineLvl w:val="1"/>
    </w:pPr>
    <w:rPr>
      <w:b/>
      <w:bCs/>
      <w:iCs/>
    </w:rPr>
  </w:style>
  <w:style w:type="paragraph" w:styleId="berschrift3">
    <w:name w:val="heading 3"/>
    <w:basedOn w:val="Standard"/>
    <w:next w:val="Standard"/>
    <w:qFormat/>
    <w:pPr>
      <w:keepNext/>
      <w:tabs>
        <w:tab w:val="left" w:pos="-24"/>
      </w:tabs>
      <w:ind w:left="-24"/>
      <w:outlineLvl w:val="2"/>
    </w:pPr>
    <w:rPr>
      <w:b/>
      <w:bCs/>
      <w:sz w:val="22"/>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uto"/>
    </w:pPr>
    <w:rPr>
      <w:sz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pPr>
      <w:spacing w:after="120" w:line="480" w:lineRule="auto"/>
    </w:pPr>
    <w:rPr>
      <w:rFonts w:ascii="Times New Roman" w:hAnsi="Times New Roman"/>
      <w:szCs w:val="20"/>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semiHidden/>
    <w:pPr>
      <w:spacing w:line="360" w:lineRule="auto"/>
    </w:pPr>
    <w:rPr>
      <w:b/>
      <w:bCs/>
      <w:iCs/>
      <w:sz w:val="22"/>
    </w:rPr>
  </w:style>
  <w:style w:type="character" w:styleId="BesuchterLink">
    <w:name w:val="FollowedHyperlink"/>
    <w:semiHidden/>
    <w:rPr>
      <w:color w:val="800080"/>
      <w:u w:val="single"/>
    </w:rPr>
  </w:style>
  <w:style w:type="paragraph" w:customStyle="1" w:styleId="stil1">
    <w:name w:val="stil1"/>
    <w:basedOn w:val="Standard"/>
    <w:pPr>
      <w:spacing w:before="100" w:beforeAutospacing="1" w:after="100" w:afterAutospacing="1"/>
    </w:pPr>
    <w:rPr>
      <w:rFonts w:ascii="Arial Unicode MS" w:eastAsia="Arial Unicode MS" w:hAnsi="Arial Unicode MS" w:cs="Arial Unicode MS"/>
    </w:rPr>
  </w:style>
  <w:style w:type="character" w:styleId="Zeilennummer">
    <w:name w:val="line number"/>
    <w:basedOn w:val="Absatz-Standardschriftart"/>
    <w:semiHidden/>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moysigstandard">
    <w:name w:val="moysig standard"/>
    <w:rPr>
      <w:rFonts w:ascii="Eurostile LT Std" w:hAnsi="Eurostile LT Std"/>
    </w:rPr>
  </w:style>
  <w:style w:type="paragraph" w:styleId="Textkrper-Zeileneinzug">
    <w:name w:val="Body Text Indent"/>
    <w:basedOn w:val="Standard"/>
    <w:semiHidden/>
    <w:pPr>
      <w:tabs>
        <w:tab w:val="left" w:pos="-24"/>
      </w:tabs>
      <w:spacing w:line="280" w:lineRule="exact"/>
      <w:ind w:left="-23"/>
    </w:pPr>
    <w:rPr>
      <w:sz w:val="22"/>
    </w:rPr>
  </w:style>
  <w:style w:type="paragraph" w:styleId="StandardWeb">
    <w:name w:val="Normal (Web)"/>
    <w:basedOn w:val="Standard"/>
    <w:uiPriority w:val="99"/>
    <w:semiHidden/>
    <w:unhideWhenUsed/>
    <w:rsid w:val="00905AAA"/>
    <w:pPr>
      <w:spacing w:before="100" w:beforeAutospacing="1" w:after="100" w:afterAutospacing="1"/>
    </w:pPr>
    <w:rPr>
      <w:rFonts w:ascii="Times New Roman" w:hAnsi="Times New Roman"/>
    </w:rPr>
  </w:style>
  <w:style w:type="character" w:styleId="Fett">
    <w:name w:val="Strong"/>
    <w:uiPriority w:val="22"/>
    <w:qFormat/>
    <w:rsid w:val="00354D92"/>
    <w:rPr>
      <w:b/>
      <w:bCs/>
    </w:rPr>
  </w:style>
  <w:style w:type="character" w:customStyle="1" w:styleId="googqs-tidbit-0">
    <w:name w:val="goog_qs-tidbit-0"/>
    <w:rsid w:val="00B7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01170">
      <w:bodyDiv w:val="1"/>
      <w:marLeft w:val="0"/>
      <w:marRight w:val="0"/>
      <w:marTop w:val="0"/>
      <w:marBottom w:val="0"/>
      <w:divBdr>
        <w:top w:val="none" w:sz="0" w:space="0" w:color="auto"/>
        <w:left w:val="none" w:sz="0" w:space="0" w:color="auto"/>
        <w:bottom w:val="none" w:sz="0" w:space="0" w:color="auto"/>
        <w:right w:val="none" w:sz="0" w:space="0" w:color="auto"/>
      </w:divBdr>
    </w:div>
    <w:div w:id="292254330">
      <w:bodyDiv w:val="1"/>
      <w:marLeft w:val="0"/>
      <w:marRight w:val="0"/>
      <w:marTop w:val="0"/>
      <w:marBottom w:val="0"/>
      <w:divBdr>
        <w:top w:val="none" w:sz="0" w:space="0" w:color="auto"/>
        <w:left w:val="none" w:sz="0" w:space="0" w:color="auto"/>
        <w:bottom w:val="none" w:sz="0" w:space="0" w:color="auto"/>
        <w:right w:val="none" w:sz="0" w:space="0" w:color="auto"/>
      </w:divBdr>
    </w:div>
    <w:div w:id="657654587">
      <w:bodyDiv w:val="1"/>
      <w:marLeft w:val="0"/>
      <w:marRight w:val="0"/>
      <w:marTop w:val="0"/>
      <w:marBottom w:val="0"/>
      <w:divBdr>
        <w:top w:val="none" w:sz="0" w:space="0" w:color="auto"/>
        <w:left w:val="none" w:sz="0" w:space="0" w:color="auto"/>
        <w:bottom w:val="none" w:sz="0" w:space="0" w:color="auto"/>
        <w:right w:val="none" w:sz="0" w:space="0" w:color="auto"/>
      </w:divBdr>
      <w:divsChild>
        <w:div w:id="2081976165">
          <w:marLeft w:val="0"/>
          <w:marRight w:val="0"/>
          <w:marTop w:val="720"/>
          <w:marBottom w:val="0"/>
          <w:divBdr>
            <w:top w:val="none" w:sz="0" w:space="0" w:color="auto"/>
            <w:left w:val="none" w:sz="0" w:space="0" w:color="auto"/>
            <w:bottom w:val="none" w:sz="0" w:space="0" w:color="auto"/>
            <w:right w:val="none" w:sz="0" w:space="0" w:color="auto"/>
          </w:divBdr>
          <w:divsChild>
            <w:div w:id="1195726367">
              <w:marLeft w:val="0"/>
              <w:marRight w:val="0"/>
              <w:marTop w:val="0"/>
              <w:marBottom w:val="0"/>
              <w:divBdr>
                <w:top w:val="none" w:sz="0" w:space="0" w:color="auto"/>
                <w:left w:val="none" w:sz="0" w:space="0" w:color="auto"/>
                <w:bottom w:val="none" w:sz="0" w:space="0" w:color="auto"/>
                <w:right w:val="none" w:sz="0" w:space="0" w:color="auto"/>
              </w:divBdr>
              <w:divsChild>
                <w:div w:id="80369628">
                  <w:marLeft w:val="0"/>
                  <w:marRight w:val="0"/>
                  <w:marTop w:val="0"/>
                  <w:marBottom w:val="0"/>
                  <w:divBdr>
                    <w:top w:val="none" w:sz="0" w:space="0" w:color="auto"/>
                    <w:left w:val="none" w:sz="0" w:space="0" w:color="auto"/>
                    <w:bottom w:val="none" w:sz="0" w:space="0" w:color="auto"/>
                    <w:right w:val="none" w:sz="0" w:space="0" w:color="auto"/>
                  </w:divBdr>
                  <w:divsChild>
                    <w:div w:id="934557353">
                      <w:marLeft w:val="4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6604">
      <w:bodyDiv w:val="1"/>
      <w:marLeft w:val="0"/>
      <w:marRight w:val="0"/>
      <w:marTop w:val="0"/>
      <w:marBottom w:val="0"/>
      <w:divBdr>
        <w:top w:val="none" w:sz="0" w:space="0" w:color="auto"/>
        <w:left w:val="none" w:sz="0" w:space="0" w:color="auto"/>
        <w:bottom w:val="none" w:sz="0" w:space="0" w:color="auto"/>
        <w:right w:val="none" w:sz="0" w:space="0" w:color="auto"/>
      </w:divBdr>
    </w:div>
    <w:div w:id="1172526963">
      <w:bodyDiv w:val="1"/>
      <w:marLeft w:val="0"/>
      <w:marRight w:val="0"/>
      <w:marTop w:val="0"/>
      <w:marBottom w:val="0"/>
      <w:divBdr>
        <w:top w:val="none" w:sz="0" w:space="0" w:color="auto"/>
        <w:left w:val="none" w:sz="0" w:space="0" w:color="auto"/>
        <w:bottom w:val="none" w:sz="0" w:space="0" w:color="auto"/>
        <w:right w:val="none" w:sz="0" w:space="0" w:color="auto"/>
      </w:divBdr>
    </w:div>
    <w:div w:id="1550998837">
      <w:bodyDiv w:val="1"/>
      <w:marLeft w:val="0"/>
      <w:marRight w:val="0"/>
      <w:marTop w:val="0"/>
      <w:marBottom w:val="0"/>
      <w:divBdr>
        <w:top w:val="none" w:sz="0" w:space="0" w:color="auto"/>
        <w:left w:val="none" w:sz="0" w:space="0" w:color="auto"/>
        <w:bottom w:val="none" w:sz="0" w:space="0" w:color="auto"/>
        <w:right w:val="none" w:sz="0" w:space="0" w:color="auto"/>
      </w:divBdr>
    </w:div>
    <w:div w:id="1572036208">
      <w:bodyDiv w:val="1"/>
      <w:marLeft w:val="0"/>
      <w:marRight w:val="0"/>
      <w:marTop w:val="0"/>
      <w:marBottom w:val="0"/>
      <w:divBdr>
        <w:top w:val="none" w:sz="0" w:space="0" w:color="auto"/>
        <w:left w:val="none" w:sz="0" w:space="0" w:color="auto"/>
        <w:bottom w:val="none" w:sz="0" w:space="0" w:color="auto"/>
        <w:right w:val="none" w:sz="0" w:space="0" w:color="auto"/>
      </w:divBdr>
      <w:divsChild>
        <w:div w:id="1789815861">
          <w:marLeft w:val="0"/>
          <w:marRight w:val="0"/>
          <w:marTop w:val="3750"/>
          <w:marBottom w:val="0"/>
          <w:divBdr>
            <w:top w:val="none" w:sz="0" w:space="0" w:color="auto"/>
            <w:left w:val="none" w:sz="0" w:space="0" w:color="auto"/>
            <w:bottom w:val="none" w:sz="0" w:space="0" w:color="auto"/>
            <w:right w:val="none" w:sz="0" w:space="0" w:color="auto"/>
          </w:divBdr>
          <w:divsChild>
            <w:div w:id="344484958">
              <w:marLeft w:val="0"/>
              <w:marRight w:val="0"/>
              <w:marTop w:val="0"/>
              <w:marBottom w:val="0"/>
              <w:divBdr>
                <w:top w:val="none" w:sz="0" w:space="0" w:color="auto"/>
                <w:left w:val="none" w:sz="0" w:space="0" w:color="auto"/>
                <w:bottom w:val="none" w:sz="0" w:space="0" w:color="auto"/>
                <w:right w:val="none" w:sz="0" w:space="0" w:color="auto"/>
              </w:divBdr>
              <w:divsChild>
                <w:div w:id="1011958062">
                  <w:marLeft w:val="0"/>
                  <w:marRight w:val="0"/>
                  <w:marTop w:val="0"/>
                  <w:marBottom w:val="450"/>
                  <w:divBdr>
                    <w:top w:val="none" w:sz="0" w:space="0" w:color="auto"/>
                    <w:left w:val="none" w:sz="0" w:space="0" w:color="auto"/>
                    <w:bottom w:val="none" w:sz="0" w:space="0" w:color="auto"/>
                    <w:right w:val="none" w:sz="0" w:space="0" w:color="auto"/>
                  </w:divBdr>
                  <w:divsChild>
                    <w:div w:id="336033512">
                      <w:marLeft w:val="0"/>
                      <w:marRight w:val="0"/>
                      <w:marTop w:val="0"/>
                      <w:marBottom w:val="0"/>
                      <w:divBdr>
                        <w:top w:val="none" w:sz="0" w:space="0" w:color="auto"/>
                        <w:left w:val="none" w:sz="0" w:space="0" w:color="auto"/>
                        <w:bottom w:val="none" w:sz="0" w:space="0" w:color="auto"/>
                        <w:right w:val="none" w:sz="0" w:space="0" w:color="auto"/>
                      </w:divBdr>
                      <w:divsChild>
                        <w:div w:id="586381354">
                          <w:marLeft w:val="0"/>
                          <w:marRight w:val="0"/>
                          <w:marTop w:val="0"/>
                          <w:marBottom w:val="300"/>
                          <w:divBdr>
                            <w:top w:val="none" w:sz="0" w:space="0" w:color="auto"/>
                            <w:left w:val="none" w:sz="0" w:space="0" w:color="auto"/>
                            <w:bottom w:val="none" w:sz="0" w:space="0" w:color="auto"/>
                            <w:right w:val="none" w:sz="0" w:space="0" w:color="auto"/>
                          </w:divBdr>
                        </w:div>
                        <w:div w:id="674890024">
                          <w:marLeft w:val="0"/>
                          <w:marRight w:val="0"/>
                          <w:marTop w:val="0"/>
                          <w:marBottom w:val="0"/>
                          <w:divBdr>
                            <w:top w:val="none" w:sz="0" w:space="0" w:color="auto"/>
                            <w:left w:val="none" w:sz="0" w:space="0" w:color="auto"/>
                            <w:bottom w:val="none" w:sz="0" w:space="0" w:color="auto"/>
                            <w:right w:val="none" w:sz="0" w:space="0" w:color="auto"/>
                          </w:divBdr>
                          <w:divsChild>
                            <w:div w:id="2116515642">
                              <w:marLeft w:val="0"/>
                              <w:marRight w:val="0"/>
                              <w:marTop w:val="0"/>
                              <w:marBottom w:val="0"/>
                              <w:divBdr>
                                <w:top w:val="none" w:sz="0" w:space="0" w:color="auto"/>
                                <w:left w:val="none" w:sz="0" w:space="0" w:color="auto"/>
                                <w:bottom w:val="none" w:sz="0" w:space="0" w:color="auto"/>
                                <w:right w:val="none" w:sz="0" w:space="0" w:color="auto"/>
                              </w:divBdr>
                            </w:div>
                          </w:divsChild>
                        </w:div>
                        <w:div w:id="1762067580">
                          <w:marLeft w:val="0"/>
                          <w:marRight w:val="0"/>
                          <w:marTop w:val="0"/>
                          <w:marBottom w:val="150"/>
                          <w:divBdr>
                            <w:top w:val="none" w:sz="0" w:space="0" w:color="auto"/>
                            <w:left w:val="none" w:sz="0" w:space="0" w:color="auto"/>
                            <w:bottom w:val="none" w:sz="0" w:space="0" w:color="auto"/>
                            <w:right w:val="none" w:sz="0" w:space="0" w:color="auto"/>
                          </w:divBdr>
                          <w:divsChild>
                            <w:div w:id="940601765">
                              <w:marLeft w:val="0"/>
                              <w:marRight w:val="0"/>
                              <w:marTop w:val="0"/>
                              <w:marBottom w:val="0"/>
                              <w:divBdr>
                                <w:top w:val="none" w:sz="0" w:space="0" w:color="auto"/>
                                <w:left w:val="none" w:sz="0" w:space="0" w:color="auto"/>
                                <w:bottom w:val="none" w:sz="0" w:space="0" w:color="auto"/>
                                <w:right w:val="none" w:sz="0" w:space="0" w:color="auto"/>
                              </w:divBdr>
                              <w:divsChild>
                                <w:div w:id="8871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752422">
      <w:bodyDiv w:val="1"/>
      <w:marLeft w:val="0"/>
      <w:marRight w:val="0"/>
      <w:marTop w:val="0"/>
      <w:marBottom w:val="0"/>
      <w:divBdr>
        <w:top w:val="none" w:sz="0" w:space="0" w:color="auto"/>
        <w:left w:val="none" w:sz="0" w:space="0" w:color="auto"/>
        <w:bottom w:val="none" w:sz="0" w:space="0" w:color="auto"/>
        <w:right w:val="none" w:sz="0" w:space="0" w:color="auto"/>
      </w:divBdr>
    </w:div>
    <w:div w:id="1850944597">
      <w:bodyDiv w:val="1"/>
      <w:marLeft w:val="0"/>
      <w:marRight w:val="0"/>
      <w:marTop w:val="0"/>
      <w:marBottom w:val="0"/>
      <w:divBdr>
        <w:top w:val="none" w:sz="0" w:space="0" w:color="auto"/>
        <w:left w:val="none" w:sz="0" w:space="0" w:color="auto"/>
        <w:bottom w:val="none" w:sz="0" w:space="0" w:color="auto"/>
        <w:right w:val="none" w:sz="0" w:space="0" w:color="auto"/>
      </w:divBdr>
      <w:divsChild>
        <w:div w:id="2044401572">
          <w:marLeft w:val="0"/>
          <w:marRight w:val="0"/>
          <w:marTop w:val="0"/>
          <w:marBottom w:val="0"/>
          <w:divBdr>
            <w:top w:val="none" w:sz="0" w:space="0" w:color="auto"/>
            <w:left w:val="none" w:sz="0" w:space="0" w:color="auto"/>
            <w:bottom w:val="none" w:sz="0" w:space="0" w:color="auto"/>
            <w:right w:val="none" w:sz="0" w:space="0" w:color="auto"/>
          </w:divBdr>
          <w:divsChild>
            <w:div w:id="1951428969">
              <w:marLeft w:val="0"/>
              <w:marRight w:val="0"/>
              <w:marTop w:val="0"/>
              <w:marBottom w:val="0"/>
              <w:divBdr>
                <w:top w:val="none" w:sz="0" w:space="0" w:color="auto"/>
                <w:left w:val="none" w:sz="0" w:space="0" w:color="auto"/>
                <w:bottom w:val="none" w:sz="0" w:space="0" w:color="auto"/>
                <w:right w:val="none" w:sz="0" w:space="0" w:color="auto"/>
              </w:divBdr>
              <w:divsChild>
                <w:div w:id="25453781">
                  <w:marLeft w:val="0"/>
                  <w:marRight w:val="0"/>
                  <w:marTop w:val="0"/>
                  <w:marBottom w:val="0"/>
                  <w:divBdr>
                    <w:top w:val="none" w:sz="0" w:space="0" w:color="auto"/>
                    <w:left w:val="none" w:sz="0" w:space="0" w:color="auto"/>
                    <w:bottom w:val="none" w:sz="0" w:space="0" w:color="auto"/>
                    <w:right w:val="none" w:sz="0" w:space="0" w:color="auto"/>
                  </w:divBdr>
                  <w:divsChild>
                    <w:div w:id="1239443466">
                      <w:marLeft w:val="0"/>
                      <w:marRight w:val="0"/>
                      <w:marTop w:val="0"/>
                      <w:marBottom w:val="0"/>
                      <w:divBdr>
                        <w:top w:val="none" w:sz="0" w:space="0" w:color="auto"/>
                        <w:left w:val="none" w:sz="0" w:space="0" w:color="auto"/>
                        <w:bottom w:val="none" w:sz="0" w:space="0" w:color="auto"/>
                        <w:right w:val="none" w:sz="0" w:space="0" w:color="auto"/>
                      </w:divBdr>
                      <w:divsChild>
                        <w:div w:id="13203103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81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2024-06-24T16:05:00Z</dcterms:created>
  <dcterms:modified xsi:type="dcterms:W3CDTF">2024-10-16T07:29:00Z</dcterms:modified>
</cp:coreProperties>
</file>