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71FB771D7D004BECA219F66D5695F755"/>
          </w:placeholder>
        </w:sdtPr>
        <w:sdtEndPr/>
        <w:sdtContent>
          <w:tr w:rsidR="00465EE8" w:rsidRPr="00465EE8" w14:paraId="0AE29A14" w14:textId="77777777" w:rsidTr="00465EE8">
            <w:trPr>
              <w:trHeight w:val="1474"/>
            </w:trPr>
            <w:tc>
              <w:tcPr>
                <w:tcW w:w="7938" w:type="dxa"/>
              </w:tcPr>
              <w:p w14:paraId="4EFC8F2E" w14:textId="77777777" w:rsidR="00465EE8" w:rsidRPr="00465EE8" w:rsidRDefault="00465EE8" w:rsidP="00465EE8">
                <w:pPr>
                  <w:spacing w:line="240" w:lineRule="auto"/>
                </w:pPr>
              </w:p>
            </w:tc>
            <w:tc>
              <w:tcPr>
                <w:tcW w:w="1132" w:type="dxa"/>
              </w:tcPr>
              <w:p w14:paraId="4A0DB4EC" w14:textId="77777777" w:rsidR="00465EE8" w:rsidRPr="00465EE8" w:rsidRDefault="00465EE8" w:rsidP="00465EE8">
                <w:pPr>
                  <w:spacing w:line="240" w:lineRule="auto"/>
                  <w:jc w:val="right"/>
                </w:pPr>
                <w:r w:rsidRPr="00465EE8">
                  <w:rPr>
                    <w:noProof/>
                  </w:rPr>
                  <w:drawing>
                    <wp:inline distT="0" distB="0" distL="0" distR="0" wp14:anchorId="50D71DAB" wp14:editId="679A144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8"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71FB771D7D004BECA219F66D5695F755"/>
          </w:placeholder>
        </w:sdtPr>
        <w:sdtEndPr/>
        <w:sdtContent>
          <w:tr w:rsidR="00BF33AE" w14:paraId="02C8F47C" w14:textId="77777777" w:rsidTr="00EF5A4E">
            <w:trPr>
              <w:trHeight w:hRule="exact" w:val="680"/>
            </w:trPr>
            <w:sdt>
              <w:sdtPr>
                <w:id w:val="-562105604"/>
                <w:lock w:val="sdtContentLocked"/>
                <w:placeholder>
                  <w:docPart w:val="A9D591B7C14A4554B50EF662593499F3"/>
                </w:placeholder>
              </w:sdtPr>
              <w:sdtEndPr/>
              <w:sdtContent>
                <w:tc>
                  <w:tcPr>
                    <w:tcW w:w="9071" w:type="dxa"/>
                  </w:tcPr>
                  <w:p w14:paraId="323DAAA9"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sz w:val="40"/>
            <w:szCs w:val="40"/>
          </w:rPr>
          <w:id w:val="2079708209"/>
          <w:lock w:val="sdtContentLocked"/>
          <w:placeholder>
            <w:docPart w:val="71FB771D7D004BECA219F66D5695F755"/>
          </w:placeholder>
        </w:sdtPr>
        <w:sdtEndPr/>
        <w:sdtContent>
          <w:tr w:rsidR="00973546" w:rsidRPr="00840C91" w14:paraId="2F3CA355" w14:textId="77777777" w:rsidTr="00AB42BD">
            <w:trPr>
              <w:trHeight w:hRule="exact" w:val="567"/>
            </w:trPr>
            <w:sdt>
              <w:sdtPr>
                <w:rPr>
                  <w:sz w:val="40"/>
                  <w:szCs w:val="40"/>
                </w:rPr>
                <w:id w:val="42179897"/>
                <w:lock w:val="sdtLocked"/>
                <w:placeholder>
                  <w:docPart w:val="C364D2984F1D4076BCDC5246483B4B5C"/>
                </w:placeholder>
              </w:sdtPr>
              <w:sdtEndPr/>
              <w:sdtContent>
                <w:tc>
                  <w:tcPr>
                    <w:tcW w:w="9071" w:type="dxa"/>
                  </w:tcPr>
                  <w:p w14:paraId="7257D96A" w14:textId="7FBF6DA1" w:rsidR="00973546" w:rsidRPr="00160619" w:rsidRDefault="00EE4A80" w:rsidP="00465EE8">
                    <w:pPr>
                      <w:pStyle w:val="Headline"/>
                      <w:rPr>
                        <w:sz w:val="40"/>
                        <w:szCs w:val="40"/>
                      </w:rPr>
                    </w:pPr>
                    <w:r w:rsidRPr="00160619">
                      <w:rPr>
                        <w:sz w:val="40"/>
                        <w:szCs w:val="40"/>
                      </w:rPr>
                      <w:t>Cents aufrunden und Gutes tun</w:t>
                    </w:r>
                  </w:p>
                </w:tc>
              </w:sdtContent>
            </w:sdt>
          </w:tr>
        </w:sdtContent>
      </w:sdt>
    </w:tbl>
    <w:p w14:paraId="6240C76F" w14:textId="10DD4000" w:rsidR="004678D6" w:rsidRPr="00BD7929" w:rsidRDefault="00160619" w:rsidP="00EE4A80">
      <w:pPr>
        <w:pStyle w:val="Intro-Text"/>
      </w:pPr>
      <w:sdt>
        <w:sdtPr>
          <w:id w:val="1521048624"/>
          <w:placeholder>
            <w:docPart w:val="E06110CEEF364745BA275DB6796172AC"/>
          </w:placeholder>
        </w:sdtPr>
        <w:sdtEndPr/>
        <w:sdtContent>
          <w:r w:rsidR="001903A0">
            <w:t>Offenburg</w:t>
          </w:r>
        </w:sdtContent>
      </w:sdt>
      <w:r w:rsidR="00BD7929">
        <w:t>/</w:t>
      </w:r>
      <w:sdt>
        <w:sdtPr>
          <w:id w:val="765271979"/>
          <w:placeholder>
            <w:docPart w:val="B40D0470DD1042688142BA79D6CB842E"/>
          </w:placeholder>
          <w:date w:fullDate="2026-01-30T00:00:00Z">
            <w:dateFormat w:val="dd.MM.yyyy"/>
            <w:lid w:val="de-DE"/>
            <w:storeMappedDataAs w:val="dateTime"/>
            <w:calendar w:val="gregorian"/>
          </w:date>
        </w:sdtPr>
        <w:sdtEndPr/>
        <w:sdtContent>
          <w:r w:rsidR="001F1B9A">
            <w:t>30.01.2026</w:t>
          </w:r>
        </w:sdtContent>
      </w:sdt>
      <w:r w:rsidR="00BD7929">
        <w:t xml:space="preserve"> </w:t>
      </w:r>
      <w:r w:rsidR="001903A0">
        <w:t>–</w:t>
      </w:r>
      <w:r w:rsidR="007231F3">
        <w:t xml:space="preserve"> Unter</w:t>
      </w:r>
      <w:r w:rsidR="006848D3" w:rsidRPr="006848D3">
        <w:t xml:space="preserve"> der Initiative „</w:t>
      </w:r>
      <w:proofErr w:type="spellStart"/>
      <w:r w:rsidR="006848D3" w:rsidRPr="006848D3">
        <w:t>Spend</w:t>
      </w:r>
      <w:proofErr w:type="spellEnd"/>
      <w:r w:rsidR="006848D3" w:rsidRPr="006848D3">
        <w:t xml:space="preserve">‘ den Cent“ </w:t>
      </w:r>
      <w:r w:rsidR="007231F3">
        <w:t xml:space="preserve">wird in teilnehmenden Edeka-Märkten im Südwesten </w:t>
      </w:r>
      <w:r w:rsidR="00EE4A80">
        <w:t xml:space="preserve">weiter </w:t>
      </w:r>
      <w:r w:rsidR="007231F3">
        <w:t>für den guten Zweck ges</w:t>
      </w:r>
      <w:r w:rsidR="00874A59">
        <w:t>pendet</w:t>
      </w:r>
      <w:r w:rsidR="007231F3">
        <w:t>. Kundinnen und Kunden können bei ihrem Einkauf an der Kasse auf die nächsten vollen zehn Cent aufrunden und damit Gutes tun.</w:t>
      </w:r>
      <w:r w:rsidR="0019361E">
        <w:t xml:space="preserve"> </w:t>
      </w:r>
      <w:r w:rsidR="00397982">
        <w:t xml:space="preserve">Im vergangenen Halbjahr gingen die Gelder an die </w:t>
      </w:r>
      <w:r w:rsidR="0019361E">
        <w:t>Lebenshilfe und de</w:t>
      </w:r>
      <w:r w:rsidR="00397982">
        <w:t>n</w:t>
      </w:r>
      <w:r w:rsidR="0019361E">
        <w:t xml:space="preserve"> Kinderschutzbund</w:t>
      </w:r>
      <w:r w:rsidR="00397982">
        <w:t>,</w:t>
      </w:r>
      <w:r w:rsidR="00EE4A80">
        <w:t xml:space="preserve"> </w:t>
      </w:r>
      <w:r w:rsidR="00397982">
        <w:t xml:space="preserve">insgesamt </w:t>
      </w:r>
      <w:r w:rsidR="00874A59">
        <w:t xml:space="preserve">kamen </w:t>
      </w:r>
      <w:r w:rsidR="00A45467">
        <w:t>rund 5.000</w:t>
      </w:r>
      <w:r w:rsidR="00204FDD">
        <w:t xml:space="preserve"> </w:t>
      </w:r>
      <w:r w:rsidR="00397982">
        <w:t>Euro zusammen</w:t>
      </w:r>
      <w:r w:rsidR="00EE4A80">
        <w:t xml:space="preserve">. Seit dem 1. Januar 2026 wird </w:t>
      </w:r>
      <w:r w:rsidR="0015136F">
        <w:t xml:space="preserve">nun ein halbes Jahr lang </w:t>
      </w:r>
      <w:r w:rsidR="00EE4A80">
        <w:t>für die Bundesarbeitsgemeinschaft Lernort Bauernhof e.V. sowie die Deutsche Lebens</w:t>
      </w:r>
      <w:r w:rsidR="00EF65B4">
        <w:t>-R</w:t>
      </w:r>
      <w:r w:rsidR="00EE4A80">
        <w:t>ettungs</w:t>
      </w:r>
      <w:r w:rsidR="00EF65B4">
        <w:t>-G</w:t>
      </w:r>
      <w:r w:rsidR="00EE4A80">
        <w:t xml:space="preserve">esellschaft </w:t>
      </w:r>
      <w:r w:rsidR="007B45C9">
        <w:t xml:space="preserve">e.V. </w:t>
      </w:r>
      <w:r w:rsidR="00EE4A80">
        <w:t>(DLRG) gesammelt.</w:t>
      </w:r>
      <w:r w:rsidR="00EB227B">
        <w:t xml:space="preserve"> </w:t>
      </w:r>
    </w:p>
    <w:p w14:paraId="426B4BF4" w14:textId="4809CCBA" w:rsidR="000853A5" w:rsidRDefault="002E21F5" w:rsidP="001903A0">
      <w:pPr>
        <w:pStyle w:val="Flietext"/>
      </w:pPr>
      <w:r>
        <w:t>„</w:t>
      </w:r>
      <w:r w:rsidR="00EE4A80">
        <w:t xml:space="preserve">Unser Dank geht an unsere Kundinnen und Kunden, die beim Einkaufen ihre Cents aufrunden und so dazu beitragen, dass </w:t>
      </w:r>
      <w:r>
        <w:t>viele kleine Beträge in Summe doch viel</w:t>
      </w:r>
      <w:r w:rsidR="00EE4A80">
        <w:t xml:space="preserve"> Gutes</w:t>
      </w:r>
      <w:r>
        <w:t xml:space="preserve"> bewirken können“, erklärte Michaela Meyer, Geschäftsbereichsleiterin Nachhaltigkeit, im Rahmen der Initiative und ergänzte: „</w:t>
      </w:r>
      <w:r w:rsidR="00EE4A80">
        <w:t xml:space="preserve">So schaffen wir es, </w:t>
      </w:r>
      <w:r w:rsidRPr="002E21F5">
        <w:t>Organisationen, die sich für Kinder, Jugendliche, Menschen mit Behinderung sowie den Umwelt- und Naturschutz einsetzen</w:t>
      </w:r>
      <w:r>
        <w:t xml:space="preserve">, </w:t>
      </w:r>
      <w:r w:rsidR="00EE4A80">
        <w:t xml:space="preserve">regelmäßig </w:t>
      </w:r>
      <w:r>
        <w:t xml:space="preserve">zu unterstützen.“ </w:t>
      </w:r>
      <w:r w:rsidR="008F44F1">
        <w:t xml:space="preserve">Die Spenden werden </w:t>
      </w:r>
      <w:r w:rsidR="00EE4A80">
        <w:t xml:space="preserve">zunächst </w:t>
      </w:r>
      <w:r w:rsidR="008F44F1">
        <w:t xml:space="preserve">von der Großhandlung des Edeka-Verbunds im Südwesten gesammelt und </w:t>
      </w:r>
      <w:r w:rsidR="00EE4A80">
        <w:t xml:space="preserve">dann </w:t>
      </w:r>
      <w:r w:rsidR="00CE3260">
        <w:t>halbjährlich</w:t>
      </w:r>
      <w:r w:rsidR="00811B7F">
        <w:t xml:space="preserve"> </w:t>
      </w:r>
      <w:r w:rsidR="008F44F1">
        <w:t>weitergereicht.</w:t>
      </w:r>
      <w:r w:rsidR="008F44F1" w:rsidRPr="008F44F1">
        <w:t xml:space="preserve"> </w:t>
      </w:r>
      <w:r w:rsidR="00811B7F">
        <w:t xml:space="preserve">Ein Gremium aus Vertreterinnen und Vertretern der Lebensmittelmärkte sowie der Großhandlung </w:t>
      </w:r>
      <w:r w:rsidR="00811B7F" w:rsidRPr="00811B7F">
        <w:t>entscheidet über die Verteilung der Spenden</w:t>
      </w:r>
      <w:r w:rsidR="00811B7F">
        <w:t xml:space="preserve"> und macht Vorschläge </w:t>
      </w:r>
      <w:r w:rsidR="008A63E9" w:rsidRPr="008A63E9">
        <w:t>für Projekte und Organisationen, die unterstützt werden sollen.</w:t>
      </w:r>
      <w:r w:rsidR="004012E5">
        <w:t xml:space="preserve"> </w:t>
      </w:r>
    </w:p>
    <w:p w14:paraId="6FE72397" w14:textId="77777777" w:rsidR="003E3CFE" w:rsidRDefault="003E3CFE" w:rsidP="001903A0">
      <w:pPr>
        <w:pStyle w:val="Flietext"/>
      </w:pPr>
    </w:p>
    <w:p w14:paraId="092905D8" w14:textId="1B7006C6" w:rsidR="002E21F5" w:rsidRDefault="002E21F5" w:rsidP="000853A5">
      <w:pPr>
        <w:pStyle w:val="Flietext"/>
        <w:rPr>
          <w:b/>
          <w:bCs/>
        </w:rPr>
      </w:pPr>
      <w:r>
        <w:rPr>
          <w:b/>
          <w:bCs/>
        </w:rPr>
        <w:t xml:space="preserve">Spendenempfänger </w:t>
      </w:r>
      <w:r w:rsidR="00EE4A80">
        <w:rPr>
          <w:b/>
          <w:bCs/>
        </w:rPr>
        <w:t xml:space="preserve">für das erste Halbjahr 2026 </w:t>
      </w:r>
      <w:r>
        <w:rPr>
          <w:b/>
          <w:bCs/>
        </w:rPr>
        <w:t>stehen fest</w:t>
      </w:r>
    </w:p>
    <w:p w14:paraId="409C2D34" w14:textId="6BCEB7D2" w:rsidR="005E512D" w:rsidRDefault="005E512D" w:rsidP="005E512D">
      <w:pPr>
        <w:jc w:val="both"/>
        <w:rPr>
          <w:rFonts w:ascii="Arial" w:hAnsi="Arial" w:cs="Arial"/>
        </w:rPr>
      </w:pPr>
      <w:r>
        <w:rPr>
          <w:rFonts w:ascii="Arial" w:hAnsi="Arial" w:cs="Arial"/>
        </w:rPr>
        <w:t xml:space="preserve">Für das erste Halbjahr 2026 wurden </w:t>
      </w:r>
      <w:r w:rsidRPr="005E512D">
        <w:rPr>
          <w:rFonts w:ascii="Arial" w:hAnsi="Arial" w:cs="Arial"/>
        </w:rPr>
        <w:t xml:space="preserve">die Bundesarbeitsgemeinschaft Lernort Bauernhof sowie die </w:t>
      </w:r>
      <w:r w:rsidR="00341F49">
        <w:rPr>
          <w:rFonts w:ascii="Arial" w:hAnsi="Arial" w:cs="Arial"/>
        </w:rPr>
        <w:t>DLRG</w:t>
      </w:r>
      <w:r w:rsidRPr="005E512D">
        <w:rPr>
          <w:rFonts w:ascii="Arial" w:hAnsi="Arial" w:cs="Arial"/>
        </w:rPr>
        <w:t xml:space="preserve"> </w:t>
      </w:r>
      <w:r>
        <w:rPr>
          <w:rFonts w:ascii="Arial" w:hAnsi="Arial" w:cs="Arial"/>
        </w:rPr>
        <w:t xml:space="preserve">als Spendenempfänger ausgewählt. </w:t>
      </w:r>
      <w:bookmarkStart w:id="0" w:name="_Hlk217299531"/>
      <w:r>
        <w:rPr>
          <w:rFonts w:ascii="Arial" w:hAnsi="Arial" w:cs="Arial"/>
        </w:rPr>
        <w:t xml:space="preserve">Die Bundesarbeitsgemeinschaft Lernort Bauernhof ist ein Zusammenschluss von pädagogisch arbeitenden </w:t>
      </w:r>
      <w:r>
        <w:rPr>
          <w:rFonts w:ascii="Arial" w:hAnsi="Arial" w:cs="Arial"/>
        </w:rPr>
        <w:lastRenderedPageBreak/>
        <w:t xml:space="preserve">Personen, </w:t>
      </w:r>
      <w:r w:rsidR="008B4E18">
        <w:rPr>
          <w:rFonts w:ascii="Arial" w:hAnsi="Arial" w:cs="Arial"/>
        </w:rPr>
        <w:t xml:space="preserve">Initiativen und </w:t>
      </w:r>
      <w:r>
        <w:rPr>
          <w:rFonts w:ascii="Arial" w:hAnsi="Arial" w:cs="Arial"/>
        </w:rPr>
        <w:t xml:space="preserve">Organisationen, </w:t>
      </w:r>
      <w:r w:rsidR="008B4E18">
        <w:rPr>
          <w:rFonts w:ascii="Arial" w:hAnsi="Arial" w:cs="Arial"/>
        </w:rPr>
        <w:t xml:space="preserve">um den landwirtschaftlichen Alltag und die Lebensmittelproduktion für Kinder, Jugendlichen und Erwachsene erlebbar zu machen. Der </w:t>
      </w:r>
      <w:r w:rsidRPr="005E512D">
        <w:rPr>
          <w:rFonts w:ascii="Arial" w:hAnsi="Arial" w:cs="Arial"/>
        </w:rPr>
        <w:t>Lernort Bauernhof lebt vom Mitmachen</w:t>
      </w:r>
      <w:r w:rsidR="008B4E18">
        <w:rPr>
          <w:rFonts w:ascii="Arial" w:hAnsi="Arial" w:cs="Arial"/>
        </w:rPr>
        <w:t>, um v</w:t>
      </w:r>
      <w:r w:rsidRPr="005E512D">
        <w:rPr>
          <w:rFonts w:ascii="Arial" w:hAnsi="Arial" w:cs="Arial"/>
        </w:rPr>
        <w:t>oneinander und miteinander</w:t>
      </w:r>
      <w:r w:rsidR="008B4E18">
        <w:rPr>
          <w:rFonts w:ascii="Arial" w:hAnsi="Arial" w:cs="Arial"/>
        </w:rPr>
        <w:t xml:space="preserve"> zu lernen u</w:t>
      </w:r>
      <w:r w:rsidRPr="005E512D">
        <w:rPr>
          <w:rFonts w:ascii="Arial" w:hAnsi="Arial" w:cs="Arial"/>
        </w:rPr>
        <w:t>nd noch bessere Impulse in Bildung, Landwirtschaft und Gesellschaft geben</w:t>
      </w:r>
      <w:r w:rsidR="008B4E18">
        <w:rPr>
          <w:rFonts w:ascii="Arial" w:hAnsi="Arial" w:cs="Arial"/>
        </w:rPr>
        <w:t xml:space="preserve"> zu können</w:t>
      </w:r>
      <w:r w:rsidRPr="005E512D">
        <w:rPr>
          <w:rFonts w:ascii="Arial" w:hAnsi="Arial" w:cs="Arial"/>
        </w:rPr>
        <w:t>. Bei einem Netzwerktreffen im Raum Süd-West</w:t>
      </w:r>
      <w:r w:rsidR="008B4E18">
        <w:rPr>
          <w:rFonts w:ascii="Arial" w:hAnsi="Arial" w:cs="Arial"/>
        </w:rPr>
        <w:t>, das durch die Spende unterstützt wird,</w:t>
      </w:r>
      <w:r w:rsidRPr="005E512D">
        <w:rPr>
          <w:rFonts w:ascii="Arial" w:hAnsi="Arial" w:cs="Arial"/>
        </w:rPr>
        <w:t xml:space="preserve"> </w:t>
      </w:r>
      <w:r w:rsidR="008B4E18">
        <w:rPr>
          <w:rFonts w:ascii="Arial" w:hAnsi="Arial" w:cs="Arial"/>
        </w:rPr>
        <w:t>sollen</w:t>
      </w:r>
      <w:r w:rsidRPr="005E512D">
        <w:rPr>
          <w:rFonts w:ascii="Arial" w:hAnsi="Arial" w:cs="Arial"/>
        </w:rPr>
        <w:t xml:space="preserve"> sich Landwirtinnen </w:t>
      </w:r>
      <w:r w:rsidR="008B4E18">
        <w:rPr>
          <w:rFonts w:ascii="Arial" w:hAnsi="Arial" w:cs="Arial"/>
        </w:rPr>
        <w:t xml:space="preserve">und Landwirte sowie </w:t>
      </w:r>
      <w:r w:rsidRPr="005E512D">
        <w:rPr>
          <w:rFonts w:ascii="Arial" w:hAnsi="Arial" w:cs="Arial"/>
        </w:rPr>
        <w:t xml:space="preserve">Pädagoginnen </w:t>
      </w:r>
      <w:r w:rsidR="008B4E18">
        <w:rPr>
          <w:rFonts w:ascii="Arial" w:hAnsi="Arial" w:cs="Arial"/>
        </w:rPr>
        <w:t xml:space="preserve">und Pädagogen </w:t>
      </w:r>
      <w:r w:rsidRPr="005E512D">
        <w:rPr>
          <w:rFonts w:ascii="Arial" w:hAnsi="Arial" w:cs="Arial"/>
        </w:rPr>
        <w:t xml:space="preserve">an einem Lernort Bauernhof vor Ort </w:t>
      </w:r>
      <w:r w:rsidR="008B4E18">
        <w:rPr>
          <w:rFonts w:ascii="Arial" w:hAnsi="Arial" w:cs="Arial"/>
        </w:rPr>
        <w:t>treffen, um zu</w:t>
      </w:r>
      <w:r w:rsidRPr="005E512D">
        <w:rPr>
          <w:rFonts w:ascii="Arial" w:hAnsi="Arial" w:cs="Arial"/>
        </w:rPr>
        <w:t xml:space="preserve"> hospitieren, aus</w:t>
      </w:r>
      <w:r w:rsidR="008B4E18">
        <w:rPr>
          <w:rFonts w:ascii="Arial" w:hAnsi="Arial" w:cs="Arial"/>
        </w:rPr>
        <w:t>zu</w:t>
      </w:r>
      <w:r w:rsidRPr="005E512D">
        <w:rPr>
          <w:rFonts w:ascii="Arial" w:hAnsi="Arial" w:cs="Arial"/>
        </w:rPr>
        <w:t>tauschen</w:t>
      </w:r>
      <w:r w:rsidR="008B4E18">
        <w:rPr>
          <w:rFonts w:ascii="Arial" w:hAnsi="Arial" w:cs="Arial"/>
        </w:rPr>
        <w:t xml:space="preserve"> und sich</w:t>
      </w:r>
      <w:r w:rsidRPr="005E512D">
        <w:rPr>
          <w:rFonts w:ascii="Arial" w:hAnsi="Arial" w:cs="Arial"/>
        </w:rPr>
        <w:t xml:space="preserve"> weiter</w:t>
      </w:r>
      <w:r w:rsidR="008B4E18">
        <w:rPr>
          <w:rFonts w:ascii="Arial" w:hAnsi="Arial" w:cs="Arial"/>
        </w:rPr>
        <w:t>zu</w:t>
      </w:r>
      <w:r w:rsidRPr="005E512D">
        <w:rPr>
          <w:rFonts w:ascii="Arial" w:hAnsi="Arial" w:cs="Arial"/>
        </w:rPr>
        <w:t>bilden</w:t>
      </w:r>
      <w:r w:rsidR="008B4E18">
        <w:rPr>
          <w:rFonts w:ascii="Arial" w:hAnsi="Arial" w:cs="Arial"/>
        </w:rPr>
        <w:t>. M</w:t>
      </w:r>
      <w:r w:rsidRPr="005E512D">
        <w:rPr>
          <w:rFonts w:ascii="Arial" w:hAnsi="Arial" w:cs="Arial"/>
        </w:rPr>
        <w:t xml:space="preserve">it </w:t>
      </w:r>
      <w:r w:rsidR="008B4E18">
        <w:rPr>
          <w:rFonts w:ascii="Arial" w:hAnsi="Arial" w:cs="Arial"/>
        </w:rPr>
        <w:t>den</w:t>
      </w:r>
      <w:r w:rsidRPr="005E512D">
        <w:rPr>
          <w:rFonts w:ascii="Arial" w:hAnsi="Arial" w:cs="Arial"/>
        </w:rPr>
        <w:t xml:space="preserve"> neu erworbenen Erkenntnissen </w:t>
      </w:r>
      <w:r w:rsidR="008B4E18">
        <w:rPr>
          <w:rFonts w:ascii="Arial" w:hAnsi="Arial" w:cs="Arial"/>
        </w:rPr>
        <w:t xml:space="preserve">kann </w:t>
      </w:r>
      <w:r w:rsidRPr="005E512D">
        <w:rPr>
          <w:rFonts w:ascii="Arial" w:hAnsi="Arial" w:cs="Arial"/>
        </w:rPr>
        <w:t xml:space="preserve">die eigene Arbeit am Lernort Bauernhof </w:t>
      </w:r>
      <w:r w:rsidR="0015136F">
        <w:rPr>
          <w:rFonts w:ascii="Arial" w:hAnsi="Arial" w:cs="Arial"/>
        </w:rPr>
        <w:t xml:space="preserve">dann </w:t>
      </w:r>
      <w:r w:rsidRPr="005E512D">
        <w:rPr>
          <w:rFonts w:ascii="Arial" w:hAnsi="Arial" w:cs="Arial"/>
        </w:rPr>
        <w:t>weiterentwickel</w:t>
      </w:r>
      <w:r w:rsidR="008B4E18">
        <w:rPr>
          <w:rFonts w:ascii="Arial" w:hAnsi="Arial" w:cs="Arial"/>
        </w:rPr>
        <w:t xml:space="preserve">t </w:t>
      </w:r>
      <w:r w:rsidRPr="005E512D">
        <w:rPr>
          <w:rFonts w:ascii="Arial" w:hAnsi="Arial" w:cs="Arial"/>
        </w:rPr>
        <w:t xml:space="preserve">und neue Impulse vor Ort </w:t>
      </w:r>
      <w:r w:rsidR="008B4E18">
        <w:rPr>
          <w:rFonts w:ascii="Arial" w:hAnsi="Arial" w:cs="Arial"/>
        </w:rPr>
        <w:t xml:space="preserve">gesetzt werden. </w:t>
      </w:r>
    </w:p>
    <w:bookmarkEnd w:id="0"/>
    <w:p w14:paraId="010F91AC" w14:textId="77777777" w:rsidR="00EF65B4" w:rsidRDefault="00EF65B4" w:rsidP="005E512D">
      <w:pPr>
        <w:jc w:val="both"/>
        <w:rPr>
          <w:rFonts w:ascii="Arial" w:hAnsi="Arial" w:cs="Arial"/>
        </w:rPr>
      </w:pPr>
    </w:p>
    <w:p w14:paraId="66948DD2" w14:textId="14A275DC" w:rsidR="00874A59" w:rsidRDefault="00EF65B4" w:rsidP="00874A59">
      <w:pPr>
        <w:jc w:val="both"/>
        <w:rPr>
          <w:rFonts w:ascii="Arial" w:hAnsi="Arial" w:cs="Arial"/>
        </w:rPr>
      </w:pPr>
      <w:bookmarkStart w:id="1" w:name="_Hlk217299557"/>
      <w:r>
        <w:rPr>
          <w:rFonts w:ascii="Arial" w:hAnsi="Arial" w:cs="Arial"/>
        </w:rPr>
        <w:t>D</w:t>
      </w:r>
      <w:r w:rsidRPr="00EF65B4">
        <w:rPr>
          <w:rFonts w:ascii="Arial" w:hAnsi="Arial" w:cs="Arial"/>
        </w:rPr>
        <w:t xml:space="preserve">ie </w:t>
      </w:r>
      <w:r w:rsidR="00341F49">
        <w:rPr>
          <w:rFonts w:ascii="Arial" w:hAnsi="Arial" w:cs="Arial"/>
        </w:rPr>
        <w:t>DLRG</w:t>
      </w:r>
      <w:r w:rsidRPr="00EF65B4">
        <w:rPr>
          <w:rFonts w:ascii="Arial" w:hAnsi="Arial" w:cs="Arial"/>
        </w:rPr>
        <w:t xml:space="preserve"> </w:t>
      </w:r>
      <w:r>
        <w:rPr>
          <w:rFonts w:ascii="Arial" w:hAnsi="Arial" w:cs="Arial"/>
        </w:rPr>
        <w:t xml:space="preserve">ist die größte freiwillige Wasserrettungsgesellschaft der Welt. </w:t>
      </w:r>
      <w:r w:rsidR="00874A59" w:rsidRPr="00874A59">
        <w:rPr>
          <w:rFonts w:ascii="Arial" w:hAnsi="Arial" w:cs="Arial"/>
        </w:rPr>
        <w:t>Wie wichtig die ehrenamtliche Arbeit der Rettungsschwimmer</w:t>
      </w:r>
      <w:r w:rsidR="00874A59">
        <w:rPr>
          <w:rFonts w:ascii="Arial" w:hAnsi="Arial" w:cs="Arial"/>
        </w:rPr>
        <w:t>innen und -schwimmer</w:t>
      </w:r>
      <w:r w:rsidR="00874A59" w:rsidRPr="00874A59">
        <w:rPr>
          <w:rFonts w:ascii="Arial" w:hAnsi="Arial" w:cs="Arial"/>
        </w:rPr>
        <w:t xml:space="preserve"> der DLRG ist, </w:t>
      </w:r>
      <w:r w:rsidR="00874A59">
        <w:rPr>
          <w:rFonts w:ascii="Arial" w:hAnsi="Arial" w:cs="Arial"/>
        </w:rPr>
        <w:t xml:space="preserve">zeigen </w:t>
      </w:r>
      <w:r w:rsidR="00874A59" w:rsidRPr="00874A59">
        <w:rPr>
          <w:rFonts w:ascii="Arial" w:hAnsi="Arial" w:cs="Arial"/>
        </w:rPr>
        <w:t xml:space="preserve">jedes Jahr hunderte Rettungseinsätze. </w:t>
      </w:r>
      <w:r w:rsidR="00874A59">
        <w:rPr>
          <w:rFonts w:ascii="Arial" w:hAnsi="Arial" w:cs="Arial"/>
        </w:rPr>
        <w:t>Menschen</w:t>
      </w:r>
      <w:r w:rsidR="00874A59" w:rsidRPr="00874A59">
        <w:rPr>
          <w:rFonts w:ascii="Arial" w:hAnsi="Arial" w:cs="Arial"/>
        </w:rPr>
        <w:t>, die im Wasser in Gefahr gerieten, verdanken den couragierten Einsatzkräften ihr Leben. Damit die Einsatzfähigkeit im Wasserrettungsdienst auch in Zukunft gewährleistet werden kann, benötigen die Lebensretter</w:t>
      </w:r>
      <w:r w:rsidR="00874A59">
        <w:rPr>
          <w:rFonts w:ascii="Arial" w:hAnsi="Arial" w:cs="Arial"/>
        </w:rPr>
        <w:t>innen und Lebensretter</w:t>
      </w:r>
      <w:r w:rsidR="00874A59" w:rsidRPr="00874A59">
        <w:rPr>
          <w:rFonts w:ascii="Arial" w:hAnsi="Arial" w:cs="Arial"/>
        </w:rPr>
        <w:t xml:space="preserve"> Nachwuchs. Dieser wird in den Jugend-Einsatz-Teams (JET) ausgebildet. Bundesweit werden derzeit rund 8.700 junge Mitglieder zwischen </w:t>
      </w:r>
      <w:r w:rsidR="00874A59">
        <w:rPr>
          <w:rFonts w:ascii="Arial" w:hAnsi="Arial" w:cs="Arial"/>
        </w:rPr>
        <w:t>zehn</w:t>
      </w:r>
      <w:r w:rsidR="00874A59" w:rsidRPr="00874A59">
        <w:rPr>
          <w:rFonts w:ascii="Arial" w:hAnsi="Arial" w:cs="Arial"/>
        </w:rPr>
        <w:t xml:space="preserve"> und 16 Jahren an den Einsatz an Gewässern herangeführt und nachhaltig an die DLRG gebunden. </w:t>
      </w:r>
      <w:r w:rsidR="00874A59">
        <w:rPr>
          <w:rFonts w:ascii="Arial" w:hAnsi="Arial" w:cs="Arial"/>
        </w:rPr>
        <w:t>Diese wichtige Nachwuchsarbeit soll mit der Spende aus der Initiative „</w:t>
      </w:r>
      <w:proofErr w:type="spellStart"/>
      <w:r w:rsidR="00874A59">
        <w:rPr>
          <w:rFonts w:ascii="Arial" w:hAnsi="Arial" w:cs="Arial"/>
        </w:rPr>
        <w:t>Spend</w:t>
      </w:r>
      <w:proofErr w:type="spellEnd"/>
      <w:r w:rsidR="00874A59">
        <w:rPr>
          <w:rFonts w:ascii="Arial" w:hAnsi="Arial" w:cs="Arial"/>
        </w:rPr>
        <w:t>‘ den Cent“ unterstützt werden.</w:t>
      </w:r>
    </w:p>
    <w:bookmarkEnd w:id="1"/>
    <w:p w14:paraId="0C93EC16" w14:textId="77777777" w:rsidR="00874A59" w:rsidRPr="00874A59" w:rsidRDefault="00874A59" w:rsidP="00874A59">
      <w:pPr>
        <w:jc w:val="both"/>
        <w:rPr>
          <w:rFonts w:ascii="Arial" w:hAnsi="Arial" w:cs="Arial"/>
        </w:rPr>
      </w:pPr>
    </w:p>
    <w:p w14:paraId="496AE03A" w14:textId="77777777" w:rsidR="00EF79AA" w:rsidRPr="00EF79AA" w:rsidRDefault="00160619" w:rsidP="00EF79AA">
      <w:pPr>
        <w:pStyle w:val="Zusatzinformation-berschrift"/>
      </w:pPr>
      <w:sdt>
        <w:sdtPr>
          <w:id w:val="-1061561099"/>
          <w:placeholder>
            <w:docPart w:val="2C6BAF25D2B847E5AE37DB68F0BB91DE"/>
          </w:placeholder>
        </w:sdtPr>
        <w:sdtEndPr/>
        <w:sdtContent>
          <w:r w:rsidR="00E30C1E" w:rsidRPr="00E30C1E">
            <w:t>Zusatzinformation</w:t>
          </w:r>
          <w:r w:rsidR="009D76BD">
            <w:t xml:space="preserve"> – </w:t>
          </w:r>
          <w:r w:rsidR="00E30C1E" w:rsidRPr="00E30C1E">
            <w:t>Edeka Südwest</w:t>
          </w:r>
        </w:sdtContent>
      </w:sdt>
    </w:p>
    <w:p w14:paraId="2428EB49" w14:textId="4EAAF846" w:rsidR="0043781B" w:rsidRPr="006D08E3" w:rsidRDefault="005654A4" w:rsidP="005654A4">
      <w:pPr>
        <w:pStyle w:val="Zusatzinformation-Text"/>
      </w:pPr>
      <w:r w:rsidRPr="005654A4">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5654A4">
        <w:t>Ortenauer</w:t>
      </w:r>
      <w:proofErr w:type="spellEnd"/>
      <w:r w:rsidRPr="005654A4">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w:t>
      </w:r>
      <w:r w:rsidRPr="005654A4">
        <w:lastRenderedPageBreak/>
        <w:t>zusammen. Eine Auswahl an Partnerbetrieben der regionalen Landwirtschaft im Überblick gibt es unter www.zukunftleben.de/regionale-partnerschaften.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ectPr w:rsidR="0043781B" w:rsidRPr="006D08E3" w:rsidSect="004012E5">
      <w:footerReference w:type="default" r:id="rId9"/>
      <w:pgSz w:w="11906" w:h="16838"/>
      <w:pgMar w:top="2835" w:right="1418" w:bottom="21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DEA1" w14:textId="77777777" w:rsidR="0072694D" w:rsidRDefault="0072694D" w:rsidP="000B64B7">
      <w:r>
        <w:separator/>
      </w:r>
    </w:p>
  </w:endnote>
  <w:endnote w:type="continuationSeparator" w:id="0">
    <w:p w14:paraId="1314059B" w14:textId="77777777" w:rsidR="0072694D" w:rsidRDefault="0072694D"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71FB771D7D004BECA219F66D5695F755"/>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71FB771D7D004BECA219F66D5695F755"/>
            </w:placeholder>
          </w:sdtPr>
          <w:sdtEndPr>
            <w:rPr>
              <w:b/>
              <w:bCs/>
              <w:color w:val="1D1D1B" w:themeColor="text2"/>
              <w:sz w:val="18"/>
              <w:szCs w:val="18"/>
            </w:rPr>
          </w:sdtEndPr>
          <w:sdtContent>
            <w:tr w:rsidR="00BE785A" w14:paraId="070913E6" w14:textId="77777777" w:rsidTr="00503BFF">
              <w:trPr>
                <w:trHeight w:hRule="exact" w:val="227"/>
              </w:trPr>
              <w:tc>
                <w:tcPr>
                  <w:tcW w:w="9071" w:type="dxa"/>
                </w:tcPr>
                <w:p w14:paraId="307B58C4"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71FB771D7D004BECA219F66D5695F755"/>
            </w:placeholder>
          </w:sdtPr>
          <w:sdtEndPr/>
          <w:sdtContent>
            <w:sdt>
              <w:sdtPr>
                <w:id w:val="-79604635"/>
                <w:lock w:val="sdtContentLocked"/>
                <w:placeholder>
                  <w:docPart w:val="C364D2984F1D4076BCDC5246483B4B5C"/>
                </w:placeholder>
              </w:sdtPr>
              <w:sdtEndPr/>
              <w:sdtContent>
                <w:tr w:rsidR="00503BFF" w14:paraId="72060378" w14:textId="77777777" w:rsidTr="00B31928">
                  <w:trPr>
                    <w:trHeight w:hRule="exact" w:val="1361"/>
                  </w:trPr>
                  <w:tc>
                    <w:tcPr>
                      <w:tcW w:w="9071" w:type="dxa"/>
                    </w:tcPr>
                    <w:p w14:paraId="024D16F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6277460A" w14:textId="77777777" w:rsidR="00B31928" w:rsidRDefault="00B31928" w:rsidP="00B31928">
                      <w:pPr>
                        <w:pStyle w:val="Fuzeilentext"/>
                      </w:pPr>
                      <w:r>
                        <w:t>Edekastraße 1 • 77656 Offenburg</w:t>
                      </w:r>
                    </w:p>
                    <w:p w14:paraId="14C6E9F2" w14:textId="77777777" w:rsidR="00B31928" w:rsidRDefault="00B31928" w:rsidP="00B31928">
                      <w:pPr>
                        <w:pStyle w:val="Fuzeilentext"/>
                      </w:pPr>
                      <w:r>
                        <w:t>Telefon: 0781 502-661</w:t>
                      </w:r>
                      <w:r w:rsidR="00C600CE">
                        <w:t>0</w:t>
                      </w:r>
                      <w:r>
                        <w:t xml:space="preserve"> • Fax: 0781 502-6180</w:t>
                      </w:r>
                    </w:p>
                    <w:p w14:paraId="2E099A25" w14:textId="77777777" w:rsidR="00B31928" w:rsidRDefault="00B31928" w:rsidP="00B31928">
                      <w:pPr>
                        <w:pStyle w:val="Fuzeilentext"/>
                      </w:pPr>
                      <w:r>
                        <w:t xml:space="preserve">E-Mail: presse@edeka-suedwest.de </w:t>
                      </w:r>
                    </w:p>
                    <w:p w14:paraId="416B3DE1" w14:textId="77777777" w:rsidR="00B31928" w:rsidRDefault="00B31928" w:rsidP="00B31928">
                      <w:pPr>
                        <w:pStyle w:val="Fuzeilentext"/>
                      </w:pPr>
                      <w:r>
                        <w:t>https://verbund.edeka/südwest • www.edeka.de/suedwest</w:t>
                      </w:r>
                    </w:p>
                    <w:p w14:paraId="4A31C2AB" w14:textId="77777777" w:rsidR="00503BFF" w:rsidRPr="00B31928" w:rsidRDefault="00B31928" w:rsidP="00B31928">
                      <w:pPr>
                        <w:pStyle w:val="Fuzeilentext"/>
                      </w:pPr>
                      <w:r>
                        <w:t>www.xing.com/company/edekasuedwest • www.linkedin.com/company/edekasuedwest</w:t>
                      </w:r>
                    </w:p>
                  </w:tc>
                </w:tr>
              </w:sdtContent>
            </w:sdt>
          </w:sdtContent>
        </w:sdt>
      </w:tbl>
      <w:p w14:paraId="6BBFFB44"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706FE3AD" wp14:editId="0F7E4B7A">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5EDD4"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7B2242E3" wp14:editId="6C6CE7D0">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7562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AE91" w14:textId="77777777" w:rsidR="0072694D" w:rsidRDefault="0072694D" w:rsidP="000B64B7">
      <w:r>
        <w:separator/>
      </w:r>
    </w:p>
  </w:footnote>
  <w:footnote w:type="continuationSeparator" w:id="0">
    <w:p w14:paraId="52FA440C" w14:textId="77777777" w:rsidR="0072694D" w:rsidRDefault="0072694D"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27ABA"/>
    <w:multiLevelType w:val="hybridMultilevel"/>
    <w:tmpl w:val="F23EB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1"/>
  </w:num>
  <w:num w:numId="2" w16cid:durableId="468286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779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A0"/>
    <w:rsid w:val="00007E0A"/>
    <w:rsid w:val="0001046C"/>
    <w:rsid w:val="00011366"/>
    <w:rsid w:val="00012D63"/>
    <w:rsid w:val="00015548"/>
    <w:rsid w:val="00021A6B"/>
    <w:rsid w:val="000314BC"/>
    <w:rsid w:val="0003575C"/>
    <w:rsid w:val="000401C5"/>
    <w:rsid w:val="00061F34"/>
    <w:rsid w:val="000731B9"/>
    <w:rsid w:val="0007721D"/>
    <w:rsid w:val="000853A5"/>
    <w:rsid w:val="000952C5"/>
    <w:rsid w:val="00096265"/>
    <w:rsid w:val="000A181A"/>
    <w:rsid w:val="000A715B"/>
    <w:rsid w:val="000B64B7"/>
    <w:rsid w:val="00131346"/>
    <w:rsid w:val="0015136F"/>
    <w:rsid w:val="00154E05"/>
    <w:rsid w:val="00154F99"/>
    <w:rsid w:val="00160061"/>
    <w:rsid w:val="00160619"/>
    <w:rsid w:val="001762B1"/>
    <w:rsid w:val="001867D4"/>
    <w:rsid w:val="001903A0"/>
    <w:rsid w:val="00191F25"/>
    <w:rsid w:val="0019361E"/>
    <w:rsid w:val="001A7E1B"/>
    <w:rsid w:val="001D4BAC"/>
    <w:rsid w:val="001D61AF"/>
    <w:rsid w:val="001E1717"/>
    <w:rsid w:val="001E47DB"/>
    <w:rsid w:val="001F1B9A"/>
    <w:rsid w:val="00203058"/>
    <w:rsid w:val="00203E84"/>
    <w:rsid w:val="00204FDD"/>
    <w:rsid w:val="002127BF"/>
    <w:rsid w:val="00233953"/>
    <w:rsid w:val="00241394"/>
    <w:rsid w:val="0024262E"/>
    <w:rsid w:val="002601D7"/>
    <w:rsid w:val="002665AD"/>
    <w:rsid w:val="00267404"/>
    <w:rsid w:val="002B1C64"/>
    <w:rsid w:val="002E21F5"/>
    <w:rsid w:val="002E750A"/>
    <w:rsid w:val="002F4CC1"/>
    <w:rsid w:val="003144F3"/>
    <w:rsid w:val="00333DAC"/>
    <w:rsid w:val="00341F49"/>
    <w:rsid w:val="0034558B"/>
    <w:rsid w:val="00364984"/>
    <w:rsid w:val="00385187"/>
    <w:rsid w:val="00397982"/>
    <w:rsid w:val="003B26A5"/>
    <w:rsid w:val="003D421D"/>
    <w:rsid w:val="003E3CFE"/>
    <w:rsid w:val="004010CB"/>
    <w:rsid w:val="004012E5"/>
    <w:rsid w:val="004054BF"/>
    <w:rsid w:val="0041675C"/>
    <w:rsid w:val="00423DAC"/>
    <w:rsid w:val="0043781B"/>
    <w:rsid w:val="00437F47"/>
    <w:rsid w:val="00456265"/>
    <w:rsid w:val="004617FE"/>
    <w:rsid w:val="00465EE8"/>
    <w:rsid w:val="004678D6"/>
    <w:rsid w:val="00474F05"/>
    <w:rsid w:val="004821B4"/>
    <w:rsid w:val="0048244C"/>
    <w:rsid w:val="00493D2F"/>
    <w:rsid w:val="004A487F"/>
    <w:rsid w:val="004B28AC"/>
    <w:rsid w:val="004F58E2"/>
    <w:rsid w:val="00503BFF"/>
    <w:rsid w:val="0051636A"/>
    <w:rsid w:val="00536455"/>
    <w:rsid w:val="00541AB1"/>
    <w:rsid w:val="005526ED"/>
    <w:rsid w:val="005528EB"/>
    <w:rsid w:val="005654A4"/>
    <w:rsid w:val="00565CC4"/>
    <w:rsid w:val="005A6F61"/>
    <w:rsid w:val="005B7A36"/>
    <w:rsid w:val="005C27B7"/>
    <w:rsid w:val="005C708D"/>
    <w:rsid w:val="005E4041"/>
    <w:rsid w:val="005E512D"/>
    <w:rsid w:val="005F4308"/>
    <w:rsid w:val="00606C95"/>
    <w:rsid w:val="006169A4"/>
    <w:rsid w:val="00655B4E"/>
    <w:rsid w:val="006845CE"/>
    <w:rsid w:val="006848D3"/>
    <w:rsid w:val="006963C2"/>
    <w:rsid w:val="006D08E3"/>
    <w:rsid w:val="006E4B07"/>
    <w:rsid w:val="006F118C"/>
    <w:rsid w:val="006F2167"/>
    <w:rsid w:val="00707356"/>
    <w:rsid w:val="00710444"/>
    <w:rsid w:val="007231F3"/>
    <w:rsid w:val="0072694D"/>
    <w:rsid w:val="00752FB9"/>
    <w:rsid w:val="00760EE9"/>
    <w:rsid w:val="00765C93"/>
    <w:rsid w:val="00770975"/>
    <w:rsid w:val="00797DFD"/>
    <w:rsid w:val="007A5FAE"/>
    <w:rsid w:val="007B45C9"/>
    <w:rsid w:val="007D1204"/>
    <w:rsid w:val="007E0322"/>
    <w:rsid w:val="00811B7F"/>
    <w:rsid w:val="00840C91"/>
    <w:rsid w:val="00841822"/>
    <w:rsid w:val="00852CF7"/>
    <w:rsid w:val="0085383C"/>
    <w:rsid w:val="00865A58"/>
    <w:rsid w:val="00874A59"/>
    <w:rsid w:val="00880966"/>
    <w:rsid w:val="00895D6B"/>
    <w:rsid w:val="008A63E9"/>
    <w:rsid w:val="008B4E18"/>
    <w:rsid w:val="008B74C1"/>
    <w:rsid w:val="008C2F79"/>
    <w:rsid w:val="008E284B"/>
    <w:rsid w:val="008E5D62"/>
    <w:rsid w:val="008F44F1"/>
    <w:rsid w:val="00903E04"/>
    <w:rsid w:val="00911B5C"/>
    <w:rsid w:val="00943410"/>
    <w:rsid w:val="009479C9"/>
    <w:rsid w:val="009731F1"/>
    <w:rsid w:val="00973546"/>
    <w:rsid w:val="00980227"/>
    <w:rsid w:val="009A5FC8"/>
    <w:rsid w:val="009B3870"/>
    <w:rsid w:val="009B3C9B"/>
    <w:rsid w:val="009B5072"/>
    <w:rsid w:val="009D76BD"/>
    <w:rsid w:val="009E58A1"/>
    <w:rsid w:val="00A119C9"/>
    <w:rsid w:val="00A14E43"/>
    <w:rsid w:val="00A44A52"/>
    <w:rsid w:val="00A45467"/>
    <w:rsid w:val="00A534E9"/>
    <w:rsid w:val="00AB42BD"/>
    <w:rsid w:val="00AC2EB1"/>
    <w:rsid w:val="00AE4D51"/>
    <w:rsid w:val="00AF3416"/>
    <w:rsid w:val="00B0619B"/>
    <w:rsid w:val="00B07C30"/>
    <w:rsid w:val="00B172BF"/>
    <w:rsid w:val="00B31928"/>
    <w:rsid w:val="00B44DE9"/>
    <w:rsid w:val="00B71204"/>
    <w:rsid w:val="00B8553A"/>
    <w:rsid w:val="00BD2F2F"/>
    <w:rsid w:val="00BD7929"/>
    <w:rsid w:val="00BE01B6"/>
    <w:rsid w:val="00BE7069"/>
    <w:rsid w:val="00BE785A"/>
    <w:rsid w:val="00BF33AE"/>
    <w:rsid w:val="00C44B3E"/>
    <w:rsid w:val="00C51AD3"/>
    <w:rsid w:val="00C53993"/>
    <w:rsid w:val="00C569AA"/>
    <w:rsid w:val="00C600CE"/>
    <w:rsid w:val="00C76D49"/>
    <w:rsid w:val="00C92FE5"/>
    <w:rsid w:val="00CE3260"/>
    <w:rsid w:val="00CE3CA4"/>
    <w:rsid w:val="00D04167"/>
    <w:rsid w:val="00D161B0"/>
    <w:rsid w:val="00D16B68"/>
    <w:rsid w:val="00D208FD"/>
    <w:rsid w:val="00D20E25"/>
    <w:rsid w:val="00D30DBD"/>
    <w:rsid w:val="00D33653"/>
    <w:rsid w:val="00D53CCD"/>
    <w:rsid w:val="00D748A3"/>
    <w:rsid w:val="00D753F2"/>
    <w:rsid w:val="00D85FA9"/>
    <w:rsid w:val="00DB0ADC"/>
    <w:rsid w:val="00DB3903"/>
    <w:rsid w:val="00DC3D83"/>
    <w:rsid w:val="00DD636E"/>
    <w:rsid w:val="00E01A77"/>
    <w:rsid w:val="00E100C9"/>
    <w:rsid w:val="00E30C1E"/>
    <w:rsid w:val="00E652FF"/>
    <w:rsid w:val="00E87EB6"/>
    <w:rsid w:val="00EB227B"/>
    <w:rsid w:val="00EB51D9"/>
    <w:rsid w:val="00EE4A80"/>
    <w:rsid w:val="00EE589F"/>
    <w:rsid w:val="00EF5A4E"/>
    <w:rsid w:val="00EF65B4"/>
    <w:rsid w:val="00EF79AA"/>
    <w:rsid w:val="00F40039"/>
    <w:rsid w:val="00F40112"/>
    <w:rsid w:val="00F44A90"/>
    <w:rsid w:val="00F46091"/>
    <w:rsid w:val="00F518F8"/>
    <w:rsid w:val="00F62CFB"/>
    <w:rsid w:val="00F713C1"/>
    <w:rsid w:val="00F83F9E"/>
    <w:rsid w:val="00F9649D"/>
    <w:rsid w:val="00FA5E38"/>
    <w:rsid w:val="00FA73D9"/>
    <w:rsid w:val="00FB4D81"/>
    <w:rsid w:val="00FC6BF7"/>
    <w:rsid w:val="00FE4639"/>
    <w:rsid w:val="00FE46AB"/>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574C"/>
  <w15:chartTrackingRefBased/>
  <w15:docId w15:val="{7604D6CD-C25E-436D-9230-1AFF0C63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D30DBD"/>
    <w:rPr>
      <w:sz w:val="16"/>
      <w:szCs w:val="16"/>
    </w:rPr>
  </w:style>
  <w:style w:type="paragraph" w:styleId="Kommentartext">
    <w:name w:val="annotation text"/>
    <w:basedOn w:val="Standard"/>
    <w:link w:val="KommentartextZchn"/>
    <w:uiPriority w:val="99"/>
    <w:semiHidden/>
    <w:rsid w:val="00D30D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30DBD"/>
    <w:rPr>
      <w:sz w:val="20"/>
      <w:szCs w:val="20"/>
    </w:rPr>
  </w:style>
  <w:style w:type="paragraph" w:styleId="Kommentarthema">
    <w:name w:val="annotation subject"/>
    <w:basedOn w:val="Kommentartext"/>
    <w:next w:val="Kommentartext"/>
    <w:link w:val="KommentarthemaZchn"/>
    <w:uiPriority w:val="99"/>
    <w:semiHidden/>
    <w:rsid w:val="00D30DBD"/>
    <w:rPr>
      <w:b/>
      <w:bCs/>
    </w:rPr>
  </w:style>
  <w:style w:type="character" w:customStyle="1" w:styleId="KommentarthemaZchn">
    <w:name w:val="Kommentarthema Zchn"/>
    <w:basedOn w:val="KommentartextZchn"/>
    <w:link w:val="Kommentarthema"/>
    <w:uiPriority w:val="99"/>
    <w:semiHidden/>
    <w:rsid w:val="00D30DBD"/>
    <w:rPr>
      <w:b/>
      <w:bCs/>
      <w:sz w:val="20"/>
      <w:szCs w:val="20"/>
    </w:rPr>
  </w:style>
  <w:style w:type="paragraph" w:styleId="berarbeitung">
    <w:name w:val="Revision"/>
    <w:hidden/>
    <w:uiPriority w:val="99"/>
    <w:semiHidden/>
    <w:rsid w:val="000A715B"/>
    <w:pPr>
      <w:spacing w:line="240" w:lineRule="auto"/>
    </w:pPr>
  </w:style>
  <w:style w:type="paragraph" w:styleId="Listenabsatz">
    <w:name w:val="List Paragraph"/>
    <w:basedOn w:val="Standard"/>
    <w:uiPriority w:val="34"/>
    <w:qFormat/>
    <w:rsid w:val="002E21F5"/>
    <w:pPr>
      <w:spacing w:line="240" w:lineRule="auto"/>
      <w:ind w:left="720"/>
    </w:pPr>
    <w:rPr>
      <w:rFonts w:ascii="Calibri" w:hAnsi="Calibri" w:cs="Calibri"/>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734">
      <w:bodyDiv w:val="1"/>
      <w:marLeft w:val="0"/>
      <w:marRight w:val="0"/>
      <w:marTop w:val="0"/>
      <w:marBottom w:val="0"/>
      <w:divBdr>
        <w:top w:val="none" w:sz="0" w:space="0" w:color="auto"/>
        <w:left w:val="none" w:sz="0" w:space="0" w:color="auto"/>
        <w:bottom w:val="none" w:sz="0" w:space="0" w:color="auto"/>
        <w:right w:val="none" w:sz="0" w:space="0" w:color="auto"/>
      </w:divBdr>
    </w:div>
    <w:div w:id="17850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FB771D7D004BECA219F66D5695F755"/>
        <w:category>
          <w:name w:val="Allgemein"/>
          <w:gallery w:val="placeholder"/>
        </w:category>
        <w:types>
          <w:type w:val="bbPlcHdr"/>
        </w:types>
        <w:behaviors>
          <w:behavior w:val="content"/>
        </w:behaviors>
        <w:guid w:val="{1F20EF09-2625-444D-8C44-CE1C586B2DE8}"/>
      </w:docPartPr>
      <w:docPartBody>
        <w:p w:rsidR="00EB3AEB" w:rsidRDefault="00EB3AEB">
          <w:pPr>
            <w:pStyle w:val="71FB771D7D004BECA219F66D5695F755"/>
          </w:pPr>
          <w:r w:rsidRPr="00523F70">
            <w:rPr>
              <w:rStyle w:val="Platzhaltertext"/>
            </w:rPr>
            <w:t>Klicken oder tippen Sie hier, um Text einzugeben.</w:t>
          </w:r>
        </w:p>
      </w:docPartBody>
    </w:docPart>
    <w:docPart>
      <w:docPartPr>
        <w:name w:val="A9D591B7C14A4554B50EF662593499F3"/>
        <w:category>
          <w:name w:val="Allgemein"/>
          <w:gallery w:val="placeholder"/>
        </w:category>
        <w:types>
          <w:type w:val="bbPlcHdr"/>
        </w:types>
        <w:behaviors>
          <w:behavior w:val="content"/>
        </w:behaviors>
        <w:guid w:val="{0D0B5DF6-D4A5-497A-A1D7-D0BB1FABCD5B}"/>
      </w:docPartPr>
      <w:docPartBody>
        <w:p w:rsidR="00EB3AEB" w:rsidRDefault="00EB3AEB">
          <w:pPr>
            <w:pStyle w:val="A9D591B7C14A4554B50EF662593499F3"/>
          </w:pPr>
          <w:r>
            <w:rPr>
              <w:rStyle w:val="Platzhaltertext"/>
            </w:rPr>
            <w:t>titel</w:t>
          </w:r>
        </w:p>
      </w:docPartBody>
    </w:docPart>
    <w:docPart>
      <w:docPartPr>
        <w:name w:val="C364D2984F1D4076BCDC5246483B4B5C"/>
        <w:category>
          <w:name w:val="Allgemein"/>
          <w:gallery w:val="placeholder"/>
        </w:category>
        <w:types>
          <w:type w:val="bbPlcHdr"/>
        </w:types>
        <w:behaviors>
          <w:behavior w:val="content"/>
        </w:behaviors>
        <w:guid w:val="{79E8294E-13D8-4274-B32C-81B37D219F4B}"/>
      </w:docPartPr>
      <w:docPartBody>
        <w:p w:rsidR="00EB3AEB" w:rsidRDefault="00EB3AEB">
          <w:pPr>
            <w:pStyle w:val="C364D2984F1D4076BCDC5246483B4B5C"/>
          </w:pPr>
          <w:r>
            <w:rPr>
              <w:rStyle w:val="Platzhaltertext"/>
            </w:rPr>
            <w:t>Headline</w:t>
          </w:r>
        </w:p>
      </w:docPartBody>
    </w:docPart>
    <w:docPart>
      <w:docPartPr>
        <w:name w:val="E06110CEEF364745BA275DB6796172AC"/>
        <w:category>
          <w:name w:val="Allgemein"/>
          <w:gallery w:val="placeholder"/>
        </w:category>
        <w:types>
          <w:type w:val="bbPlcHdr"/>
        </w:types>
        <w:behaviors>
          <w:behavior w:val="content"/>
        </w:behaviors>
        <w:guid w:val="{33FD1171-34DB-4CDE-9589-8483A68748A7}"/>
      </w:docPartPr>
      <w:docPartBody>
        <w:p w:rsidR="00EB3AEB" w:rsidRDefault="00EB3AEB">
          <w:pPr>
            <w:pStyle w:val="E06110CEEF364745BA275DB6796172AC"/>
          </w:pPr>
          <w:r>
            <w:rPr>
              <w:rStyle w:val="Platzhaltertext"/>
            </w:rPr>
            <w:t>Ort</w:t>
          </w:r>
        </w:p>
      </w:docPartBody>
    </w:docPart>
    <w:docPart>
      <w:docPartPr>
        <w:name w:val="B40D0470DD1042688142BA79D6CB842E"/>
        <w:category>
          <w:name w:val="Allgemein"/>
          <w:gallery w:val="placeholder"/>
        </w:category>
        <w:types>
          <w:type w:val="bbPlcHdr"/>
        </w:types>
        <w:behaviors>
          <w:behavior w:val="content"/>
        </w:behaviors>
        <w:guid w:val="{9BC791A7-2FC6-4885-B0F6-4A8E8841017D}"/>
      </w:docPartPr>
      <w:docPartBody>
        <w:p w:rsidR="00EB3AEB" w:rsidRDefault="00EB3AEB">
          <w:pPr>
            <w:pStyle w:val="B40D0470DD1042688142BA79D6CB842E"/>
          </w:pPr>
          <w:r w:rsidRPr="007C076F">
            <w:rPr>
              <w:rStyle w:val="Platzhaltertext"/>
            </w:rPr>
            <w:t>Datum</w:t>
          </w:r>
        </w:p>
      </w:docPartBody>
    </w:docPart>
    <w:docPart>
      <w:docPartPr>
        <w:name w:val="2C6BAF25D2B847E5AE37DB68F0BB91DE"/>
        <w:category>
          <w:name w:val="Allgemein"/>
          <w:gallery w:val="placeholder"/>
        </w:category>
        <w:types>
          <w:type w:val="bbPlcHdr"/>
        </w:types>
        <w:behaviors>
          <w:behavior w:val="content"/>
        </w:behaviors>
        <w:guid w:val="{7FDF25EB-FF54-420D-A4D8-8972138FB79C}"/>
      </w:docPartPr>
      <w:docPartBody>
        <w:p w:rsidR="00EB3AEB" w:rsidRDefault="00EB3AEB">
          <w:pPr>
            <w:pStyle w:val="2C6BAF25D2B847E5AE37DB68F0BB91DE"/>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EB"/>
    <w:rsid w:val="00012D63"/>
    <w:rsid w:val="00131346"/>
    <w:rsid w:val="0024262E"/>
    <w:rsid w:val="00267404"/>
    <w:rsid w:val="002F4CC1"/>
    <w:rsid w:val="003144F3"/>
    <w:rsid w:val="00333DAC"/>
    <w:rsid w:val="003B26A5"/>
    <w:rsid w:val="004617FE"/>
    <w:rsid w:val="006169A4"/>
    <w:rsid w:val="0084595C"/>
    <w:rsid w:val="008B74C1"/>
    <w:rsid w:val="008E5D62"/>
    <w:rsid w:val="00943410"/>
    <w:rsid w:val="009B3870"/>
    <w:rsid w:val="00A119C9"/>
    <w:rsid w:val="00AF3416"/>
    <w:rsid w:val="00D26758"/>
    <w:rsid w:val="00EB3AEB"/>
    <w:rsid w:val="00F713C1"/>
    <w:rsid w:val="00FB4D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1FB771D7D004BECA219F66D5695F755">
    <w:name w:val="71FB771D7D004BECA219F66D5695F755"/>
  </w:style>
  <w:style w:type="paragraph" w:customStyle="1" w:styleId="A9D591B7C14A4554B50EF662593499F3">
    <w:name w:val="A9D591B7C14A4554B50EF662593499F3"/>
  </w:style>
  <w:style w:type="paragraph" w:customStyle="1" w:styleId="C364D2984F1D4076BCDC5246483B4B5C">
    <w:name w:val="C364D2984F1D4076BCDC5246483B4B5C"/>
  </w:style>
  <w:style w:type="paragraph" w:customStyle="1" w:styleId="E06110CEEF364745BA275DB6796172AC">
    <w:name w:val="E06110CEEF364745BA275DB6796172AC"/>
  </w:style>
  <w:style w:type="paragraph" w:customStyle="1" w:styleId="B40D0470DD1042688142BA79D6CB842E">
    <w:name w:val="B40D0470DD1042688142BA79D6CB842E"/>
  </w:style>
  <w:style w:type="paragraph" w:customStyle="1" w:styleId="2C6BAF25D2B847E5AE37DB68F0BB91DE">
    <w:name w:val="2C6BAF25D2B847E5AE37DB68F0BB9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2BF98-F2DF-4D70-99A1-88CF1BD2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5</cp:revision>
  <cp:lastPrinted>2025-02-10T11:09:00Z</cp:lastPrinted>
  <dcterms:created xsi:type="dcterms:W3CDTF">2026-01-05T12:24:00Z</dcterms:created>
  <dcterms:modified xsi:type="dcterms:W3CDTF">2026-01-30T08:37:00Z</dcterms:modified>
</cp:coreProperties>
</file>