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1B5263DA7BA41E29A274FAF2F6EFABF"/>
          </w:placeholder>
        </w:sdtPr>
        <w:sdtEndPr/>
        <w:sdtContent>
          <w:tr w:rsidR="00465EE8" w:rsidRPr="00465EE8" w14:paraId="70EC1FE1" w14:textId="77777777" w:rsidTr="00465EE8">
            <w:trPr>
              <w:trHeight w:val="1474"/>
            </w:trPr>
            <w:tc>
              <w:tcPr>
                <w:tcW w:w="7938" w:type="dxa"/>
              </w:tcPr>
              <w:p w14:paraId="7A98205F" w14:textId="77777777" w:rsidR="00465EE8" w:rsidRPr="00465EE8" w:rsidRDefault="00465EE8" w:rsidP="00465EE8">
                <w:pPr>
                  <w:spacing w:line="240" w:lineRule="auto"/>
                </w:pPr>
              </w:p>
            </w:tc>
            <w:tc>
              <w:tcPr>
                <w:tcW w:w="1132" w:type="dxa"/>
              </w:tcPr>
              <w:p w14:paraId="391EE2B6" w14:textId="77777777" w:rsidR="00465EE8" w:rsidRPr="00465EE8" w:rsidRDefault="00465EE8" w:rsidP="00465EE8">
                <w:pPr>
                  <w:spacing w:line="240" w:lineRule="auto"/>
                  <w:jc w:val="right"/>
                </w:pPr>
                <w:r w:rsidRPr="00465EE8">
                  <w:rPr>
                    <w:noProof/>
                  </w:rPr>
                  <w:drawing>
                    <wp:inline distT="0" distB="0" distL="0" distR="0" wp14:anchorId="5D664F38" wp14:editId="38F9EE09">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2D8FEAAF"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1B5263DA7BA41E29A274FAF2F6EFABF"/>
          </w:placeholder>
        </w:sdtPr>
        <w:sdtEndPr/>
        <w:sdtContent>
          <w:tr w:rsidR="00BF33AE" w14:paraId="5D497E90" w14:textId="77777777" w:rsidTr="00EF5A4E">
            <w:trPr>
              <w:trHeight w:hRule="exact" w:val="680"/>
            </w:trPr>
            <w:sdt>
              <w:sdtPr>
                <w:id w:val="-562105604"/>
                <w:lock w:val="sdtContentLocked"/>
                <w:placeholder>
                  <w:docPart w:val="9A46E649B98143D9A0DF091BB79AAB2C"/>
                </w:placeholder>
              </w:sdtPr>
              <w:sdtEndPr/>
              <w:sdtContent>
                <w:tc>
                  <w:tcPr>
                    <w:tcW w:w="9071" w:type="dxa"/>
                  </w:tcPr>
                  <w:p w14:paraId="052AFD7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9261" w:type="dxa"/>
        <w:tblLayout w:type="fixed"/>
        <w:tblLook w:val="04A0" w:firstRow="1" w:lastRow="0" w:firstColumn="1" w:lastColumn="0" w:noHBand="0" w:noVBand="1"/>
      </w:tblPr>
      <w:tblGrid>
        <w:gridCol w:w="9261"/>
      </w:tblGrid>
      <w:sdt>
        <w:sdtPr>
          <w:id w:val="2079708209"/>
          <w:lock w:val="sdtContentLocked"/>
          <w:placeholder>
            <w:docPart w:val="E1B5263DA7BA41E29A274FAF2F6EFABF"/>
          </w:placeholder>
        </w:sdtPr>
        <w:sdtEndPr/>
        <w:sdtContent>
          <w:tr w:rsidR="00973546" w:rsidRPr="00840C91" w14:paraId="17B935CA" w14:textId="77777777" w:rsidTr="00293071">
            <w:trPr>
              <w:trHeight w:hRule="exact" w:val="597"/>
            </w:trPr>
            <w:sdt>
              <w:sdtPr>
                <w:id w:val="42179897"/>
                <w:lock w:val="sdtLocked"/>
                <w:placeholder>
                  <w:docPart w:val="77B4869E078B43198CF36D5676BB554D"/>
                </w:placeholder>
              </w:sdtPr>
              <w:sdtEndPr/>
              <w:sdtContent>
                <w:tc>
                  <w:tcPr>
                    <w:tcW w:w="9261" w:type="dxa"/>
                  </w:tcPr>
                  <w:p w14:paraId="67894216" w14:textId="46CAEF4D" w:rsidR="00973546" w:rsidRPr="00D9033C" w:rsidRDefault="00E02FC2" w:rsidP="00465EE8">
                    <w:pPr>
                      <w:pStyle w:val="Headline"/>
                    </w:pPr>
                    <w:r>
                      <w:t>Verpackungsmüll richtig trennen</w:t>
                    </w:r>
                  </w:p>
                </w:tc>
              </w:sdtContent>
            </w:sdt>
          </w:tr>
        </w:sdtContent>
      </w:sdt>
    </w:tbl>
    <w:p w14:paraId="4230FE14" w14:textId="4704C015" w:rsidR="00F40039" w:rsidRPr="00D9033C" w:rsidRDefault="00E02FC2" w:rsidP="00293071">
      <w:pPr>
        <w:pStyle w:val="Subline"/>
        <w:spacing w:after="240"/>
      </w:pPr>
      <w:r>
        <w:t>Edeka-</w:t>
      </w:r>
      <w:sdt>
        <w:sdtPr>
          <w:id w:val="-860516056"/>
          <w:placeholder>
            <w:docPart w:val="38AB5CEA478A4146BE5544E1D830462E"/>
          </w:placeholder>
        </w:sdtPr>
        <w:sdtEndPr/>
        <w:sdtContent>
          <w:r w:rsidR="00F002A6">
            <w:t>Märkte</w:t>
          </w:r>
          <w:r>
            <w:t xml:space="preserve"> im Südwesten </w:t>
          </w:r>
          <w:r w:rsidR="00F002A6">
            <w:t>beteiligen sich an bundesweiter Aktion</w:t>
          </w:r>
          <w:r w:rsidR="00293071">
            <w:t xml:space="preserve"> „Deutschland trennt. Du auch?“</w:t>
          </w:r>
        </w:sdtContent>
      </w:sdt>
    </w:p>
    <w:p w14:paraId="6C900E2B" w14:textId="4F7F7621" w:rsidR="004678D6" w:rsidRDefault="00F66F74" w:rsidP="00BD7929">
      <w:pPr>
        <w:pStyle w:val="Intro-Text"/>
      </w:pPr>
      <w:sdt>
        <w:sdtPr>
          <w:id w:val="1521048624"/>
          <w:placeholder>
            <w:docPart w:val="658E5F5C0D71496FB6C50DC8BF012911"/>
          </w:placeholder>
        </w:sdtPr>
        <w:sdtEndPr/>
        <w:sdtContent>
          <w:r w:rsidR="0039664C">
            <w:t>Offenburg</w:t>
          </w:r>
        </w:sdtContent>
      </w:sdt>
      <w:r w:rsidR="00BD7929">
        <w:t>/</w:t>
      </w:r>
      <w:sdt>
        <w:sdtPr>
          <w:id w:val="765271979"/>
          <w:placeholder>
            <w:docPart w:val="0C961C90CED34CF38E7A239F04653B46"/>
          </w:placeholder>
          <w:date w:fullDate="2024-05-27T00:00:00Z">
            <w:dateFormat w:val="dd.MM.yyyy"/>
            <w:lid w:val="de-DE"/>
            <w:storeMappedDataAs w:val="dateTime"/>
            <w:calendar w:val="gregorian"/>
          </w:date>
        </w:sdtPr>
        <w:sdtEndPr/>
        <w:sdtContent>
          <w:r w:rsidR="00F002A6">
            <w:t>27.05.2024</w:t>
          </w:r>
        </w:sdtContent>
      </w:sdt>
      <w:r w:rsidR="00BD7929">
        <w:t xml:space="preserve"> </w:t>
      </w:r>
      <w:r w:rsidR="00352059">
        <w:t>–</w:t>
      </w:r>
      <w:r w:rsidR="00BD7929">
        <w:t xml:space="preserve"> </w:t>
      </w:r>
      <w:r w:rsidR="004511A8">
        <w:t xml:space="preserve">Nur korrekt getrennte Abfälle können auch dem Recycling zugeführt werden. </w:t>
      </w:r>
      <w:r w:rsidR="003A68EF">
        <w:t xml:space="preserve">Erstmalig findet in diesem Jahr </w:t>
      </w:r>
      <w:r w:rsidR="00F566B5">
        <w:t xml:space="preserve">vom 3. bis 16. Juni </w:t>
      </w:r>
      <w:r w:rsidR="007141D6">
        <w:t xml:space="preserve">bundesweit </w:t>
      </w:r>
      <w:r w:rsidR="003A68EF">
        <w:t xml:space="preserve">die Aktion „Deutschland trennt. Du auch?“ der Initiative „Mülltrennung wirkt“ statt. </w:t>
      </w:r>
      <w:r w:rsidR="007141D6">
        <w:t>Zahlreiche Edeka-Märkte</w:t>
      </w:r>
      <w:r w:rsidR="006A40A5">
        <w:t xml:space="preserve"> im Südwesten</w:t>
      </w:r>
      <w:r w:rsidR="00F566B5">
        <w:t xml:space="preserve"> </w:t>
      </w:r>
      <w:r w:rsidR="007141D6">
        <w:t xml:space="preserve">beteiligen sich </w:t>
      </w:r>
      <w:r w:rsidR="00F566B5">
        <w:t xml:space="preserve">an der </w:t>
      </w:r>
      <w:r w:rsidR="00863972">
        <w:t xml:space="preserve">bisher größten </w:t>
      </w:r>
      <w:r w:rsidR="004C58A6">
        <w:t xml:space="preserve">Aktion zur </w:t>
      </w:r>
      <w:r w:rsidR="00F566B5">
        <w:t xml:space="preserve">Aufklärung über </w:t>
      </w:r>
      <w:r w:rsidR="003A68EF">
        <w:t xml:space="preserve">die korrekte Mülltrennung. </w:t>
      </w:r>
    </w:p>
    <w:p w14:paraId="6A4E97A2" w14:textId="77777777" w:rsidR="00F002A6" w:rsidRPr="00BD7929" w:rsidRDefault="00F002A6" w:rsidP="00BD7929">
      <w:pPr>
        <w:pStyle w:val="Intro-Text"/>
      </w:pPr>
    </w:p>
    <w:p w14:paraId="21D0B1D6" w14:textId="4BA90079" w:rsidR="00A82638" w:rsidRDefault="00A82638" w:rsidP="00A82638">
      <w:pPr>
        <w:pStyle w:val="Intro-Text"/>
        <w:rPr>
          <w:b w:val="0"/>
          <w:bCs w:val="0"/>
          <w:color w:val="1D1D1B" w:themeColor="text2"/>
        </w:rPr>
      </w:pPr>
      <w:r>
        <w:rPr>
          <w:b w:val="0"/>
          <w:bCs w:val="0"/>
          <w:color w:val="1D1D1B" w:themeColor="text2"/>
        </w:rPr>
        <w:t>Es geht nicht immer ohne. Der</w:t>
      </w:r>
      <w:r w:rsidRPr="00A82638">
        <w:rPr>
          <w:b w:val="0"/>
          <w:bCs w:val="0"/>
          <w:color w:val="1D1D1B" w:themeColor="text2"/>
        </w:rPr>
        <w:t xml:space="preserve"> Lebensmittelhandel </w:t>
      </w:r>
      <w:r>
        <w:rPr>
          <w:b w:val="0"/>
          <w:bCs w:val="0"/>
          <w:color w:val="1D1D1B" w:themeColor="text2"/>
        </w:rPr>
        <w:t>steht</w:t>
      </w:r>
      <w:r w:rsidRPr="00A82638">
        <w:rPr>
          <w:b w:val="0"/>
          <w:bCs w:val="0"/>
          <w:color w:val="1D1D1B" w:themeColor="text2"/>
        </w:rPr>
        <w:t xml:space="preserve"> vor der Herausforderung, Verpackungsmaterial so zu reduzieren, dass dessen Funktionen </w:t>
      </w:r>
      <w:r>
        <w:rPr>
          <w:b w:val="0"/>
          <w:bCs w:val="0"/>
          <w:color w:val="1D1D1B" w:themeColor="text2"/>
        </w:rPr>
        <w:t xml:space="preserve">wie </w:t>
      </w:r>
      <w:r w:rsidR="005E730F">
        <w:rPr>
          <w:b w:val="0"/>
          <w:bCs w:val="0"/>
          <w:color w:val="1D1D1B" w:themeColor="text2"/>
        </w:rPr>
        <w:t>beispielsweise</w:t>
      </w:r>
      <w:r>
        <w:rPr>
          <w:b w:val="0"/>
          <w:bCs w:val="0"/>
          <w:color w:val="1D1D1B" w:themeColor="text2"/>
        </w:rPr>
        <w:t xml:space="preserve"> </w:t>
      </w:r>
      <w:r w:rsidR="005E730F">
        <w:rPr>
          <w:b w:val="0"/>
          <w:bCs w:val="0"/>
          <w:color w:val="1D1D1B" w:themeColor="text2"/>
        </w:rPr>
        <w:t xml:space="preserve">der </w:t>
      </w:r>
      <w:r>
        <w:rPr>
          <w:b w:val="0"/>
          <w:bCs w:val="0"/>
          <w:color w:val="1D1D1B" w:themeColor="text2"/>
        </w:rPr>
        <w:t>Schutz der Ware vor äußeren Einflüssen</w:t>
      </w:r>
      <w:r w:rsidR="006A40A5">
        <w:rPr>
          <w:b w:val="0"/>
          <w:bCs w:val="0"/>
          <w:color w:val="1D1D1B" w:themeColor="text2"/>
        </w:rPr>
        <w:t xml:space="preserve"> </w:t>
      </w:r>
      <w:r w:rsidRPr="00A82638">
        <w:rPr>
          <w:b w:val="0"/>
          <w:bCs w:val="0"/>
          <w:color w:val="1D1D1B" w:themeColor="text2"/>
        </w:rPr>
        <w:t>weiterhin erfüllt werden</w:t>
      </w:r>
      <w:r>
        <w:rPr>
          <w:b w:val="0"/>
          <w:bCs w:val="0"/>
          <w:color w:val="1D1D1B" w:themeColor="text2"/>
        </w:rPr>
        <w:t xml:space="preserve">. </w:t>
      </w:r>
      <w:r w:rsidRPr="00A82638">
        <w:rPr>
          <w:b w:val="0"/>
          <w:bCs w:val="0"/>
          <w:color w:val="1D1D1B" w:themeColor="text2"/>
        </w:rPr>
        <w:t>Ist eine Vermeidung</w:t>
      </w:r>
      <w:r w:rsidR="009C007E">
        <w:rPr>
          <w:b w:val="0"/>
          <w:bCs w:val="0"/>
          <w:color w:val="1D1D1B" w:themeColor="text2"/>
        </w:rPr>
        <w:t xml:space="preserve"> </w:t>
      </w:r>
      <w:r w:rsidRPr="00A82638">
        <w:rPr>
          <w:b w:val="0"/>
          <w:bCs w:val="0"/>
          <w:color w:val="1D1D1B" w:themeColor="text2"/>
        </w:rPr>
        <w:t xml:space="preserve">nicht möglich, geht es vor allem um die nachhaltigere </w:t>
      </w:r>
      <w:r w:rsidR="00CB6823">
        <w:rPr>
          <w:b w:val="0"/>
          <w:bCs w:val="0"/>
          <w:color w:val="1D1D1B" w:themeColor="text2"/>
        </w:rPr>
        <w:t>Materialauswahl</w:t>
      </w:r>
      <w:r w:rsidR="00CB6823" w:rsidRPr="00A82638">
        <w:rPr>
          <w:b w:val="0"/>
          <w:bCs w:val="0"/>
          <w:color w:val="1D1D1B" w:themeColor="text2"/>
        </w:rPr>
        <w:t xml:space="preserve"> </w:t>
      </w:r>
      <w:r w:rsidRPr="00A82638">
        <w:rPr>
          <w:b w:val="0"/>
          <w:bCs w:val="0"/>
          <w:color w:val="1D1D1B" w:themeColor="text2"/>
        </w:rPr>
        <w:t xml:space="preserve">und den sinnvollen Einsatz von Verpackungen. </w:t>
      </w:r>
      <w:r w:rsidR="005E730F">
        <w:rPr>
          <w:b w:val="0"/>
          <w:bCs w:val="0"/>
          <w:color w:val="1D1D1B" w:themeColor="text2"/>
        </w:rPr>
        <w:t>„</w:t>
      </w:r>
      <w:r w:rsidRPr="00A82638">
        <w:rPr>
          <w:b w:val="0"/>
          <w:bCs w:val="0"/>
          <w:color w:val="1D1D1B" w:themeColor="text2"/>
        </w:rPr>
        <w:t>Hier achten wir darauf, dass diese u</w:t>
      </w:r>
      <w:r w:rsidR="00A1112D">
        <w:rPr>
          <w:b w:val="0"/>
          <w:bCs w:val="0"/>
          <w:color w:val="1D1D1B" w:themeColor="text2"/>
        </w:rPr>
        <w:t>nter anderem</w:t>
      </w:r>
      <w:r w:rsidRPr="00A82638">
        <w:rPr>
          <w:b w:val="0"/>
          <w:bCs w:val="0"/>
          <w:color w:val="1D1D1B" w:themeColor="text2"/>
        </w:rPr>
        <w:t xml:space="preserve"> aus ökologisch vorteilhaften Rohstoffen hergestellt oder recyclinggerecht gestaltet sind</w:t>
      </w:r>
      <w:r w:rsidR="005E730F">
        <w:rPr>
          <w:b w:val="0"/>
          <w:bCs w:val="0"/>
          <w:color w:val="1D1D1B" w:themeColor="text2"/>
        </w:rPr>
        <w:t xml:space="preserve">“, erläutert Michaela Meyer, Geschäftsbereichsleiterin Nachhaltigkeit Edeka Südwest, und ergänzt: </w:t>
      </w:r>
      <w:r w:rsidR="005E730F" w:rsidRPr="005E730F">
        <w:rPr>
          <w:b w:val="0"/>
          <w:bCs w:val="0"/>
          <w:color w:val="1D1D1B" w:themeColor="text2"/>
        </w:rPr>
        <w:t>„</w:t>
      </w:r>
      <w:r w:rsidR="00E44F71">
        <w:rPr>
          <w:b w:val="0"/>
          <w:bCs w:val="0"/>
          <w:color w:val="1D1D1B" w:themeColor="text2"/>
        </w:rPr>
        <w:t>Entscheidend</w:t>
      </w:r>
      <w:r w:rsidR="009C007E">
        <w:rPr>
          <w:b w:val="0"/>
          <w:bCs w:val="0"/>
          <w:color w:val="1D1D1B" w:themeColor="text2"/>
        </w:rPr>
        <w:t xml:space="preserve"> </w:t>
      </w:r>
      <w:r w:rsidR="00A1112D">
        <w:rPr>
          <w:b w:val="0"/>
          <w:bCs w:val="0"/>
          <w:color w:val="1D1D1B" w:themeColor="text2"/>
        </w:rPr>
        <w:t xml:space="preserve">für das Recycling </w:t>
      </w:r>
      <w:r w:rsidR="009C007E">
        <w:rPr>
          <w:b w:val="0"/>
          <w:bCs w:val="0"/>
          <w:color w:val="1D1D1B" w:themeColor="text2"/>
        </w:rPr>
        <w:t xml:space="preserve">ist dann die richtige </w:t>
      </w:r>
      <w:r w:rsidR="00A1112D">
        <w:rPr>
          <w:b w:val="0"/>
          <w:bCs w:val="0"/>
          <w:color w:val="1D1D1B" w:themeColor="text2"/>
        </w:rPr>
        <w:t>Mülltrennung.</w:t>
      </w:r>
      <w:r w:rsidR="00996B7E">
        <w:rPr>
          <w:b w:val="0"/>
          <w:bCs w:val="0"/>
          <w:color w:val="1D1D1B" w:themeColor="text2"/>
        </w:rPr>
        <w:t>“</w:t>
      </w:r>
      <w:r w:rsidR="00A1112D">
        <w:rPr>
          <w:b w:val="0"/>
          <w:bCs w:val="0"/>
          <w:color w:val="1D1D1B" w:themeColor="text2"/>
        </w:rPr>
        <w:t xml:space="preserve"> </w:t>
      </w:r>
      <w:r w:rsidR="00156403">
        <w:rPr>
          <w:b w:val="0"/>
          <w:bCs w:val="0"/>
          <w:color w:val="1D1D1B" w:themeColor="text2"/>
        </w:rPr>
        <w:t xml:space="preserve">Was es dabei für Verbraucherinnen und Verbraucher zu beachten gilt, zeigen die teilnehmenden Edeka-Märkte </w:t>
      </w:r>
      <w:r w:rsidR="00CB6823">
        <w:rPr>
          <w:b w:val="0"/>
          <w:bCs w:val="0"/>
          <w:color w:val="1D1D1B" w:themeColor="text2"/>
        </w:rPr>
        <w:t xml:space="preserve">Anfang Juni </w:t>
      </w:r>
      <w:r w:rsidR="00156403">
        <w:rPr>
          <w:b w:val="0"/>
          <w:bCs w:val="0"/>
          <w:color w:val="1D1D1B" w:themeColor="text2"/>
        </w:rPr>
        <w:t xml:space="preserve">beispielsweise </w:t>
      </w:r>
      <w:r w:rsidR="00A1112D">
        <w:rPr>
          <w:b w:val="0"/>
          <w:bCs w:val="0"/>
          <w:color w:val="1D1D1B" w:themeColor="text2"/>
        </w:rPr>
        <w:t xml:space="preserve">mit verschiedenen </w:t>
      </w:r>
      <w:r w:rsidR="00CB6823">
        <w:rPr>
          <w:b w:val="0"/>
          <w:bCs w:val="0"/>
          <w:color w:val="1D1D1B" w:themeColor="text2"/>
        </w:rPr>
        <w:t>Aktionen</w:t>
      </w:r>
      <w:r w:rsidR="00156403">
        <w:rPr>
          <w:b w:val="0"/>
          <w:bCs w:val="0"/>
          <w:color w:val="1D1D1B" w:themeColor="text2"/>
        </w:rPr>
        <w:t xml:space="preserve">, </w:t>
      </w:r>
      <w:r w:rsidR="00CB6823">
        <w:rPr>
          <w:b w:val="0"/>
          <w:bCs w:val="0"/>
          <w:color w:val="1D1D1B" w:themeColor="text2"/>
        </w:rPr>
        <w:t xml:space="preserve">Aufbauten </w:t>
      </w:r>
      <w:r w:rsidR="00156403">
        <w:rPr>
          <w:b w:val="0"/>
          <w:bCs w:val="0"/>
          <w:color w:val="1D1D1B" w:themeColor="text2"/>
        </w:rPr>
        <w:t>und Informationsmaterialien</w:t>
      </w:r>
      <w:r w:rsidR="004C58A6">
        <w:rPr>
          <w:b w:val="0"/>
          <w:bCs w:val="0"/>
          <w:color w:val="1D1D1B" w:themeColor="text2"/>
        </w:rPr>
        <w:t>, offline sowie online.</w:t>
      </w:r>
      <w:r w:rsidR="005E730F">
        <w:rPr>
          <w:b w:val="0"/>
          <w:bCs w:val="0"/>
          <w:color w:val="1D1D1B" w:themeColor="text2"/>
        </w:rPr>
        <w:t xml:space="preserve"> </w:t>
      </w:r>
    </w:p>
    <w:p w14:paraId="78C645AF" w14:textId="77777777" w:rsidR="009C007E" w:rsidRDefault="009C007E" w:rsidP="00A82638">
      <w:pPr>
        <w:pStyle w:val="Intro-Text"/>
        <w:rPr>
          <w:b w:val="0"/>
          <w:bCs w:val="0"/>
          <w:color w:val="1D1D1B" w:themeColor="text2"/>
        </w:rPr>
      </w:pPr>
    </w:p>
    <w:p w14:paraId="51633A62" w14:textId="535EE123" w:rsidR="00A82638" w:rsidRPr="00CD754B" w:rsidRDefault="00CD754B" w:rsidP="00F002A6">
      <w:pPr>
        <w:pStyle w:val="Intro-Text"/>
        <w:rPr>
          <w:color w:val="1D1D1B" w:themeColor="text2"/>
        </w:rPr>
      </w:pPr>
      <w:r w:rsidRPr="00CD754B">
        <w:rPr>
          <w:color w:val="1D1D1B" w:themeColor="text2"/>
        </w:rPr>
        <w:t xml:space="preserve">Selfie mit </w:t>
      </w:r>
      <w:r w:rsidR="00156403">
        <w:rPr>
          <w:color w:val="1D1D1B" w:themeColor="text2"/>
        </w:rPr>
        <w:t>überdimensionierter Milch</w:t>
      </w:r>
      <w:r w:rsidR="00863972">
        <w:rPr>
          <w:color w:val="1D1D1B" w:themeColor="text2"/>
        </w:rPr>
        <w:t>packung</w:t>
      </w:r>
    </w:p>
    <w:p w14:paraId="3179A0D7" w14:textId="77777777" w:rsidR="00CD754B" w:rsidRDefault="00CD754B" w:rsidP="00CD754B">
      <w:pPr>
        <w:pStyle w:val="Intro-Text"/>
        <w:rPr>
          <w:b w:val="0"/>
          <w:bCs w:val="0"/>
          <w:color w:val="1D1D1B" w:themeColor="text2"/>
        </w:rPr>
      </w:pPr>
    </w:p>
    <w:p w14:paraId="350D7881" w14:textId="6BB922E4" w:rsidR="00F566B5" w:rsidRDefault="004C58A6" w:rsidP="00F566B5">
      <w:pPr>
        <w:pStyle w:val="Intro-Text"/>
        <w:rPr>
          <w:b w:val="0"/>
          <w:bCs w:val="0"/>
          <w:color w:val="1D1D1B" w:themeColor="text2"/>
        </w:rPr>
      </w:pPr>
      <w:r>
        <w:rPr>
          <w:b w:val="0"/>
          <w:bCs w:val="0"/>
          <w:color w:val="1D1D1B" w:themeColor="text2"/>
        </w:rPr>
        <w:lastRenderedPageBreak/>
        <w:t>Vor den Märkten werden unter anderem r</w:t>
      </w:r>
      <w:r w:rsidR="00F566B5">
        <w:rPr>
          <w:b w:val="0"/>
          <w:bCs w:val="0"/>
          <w:color w:val="1D1D1B" w:themeColor="text2"/>
        </w:rPr>
        <w:t xml:space="preserve">und drei Meter </w:t>
      </w:r>
      <w:r>
        <w:rPr>
          <w:b w:val="0"/>
          <w:bCs w:val="0"/>
          <w:color w:val="1D1D1B" w:themeColor="text2"/>
        </w:rPr>
        <w:t>große</w:t>
      </w:r>
      <w:r w:rsidR="00A1112D">
        <w:rPr>
          <w:b w:val="0"/>
          <w:bCs w:val="0"/>
          <w:color w:val="1D1D1B" w:themeColor="text2"/>
        </w:rPr>
        <w:t xml:space="preserve"> aufblasbare </w:t>
      </w:r>
      <w:r>
        <w:rPr>
          <w:b w:val="0"/>
          <w:bCs w:val="0"/>
          <w:color w:val="1D1D1B" w:themeColor="text2"/>
        </w:rPr>
        <w:t xml:space="preserve">Verpackungen für </w:t>
      </w:r>
      <w:r w:rsidR="00A1112D">
        <w:rPr>
          <w:b w:val="0"/>
          <w:bCs w:val="0"/>
          <w:color w:val="1D1D1B" w:themeColor="text2"/>
        </w:rPr>
        <w:t>Joghurt</w:t>
      </w:r>
      <w:r>
        <w:rPr>
          <w:b w:val="0"/>
          <w:bCs w:val="0"/>
          <w:color w:val="1D1D1B" w:themeColor="text2"/>
        </w:rPr>
        <w:t xml:space="preserve"> oder </w:t>
      </w:r>
      <w:r w:rsidR="00A1112D">
        <w:rPr>
          <w:b w:val="0"/>
          <w:bCs w:val="0"/>
          <w:color w:val="1D1D1B" w:themeColor="text2"/>
        </w:rPr>
        <w:t>Milch</w:t>
      </w:r>
      <w:r w:rsidR="009D48A1">
        <w:rPr>
          <w:b w:val="0"/>
          <w:bCs w:val="0"/>
          <w:color w:val="1D1D1B" w:themeColor="text2"/>
        </w:rPr>
        <w:t xml:space="preserve"> </w:t>
      </w:r>
      <w:r>
        <w:rPr>
          <w:b w:val="0"/>
          <w:bCs w:val="0"/>
          <w:color w:val="1D1D1B" w:themeColor="text2"/>
        </w:rPr>
        <w:t>aufgestellt</w:t>
      </w:r>
      <w:r w:rsidR="00A82638">
        <w:rPr>
          <w:b w:val="0"/>
          <w:bCs w:val="0"/>
          <w:color w:val="1D1D1B" w:themeColor="text2"/>
        </w:rPr>
        <w:t xml:space="preserve">. </w:t>
      </w:r>
      <w:r>
        <w:rPr>
          <w:b w:val="0"/>
          <w:bCs w:val="0"/>
          <w:color w:val="1D1D1B" w:themeColor="text2"/>
        </w:rPr>
        <w:t>Die</w:t>
      </w:r>
      <w:r w:rsidR="00CB6823">
        <w:rPr>
          <w:b w:val="0"/>
          <w:bCs w:val="0"/>
          <w:color w:val="1D1D1B" w:themeColor="text2"/>
        </w:rPr>
        <w:t xml:space="preserve">se </w:t>
      </w:r>
      <w:r>
        <w:rPr>
          <w:b w:val="0"/>
          <w:bCs w:val="0"/>
          <w:color w:val="1D1D1B" w:themeColor="text2"/>
        </w:rPr>
        <w:t>sollen</w:t>
      </w:r>
      <w:r w:rsidR="00A82638">
        <w:rPr>
          <w:b w:val="0"/>
          <w:bCs w:val="0"/>
          <w:color w:val="1D1D1B" w:themeColor="text2"/>
        </w:rPr>
        <w:t xml:space="preserve"> </w:t>
      </w:r>
      <w:r>
        <w:rPr>
          <w:b w:val="0"/>
          <w:bCs w:val="0"/>
          <w:color w:val="1D1D1B" w:themeColor="text2"/>
        </w:rPr>
        <w:t>Passantinnen und Passanten</w:t>
      </w:r>
      <w:r w:rsidR="00A82638">
        <w:rPr>
          <w:b w:val="0"/>
          <w:bCs w:val="0"/>
          <w:color w:val="1D1D1B" w:themeColor="text2"/>
        </w:rPr>
        <w:t xml:space="preserve"> deutlich </w:t>
      </w:r>
      <w:r>
        <w:rPr>
          <w:b w:val="0"/>
          <w:bCs w:val="0"/>
          <w:color w:val="1D1D1B" w:themeColor="text2"/>
        </w:rPr>
        <w:t>machen</w:t>
      </w:r>
      <w:r w:rsidR="00A82638">
        <w:rPr>
          <w:b w:val="0"/>
          <w:bCs w:val="0"/>
          <w:color w:val="1D1D1B" w:themeColor="text2"/>
        </w:rPr>
        <w:t>, dass Verpackungen nach dem Verzehr der Leben</w:t>
      </w:r>
      <w:r w:rsidR="00123A7F">
        <w:rPr>
          <w:b w:val="0"/>
          <w:bCs w:val="0"/>
          <w:color w:val="1D1D1B" w:themeColor="text2"/>
        </w:rPr>
        <w:t>s</w:t>
      </w:r>
      <w:r w:rsidR="00A82638">
        <w:rPr>
          <w:b w:val="0"/>
          <w:bCs w:val="0"/>
          <w:color w:val="1D1D1B" w:themeColor="text2"/>
        </w:rPr>
        <w:t>mittel nicht einfach verschwinden</w:t>
      </w:r>
      <w:r w:rsidR="00081A4A">
        <w:rPr>
          <w:b w:val="0"/>
          <w:bCs w:val="0"/>
          <w:color w:val="1D1D1B" w:themeColor="text2"/>
        </w:rPr>
        <w:t>, sondern dass es auf d</w:t>
      </w:r>
      <w:r w:rsidR="0015488D">
        <w:rPr>
          <w:b w:val="0"/>
          <w:bCs w:val="0"/>
          <w:color w:val="1D1D1B" w:themeColor="text2"/>
        </w:rPr>
        <w:t>en richtigen Umgang und damit auf d</w:t>
      </w:r>
      <w:r w:rsidR="00081A4A">
        <w:rPr>
          <w:b w:val="0"/>
          <w:bCs w:val="0"/>
          <w:color w:val="1D1D1B" w:themeColor="text2"/>
        </w:rPr>
        <w:t xml:space="preserve">ie </w:t>
      </w:r>
      <w:r w:rsidR="0015488D">
        <w:rPr>
          <w:b w:val="0"/>
          <w:bCs w:val="0"/>
          <w:color w:val="1D1D1B" w:themeColor="text2"/>
        </w:rPr>
        <w:t xml:space="preserve">korrekte </w:t>
      </w:r>
      <w:r w:rsidR="00081A4A">
        <w:rPr>
          <w:b w:val="0"/>
          <w:bCs w:val="0"/>
          <w:color w:val="1D1D1B" w:themeColor="text2"/>
        </w:rPr>
        <w:t>Mülltrennung ankommt</w:t>
      </w:r>
      <w:r w:rsidR="0015488D">
        <w:rPr>
          <w:b w:val="0"/>
          <w:bCs w:val="0"/>
          <w:color w:val="1D1D1B" w:themeColor="text2"/>
        </w:rPr>
        <w:t>.</w:t>
      </w:r>
      <w:r w:rsidR="00863972" w:rsidRPr="00863972">
        <w:t xml:space="preserve"> </w:t>
      </w:r>
      <w:r w:rsidR="00863972" w:rsidRPr="00863972">
        <w:rPr>
          <w:b w:val="0"/>
          <w:bCs w:val="0"/>
          <w:color w:val="1D1D1B" w:themeColor="text2"/>
        </w:rPr>
        <w:t>Denn: Nur richtig getrennt entsorgte Verpackungen können recycelt werden.</w:t>
      </w:r>
      <w:r w:rsidR="0015488D">
        <w:rPr>
          <w:b w:val="0"/>
          <w:bCs w:val="0"/>
          <w:color w:val="1D1D1B" w:themeColor="text2"/>
        </w:rPr>
        <w:t xml:space="preserve"> </w:t>
      </w:r>
      <w:r>
        <w:rPr>
          <w:b w:val="0"/>
          <w:bCs w:val="0"/>
          <w:color w:val="1D1D1B" w:themeColor="text2"/>
        </w:rPr>
        <w:t xml:space="preserve">Die </w:t>
      </w:r>
      <w:r w:rsidR="00CB6823">
        <w:rPr>
          <w:b w:val="0"/>
          <w:bCs w:val="0"/>
          <w:color w:val="1D1D1B" w:themeColor="text2"/>
        </w:rPr>
        <w:t>XXL-Verpackungen</w:t>
      </w:r>
      <w:r>
        <w:rPr>
          <w:b w:val="0"/>
          <w:bCs w:val="0"/>
          <w:color w:val="1D1D1B" w:themeColor="text2"/>
        </w:rPr>
        <w:t xml:space="preserve"> werden darüber hinaus auf mehreren öffentlichen Plätzen im Südwesten zu sehen sein</w:t>
      </w:r>
      <w:r w:rsidR="001F6E5D">
        <w:rPr>
          <w:b w:val="0"/>
          <w:bCs w:val="0"/>
          <w:color w:val="1D1D1B" w:themeColor="text2"/>
        </w:rPr>
        <w:t xml:space="preserve"> und zudem als Selfie-Motiv dienen. Dazu wird es im Aktionszeitraum ein Gewinnspiel geben. Weitere Informationen unter:</w:t>
      </w:r>
      <w:r w:rsidR="00CB6823">
        <w:rPr>
          <w:b w:val="0"/>
          <w:bCs w:val="0"/>
          <w:color w:val="1D1D1B" w:themeColor="text2"/>
        </w:rPr>
        <w:t xml:space="preserve"> www.mueltrennung-wirkt.de</w:t>
      </w:r>
      <w:r>
        <w:rPr>
          <w:b w:val="0"/>
          <w:bCs w:val="0"/>
          <w:color w:val="1D1D1B" w:themeColor="text2"/>
        </w:rPr>
        <w:t xml:space="preserve">. </w:t>
      </w:r>
    </w:p>
    <w:p w14:paraId="49A190C9" w14:textId="77777777" w:rsidR="0008388F" w:rsidRDefault="0008388F" w:rsidP="00F566B5">
      <w:pPr>
        <w:pStyle w:val="Intro-Text"/>
        <w:rPr>
          <w:b w:val="0"/>
          <w:bCs w:val="0"/>
          <w:color w:val="1D1D1B" w:themeColor="text2"/>
        </w:rPr>
      </w:pPr>
    </w:p>
    <w:p w14:paraId="0DA2B7A8" w14:textId="77777777" w:rsidR="00863972" w:rsidRPr="00863972" w:rsidRDefault="00863972" w:rsidP="00863972">
      <w:pPr>
        <w:pStyle w:val="Intro-Text"/>
        <w:spacing w:line="280" w:lineRule="exact"/>
        <w:rPr>
          <w:color w:val="1D1D1B" w:themeColor="text2"/>
        </w:rPr>
      </w:pPr>
      <w:r w:rsidRPr="00863972">
        <w:rPr>
          <w:color w:val="1D1D1B" w:themeColor="text2"/>
        </w:rPr>
        <w:t>Zusatzinformation – „Deutschland trennt. Du auch?“</w:t>
      </w:r>
    </w:p>
    <w:p w14:paraId="366C4D6C" w14:textId="77777777" w:rsidR="00863972" w:rsidRPr="00863972" w:rsidRDefault="00863972" w:rsidP="00863972">
      <w:pPr>
        <w:pStyle w:val="Intro-Text"/>
        <w:spacing w:after="240" w:line="280" w:lineRule="exact"/>
        <w:rPr>
          <w:b w:val="0"/>
          <w:bCs w:val="0"/>
          <w:color w:val="1D1D1B" w:themeColor="text2"/>
          <w:sz w:val="20"/>
          <w:szCs w:val="20"/>
        </w:rPr>
      </w:pPr>
      <w:r w:rsidRPr="00863972">
        <w:rPr>
          <w:b w:val="0"/>
          <w:bCs w:val="0"/>
          <w:color w:val="1D1D1B" w:themeColor="text2"/>
          <w:sz w:val="20"/>
          <w:szCs w:val="20"/>
        </w:rPr>
        <w:t>„Deutschland trennt. Du auch?“ ist die bisher größte bundesweite Partneraktion zur Aufklärung über richtige Mülltrennung in Deutschland. Initiiert und organisiert wird die Aktion von „Mülltrennung wirkt“, einer Initiative der dualen Systeme. Während der Aktionswochen vom 3. bis 16. Juni engagieren sich die dualen Systeme, kommunale Abfallberatungen, Unternehmen der Abfall- und Entsorgungswirt-schaft und des Lebensmitteleinzelhandels erstmals gemeinsam, um die Menschen in ganz Deutsch-land über richtige Mülltrennung zu informieren. Ihr Ziel: Höhere Sammelmengen und -qualitäten für mehr Verpackungsrecycling – zum Schutz von Klima und Ressourcen. Schirmherrin der bundesweiten Aktion für richtige Mülltrennung ist Bundesumweltministerin Steffi Lemke.</w:t>
      </w:r>
    </w:p>
    <w:p w14:paraId="5BEF6CC8" w14:textId="473535E3" w:rsidR="00EF79AA" w:rsidRPr="00EF79AA" w:rsidRDefault="00F66F74" w:rsidP="00F002A6">
      <w:pPr>
        <w:pStyle w:val="Zusatzinformation-berschrift"/>
      </w:pPr>
      <w:sdt>
        <w:sdtPr>
          <w:id w:val="-1061561099"/>
          <w:placeholder>
            <w:docPart w:val="F748BA5C7A3D47278F18A00A82E0ABEE"/>
          </w:placeholder>
        </w:sdtPr>
        <w:sdtEndPr/>
        <w:sdtContent>
          <w:r w:rsidR="00E30C1E" w:rsidRPr="00E30C1E">
            <w:t>Zusatzinformation</w:t>
          </w:r>
          <w:r w:rsidR="00A15F62">
            <w:t xml:space="preserve"> – </w:t>
          </w:r>
          <w:r w:rsidR="00E30C1E" w:rsidRPr="00E30C1E">
            <w:t>Edeka Südwest</w:t>
          </w:r>
        </w:sdtContent>
      </w:sdt>
    </w:p>
    <w:p w14:paraId="0B2D2161" w14:textId="77777777" w:rsidR="0043781B" w:rsidRPr="006D08E3" w:rsidRDefault="00F66F74" w:rsidP="006D08E3">
      <w:pPr>
        <w:pStyle w:val="Zusatzinformation-Text"/>
      </w:pPr>
      <w:sdt>
        <w:sdtPr>
          <w:id w:val="-746034625"/>
          <w:placeholder>
            <w:docPart w:val="B8C626109FD94F60BBAD963F98734821"/>
          </w:placeholder>
        </w:sdtPr>
        <w:sdtEndPr/>
        <w:sdtContent>
          <w:sdt>
            <w:sdtPr>
              <w:id w:val="-1782556450"/>
              <w:placeholder>
                <w:docPart w:val="6A44E24AB8F64A07A1DA25074A886656"/>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C773" w14:textId="77777777" w:rsidR="00A65271" w:rsidRDefault="00A65271" w:rsidP="000B64B7">
      <w:r>
        <w:separator/>
      </w:r>
    </w:p>
  </w:endnote>
  <w:endnote w:type="continuationSeparator" w:id="0">
    <w:p w14:paraId="75CC187D" w14:textId="77777777" w:rsidR="00A65271" w:rsidRDefault="00A6527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1B5263DA7BA41E29A274FAF2F6EFAB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1B5263DA7BA41E29A274FAF2F6EFABF"/>
            </w:placeholder>
          </w:sdtPr>
          <w:sdtEndPr>
            <w:rPr>
              <w:b/>
              <w:bCs/>
              <w:color w:val="1D1D1B" w:themeColor="text2"/>
              <w:sz w:val="18"/>
              <w:szCs w:val="18"/>
            </w:rPr>
          </w:sdtEndPr>
          <w:sdtContent>
            <w:tr w:rsidR="00BE785A" w14:paraId="599519BA" w14:textId="77777777" w:rsidTr="00503BFF">
              <w:trPr>
                <w:trHeight w:hRule="exact" w:val="227"/>
              </w:trPr>
              <w:tc>
                <w:tcPr>
                  <w:tcW w:w="9071" w:type="dxa"/>
                </w:tcPr>
                <w:p w14:paraId="3C9274BC"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F66F74">
                    <w:fldChar w:fldCharType="begin"/>
                  </w:r>
                  <w:r w:rsidR="00F66F74">
                    <w:instrText xml:space="preserve"> NUMPAGES  \* Arabic  \* MERGEFORMAT </w:instrText>
                  </w:r>
                  <w:r w:rsidR="00F66F74">
                    <w:fldChar w:fldCharType="separate"/>
                  </w:r>
                  <w:r>
                    <w:rPr>
                      <w:noProof/>
                    </w:rPr>
                    <w:t>1</w:t>
                  </w:r>
                  <w:r w:rsidR="00F66F74">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1B5263DA7BA41E29A274FAF2F6EFABF"/>
            </w:placeholder>
          </w:sdtPr>
          <w:sdtEndPr/>
          <w:sdtContent>
            <w:sdt>
              <w:sdtPr>
                <w:id w:val="-79604635"/>
                <w:lock w:val="sdtContentLocked"/>
                <w:placeholder>
                  <w:docPart w:val="77B4869E078B43198CF36D5676BB554D"/>
                </w:placeholder>
              </w:sdtPr>
              <w:sdtEndPr/>
              <w:sdtContent>
                <w:tr w:rsidR="00503BFF" w14:paraId="31448145" w14:textId="77777777" w:rsidTr="00B31928">
                  <w:trPr>
                    <w:trHeight w:hRule="exact" w:val="1361"/>
                  </w:trPr>
                  <w:tc>
                    <w:tcPr>
                      <w:tcW w:w="9071" w:type="dxa"/>
                    </w:tcPr>
                    <w:p w14:paraId="4808CEB5"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EEE34D" w14:textId="77777777" w:rsidR="00B31928" w:rsidRDefault="00B31928" w:rsidP="00B31928">
                      <w:pPr>
                        <w:pStyle w:val="Fuzeilentext"/>
                      </w:pPr>
                      <w:r>
                        <w:t>Edekastraße 1 • 77656 Offenburg</w:t>
                      </w:r>
                    </w:p>
                    <w:p w14:paraId="2B92C9E1" w14:textId="77777777" w:rsidR="00B31928" w:rsidRDefault="00B31928" w:rsidP="00B31928">
                      <w:pPr>
                        <w:pStyle w:val="Fuzeilentext"/>
                      </w:pPr>
                      <w:r>
                        <w:t>Telefon: 0781 502-661</w:t>
                      </w:r>
                      <w:r w:rsidR="00C600CE">
                        <w:t>0</w:t>
                      </w:r>
                      <w:r>
                        <w:t xml:space="preserve"> • Fax: 0781 502-6180</w:t>
                      </w:r>
                    </w:p>
                    <w:p w14:paraId="39578C76" w14:textId="77777777" w:rsidR="00B31928" w:rsidRDefault="00B31928" w:rsidP="00B31928">
                      <w:pPr>
                        <w:pStyle w:val="Fuzeilentext"/>
                      </w:pPr>
                      <w:r>
                        <w:t xml:space="preserve">E-Mail: presse@edeka-suedwest.de </w:t>
                      </w:r>
                    </w:p>
                    <w:p w14:paraId="6EB46EE5" w14:textId="77777777" w:rsidR="00B31928" w:rsidRDefault="00B31928" w:rsidP="00B31928">
                      <w:pPr>
                        <w:pStyle w:val="Fuzeilentext"/>
                      </w:pPr>
                      <w:r>
                        <w:t>https://verbund.edeka/südwest • www.edeka.de/suedwest</w:t>
                      </w:r>
                    </w:p>
                    <w:p w14:paraId="1B0F33D7" w14:textId="77777777" w:rsidR="00503BFF" w:rsidRPr="00B31928" w:rsidRDefault="00B31928" w:rsidP="00B31928">
                      <w:pPr>
                        <w:pStyle w:val="Fuzeilentext"/>
                      </w:pPr>
                      <w:r>
                        <w:t>www.xing.com/company/edekasuedwest • www.linkedin.com/company/edekasuedwest</w:t>
                      </w:r>
                    </w:p>
                  </w:tc>
                </w:tr>
              </w:sdtContent>
            </w:sdt>
          </w:sdtContent>
        </w:sdt>
      </w:tbl>
      <w:p w14:paraId="2C1FF67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B94B1AB" wp14:editId="6270AE9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24FE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7E76713" wp14:editId="2369F38F">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AF96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AF2D" w14:textId="77777777" w:rsidR="00A65271" w:rsidRDefault="00A65271" w:rsidP="000B64B7">
      <w:r>
        <w:separator/>
      </w:r>
    </w:p>
  </w:footnote>
  <w:footnote w:type="continuationSeparator" w:id="0">
    <w:p w14:paraId="2AB38101" w14:textId="77777777" w:rsidR="00A65271" w:rsidRDefault="00A6527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71"/>
    <w:rsid w:val="00007E0A"/>
    <w:rsid w:val="00011366"/>
    <w:rsid w:val="000314BC"/>
    <w:rsid w:val="0003575C"/>
    <w:rsid w:val="000401C5"/>
    <w:rsid w:val="00061F34"/>
    <w:rsid w:val="00066DA0"/>
    <w:rsid w:val="000731B9"/>
    <w:rsid w:val="0007721D"/>
    <w:rsid w:val="00081A4A"/>
    <w:rsid w:val="0008388F"/>
    <w:rsid w:val="000B64B7"/>
    <w:rsid w:val="00111F64"/>
    <w:rsid w:val="00123A7F"/>
    <w:rsid w:val="0015488D"/>
    <w:rsid w:val="00154F99"/>
    <w:rsid w:val="00156403"/>
    <w:rsid w:val="001762B1"/>
    <w:rsid w:val="00196E67"/>
    <w:rsid w:val="001A7E1B"/>
    <w:rsid w:val="001D4BAC"/>
    <w:rsid w:val="001D61AF"/>
    <w:rsid w:val="001E47DB"/>
    <w:rsid w:val="001F6E5D"/>
    <w:rsid w:val="00200941"/>
    <w:rsid w:val="00203058"/>
    <w:rsid w:val="00203E84"/>
    <w:rsid w:val="002127BF"/>
    <w:rsid w:val="00233953"/>
    <w:rsid w:val="002601D7"/>
    <w:rsid w:val="00293071"/>
    <w:rsid w:val="002B1C64"/>
    <w:rsid w:val="002E167C"/>
    <w:rsid w:val="00352059"/>
    <w:rsid w:val="00385187"/>
    <w:rsid w:val="0039664C"/>
    <w:rsid w:val="003A68EF"/>
    <w:rsid w:val="003D421D"/>
    <w:rsid w:val="004010CB"/>
    <w:rsid w:val="004255A3"/>
    <w:rsid w:val="0043781B"/>
    <w:rsid w:val="004511A8"/>
    <w:rsid w:val="00456265"/>
    <w:rsid w:val="00465EE8"/>
    <w:rsid w:val="004678D6"/>
    <w:rsid w:val="00474F05"/>
    <w:rsid w:val="004A487F"/>
    <w:rsid w:val="004B28AC"/>
    <w:rsid w:val="004C58A6"/>
    <w:rsid w:val="004C694C"/>
    <w:rsid w:val="004F7241"/>
    <w:rsid w:val="00503BFF"/>
    <w:rsid w:val="0051636A"/>
    <w:rsid w:val="00541AB1"/>
    <w:rsid w:val="005526ED"/>
    <w:rsid w:val="005528EB"/>
    <w:rsid w:val="005C27B7"/>
    <w:rsid w:val="005C708D"/>
    <w:rsid w:val="005E4041"/>
    <w:rsid w:val="005E730F"/>
    <w:rsid w:val="00606C95"/>
    <w:rsid w:val="00655B4E"/>
    <w:rsid w:val="006845CE"/>
    <w:rsid w:val="006963C2"/>
    <w:rsid w:val="006A40A5"/>
    <w:rsid w:val="006B369A"/>
    <w:rsid w:val="006D08E3"/>
    <w:rsid w:val="006F118C"/>
    <w:rsid w:val="006F2167"/>
    <w:rsid w:val="00707356"/>
    <w:rsid w:val="00710444"/>
    <w:rsid w:val="00710AC9"/>
    <w:rsid w:val="007141D6"/>
    <w:rsid w:val="007200F9"/>
    <w:rsid w:val="00752FB9"/>
    <w:rsid w:val="00765C93"/>
    <w:rsid w:val="00797DFD"/>
    <w:rsid w:val="007A5FAE"/>
    <w:rsid w:val="008178BC"/>
    <w:rsid w:val="00840C91"/>
    <w:rsid w:val="00841822"/>
    <w:rsid w:val="0084543C"/>
    <w:rsid w:val="0085383C"/>
    <w:rsid w:val="00863972"/>
    <w:rsid w:val="00865A58"/>
    <w:rsid w:val="00880966"/>
    <w:rsid w:val="00893019"/>
    <w:rsid w:val="008C2F79"/>
    <w:rsid w:val="008C78EA"/>
    <w:rsid w:val="008E284B"/>
    <w:rsid w:val="008F0BB3"/>
    <w:rsid w:val="00903E04"/>
    <w:rsid w:val="00911B5C"/>
    <w:rsid w:val="009479C9"/>
    <w:rsid w:val="009731F1"/>
    <w:rsid w:val="00973546"/>
    <w:rsid w:val="00980227"/>
    <w:rsid w:val="00996B7E"/>
    <w:rsid w:val="009B3C9B"/>
    <w:rsid w:val="009B5072"/>
    <w:rsid w:val="009C007E"/>
    <w:rsid w:val="009D48A1"/>
    <w:rsid w:val="00A1112D"/>
    <w:rsid w:val="00A14E43"/>
    <w:rsid w:val="00A15F62"/>
    <w:rsid w:val="00A534E9"/>
    <w:rsid w:val="00A65271"/>
    <w:rsid w:val="00A82638"/>
    <w:rsid w:val="00AA54A0"/>
    <w:rsid w:val="00AE4D51"/>
    <w:rsid w:val="00B0619B"/>
    <w:rsid w:val="00B07C30"/>
    <w:rsid w:val="00B31928"/>
    <w:rsid w:val="00B44DE9"/>
    <w:rsid w:val="00B7737D"/>
    <w:rsid w:val="00B81F8B"/>
    <w:rsid w:val="00B8553A"/>
    <w:rsid w:val="00BD2F2F"/>
    <w:rsid w:val="00BD7929"/>
    <w:rsid w:val="00BE785A"/>
    <w:rsid w:val="00BF33AE"/>
    <w:rsid w:val="00C44B3E"/>
    <w:rsid w:val="00C569AA"/>
    <w:rsid w:val="00C600CE"/>
    <w:rsid w:val="00C76D49"/>
    <w:rsid w:val="00CA59F6"/>
    <w:rsid w:val="00CB6823"/>
    <w:rsid w:val="00CD754B"/>
    <w:rsid w:val="00D161B0"/>
    <w:rsid w:val="00D16B68"/>
    <w:rsid w:val="00D33653"/>
    <w:rsid w:val="00D748A3"/>
    <w:rsid w:val="00D85FA9"/>
    <w:rsid w:val="00D9033C"/>
    <w:rsid w:val="00DB0ADC"/>
    <w:rsid w:val="00DC3D83"/>
    <w:rsid w:val="00E01A77"/>
    <w:rsid w:val="00E02FC2"/>
    <w:rsid w:val="00E100C9"/>
    <w:rsid w:val="00E30C1E"/>
    <w:rsid w:val="00E44F71"/>
    <w:rsid w:val="00E652FF"/>
    <w:rsid w:val="00E87EB6"/>
    <w:rsid w:val="00EB51D9"/>
    <w:rsid w:val="00EF5A4E"/>
    <w:rsid w:val="00EF79AA"/>
    <w:rsid w:val="00F002A6"/>
    <w:rsid w:val="00F40039"/>
    <w:rsid w:val="00F40112"/>
    <w:rsid w:val="00F46091"/>
    <w:rsid w:val="00F566B5"/>
    <w:rsid w:val="00F669C2"/>
    <w:rsid w:val="00F66F74"/>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24C9C"/>
  <w15:chartTrackingRefBased/>
  <w15:docId w15:val="{9DD1B9B3-4549-43BC-AF9A-543B705C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D9033C"/>
    <w:pPr>
      <w:spacing w:line="240" w:lineRule="auto"/>
    </w:pPr>
  </w:style>
  <w:style w:type="character" w:styleId="Kommentarzeichen">
    <w:name w:val="annotation reference"/>
    <w:basedOn w:val="Absatz-Standardschriftart"/>
    <w:uiPriority w:val="99"/>
    <w:semiHidden/>
    <w:rsid w:val="008C78EA"/>
    <w:rPr>
      <w:sz w:val="16"/>
      <w:szCs w:val="16"/>
    </w:rPr>
  </w:style>
  <w:style w:type="paragraph" w:styleId="Kommentartext">
    <w:name w:val="annotation text"/>
    <w:basedOn w:val="Standard"/>
    <w:link w:val="KommentartextZchn"/>
    <w:uiPriority w:val="99"/>
    <w:semiHidden/>
    <w:rsid w:val="008C78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8EA"/>
    <w:rPr>
      <w:sz w:val="20"/>
      <w:szCs w:val="20"/>
    </w:rPr>
  </w:style>
  <w:style w:type="paragraph" w:styleId="Kommentarthema">
    <w:name w:val="annotation subject"/>
    <w:basedOn w:val="Kommentartext"/>
    <w:next w:val="Kommentartext"/>
    <w:link w:val="KommentarthemaZchn"/>
    <w:uiPriority w:val="99"/>
    <w:semiHidden/>
    <w:rsid w:val="008C78EA"/>
    <w:rPr>
      <w:b/>
      <w:bCs/>
    </w:rPr>
  </w:style>
  <w:style w:type="character" w:customStyle="1" w:styleId="KommentarthemaZchn">
    <w:name w:val="Kommentarthema Zchn"/>
    <w:basedOn w:val="KommentartextZchn"/>
    <w:link w:val="Kommentarthema"/>
    <w:uiPriority w:val="99"/>
    <w:semiHidden/>
    <w:rsid w:val="008C7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5263DA7BA41E29A274FAF2F6EFABF"/>
        <w:category>
          <w:name w:val="Allgemein"/>
          <w:gallery w:val="placeholder"/>
        </w:category>
        <w:types>
          <w:type w:val="bbPlcHdr"/>
        </w:types>
        <w:behaviors>
          <w:behavior w:val="content"/>
        </w:behaviors>
        <w:guid w:val="{F7C22376-59AB-40DF-8C09-8F427D547AD3}"/>
      </w:docPartPr>
      <w:docPartBody>
        <w:p w:rsidR="002C3511" w:rsidRDefault="002C3511">
          <w:pPr>
            <w:pStyle w:val="E1B5263DA7BA41E29A274FAF2F6EFABF"/>
          </w:pPr>
          <w:r w:rsidRPr="00523F70">
            <w:rPr>
              <w:rStyle w:val="Platzhaltertext"/>
            </w:rPr>
            <w:t>Klicken oder tippen Sie hier, um Text einzugeben.</w:t>
          </w:r>
        </w:p>
      </w:docPartBody>
    </w:docPart>
    <w:docPart>
      <w:docPartPr>
        <w:name w:val="9A46E649B98143D9A0DF091BB79AAB2C"/>
        <w:category>
          <w:name w:val="Allgemein"/>
          <w:gallery w:val="placeholder"/>
        </w:category>
        <w:types>
          <w:type w:val="bbPlcHdr"/>
        </w:types>
        <w:behaviors>
          <w:behavior w:val="content"/>
        </w:behaviors>
        <w:guid w:val="{94E6AD34-77B8-4660-A318-4111206E0C28}"/>
      </w:docPartPr>
      <w:docPartBody>
        <w:p w:rsidR="002C3511" w:rsidRDefault="002C3511">
          <w:pPr>
            <w:pStyle w:val="9A46E649B98143D9A0DF091BB79AAB2C"/>
          </w:pPr>
          <w:r>
            <w:rPr>
              <w:rStyle w:val="Platzhaltertext"/>
            </w:rPr>
            <w:t>titel</w:t>
          </w:r>
        </w:p>
      </w:docPartBody>
    </w:docPart>
    <w:docPart>
      <w:docPartPr>
        <w:name w:val="77B4869E078B43198CF36D5676BB554D"/>
        <w:category>
          <w:name w:val="Allgemein"/>
          <w:gallery w:val="placeholder"/>
        </w:category>
        <w:types>
          <w:type w:val="bbPlcHdr"/>
        </w:types>
        <w:behaviors>
          <w:behavior w:val="content"/>
        </w:behaviors>
        <w:guid w:val="{86263D51-246B-40D3-AF29-8AFF57B7E44D}"/>
      </w:docPartPr>
      <w:docPartBody>
        <w:p w:rsidR="002C3511" w:rsidRDefault="002C3511">
          <w:pPr>
            <w:pStyle w:val="77B4869E078B43198CF36D5676BB554D"/>
          </w:pPr>
          <w:r>
            <w:rPr>
              <w:rStyle w:val="Platzhaltertext"/>
            </w:rPr>
            <w:t>Headline</w:t>
          </w:r>
        </w:p>
      </w:docPartBody>
    </w:docPart>
    <w:docPart>
      <w:docPartPr>
        <w:name w:val="38AB5CEA478A4146BE5544E1D830462E"/>
        <w:category>
          <w:name w:val="Allgemein"/>
          <w:gallery w:val="placeholder"/>
        </w:category>
        <w:types>
          <w:type w:val="bbPlcHdr"/>
        </w:types>
        <w:behaviors>
          <w:behavior w:val="content"/>
        </w:behaviors>
        <w:guid w:val="{158106C4-7696-406F-BAD3-1E5F26CAC92E}"/>
      </w:docPartPr>
      <w:docPartBody>
        <w:p w:rsidR="002C3511" w:rsidRDefault="002C3511">
          <w:pPr>
            <w:pStyle w:val="38AB5CEA478A4146BE5544E1D830462E"/>
          </w:pPr>
          <w:r>
            <w:rPr>
              <w:rStyle w:val="Platzhaltertext"/>
              <w:lang w:val="en-US"/>
            </w:rPr>
            <w:t>Subline</w:t>
          </w:r>
        </w:p>
      </w:docPartBody>
    </w:docPart>
    <w:docPart>
      <w:docPartPr>
        <w:name w:val="658E5F5C0D71496FB6C50DC8BF012911"/>
        <w:category>
          <w:name w:val="Allgemein"/>
          <w:gallery w:val="placeholder"/>
        </w:category>
        <w:types>
          <w:type w:val="bbPlcHdr"/>
        </w:types>
        <w:behaviors>
          <w:behavior w:val="content"/>
        </w:behaviors>
        <w:guid w:val="{1D820404-0413-4FA6-854D-F4074084465B}"/>
      </w:docPartPr>
      <w:docPartBody>
        <w:p w:rsidR="002C3511" w:rsidRDefault="002C3511">
          <w:pPr>
            <w:pStyle w:val="658E5F5C0D71496FB6C50DC8BF012911"/>
          </w:pPr>
          <w:r>
            <w:rPr>
              <w:rStyle w:val="Platzhaltertext"/>
            </w:rPr>
            <w:t>Ort</w:t>
          </w:r>
        </w:p>
      </w:docPartBody>
    </w:docPart>
    <w:docPart>
      <w:docPartPr>
        <w:name w:val="0C961C90CED34CF38E7A239F04653B46"/>
        <w:category>
          <w:name w:val="Allgemein"/>
          <w:gallery w:val="placeholder"/>
        </w:category>
        <w:types>
          <w:type w:val="bbPlcHdr"/>
        </w:types>
        <w:behaviors>
          <w:behavior w:val="content"/>
        </w:behaviors>
        <w:guid w:val="{AFA924B0-57D9-4B2D-8755-1B3D2D974625}"/>
      </w:docPartPr>
      <w:docPartBody>
        <w:p w:rsidR="002C3511" w:rsidRDefault="002C3511">
          <w:pPr>
            <w:pStyle w:val="0C961C90CED34CF38E7A239F04653B46"/>
          </w:pPr>
          <w:r w:rsidRPr="007C076F">
            <w:rPr>
              <w:rStyle w:val="Platzhaltertext"/>
            </w:rPr>
            <w:t>Datum</w:t>
          </w:r>
        </w:p>
      </w:docPartBody>
    </w:docPart>
    <w:docPart>
      <w:docPartPr>
        <w:name w:val="F748BA5C7A3D47278F18A00A82E0ABEE"/>
        <w:category>
          <w:name w:val="Allgemein"/>
          <w:gallery w:val="placeholder"/>
        </w:category>
        <w:types>
          <w:type w:val="bbPlcHdr"/>
        </w:types>
        <w:behaviors>
          <w:behavior w:val="content"/>
        </w:behaviors>
        <w:guid w:val="{53DF08A9-E1C4-4D83-A450-2C391E63D7D1}"/>
      </w:docPartPr>
      <w:docPartBody>
        <w:p w:rsidR="002C3511" w:rsidRDefault="002C3511">
          <w:pPr>
            <w:pStyle w:val="F748BA5C7A3D47278F18A00A82E0ABEE"/>
          </w:pPr>
          <w:r>
            <w:rPr>
              <w:rStyle w:val="Platzhaltertext"/>
            </w:rPr>
            <w:t>Zusatzinformation-Überschrift</w:t>
          </w:r>
        </w:p>
      </w:docPartBody>
    </w:docPart>
    <w:docPart>
      <w:docPartPr>
        <w:name w:val="B8C626109FD94F60BBAD963F98734821"/>
        <w:category>
          <w:name w:val="Allgemein"/>
          <w:gallery w:val="placeholder"/>
        </w:category>
        <w:types>
          <w:type w:val="bbPlcHdr"/>
        </w:types>
        <w:behaviors>
          <w:behavior w:val="content"/>
        </w:behaviors>
        <w:guid w:val="{EF3548F5-5888-463E-9E86-B0ECB1EE2857}"/>
      </w:docPartPr>
      <w:docPartBody>
        <w:p w:rsidR="002C3511" w:rsidRDefault="002C3511">
          <w:pPr>
            <w:pStyle w:val="B8C626109FD94F60BBAD963F98734821"/>
          </w:pPr>
          <w:r>
            <w:rPr>
              <w:rStyle w:val="Platzhaltertext"/>
            </w:rPr>
            <w:t>Zusatzinformation-Text</w:t>
          </w:r>
        </w:p>
      </w:docPartBody>
    </w:docPart>
    <w:docPart>
      <w:docPartPr>
        <w:name w:val="6A44E24AB8F64A07A1DA25074A886656"/>
        <w:category>
          <w:name w:val="Allgemein"/>
          <w:gallery w:val="placeholder"/>
        </w:category>
        <w:types>
          <w:type w:val="bbPlcHdr"/>
        </w:types>
        <w:behaviors>
          <w:behavior w:val="content"/>
        </w:behaviors>
        <w:guid w:val="{2E67C431-B842-4451-A927-B9B637E7BF62}"/>
      </w:docPartPr>
      <w:docPartBody>
        <w:p w:rsidR="002C3511" w:rsidRDefault="002C3511">
          <w:pPr>
            <w:pStyle w:val="6A44E24AB8F64A07A1DA25074A886656"/>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11"/>
    <w:rsid w:val="002C3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1B5263DA7BA41E29A274FAF2F6EFABF">
    <w:name w:val="E1B5263DA7BA41E29A274FAF2F6EFABF"/>
  </w:style>
  <w:style w:type="paragraph" w:customStyle="1" w:styleId="9A46E649B98143D9A0DF091BB79AAB2C">
    <w:name w:val="9A46E649B98143D9A0DF091BB79AAB2C"/>
  </w:style>
  <w:style w:type="paragraph" w:customStyle="1" w:styleId="77B4869E078B43198CF36D5676BB554D">
    <w:name w:val="77B4869E078B43198CF36D5676BB554D"/>
  </w:style>
  <w:style w:type="paragraph" w:customStyle="1" w:styleId="38AB5CEA478A4146BE5544E1D830462E">
    <w:name w:val="38AB5CEA478A4146BE5544E1D830462E"/>
  </w:style>
  <w:style w:type="paragraph" w:customStyle="1" w:styleId="658E5F5C0D71496FB6C50DC8BF012911">
    <w:name w:val="658E5F5C0D71496FB6C50DC8BF012911"/>
  </w:style>
  <w:style w:type="paragraph" w:customStyle="1" w:styleId="0C961C90CED34CF38E7A239F04653B46">
    <w:name w:val="0C961C90CED34CF38E7A239F04653B46"/>
  </w:style>
  <w:style w:type="paragraph" w:customStyle="1" w:styleId="F748BA5C7A3D47278F18A00A82E0ABEE">
    <w:name w:val="F748BA5C7A3D47278F18A00A82E0ABEE"/>
  </w:style>
  <w:style w:type="paragraph" w:customStyle="1" w:styleId="B8C626109FD94F60BBAD963F98734821">
    <w:name w:val="B8C626109FD94F60BBAD963F98734821"/>
  </w:style>
  <w:style w:type="paragraph" w:customStyle="1" w:styleId="6A44E24AB8F64A07A1DA25074A886656">
    <w:name w:val="6A44E24AB8F64A07A1DA25074A886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dcterms:created xsi:type="dcterms:W3CDTF">2024-04-25T10:19:00Z</dcterms:created>
  <dcterms:modified xsi:type="dcterms:W3CDTF">2024-05-27T10:28:00Z</dcterms:modified>
</cp:coreProperties>
</file>