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D8" w:rsidRPr="00F90C21" w:rsidRDefault="0023532C" w:rsidP="006476D8">
      <w:pPr>
        <w:ind w:left="1418"/>
        <w:rPr>
          <w:rFonts w:ascii="Arial" w:hAnsi="Arial" w:cs="Arial"/>
          <w:sz w:val="36"/>
        </w:rPr>
      </w:pPr>
      <w:r>
        <w:rPr>
          <w:rFonts w:ascii="Arial" w:hAnsi="Arial" w:cs="Arial"/>
          <w:sz w:val="36"/>
        </w:rPr>
        <w:t>3 Fragen an Lisa Esser, Psychologin bei der AOK Sachsen-Anhalt, zum Thema Quarantäne und „Budenkoller“</w:t>
      </w:r>
    </w:p>
    <w:p w:rsidR="003E590E" w:rsidRDefault="003E590E" w:rsidP="00DE24D5">
      <w:pPr>
        <w:rPr>
          <w:rFonts w:ascii="Arial" w:hAnsi="Arial" w:cs="Arial"/>
          <w:sz w:val="24"/>
        </w:rPr>
      </w:pPr>
    </w:p>
    <w:p w:rsidR="0023532C" w:rsidRPr="003E590E" w:rsidRDefault="003E590E" w:rsidP="006476D8">
      <w:pPr>
        <w:ind w:left="1418"/>
        <w:rPr>
          <w:rFonts w:ascii="Arial" w:hAnsi="Arial" w:cs="Arial"/>
          <w:b/>
          <w:sz w:val="24"/>
        </w:rPr>
      </w:pPr>
      <w:r w:rsidRPr="003E590E">
        <w:rPr>
          <w:rFonts w:ascii="Arial" w:hAnsi="Arial" w:cs="Arial"/>
          <w:b/>
          <w:sz w:val="24"/>
        </w:rPr>
        <w:t xml:space="preserve">Warum </w:t>
      </w:r>
      <w:r w:rsidR="00777D21">
        <w:rPr>
          <w:rFonts w:ascii="Arial" w:hAnsi="Arial" w:cs="Arial"/>
          <w:b/>
          <w:sz w:val="24"/>
        </w:rPr>
        <w:t>sind Kontaktsperre und Quarantäne</w:t>
      </w:r>
      <w:r w:rsidRPr="003E590E">
        <w:rPr>
          <w:rFonts w:ascii="Arial" w:hAnsi="Arial" w:cs="Arial"/>
          <w:b/>
          <w:sz w:val="24"/>
        </w:rPr>
        <w:t xml:space="preserve"> so eine Herausforderung für Menschen?</w:t>
      </w:r>
    </w:p>
    <w:p w:rsidR="003E590E" w:rsidRDefault="00777D21" w:rsidP="006476D8">
      <w:pPr>
        <w:ind w:left="1418"/>
        <w:rPr>
          <w:rFonts w:ascii="Arial" w:hAnsi="Arial" w:cs="Arial"/>
          <w:sz w:val="24"/>
        </w:rPr>
      </w:pPr>
      <w:r w:rsidRPr="00777D21">
        <w:rPr>
          <w:rFonts w:ascii="Arial" w:hAnsi="Arial" w:cs="Arial"/>
          <w:sz w:val="24"/>
        </w:rPr>
        <w:t>Weil Ablenkungen, Strukturen und persönliche Kontakte wegfallen, sind Kontaktsperre oder Quarantäne sicherlich für die meisten Menschen ein Härtetest</w:t>
      </w:r>
      <w:r>
        <w:rPr>
          <w:rFonts w:ascii="Arial" w:hAnsi="Arial" w:cs="Arial"/>
          <w:sz w:val="24"/>
        </w:rPr>
        <w:t xml:space="preserve">. </w:t>
      </w:r>
      <w:r w:rsidRPr="00777D21">
        <w:rPr>
          <w:rFonts w:ascii="Arial" w:hAnsi="Arial" w:cs="Arial"/>
          <w:sz w:val="24"/>
        </w:rPr>
        <w:t>Ein deutsch-chinesisches Projekt im Auftrag des Bundesministeriums für Bildung und Forschung fand heraus, dass der Hausarrest zum Beispiel Angstzustände, depressive Symptome oder Schlafprobleme hervorrufen kann.</w:t>
      </w:r>
    </w:p>
    <w:p w:rsidR="003E590E" w:rsidRDefault="003E590E" w:rsidP="006476D8">
      <w:pPr>
        <w:ind w:left="1418"/>
        <w:rPr>
          <w:rFonts w:ascii="Arial" w:hAnsi="Arial" w:cs="Arial"/>
          <w:sz w:val="24"/>
        </w:rPr>
      </w:pPr>
    </w:p>
    <w:p w:rsidR="00777D21" w:rsidRPr="00777D21" w:rsidRDefault="00777D21" w:rsidP="006476D8">
      <w:pPr>
        <w:ind w:left="1418"/>
        <w:rPr>
          <w:rFonts w:ascii="Arial" w:hAnsi="Arial" w:cs="Arial"/>
          <w:b/>
          <w:sz w:val="24"/>
        </w:rPr>
      </w:pPr>
      <w:r w:rsidRPr="00777D21">
        <w:rPr>
          <w:rFonts w:ascii="Arial" w:hAnsi="Arial" w:cs="Arial"/>
          <w:b/>
          <w:sz w:val="24"/>
        </w:rPr>
        <w:t>Wie kann man die Folgen abmildern?</w:t>
      </w:r>
    </w:p>
    <w:p w:rsidR="00777D21" w:rsidRDefault="00777D21" w:rsidP="006476D8">
      <w:pPr>
        <w:ind w:left="1418"/>
        <w:rPr>
          <w:rFonts w:ascii="Arial" w:hAnsi="Arial" w:cs="Arial"/>
          <w:sz w:val="24"/>
        </w:rPr>
      </w:pPr>
      <w:r>
        <w:rPr>
          <w:rFonts w:ascii="Arial" w:hAnsi="Arial" w:cs="Arial"/>
          <w:sz w:val="24"/>
        </w:rPr>
        <w:t xml:space="preserve">Man sollte den Tag strukturieren </w:t>
      </w:r>
      <w:r w:rsidRPr="00777D21">
        <w:rPr>
          <w:rFonts w:ascii="Arial" w:hAnsi="Arial" w:cs="Arial"/>
          <w:sz w:val="24"/>
        </w:rPr>
        <w:t>mit festen Aufsteh- und Schlafenszeiten, Arbeitszeiten, Pausen und Mahlzeiten</w:t>
      </w:r>
      <w:r>
        <w:rPr>
          <w:rFonts w:ascii="Arial" w:hAnsi="Arial" w:cs="Arial"/>
          <w:sz w:val="24"/>
        </w:rPr>
        <w:t xml:space="preserve">. </w:t>
      </w:r>
      <w:r w:rsidRPr="00777D21">
        <w:rPr>
          <w:rFonts w:ascii="Arial" w:hAnsi="Arial" w:cs="Arial"/>
          <w:sz w:val="24"/>
        </w:rPr>
        <w:t>Jeden Tag ausschlafen, im Pyjama frühstücken und Filme gucken bis spät in die Nacht, das tu</w:t>
      </w:r>
      <w:r w:rsidR="00DE3BF2">
        <w:rPr>
          <w:rFonts w:ascii="Arial" w:hAnsi="Arial" w:cs="Arial"/>
          <w:sz w:val="24"/>
        </w:rPr>
        <w:t>t</w:t>
      </w:r>
      <w:r w:rsidRPr="00777D21">
        <w:rPr>
          <w:rFonts w:ascii="Arial" w:hAnsi="Arial" w:cs="Arial"/>
          <w:sz w:val="24"/>
        </w:rPr>
        <w:t xml:space="preserve"> nicht gut. </w:t>
      </w:r>
      <w:r>
        <w:rPr>
          <w:rFonts w:ascii="Arial" w:hAnsi="Arial" w:cs="Arial"/>
          <w:sz w:val="24"/>
        </w:rPr>
        <w:t xml:space="preserve">Zu einem festen Tagesablauf gehört auch Zeit für Sport oder einen kurzen Spaziergang. Vor allem sollte man diese Situation auch als </w:t>
      </w:r>
      <w:r w:rsidRPr="00777D21">
        <w:rPr>
          <w:rFonts w:ascii="Arial" w:hAnsi="Arial" w:cs="Arial"/>
          <w:sz w:val="24"/>
        </w:rPr>
        <w:t>Chance</w:t>
      </w:r>
      <w:r>
        <w:rPr>
          <w:rFonts w:ascii="Arial" w:hAnsi="Arial" w:cs="Arial"/>
          <w:sz w:val="24"/>
        </w:rPr>
        <w:t xml:space="preserve"> sehen</w:t>
      </w:r>
      <w:r w:rsidRPr="00777D21">
        <w:rPr>
          <w:rFonts w:ascii="Arial" w:hAnsi="Arial" w:cs="Arial"/>
          <w:sz w:val="24"/>
        </w:rPr>
        <w:t xml:space="preserve">. Als Chance, weil ich mehr Zeit habe für mich, für die </w:t>
      </w:r>
      <w:r>
        <w:rPr>
          <w:rFonts w:ascii="Arial" w:hAnsi="Arial" w:cs="Arial"/>
          <w:sz w:val="24"/>
        </w:rPr>
        <w:t>Beziehung oder für die Familie.</w:t>
      </w:r>
    </w:p>
    <w:p w:rsidR="00777D21" w:rsidRDefault="00777D21" w:rsidP="006476D8">
      <w:pPr>
        <w:ind w:left="1418"/>
        <w:rPr>
          <w:rFonts w:ascii="Arial" w:hAnsi="Arial" w:cs="Arial"/>
          <w:sz w:val="24"/>
        </w:rPr>
      </w:pPr>
    </w:p>
    <w:p w:rsidR="00777D21" w:rsidRPr="00777D21" w:rsidRDefault="00777D21" w:rsidP="006476D8">
      <w:pPr>
        <w:ind w:left="1418"/>
        <w:rPr>
          <w:rFonts w:ascii="Arial" w:hAnsi="Arial" w:cs="Arial"/>
          <w:b/>
          <w:sz w:val="24"/>
        </w:rPr>
      </w:pPr>
      <w:r>
        <w:rPr>
          <w:rFonts w:ascii="Arial" w:hAnsi="Arial" w:cs="Arial"/>
          <w:b/>
          <w:sz w:val="24"/>
        </w:rPr>
        <w:t>Besonders</w:t>
      </w:r>
      <w:r w:rsidR="008C2136">
        <w:rPr>
          <w:rFonts w:ascii="Arial" w:hAnsi="Arial" w:cs="Arial"/>
          <w:b/>
          <w:sz w:val="24"/>
        </w:rPr>
        <w:t xml:space="preserve"> gefährdet für Konflikte sind</w:t>
      </w:r>
      <w:r>
        <w:rPr>
          <w:rFonts w:ascii="Arial" w:hAnsi="Arial" w:cs="Arial"/>
          <w:b/>
          <w:sz w:val="24"/>
        </w:rPr>
        <w:t xml:space="preserve"> </w:t>
      </w:r>
      <w:r w:rsidRPr="00777D21">
        <w:rPr>
          <w:rFonts w:ascii="Arial" w:hAnsi="Arial" w:cs="Arial"/>
          <w:b/>
          <w:sz w:val="24"/>
        </w:rPr>
        <w:t>Familien– was raten Sie denen?</w:t>
      </w:r>
    </w:p>
    <w:p w:rsidR="00777D21" w:rsidRDefault="008C2136" w:rsidP="006476D8">
      <w:pPr>
        <w:ind w:left="1418"/>
        <w:rPr>
          <w:rFonts w:ascii="Arial" w:hAnsi="Arial" w:cs="Arial"/>
          <w:sz w:val="24"/>
        </w:rPr>
      </w:pPr>
      <w:r>
        <w:rPr>
          <w:rFonts w:ascii="Arial" w:hAnsi="Arial" w:cs="Arial"/>
          <w:sz w:val="24"/>
        </w:rPr>
        <w:t>Um zu vermeiden, dass man sich „auf den Geist geht“, sollten in</w:t>
      </w:r>
      <w:r w:rsidR="00DE3BF2">
        <w:rPr>
          <w:rFonts w:ascii="Arial" w:hAnsi="Arial" w:cs="Arial"/>
          <w:sz w:val="24"/>
        </w:rPr>
        <w:t xml:space="preserve"> der</w:t>
      </w:r>
      <w:r>
        <w:rPr>
          <w:rFonts w:ascii="Arial" w:hAnsi="Arial" w:cs="Arial"/>
          <w:sz w:val="24"/>
        </w:rPr>
        <w:t xml:space="preserve"> </w:t>
      </w:r>
      <w:r w:rsidR="00777D21" w:rsidRPr="00777D21">
        <w:rPr>
          <w:rFonts w:ascii="Arial" w:hAnsi="Arial" w:cs="Arial"/>
          <w:sz w:val="24"/>
        </w:rPr>
        <w:t>Familie Zeiten, in denen jeder für sich beschäftigt ist</w:t>
      </w:r>
      <w:r w:rsidR="00195C81">
        <w:rPr>
          <w:rFonts w:ascii="Arial" w:hAnsi="Arial" w:cs="Arial"/>
          <w:sz w:val="24"/>
        </w:rPr>
        <w:t xml:space="preserve"> </w:t>
      </w:r>
      <w:r w:rsidR="004249AB">
        <w:rPr>
          <w:rFonts w:ascii="Arial" w:hAnsi="Arial" w:cs="Arial"/>
          <w:sz w:val="24"/>
        </w:rPr>
        <w:t>– einschließlich der Kinder –</w:t>
      </w:r>
      <w:r w:rsidR="00777D21" w:rsidRPr="00777D21">
        <w:rPr>
          <w:rFonts w:ascii="Arial" w:hAnsi="Arial" w:cs="Arial"/>
          <w:sz w:val="24"/>
        </w:rPr>
        <w:t xml:space="preserve">, </w:t>
      </w:r>
      <w:r w:rsidR="00DE3BF2">
        <w:rPr>
          <w:rFonts w:ascii="Arial" w:hAnsi="Arial" w:cs="Arial"/>
          <w:sz w:val="24"/>
        </w:rPr>
        <w:t xml:space="preserve">abwechseln </w:t>
      </w:r>
      <w:r w:rsidR="00777D21" w:rsidRPr="00777D21">
        <w:rPr>
          <w:rFonts w:ascii="Arial" w:hAnsi="Arial" w:cs="Arial"/>
          <w:sz w:val="24"/>
        </w:rPr>
        <w:t xml:space="preserve">mit Zeiten, in denen man gemeinsam isst </w:t>
      </w:r>
      <w:r w:rsidR="00777D21" w:rsidRPr="00777D21">
        <w:rPr>
          <w:rFonts w:ascii="Arial" w:hAnsi="Arial" w:cs="Arial"/>
          <w:sz w:val="24"/>
        </w:rPr>
        <w:lastRenderedPageBreak/>
        <w:t>oder spielt oder anderes zusammen macht. Hilfreich sind dabei auch feste Arbeitsplätze, an denen Vater, Mutter oder Kind in Ruhe gelassen werden, um zu lesen, zu arbeiten, Hausaufgaben zu machen oder auch sich mit anderen über den Bildschirm auszutauschen.</w:t>
      </w:r>
    </w:p>
    <w:p w:rsidR="00777D21" w:rsidRDefault="00777D21" w:rsidP="006476D8">
      <w:pPr>
        <w:ind w:left="1418"/>
        <w:rPr>
          <w:rFonts w:ascii="Arial" w:hAnsi="Arial" w:cs="Arial"/>
          <w:sz w:val="24"/>
        </w:rPr>
      </w:pPr>
    </w:p>
    <w:p w:rsidR="00777D21" w:rsidRDefault="00777D21" w:rsidP="00777D21">
      <w:pPr>
        <w:ind w:left="1416"/>
        <w:rPr>
          <w:rFonts w:ascii="Arial" w:hAnsi="Arial" w:cs="Arial"/>
        </w:rPr>
      </w:pPr>
      <w:r>
        <w:rPr>
          <w:rFonts w:ascii="Arial" w:hAnsi="Arial" w:cs="Arial"/>
          <w:noProof/>
          <w:lang w:eastAsia="de-DE"/>
        </w:rPr>
        <w:drawing>
          <wp:inline distT="0" distB="0" distL="0" distR="0" wp14:anchorId="3FD9BFA3" wp14:editId="1F999B12">
            <wp:extent cx="2852928" cy="356309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a Ess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8237" cy="3594706"/>
                    </a:xfrm>
                    <a:prstGeom prst="rect">
                      <a:avLst/>
                    </a:prstGeom>
                  </pic:spPr>
                </pic:pic>
              </a:graphicData>
            </a:graphic>
          </wp:inline>
        </w:drawing>
      </w:r>
      <w:bookmarkStart w:id="0" w:name="_GoBack"/>
      <w:bookmarkEnd w:id="0"/>
    </w:p>
    <w:p w:rsidR="00777D21" w:rsidRPr="00C815F1" w:rsidRDefault="00777D21" w:rsidP="00777D21">
      <w:pPr>
        <w:ind w:left="1416"/>
      </w:pPr>
      <w:r>
        <w:rPr>
          <w:rFonts w:ascii="Arial" w:hAnsi="Arial" w:cs="Arial"/>
        </w:rPr>
        <w:t>Foto: Lisa Esser, Psychologin (</w:t>
      </w:r>
      <w:proofErr w:type="spellStart"/>
      <w:r>
        <w:rPr>
          <w:rFonts w:ascii="Arial" w:hAnsi="Arial" w:cs="Arial"/>
        </w:rPr>
        <w:t>M.Sc</w:t>
      </w:r>
      <w:proofErr w:type="spellEnd"/>
      <w:r>
        <w:rPr>
          <w:rFonts w:ascii="Arial" w:hAnsi="Arial" w:cs="Arial"/>
        </w:rPr>
        <w:t>.) bei der AOK Sachsen-Anhalt. (Bildnachweis: privat)</w:t>
      </w:r>
    </w:p>
    <w:p w:rsidR="00777D21" w:rsidRDefault="00777D21" w:rsidP="006476D8">
      <w:pPr>
        <w:ind w:left="1418"/>
        <w:rPr>
          <w:rFonts w:ascii="Arial" w:hAnsi="Arial" w:cs="Arial"/>
          <w:sz w:val="24"/>
        </w:rPr>
      </w:pPr>
    </w:p>
    <w:p w:rsidR="00BE6CD7" w:rsidRPr="006476D8" w:rsidRDefault="00BE6CD7" w:rsidP="006476D8"/>
    <w:sectPr w:rsidR="00BE6CD7" w:rsidRPr="006476D8"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7B75DE"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7B75DE"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D59FA"/>
    <w:rsid w:val="001045C8"/>
    <w:rsid w:val="001241D8"/>
    <w:rsid w:val="00195C81"/>
    <w:rsid w:val="001A71E9"/>
    <w:rsid w:val="001D5349"/>
    <w:rsid w:val="002029EF"/>
    <w:rsid w:val="00215D82"/>
    <w:rsid w:val="0023532C"/>
    <w:rsid w:val="002532B9"/>
    <w:rsid w:val="0027185A"/>
    <w:rsid w:val="002F5DF9"/>
    <w:rsid w:val="00341A00"/>
    <w:rsid w:val="003421D3"/>
    <w:rsid w:val="003E590E"/>
    <w:rsid w:val="004249AB"/>
    <w:rsid w:val="004B4FFC"/>
    <w:rsid w:val="00541C87"/>
    <w:rsid w:val="00606C2E"/>
    <w:rsid w:val="00626D7B"/>
    <w:rsid w:val="006476D8"/>
    <w:rsid w:val="00695D42"/>
    <w:rsid w:val="006B3784"/>
    <w:rsid w:val="007200BD"/>
    <w:rsid w:val="00777D21"/>
    <w:rsid w:val="007A044B"/>
    <w:rsid w:val="007B75DE"/>
    <w:rsid w:val="007C1476"/>
    <w:rsid w:val="007F2641"/>
    <w:rsid w:val="008A04DF"/>
    <w:rsid w:val="008B5986"/>
    <w:rsid w:val="008C2136"/>
    <w:rsid w:val="00935683"/>
    <w:rsid w:val="009425EC"/>
    <w:rsid w:val="00943B7C"/>
    <w:rsid w:val="0098015A"/>
    <w:rsid w:val="00A42DF1"/>
    <w:rsid w:val="00A910B9"/>
    <w:rsid w:val="00AD5195"/>
    <w:rsid w:val="00AF6934"/>
    <w:rsid w:val="00B00B7E"/>
    <w:rsid w:val="00B14E01"/>
    <w:rsid w:val="00B20ABE"/>
    <w:rsid w:val="00B845E7"/>
    <w:rsid w:val="00BC0C04"/>
    <w:rsid w:val="00BC66C9"/>
    <w:rsid w:val="00BE6CD7"/>
    <w:rsid w:val="00C35561"/>
    <w:rsid w:val="00C71251"/>
    <w:rsid w:val="00CB5CB3"/>
    <w:rsid w:val="00CE7295"/>
    <w:rsid w:val="00D11144"/>
    <w:rsid w:val="00D3743A"/>
    <w:rsid w:val="00DD4CEF"/>
    <w:rsid w:val="00DE24D5"/>
    <w:rsid w:val="00DE3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29D1"/>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Kitzing</dc:creator>
  <cp:lastModifiedBy>Kirmeß, Sascha</cp:lastModifiedBy>
  <cp:revision>10</cp:revision>
  <dcterms:created xsi:type="dcterms:W3CDTF">2020-04-06T16:07:00Z</dcterms:created>
  <dcterms:modified xsi:type="dcterms:W3CDTF">2020-04-07T08:27:00Z</dcterms:modified>
</cp:coreProperties>
</file>