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3F86A27203234D66B4396DDD3D1BFAEC"/>
          </w:placeholder>
        </w:sdtPr>
        <w:sdtEndPr/>
        <w:sdtContent>
          <w:tr w:rsidR="00465EE8" w:rsidRPr="00465EE8" w14:paraId="4517BA13" w14:textId="77777777" w:rsidTr="00465EE8">
            <w:trPr>
              <w:trHeight w:val="1474"/>
            </w:trPr>
            <w:tc>
              <w:tcPr>
                <w:tcW w:w="7938" w:type="dxa"/>
              </w:tcPr>
              <w:p w14:paraId="55C2F7C2" w14:textId="77777777" w:rsidR="00465EE8" w:rsidRPr="00465EE8" w:rsidRDefault="00465EE8" w:rsidP="00465EE8">
                <w:pPr>
                  <w:spacing w:line="240" w:lineRule="auto"/>
                </w:pPr>
              </w:p>
            </w:tc>
            <w:tc>
              <w:tcPr>
                <w:tcW w:w="1132" w:type="dxa"/>
              </w:tcPr>
              <w:p w14:paraId="33A7BD58" w14:textId="77777777" w:rsidR="00465EE8" w:rsidRPr="00465EE8" w:rsidRDefault="00465EE8" w:rsidP="00465EE8">
                <w:pPr>
                  <w:spacing w:line="240" w:lineRule="auto"/>
                  <w:jc w:val="right"/>
                </w:pPr>
                <w:r w:rsidRPr="00465EE8">
                  <w:rPr>
                    <w:noProof/>
                  </w:rPr>
                  <w:drawing>
                    <wp:inline distT="0" distB="0" distL="0" distR="0" wp14:anchorId="3F2CCE8C" wp14:editId="34FC962B">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3A4A5454"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3F86A27203234D66B4396DDD3D1BFAEC"/>
          </w:placeholder>
        </w:sdtPr>
        <w:sdtEndPr/>
        <w:sdtContent>
          <w:tr w:rsidR="00BF33AE" w14:paraId="07DCD551" w14:textId="77777777" w:rsidTr="00EF5A4E">
            <w:trPr>
              <w:trHeight w:hRule="exact" w:val="680"/>
            </w:trPr>
            <w:sdt>
              <w:sdtPr>
                <w:id w:val="-562105604"/>
                <w:lock w:val="sdtContentLocked"/>
                <w:placeholder>
                  <w:docPart w:val="14B6BB6055BF4996B077AC3F76994308"/>
                </w:placeholder>
              </w:sdtPr>
              <w:sdtEndPr/>
              <w:sdtContent>
                <w:tc>
                  <w:tcPr>
                    <w:tcW w:w="9071" w:type="dxa"/>
                  </w:tcPr>
                  <w:p w14:paraId="5091E3CB"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3F86A27203234D66B4396DDD3D1BFAEC"/>
          </w:placeholder>
        </w:sdtPr>
        <w:sdtEndPr/>
        <w:sdtContent>
          <w:tr w:rsidR="00973546" w:rsidRPr="00840C91" w14:paraId="420DDC91" w14:textId="77777777" w:rsidTr="00465EE8">
            <w:trPr>
              <w:trHeight w:hRule="exact" w:val="850"/>
            </w:trPr>
            <w:sdt>
              <w:sdtPr>
                <w:id w:val="42179897"/>
                <w:lock w:val="sdtLocked"/>
                <w:placeholder>
                  <w:docPart w:val="E1E2049A040B4360BEC73AF17853AD5D"/>
                </w:placeholder>
              </w:sdtPr>
              <w:sdtEndPr/>
              <w:sdtContent>
                <w:tc>
                  <w:tcPr>
                    <w:tcW w:w="9071" w:type="dxa"/>
                  </w:tcPr>
                  <w:p w14:paraId="3DF02D7D" w14:textId="5191DEAB" w:rsidR="00973546" w:rsidRPr="00840C91" w:rsidRDefault="009800FF" w:rsidP="00465EE8">
                    <w:pPr>
                      <w:pStyle w:val="Headline"/>
                      <w:rPr>
                        <w:lang w:val="en-US"/>
                      </w:rPr>
                    </w:pPr>
                    <w:r>
                      <w:t>DLG-prämierte Backwaren von Backkultur</w:t>
                    </w:r>
                  </w:p>
                </w:tc>
              </w:sdtContent>
            </w:sdt>
          </w:tr>
        </w:sdtContent>
      </w:sdt>
    </w:tbl>
    <w:sdt>
      <w:sdtPr>
        <w:id w:val="-860516056"/>
        <w:placeholder>
          <w:docPart w:val="A53B2064E6424E34B4ACED90BCDC7B32"/>
        </w:placeholder>
      </w:sdtPr>
      <w:sdtEndPr/>
      <w:sdtContent>
        <w:p w14:paraId="28D37D72" w14:textId="66AAC1A5" w:rsidR="00011366" w:rsidRPr="00011366" w:rsidRDefault="009800FF" w:rsidP="00B8553A">
          <w:pPr>
            <w:pStyle w:val="Subline"/>
            <w:rPr>
              <w:lang w:val="en-US"/>
            </w:rPr>
          </w:pPr>
          <w:r>
            <w:t>23 Brote, Brötchen und feine Backwaren erhalten Gold und Silber</w:t>
          </w:r>
        </w:p>
      </w:sdtContent>
    </w:sdt>
    <w:p w14:paraId="56FAF2FF" w14:textId="42AAD881" w:rsidR="004678D6" w:rsidRDefault="00EA6CDA" w:rsidP="00BD7929">
      <w:pPr>
        <w:pStyle w:val="Intro-Text"/>
      </w:pPr>
      <w:sdt>
        <w:sdtPr>
          <w:id w:val="1521048624"/>
          <w:placeholder>
            <w:docPart w:val="2E55404570554C30BB6C250B18666266"/>
          </w:placeholder>
        </w:sdtPr>
        <w:sdtEndPr/>
        <w:sdtContent>
          <w:r w:rsidR="009800FF">
            <w:t>Offenburg</w:t>
          </w:r>
        </w:sdtContent>
      </w:sdt>
      <w:r w:rsidR="00BD7929">
        <w:t>/</w:t>
      </w:r>
      <w:sdt>
        <w:sdtPr>
          <w:id w:val="765271979"/>
          <w:placeholder>
            <w:docPart w:val="2F3781ADE6D3477EAC361C33B89552F8"/>
          </w:placeholder>
          <w:date w:fullDate="2024-05-21T00:00:00Z">
            <w:dateFormat w:val="dd.MM.yyyy"/>
            <w:lid w:val="de-DE"/>
            <w:storeMappedDataAs w:val="dateTime"/>
            <w:calendar w:val="gregorian"/>
          </w:date>
        </w:sdtPr>
        <w:sdtEndPr/>
        <w:sdtContent>
          <w:r w:rsidR="0042730C">
            <w:t>21</w:t>
          </w:r>
          <w:r w:rsidR="009800FF">
            <w:t>.05.2024</w:t>
          </w:r>
        </w:sdtContent>
      </w:sdt>
      <w:r w:rsidR="00BD7929">
        <w:t xml:space="preserve"> </w:t>
      </w:r>
      <w:r w:rsidR="009800FF">
        <w:t xml:space="preserve">– 23 Brote und Backwaren der Backkultur GmbH aus </w:t>
      </w:r>
      <w:r w:rsidR="009800FF" w:rsidRPr="00A70B3D">
        <w:t>Offenburg</w:t>
      </w:r>
      <w:r w:rsidR="009800FF">
        <w:t>, ein Tochterunternehmen von Edeka Südwest, wurden jüngst vom Testzentrum Lebensmittel der DLG (Deutsche Landwirtschafts-Gesellschaft) bei der jährlichen Qualitätsprüfung mit Gold und Silber ausgezeichnet.</w:t>
      </w:r>
    </w:p>
    <w:p w14:paraId="0742E24F" w14:textId="77777777" w:rsidR="0045667E" w:rsidRPr="00BD7929" w:rsidRDefault="0045667E" w:rsidP="00BD7929">
      <w:pPr>
        <w:pStyle w:val="Intro-Text"/>
      </w:pPr>
    </w:p>
    <w:p w14:paraId="0F68BFEA" w14:textId="598B56A4" w:rsidR="0045667E" w:rsidRDefault="0045667E" w:rsidP="0045667E">
      <w:pPr>
        <w:pStyle w:val="Intro-Text"/>
        <w:rPr>
          <w:b w:val="0"/>
          <w:bCs w:val="0"/>
          <w:color w:val="1D1D1B" w:themeColor="text2"/>
        </w:rPr>
      </w:pPr>
      <w:r>
        <w:rPr>
          <w:b w:val="0"/>
          <w:bCs w:val="0"/>
          <w:color w:val="1D1D1B" w:themeColor="text2"/>
        </w:rPr>
        <w:t xml:space="preserve">„Wir arbeiten ständig an der hohen Qualität unserer Produkte und freuen uns sehr, dass die diesjährige Qualitätsprüfung diese wieder </w:t>
      </w:r>
      <w:proofErr w:type="gramStart"/>
      <w:r>
        <w:rPr>
          <w:b w:val="0"/>
          <w:bCs w:val="0"/>
          <w:color w:val="1D1D1B" w:themeColor="text2"/>
        </w:rPr>
        <w:t>bestätigt</w:t>
      </w:r>
      <w:proofErr w:type="gramEnd"/>
      <w:r>
        <w:rPr>
          <w:b w:val="0"/>
          <w:bCs w:val="0"/>
          <w:color w:val="1D1D1B" w:themeColor="text2"/>
        </w:rPr>
        <w:t xml:space="preserve"> hat“, so Jana Koppermann, stellvertretende Geschäftsbereichsleiterin Backbetriebe. Das Unternehmen </w:t>
      </w:r>
      <w:r w:rsidR="004431B5">
        <w:rPr>
          <w:b w:val="0"/>
          <w:bCs w:val="0"/>
          <w:color w:val="1D1D1B" w:themeColor="text2"/>
        </w:rPr>
        <w:t xml:space="preserve">Backkultur </w:t>
      </w:r>
      <w:r>
        <w:rPr>
          <w:b w:val="0"/>
          <w:bCs w:val="0"/>
          <w:color w:val="1D1D1B" w:themeColor="text2"/>
        </w:rPr>
        <w:t xml:space="preserve">vertreibt Brot und Backwaren in den Marktbäckereien von Edeka Südwest. </w:t>
      </w:r>
      <w:r w:rsidRPr="00A25973">
        <w:rPr>
          <w:b w:val="0"/>
          <w:bCs w:val="0"/>
          <w:color w:val="1D1D1B" w:themeColor="text2"/>
        </w:rPr>
        <w:t xml:space="preserve">Zusätzlich zur internen Qualitätskontrolle </w:t>
      </w:r>
      <w:r>
        <w:rPr>
          <w:b w:val="0"/>
          <w:bCs w:val="0"/>
          <w:color w:val="1D1D1B" w:themeColor="text2"/>
        </w:rPr>
        <w:t>werden jährlich zahlreiche</w:t>
      </w:r>
      <w:r w:rsidRPr="00A25973">
        <w:rPr>
          <w:b w:val="0"/>
          <w:bCs w:val="0"/>
          <w:color w:val="1D1D1B" w:themeColor="text2"/>
        </w:rPr>
        <w:t xml:space="preserve"> Produkte freiwillig</w:t>
      </w:r>
      <w:r>
        <w:rPr>
          <w:b w:val="0"/>
          <w:bCs w:val="0"/>
          <w:color w:val="1D1D1B" w:themeColor="text2"/>
        </w:rPr>
        <w:t xml:space="preserve"> </w:t>
      </w:r>
      <w:r w:rsidRPr="00A25973">
        <w:rPr>
          <w:b w:val="0"/>
          <w:bCs w:val="0"/>
          <w:color w:val="1D1D1B" w:themeColor="text2"/>
        </w:rPr>
        <w:t xml:space="preserve">durch </w:t>
      </w:r>
      <w:r>
        <w:rPr>
          <w:b w:val="0"/>
          <w:bCs w:val="0"/>
          <w:color w:val="1D1D1B" w:themeColor="text2"/>
        </w:rPr>
        <w:t xml:space="preserve">externe </w:t>
      </w:r>
      <w:r w:rsidRPr="00A25973">
        <w:rPr>
          <w:b w:val="0"/>
          <w:bCs w:val="0"/>
          <w:color w:val="1D1D1B" w:themeColor="text2"/>
        </w:rPr>
        <w:t xml:space="preserve">Sachverständige der DLG </w:t>
      </w:r>
      <w:r>
        <w:rPr>
          <w:b w:val="0"/>
          <w:bCs w:val="0"/>
          <w:color w:val="1D1D1B" w:themeColor="text2"/>
        </w:rPr>
        <w:t xml:space="preserve">kontrolliert. </w:t>
      </w:r>
    </w:p>
    <w:p w14:paraId="40971A5F" w14:textId="77777777" w:rsidR="0045667E" w:rsidRDefault="0045667E" w:rsidP="0045667E">
      <w:pPr>
        <w:pStyle w:val="Intro-Text"/>
        <w:rPr>
          <w:b w:val="0"/>
          <w:bCs w:val="0"/>
          <w:color w:val="1D1D1B" w:themeColor="text2"/>
        </w:rPr>
      </w:pPr>
    </w:p>
    <w:p w14:paraId="7FDB8859" w14:textId="77777777" w:rsidR="0045667E" w:rsidRPr="00360430" w:rsidRDefault="0045667E" w:rsidP="0045667E">
      <w:pPr>
        <w:pStyle w:val="Intro-Text"/>
        <w:rPr>
          <w:color w:val="1D1D1B" w:themeColor="text2"/>
        </w:rPr>
      </w:pPr>
      <w:r>
        <w:rPr>
          <w:color w:val="1D1D1B" w:themeColor="text2"/>
        </w:rPr>
        <w:t>Qualitativ hochwertige Brot- und Backwaren</w:t>
      </w:r>
    </w:p>
    <w:p w14:paraId="744905DD" w14:textId="40F46F18" w:rsidR="00EF79AA" w:rsidRPr="00197643" w:rsidRDefault="0045667E" w:rsidP="00197643">
      <w:pPr>
        <w:pStyle w:val="Intro-Text"/>
        <w:rPr>
          <w:b w:val="0"/>
          <w:bCs w:val="0"/>
          <w:color w:val="1D1D1B" w:themeColor="text2"/>
        </w:rPr>
      </w:pPr>
      <w:r>
        <w:rPr>
          <w:b w:val="0"/>
          <w:bCs w:val="0"/>
          <w:color w:val="1D1D1B" w:themeColor="text2"/>
        </w:rPr>
        <w:t>B</w:t>
      </w:r>
      <w:r w:rsidRPr="00E34CF3">
        <w:rPr>
          <w:b w:val="0"/>
          <w:bCs w:val="0"/>
          <w:color w:val="1D1D1B" w:themeColor="text2"/>
        </w:rPr>
        <w:t xml:space="preserve">ei der </w:t>
      </w:r>
      <w:r>
        <w:rPr>
          <w:b w:val="0"/>
          <w:bCs w:val="0"/>
          <w:color w:val="1D1D1B" w:themeColor="text2"/>
        </w:rPr>
        <w:t xml:space="preserve">diesjährigen </w:t>
      </w:r>
      <w:r w:rsidRPr="00E34CF3">
        <w:rPr>
          <w:b w:val="0"/>
          <w:bCs w:val="0"/>
          <w:color w:val="1D1D1B" w:themeColor="text2"/>
        </w:rPr>
        <w:t xml:space="preserve">Qualitätsprüfung für Brot und Feine Backwaren </w:t>
      </w:r>
      <w:r>
        <w:rPr>
          <w:b w:val="0"/>
          <w:bCs w:val="0"/>
          <w:color w:val="1D1D1B" w:themeColor="text2"/>
        </w:rPr>
        <w:t>der DLG wurden 1</w:t>
      </w:r>
      <w:r w:rsidR="004431B5">
        <w:rPr>
          <w:b w:val="0"/>
          <w:bCs w:val="0"/>
          <w:color w:val="1D1D1B" w:themeColor="text2"/>
        </w:rPr>
        <w:t>4</w:t>
      </w:r>
      <w:r>
        <w:rPr>
          <w:b w:val="0"/>
          <w:bCs w:val="0"/>
          <w:color w:val="1D1D1B" w:themeColor="text2"/>
        </w:rPr>
        <w:t xml:space="preserve"> Produkte von Backkultur mit der Goldmedaille ausgezeichnet, darunter das Urkulturkorn-Brot, das Gründerbrot, Dinkelbrötchen und die Laugenbrezeln. Bei den Süßgebäcken erhielten u.a. die Puddingbrezel, </w:t>
      </w:r>
      <w:r w:rsidR="004431B5">
        <w:rPr>
          <w:b w:val="0"/>
          <w:bCs w:val="0"/>
          <w:color w:val="1D1D1B" w:themeColor="text2"/>
        </w:rPr>
        <w:t>die Dinkel-Apfeltasche und</w:t>
      </w:r>
      <w:r>
        <w:rPr>
          <w:b w:val="0"/>
          <w:bCs w:val="0"/>
          <w:color w:val="1D1D1B" w:themeColor="text2"/>
        </w:rPr>
        <w:t xml:space="preserve"> </w:t>
      </w:r>
      <w:r w:rsidR="00197643">
        <w:rPr>
          <w:b w:val="0"/>
          <w:bCs w:val="0"/>
          <w:color w:val="1D1D1B" w:themeColor="text2"/>
        </w:rPr>
        <w:t>der</w:t>
      </w:r>
      <w:r>
        <w:rPr>
          <w:b w:val="0"/>
          <w:bCs w:val="0"/>
          <w:color w:val="1D1D1B" w:themeColor="text2"/>
        </w:rPr>
        <w:t xml:space="preserve"> Hefestreusel Gold. Mit Silber wurden 9 weitere Produkte wie </w:t>
      </w:r>
      <w:r w:rsidR="0042730C">
        <w:rPr>
          <w:b w:val="0"/>
          <w:bCs w:val="0"/>
          <w:color w:val="1D1D1B" w:themeColor="text2"/>
        </w:rPr>
        <w:t>das Vollkorn Dinkelbrot,</w:t>
      </w:r>
      <w:r w:rsidR="003C1DD0" w:rsidRPr="004B32E4">
        <w:rPr>
          <w:b w:val="0"/>
          <w:bCs w:val="0"/>
          <w:color w:val="FF0000"/>
        </w:rPr>
        <w:t xml:space="preserve"> </w:t>
      </w:r>
      <w:r w:rsidR="003C1DD0">
        <w:rPr>
          <w:b w:val="0"/>
          <w:bCs w:val="0"/>
          <w:color w:val="1D1D1B" w:themeColor="text2"/>
        </w:rPr>
        <w:t>das</w:t>
      </w:r>
      <w:r w:rsidR="00197643">
        <w:rPr>
          <w:b w:val="0"/>
          <w:bCs w:val="0"/>
          <w:color w:val="1D1D1B" w:themeColor="text2"/>
        </w:rPr>
        <w:t xml:space="preserve"> </w:t>
      </w:r>
      <w:r w:rsidR="003C1DD0">
        <w:rPr>
          <w:b w:val="0"/>
          <w:bCs w:val="0"/>
          <w:color w:val="1D1D1B" w:themeColor="text2"/>
        </w:rPr>
        <w:t>Wurzel</w:t>
      </w:r>
      <w:r w:rsidR="00BA4F17">
        <w:rPr>
          <w:b w:val="0"/>
          <w:bCs w:val="0"/>
          <w:color w:val="1D1D1B" w:themeColor="text2"/>
        </w:rPr>
        <w:t xml:space="preserve"> </w:t>
      </w:r>
      <w:r w:rsidR="003C1DD0">
        <w:rPr>
          <w:b w:val="0"/>
          <w:bCs w:val="0"/>
          <w:color w:val="1D1D1B" w:themeColor="text2"/>
        </w:rPr>
        <w:t>sowie das Odenwälder Urbrot</w:t>
      </w:r>
      <w:r>
        <w:rPr>
          <w:b w:val="0"/>
          <w:bCs w:val="0"/>
          <w:color w:val="1D1D1B" w:themeColor="text2"/>
        </w:rPr>
        <w:t xml:space="preserve"> ausgezeichnet. Auch die gemischten Mini-Schnecken</w:t>
      </w:r>
      <w:r w:rsidR="003C1DD0">
        <w:rPr>
          <w:b w:val="0"/>
          <w:bCs w:val="0"/>
          <w:color w:val="1D1D1B" w:themeColor="text2"/>
        </w:rPr>
        <w:t xml:space="preserve"> und</w:t>
      </w:r>
      <w:r>
        <w:rPr>
          <w:b w:val="0"/>
          <w:bCs w:val="0"/>
          <w:color w:val="1D1D1B" w:themeColor="text2"/>
        </w:rPr>
        <w:t xml:space="preserve"> </w:t>
      </w:r>
      <w:r w:rsidR="003C1DD0">
        <w:rPr>
          <w:b w:val="0"/>
          <w:bCs w:val="0"/>
          <w:color w:val="1D1D1B" w:themeColor="text2"/>
        </w:rPr>
        <w:t>die Plunder-Nuss-Hörnchen</w:t>
      </w:r>
      <w:r>
        <w:rPr>
          <w:b w:val="0"/>
          <w:bCs w:val="0"/>
          <w:color w:val="1D1D1B" w:themeColor="text2"/>
        </w:rPr>
        <w:t xml:space="preserve"> erhielten die silberne Auszeichnung. </w:t>
      </w:r>
    </w:p>
    <w:p w14:paraId="3072D856" w14:textId="77777777" w:rsidR="00EF79AA" w:rsidRPr="00EF79AA" w:rsidRDefault="00EA6CDA" w:rsidP="00EF79AA">
      <w:pPr>
        <w:pStyle w:val="Zusatzinformation-berschrift"/>
      </w:pPr>
      <w:sdt>
        <w:sdtPr>
          <w:id w:val="-1061561099"/>
          <w:placeholder>
            <w:docPart w:val="525D6466F8A943B2BB442B5CCABAC28A"/>
          </w:placeholder>
        </w:sdtPr>
        <w:sdtEndPr/>
        <w:sdtContent>
          <w:r w:rsidR="00E30C1E" w:rsidRPr="00E30C1E">
            <w:t>Zusatzinformation</w:t>
          </w:r>
          <w:r w:rsidR="00A15F62">
            <w:t xml:space="preserve"> – </w:t>
          </w:r>
          <w:r w:rsidR="00E30C1E" w:rsidRPr="00E30C1E">
            <w:t>Edeka Südwest</w:t>
          </w:r>
        </w:sdtContent>
      </w:sdt>
    </w:p>
    <w:p w14:paraId="40E22832" w14:textId="77777777" w:rsidR="0043781B" w:rsidRPr="006D08E3" w:rsidRDefault="00EA6CDA" w:rsidP="001A1F1B">
      <w:pPr>
        <w:pStyle w:val="Zusatzinformation-Text"/>
      </w:pPr>
      <w:sdt>
        <w:sdtPr>
          <w:id w:val="-746034625"/>
          <w:placeholder>
            <w:docPart w:val="38C66730169A43E0945F414D8C607C66"/>
          </w:placeholder>
        </w:sdtPr>
        <w:sdtEndPr/>
        <w:sdtContent>
          <w:r w:rsidR="001A1F1B">
            <w:t>Edeka Südwest mit Sitz in Offenburg ist eine von sieben Edeka-Regionalgesellschaften in Deutschland und erzielte im Jahr 2023 einen Verbund-Außenumsatz von 10,4 Milliarden Euro. Mit rund 1.100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D45A" w14:textId="77777777" w:rsidR="009800FF" w:rsidRDefault="009800FF" w:rsidP="000B64B7">
      <w:r>
        <w:separator/>
      </w:r>
    </w:p>
  </w:endnote>
  <w:endnote w:type="continuationSeparator" w:id="0">
    <w:p w14:paraId="5910563C" w14:textId="77777777" w:rsidR="009800FF" w:rsidRDefault="009800FF"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3F86A27203234D66B4396DDD3D1BFAEC"/>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3F86A27203234D66B4396DDD3D1BFAEC"/>
            </w:placeholder>
          </w:sdtPr>
          <w:sdtEndPr>
            <w:rPr>
              <w:b/>
              <w:bCs/>
              <w:color w:val="1D1D1B" w:themeColor="text2"/>
              <w:sz w:val="18"/>
              <w:szCs w:val="18"/>
            </w:rPr>
          </w:sdtEndPr>
          <w:sdtContent>
            <w:tr w:rsidR="00BE785A" w14:paraId="4BEC43C6" w14:textId="77777777" w:rsidTr="00503BFF">
              <w:trPr>
                <w:trHeight w:hRule="exact" w:val="227"/>
              </w:trPr>
              <w:tc>
                <w:tcPr>
                  <w:tcW w:w="9071" w:type="dxa"/>
                </w:tcPr>
                <w:p w14:paraId="56CE85B5"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EA6CDA">
                    <w:fldChar w:fldCharType="begin"/>
                  </w:r>
                  <w:r w:rsidR="00EA6CDA">
                    <w:instrText xml:space="preserve"> NUMPAGES  \* Arabic  \* MERGEFORMAT </w:instrText>
                  </w:r>
                  <w:r w:rsidR="00EA6CDA">
                    <w:fldChar w:fldCharType="separate"/>
                  </w:r>
                  <w:r>
                    <w:rPr>
                      <w:noProof/>
                    </w:rPr>
                    <w:t>1</w:t>
                  </w:r>
                  <w:r w:rsidR="00EA6CDA">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3F86A27203234D66B4396DDD3D1BFAEC"/>
            </w:placeholder>
          </w:sdtPr>
          <w:sdtEndPr/>
          <w:sdtContent>
            <w:sdt>
              <w:sdtPr>
                <w:id w:val="-79604635"/>
                <w:lock w:val="sdtContentLocked"/>
                <w:placeholder>
                  <w:docPart w:val="E1E2049A040B4360BEC73AF17853AD5D"/>
                </w:placeholder>
              </w:sdtPr>
              <w:sdtEndPr/>
              <w:sdtContent>
                <w:tr w:rsidR="00503BFF" w14:paraId="74C4BBDF" w14:textId="77777777" w:rsidTr="00B31928">
                  <w:trPr>
                    <w:trHeight w:hRule="exact" w:val="1361"/>
                  </w:trPr>
                  <w:tc>
                    <w:tcPr>
                      <w:tcW w:w="9071" w:type="dxa"/>
                    </w:tcPr>
                    <w:p w14:paraId="41F0E6A9"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51CDB22B" w14:textId="77777777" w:rsidR="00B31928" w:rsidRDefault="00B31928" w:rsidP="00B31928">
                      <w:pPr>
                        <w:pStyle w:val="Fuzeilentext"/>
                      </w:pPr>
                      <w:r>
                        <w:t>Edekastraße 1 • 77656 Offenburg</w:t>
                      </w:r>
                    </w:p>
                    <w:p w14:paraId="5B38EE1E" w14:textId="77777777" w:rsidR="00B31928" w:rsidRDefault="00B31928" w:rsidP="00B31928">
                      <w:pPr>
                        <w:pStyle w:val="Fuzeilentext"/>
                      </w:pPr>
                      <w:r>
                        <w:t>Telefon: 0781 502-661</w:t>
                      </w:r>
                      <w:r w:rsidR="00C600CE">
                        <w:t>0</w:t>
                      </w:r>
                      <w:r>
                        <w:t xml:space="preserve"> • Fax: 0781 502-6180</w:t>
                      </w:r>
                    </w:p>
                    <w:p w14:paraId="3213CE37" w14:textId="77777777" w:rsidR="00B31928" w:rsidRDefault="00B31928" w:rsidP="00B31928">
                      <w:pPr>
                        <w:pStyle w:val="Fuzeilentext"/>
                      </w:pPr>
                      <w:r>
                        <w:t xml:space="preserve">E-Mail: presse@edeka-suedwest.de </w:t>
                      </w:r>
                    </w:p>
                    <w:p w14:paraId="3CDADB3D" w14:textId="77777777" w:rsidR="00B31928" w:rsidRDefault="00B31928" w:rsidP="00B31928">
                      <w:pPr>
                        <w:pStyle w:val="Fuzeilentext"/>
                      </w:pPr>
                      <w:r>
                        <w:t>https://verbund.edeka/südwest • www.edeka.de/suedwest</w:t>
                      </w:r>
                    </w:p>
                    <w:p w14:paraId="33198309" w14:textId="77777777" w:rsidR="00503BFF" w:rsidRPr="00B31928" w:rsidRDefault="00B31928" w:rsidP="00B31928">
                      <w:pPr>
                        <w:pStyle w:val="Fuzeilentext"/>
                      </w:pPr>
                      <w:r>
                        <w:t>www.xing.com/company/edekasuedwest • www.linkedin.com/company/edekasuedwest</w:t>
                      </w:r>
                    </w:p>
                  </w:tc>
                </w:tr>
              </w:sdtContent>
            </w:sdt>
          </w:sdtContent>
        </w:sdt>
      </w:tbl>
      <w:p w14:paraId="3A683E6B"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86EBB73" wp14:editId="3B19F8B4">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D822B"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6E66E7A1" wp14:editId="7CD10E4F">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30807"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CA22" w14:textId="77777777" w:rsidR="009800FF" w:rsidRDefault="009800FF" w:rsidP="000B64B7">
      <w:r>
        <w:separator/>
      </w:r>
    </w:p>
  </w:footnote>
  <w:footnote w:type="continuationSeparator" w:id="0">
    <w:p w14:paraId="5253918A" w14:textId="77777777" w:rsidR="009800FF" w:rsidRDefault="009800FF"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FF"/>
    <w:rsid w:val="00007E0A"/>
    <w:rsid w:val="00011366"/>
    <w:rsid w:val="000314BC"/>
    <w:rsid w:val="0003575C"/>
    <w:rsid w:val="000401C5"/>
    <w:rsid w:val="00061F34"/>
    <w:rsid w:val="000731B9"/>
    <w:rsid w:val="0007721D"/>
    <w:rsid w:val="000B64B7"/>
    <w:rsid w:val="00154F99"/>
    <w:rsid w:val="001762B1"/>
    <w:rsid w:val="00197643"/>
    <w:rsid w:val="001A1F1B"/>
    <w:rsid w:val="001A7E1B"/>
    <w:rsid w:val="001D4BAC"/>
    <w:rsid w:val="001D61AF"/>
    <w:rsid w:val="001E47DB"/>
    <w:rsid w:val="00203058"/>
    <w:rsid w:val="00203E84"/>
    <w:rsid w:val="002127BF"/>
    <w:rsid w:val="00233953"/>
    <w:rsid w:val="002601D7"/>
    <w:rsid w:val="002A6F18"/>
    <w:rsid w:val="002B1C64"/>
    <w:rsid w:val="00385187"/>
    <w:rsid w:val="003C1DD0"/>
    <w:rsid w:val="003D421D"/>
    <w:rsid w:val="004010CB"/>
    <w:rsid w:val="004255A3"/>
    <w:rsid w:val="0042730C"/>
    <w:rsid w:val="0043781B"/>
    <w:rsid w:val="004431B5"/>
    <w:rsid w:val="00456265"/>
    <w:rsid w:val="0045667E"/>
    <w:rsid w:val="00465EE8"/>
    <w:rsid w:val="004678D6"/>
    <w:rsid w:val="00474F05"/>
    <w:rsid w:val="004A487F"/>
    <w:rsid w:val="004B28AC"/>
    <w:rsid w:val="004B32E4"/>
    <w:rsid w:val="00503BFF"/>
    <w:rsid w:val="0051636A"/>
    <w:rsid w:val="00541AB1"/>
    <w:rsid w:val="005526ED"/>
    <w:rsid w:val="005528EB"/>
    <w:rsid w:val="005C27B7"/>
    <w:rsid w:val="005C708D"/>
    <w:rsid w:val="005E4041"/>
    <w:rsid w:val="00606C95"/>
    <w:rsid w:val="00655B4E"/>
    <w:rsid w:val="006845CE"/>
    <w:rsid w:val="006963C2"/>
    <w:rsid w:val="006D08E3"/>
    <w:rsid w:val="006F118C"/>
    <w:rsid w:val="006F2167"/>
    <w:rsid w:val="00707356"/>
    <w:rsid w:val="00710444"/>
    <w:rsid w:val="00752FB9"/>
    <w:rsid w:val="00765C93"/>
    <w:rsid w:val="00797DFD"/>
    <w:rsid w:val="007A5FAE"/>
    <w:rsid w:val="00840C91"/>
    <w:rsid w:val="00841822"/>
    <w:rsid w:val="0085383C"/>
    <w:rsid w:val="00865A58"/>
    <w:rsid w:val="00880966"/>
    <w:rsid w:val="008C2F79"/>
    <w:rsid w:val="008E284B"/>
    <w:rsid w:val="00903E04"/>
    <w:rsid w:val="00911B5C"/>
    <w:rsid w:val="009479C9"/>
    <w:rsid w:val="009731F1"/>
    <w:rsid w:val="00973546"/>
    <w:rsid w:val="009800FF"/>
    <w:rsid w:val="00980227"/>
    <w:rsid w:val="009B3C9B"/>
    <w:rsid w:val="009B5072"/>
    <w:rsid w:val="00A14E43"/>
    <w:rsid w:val="00A15F62"/>
    <w:rsid w:val="00A534E9"/>
    <w:rsid w:val="00A63989"/>
    <w:rsid w:val="00AE4D51"/>
    <w:rsid w:val="00B0619B"/>
    <w:rsid w:val="00B07C30"/>
    <w:rsid w:val="00B31928"/>
    <w:rsid w:val="00B44DE9"/>
    <w:rsid w:val="00B8553A"/>
    <w:rsid w:val="00BA4F17"/>
    <w:rsid w:val="00BD2F2F"/>
    <w:rsid w:val="00BD7929"/>
    <w:rsid w:val="00BE785A"/>
    <w:rsid w:val="00BF33AE"/>
    <w:rsid w:val="00C44B3E"/>
    <w:rsid w:val="00C569AA"/>
    <w:rsid w:val="00C600CE"/>
    <w:rsid w:val="00C76D49"/>
    <w:rsid w:val="00CA59F6"/>
    <w:rsid w:val="00D161B0"/>
    <w:rsid w:val="00D16B68"/>
    <w:rsid w:val="00D33653"/>
    <w:rsid w:val="00D748A3"/>
    <w:rsid w:val="00D85FA9"/>
    <w:rsid w:val="00DB0ADC"/>
    <w:rsid w:val="00DC3D83"/>
    <w:rsid w:val="00E01A77"/>
    <w:rsid w:val="00E100C9"/>
    <w:rsid w:val="00E30C1E"/>
    <w:rsid w:val="00E652FF"/>
    <w:rsid w:val="00E87EB6"/>
    <w:rsid w:val="00EA6CDA"/>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DA1D5"/>
  <w15:chartTrackingRefBased/>
  <w15:docId w15:val="{B94FCE44-8D6B-4137-8594-8C1573A6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BA4F1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86A27203234D66B4396DDD3D1BFAEC"/>
        <w:category>
          <w:name w:val="Allgemein"/>
          <w:gallery w:val="placeholder"/>
        </w:category>
        <w:types>
          <w:type w:val="bbPlcHdr"/>
        </w:types>
        <w:behaviors>
          <w:behavior w:val="content"/>
        </w:behaviors>
        <w:guid w:val="{2B6BC864-E87E-4002-BDF4-B9AA8D4B2877}"/>
      </w:docPartPr>
      <w:docPartBody>
        <w:p w:rsidR="005B7599" w:rsidRDefault="005B7599">
          <w:pPr>
            <w:pStyle w:val="3F86A27203234D66B4396DDD3D1BFAEC"/>
          </w:pPr>
          <w:r w:rsidRPr="00523F70">
            <w:rPr>
              <w:rStyle w:val="Platzhaltertext"/>
            </w:rPr>
            <w:t>Klicken oder tippen Sie hier, um Text einzugeben.</w:t>
          </w:r>
        </w:p>
      </w:docPartBody>
    </w:docPart>
    <w:docPart>
      <w:docPartPr>
        <w:name w:val="14B6BB6055BF4996B077AC3F76994308"/>
        <w:category>
          <w:name w:val="Allgemein"/>
          <w:gallery w:val="placeholder"/>
        </w:category>
        <w:types>
          <w:type w:val="bbPlcHdr"/>
        </w:types>
        <w:behaviors>
          <w:behavior w:val="content"/>
        </w:behaviors>
        <w:guid w:val="{44EF43E6-E920-415A-83E7-F517F5ABC25D}"/>
      </w:docPartPr>
      <w:docPartBody>
        <w:p w:rsidR="005B7599" w:rsidRDefault="005B7599">
          <w:pPr>
            <w:pStyle w:val="14B6BB6055BF4996B077AC3F76994308"/>
          </w:pPr>
          <w:r>
            <w:rPr>
              <w:rStyle w:val="Platzhaltertext"/>
            </w:rPr>
            <w:t>titel</w:t>
          </w:r>
        </w:p>
      </w:docPartBody>
    </w:docPart>
    <w:docPart>
      <w:docPartPr>
        <w:name w:val="E1E2049A040B4360BEC73AF17853AD5D"/>
        <w:category>
          <w:name w:val="Allgemein"/>
          <w:gallery w:val="placeholder"/>
        </w:category>
        <w:types>
          <w:type w:val="bbPlcHdr"/>
        </w:types>
        <w:behaviors>
          <w:behavior w:val="content"/>
        </w:behaviors>
        <w:guid w:val="{D67C2F64-FD1A-4EA3-87DF-08F4F1069BD3}"/>
      </w:docPartPr>
      <w:docPartBody>
        <w:p w:rsidR="005B7599" w:rsidRDefault="005B7599">
          <w:pPr>
            <w:pStyle w:val="E1E2049A040B4360BEC73AF17853AD5D"/>
          </w:pPr>
          <w:r>
            <w:rPr>
              <w:rStyle w:val="Platzhaltertext"/>
            </w:rPr>
            <w:t>Headline</w:t>
          </w:r>
        </w:p>
      </w:docPartBody>
    </w:docPart>
    <w:docPart>
      <w:docPartPr>
        <w:name w:val="A53B2064E6424E34B4ACED90BCDC7B32"/>
        <w:category>
          <w:name w:val="Allgemein"/>
          <w:gallery w:val="placeholder"/>
        </w:category>
        <w:types>
          <w:type w:val="bbPlcHdr"/>
        </w:types>
        <w:behaviors>
          <w:behavior w:val="content"/>
        </w:behaviors>
        <w:guid w:val="{C398120B-760A-4D58-86DB-D5A30B4AE756}"/>
      </w:docPartPr>
      <w:docPartBody>
        <w:p w:rsidR="005B7599" w:rsidRDefault="005B7599">
          <w:pPr>
            <w:pStyle w:val="A53B2064E6424E34B4ACED90BCDC7B32"/>
          </w:pPr>
          <w:r>
            <w:rPr>
              <w:rStyle w:val="Platzhaltertext"/>
              <w:lang w:val="en-US"/>
            </w:rPr>
            <w:t>Subline</w:t>
          </w:r>
        </w:p>
      </w:docPartBody>
    </w:docPart>
    <w:docPart>
      <w:docPartPr>
        <w:name w:val="2E55404570554C30BB6C250B18666266"/>
        <w:category>
          <w:name w:val="Allgemein"/>
          <w:gallery w:val="placeholder"/>
        </w:category>
        <w:types>
          <w:type w:val="bbPlcHdr"/>
        </w:types>
        <w:behaviors>
          <w:behavior w:val="content"/>
        </w:behaviors>
        <w:guid w:val="{326C6218-A48C-4D03-A54D-20F6BA9A3C08}"/>
      </w:docPartPr>
      <w:docPartBody>
        <w:p w:rsidR="005B7599" w:rsidRDefault="005B7599">
          <w:pPr>
            <w:pStyle w:val="2E55404570554C30BB6C250B18666266"/>
          </w:pPr>
          <w:r>
            <w:rPr>
              <w:rStyle w:val="Platzhaltertext"/>
            </w:rPr>
            <w:t>Ort</w:t>
          </w:r>
        </w:p>
      </w:docPartBody>
    </w:docPart>
    <w:docPart>
      <w:docPartPr>
        <w:name w:val="2F3781ADE6D3477EAC361C33B89552F8"/>
        <w:category>
          <w:name w:val="Allgemein"/>
          <w:gallery w:val="placeholder"/>
        </w:category>
        <w:types>
          <w:type w:val="bbPlcHdr"/>
        </w:types>
        <w:behaviors>
          <w:behavior w:val="content"/>
        </w:behaviors>
        <w:guid w:val="{FB0486D4-3C57-422A-AAFA-D28A05E5657D}"/>
      </w:docPartPr>
      <w:docPartBody>
        <w:p w:rsidR="005B7599" w:rsidRDefault="005B7599">
          <w:pPr>
            <w:pStyle w:val="2F3781ADE6D3477EAC361C33B89552F8"/>
          </w:pPr>
          <w:r w:rsidRPr="007C076F">
            <w:rPr>
              <w:rStyle w:val="Platzhaltertext"/>
            </w:rPr>
            <w:t>Datum</w:t>
          </w:r>
        </w:p>
      </w:docPartBody>
    </w:docPart>
    <w:docPart>
      <w:docPartPr>
        <w:name w:val="525D6466F8A943B2BB442B5CCABAC28A"/>
        <w:category>
          <w:name w:val="Allgemein"/>
          <w:gallery w:val="placeholder"/>
        </w:category>
        <w:types>
          <w:type w:val="bbPlcHdr"/>
        </w:types>
        <w:behaviors>
          <w:behavior w:val="content"/>
        </w:behaviors>
        <w:guid w:val="{9B9D900A-7795-4839-84FD-3566FD924D2B}"/>
      </w:docPartPr>
      <w:docPartBody>
        <w:p w:rsidR="005B7599" w:rsidRDefault="005B7599">
          <w:pPr>
            <w:pStyle w:val="525D6466F8A943B2BB442B5CCABAC28A"/>
          </w:pPr>
          <w:r>
            <w:rPr>
              <w:rStyle w:val="Platzhaltertext"/>
            </w:rPr>
            <w:t>Zusatzinformation-Überschrift</w:t>
          </w:r>
        </w:p>
      </w:docPartBody>
    </w:docPart>
    <w:docPart>
      <w:docPartPr>
        <w:name w:val="38C66730169A43E0945F414D8C607C66"/>
        <w:category>
          <w:name w:val="Allgemein"/>
          <w:gallery w:val="placeholder"/>
        </w:category>
        <w:types>
          <w:type w:val="bbPlcHdr"/>
        </w:types>
        <w:behaviors>
          <w:behavior w:val="content"/>
        </w:behaviors>
        <w:guid w:val="{0D97C3EE-A487-460E-8134-6638548AA39C}"/>
      </w:docPartPr>
      <w:docPartBody>
        <w:p w:rsidR="005B7599" w:rsidRDefault="005B7599">
          <w:pPr>
            <w:pStyle w:val="38C66730169A43E0945F414D8C607C66"/>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99"/>
    <w:rsid w:val="005B7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F86A27203234D66B4396DDD3D1BFAEC">
    <w:name w:val="3F86A27203234D66B4396DDD3D1BFAEC"/>
  </w:style>
  <w:style w:type="paragraph" w:customStyle="1" w:styleId="14B6BB6055BF4996B077AC3F76994308">
    <w:name w:val="14B6BB6055BF4996B077AC3F76994308"/>
  </w:style>
  <w:style w:type="paragraph" w:customStyle="1" w:styleId="E1E2049A040B4360BEC73AF17853AD5D">
    <w:name w:val="E1E2049A040B4360BEC73AF17853AD5D"/>
  </w:style>
  <w:style w:type="paragraph" w:customStyle="1" w:styleId="A53B2064E6424E34B4ACED90BCDC7B32">
    <w:name w:val="A53B2064E6424E34B4ACED90BCDC7B32"/>
  </w:style>
  <w:style w:type="paragraph" w:customStyle="1" w:styleId="2E55404570554C30BB6C250B18666266">
    <w:name w:val="2E55404570554C30BB6C250B18666266"/>
  </w:style>
  <w:style w:type="paragraph" w:customStyle="1" w:styleId="2F3781ADE6D3477EAC361C33B89552F8">
    <w:name w:val="2F3781ADE6D3477EAC361C33B89552F8"/>
  </w:style>
  <w:style w:type="paragraph" w:customStyle="1" w:styleId="525D6466F8A943B2BB442B5CCABAC28A">
    <w:name w:val="525D6466F8A943B2BB442B5CCABAC28A"/>
  </w:style>
  <w:style w:type="paragraph" w:customStyle="1" w:styleId="38C66730169A43E0945F414D8C607C66">
    <w:name w:val="38C66730169A43E0945F414D8C607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Schmidt</dc:creator>
  <cp:keywords/>
  <dc:description/>
  <cp:lastModifiedBy>Nina Schmidt</cp:lastModifiedBy>
  <cp:revision>6</cp:revision>
  <cp:lastPrinted>2024-05-21T08:14:00Z</cp:lastPrinted>
  <dcterms:created xsi:type="dcterms:W3CDTF">2024-05-21T07:20:00Z</dcterms:created>
  <dcterms:modified xsi:type="dcterms:W3CDTF">2024-05-21T08:15:00Z</dcterms:modified>
</cp:coreProperties>
</file>