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445C5B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 xml:space="preserve">Neue 3M Versaflo Gebläseeinheit </w:t>
      </w:r>
      <w:r w:rsidR="000969E1">
        <w:rPr>
          <w:rFonts w:ascii="Arial Narrow" w:hAnsi="Arial Narrow"/>
          <w:b/>
          <w:lang w:val="de-DE"/>
        </w:rPr>
        <w:t xml:space="preserve">TR-800 </w:t>
      </w:r>
      <w:r>
        <w:rPr>
          <w:rFonts w:ascii="Arial Narrow" w:hAnsi="Arial Narrow"/>
          <w:b/>
          <w:lang w:val="de-DE"/>
        </w:rPr>
        <w:t>mit ATEX-Zertifizierung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E875BA" w:rsidRDefault="00445C5B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Gebläse-Atemschutz für explosionsgefährdete Bereiche</w:t>
      </w:r>
    </w:p>
    <w:p w:rsidR="00014CDC" w:rsidRPr="00E875BA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781152" w:rsidRPr="00ED3CA4" w:rsidRDefault="00445C5B" w:rsidP="00445C5B">
      <w:pPr>
        <w:spacing w:line="360" w:lineRule="auto"/>
        <w:rPr>
          <w:rStyle w:val="pagetitle"/>
          <w:b/>
          <w:lang w:val="de-DE"/>
        </w:rPr>
      </w:pPr>
      <w:r w:rsidRPr="00445C5B">
        <w:rPr>
          <w:rStyle w:val="pagetitle"/>
          <w:b/>
          <w:lang w:val="de-DE"/>
        </w:rPr>
        <w:t xml:space="preserve">Die </w:t>
      </w:r>
      <w:r>
        <w:rPr>
          <w:rStyle w:val="pagetitle"/>
          <w:b/>
          <w:lang w:val="de-DE"/>
        </w:rPr>
        <w:t xml:space="preserve">neue 3M Versaflo Gebläseeinheit </w:t>
      </w:r>
      <w:r w:rsidRPr="00445C5B">
        <w:rPr>
          <w:rStyle w:val="pagetitle"/>
          <w:b/>
          <w:lang w:val="de-DE"/>
        </w:rPr>
        <w:t xml:space="preserve">TR-800 ist </w:t>
      </w:r>
      <w:r w:rsidR="00B01ADF">
        <w:rPr>
          <w:rStyle w:val="pagetitle"/>
          <w:b/>
          <w:lang w:val="de-DE"/>
        </w:rPr>
        <w:t xml:space="preserve">nach den neuesten Normen </w:t>
      </w:r>
      <w:r w:rsidRPr="00445C5B">
        <w:rPr>
          <w:rStyle w:val="pagetitle"/>
          <w:b/>
          <w:lang w:val="de-DE"/>
        </w:rPr>
        <w:t>ATEX-zertifiziert</w:t>
      </w:r>
      <w:r>
        <w:rPr>
          <w:rStyle w:val="pagetitle"/>
          <w:b/>
          <w:lang w:val="de-DE"/>
        </w:rPr>
        <w:t xml:space="preserve"> und </w:t>
      </w:r>
      <w:r w:rsidR="00B01ADF">
        <w:rPr>
          <w:rStyle w:val="pagetitle"/>
          <w:b/>
          <w:lang w:val="de-DE"/>
        </w:rPr>
        <w:t>erfüllt alle</w:t>
      </w:r>
      <w:r>
        <w:rPr>
          <w:rStyle w:val="pagetitle"/>
          <w:b/>
          <w:lang w:val="de-DE"/>
        </w:rPr>
        <w:t xml:space="preserve"> Anforderungen an das sichere Arbeiten in </w:t>
      </w:r>
      <w:r w:rsidRPr="00445C5B">
        <w:rPr>
          <w:rStyle w:val="pagetitle"/>
          <w:b/>
          <w:lang w:val="de-DE"/>
        </w:rPr>
        <w:t>explosionsgefährdeten Bereichen</w:t>
      </w:r>
      <w:r>
        <w:rPr>
          <w:rStyle w:val="pagetitle"/>
          <w:b/>
          <w:lang w:val="de-DE"/>
        </w:rPr>
        <w:t xml:space="preserve">. Das modulare Konzept des eigensicheren Gebläse-Atemschutzsystems ermöglicht individuelle Konfigurationen maßgeschneidert für </w:t>
      </w:r>
      <w:r w:rsidR="000969E1">
        <w:rPr>
          <w:rStyle w:val="pagetitle"/>
          <w:b/>
          <w:lang w:val="de-DE"/>
        </w:rPr>
        <w:t>unterschiedliche Arbeitsplätze.</w:t>
      </w:r>
    </w:p>
    <w:p w:rsidR="000C1375" w:rsidRDefault="000C1375" w:rsidP="00014CDC">
      <w:pPr>
        <w:spacing w:line="360" w:lineRule="auto"/>
        <w:rPr>
          <w:rStyle w:val="pagetitle"/>
          <w:lang w:val="de-DE"/>
        </w:rPr>
      </w:pPr>
    </w:p>
    <w:p w:rsidR="00445C5B" w:rsidRDefault="00445C5B" w:rsidP="004E37B5">
      <w:pPr>
        <w:spacing w:line="360" w:lineRule="auto"/>
        <w:rPr>
          <w:rStyle w:val="pagetitle"/>
          <w:bCs/>
          <w:lang w:val="de-DE"/>
        </w:rPr>
      </w:pPr>
      <w:r>
        <w:rPr>
          <w:rStyle w:val="pagetitle"/>
          <w:bCs/>
          <w:lang w:val="de-DE"/>
        </w:rPr>
        <w:t>Auch die neue Gebläseeinheit TR-800</w:t>
      </w:r>
      <w:r w:rsidRPr="00445C5B">
        <w:rPr>
          <w:rStyle w:val="pagetitle"/>
          <w:bCs/>
          <w:lang w:val="de-DE"/>
        </w:rPr>
        <w:t xml:space="preserve"> </w:t>
      </w:r>
      <w:r>
        <w:rPr>
          <w:rStyle w:val="pagetitle"/>
          <w:bCs/>
          <w:lang w:val="de-DE"/>
        </w:rPr>
        <w:t>biete</w:t>
      </w:r>
      <w:r w:rsidR="000969E1">
        <w:rPr>
          <w:rStyle w:val="pagetitle"/>
          <w:bCs/>
          <w:lang w:val="de-DE"/>
        </w:rPr>
        <w:t>t</w:t>
      </w:r>
      <w:r>
        <w:rPr>
          <w:rStyle w:val="pagetitle"/>
          <w:bCs/>
          <w:lang w:val="de-DE"/>
        </w:rPr>
        <w:t xml:space="preserve"> den hohen</w:t>
      </w:r>
      <w:r w:rsidRPr="00445C5B">
        <w:rPr>
          <w:rStyle w:val="pagetitle"/>
          <w:bCs/>
          <w:lang w:val="de-DE"/>
        </w:rPr>
        <w:t xml:space="preserve"> Tragekomfort und </w:t>
      </w:r>
      <w:r>
        <w:rPr>
          <w:rStyle w:val="pagetitle"/>
          <w:bCs/>
          <w:lang w:val="de-DE"/>
        </w:rPr>
        <w:t xml:space="preserve">die </w:t>
      </w:r>
      <w:r w:rsidRPr="00445C5B">
        <w:rPr>
          <w:rStyle w:val="pagetitle"/>
          <w:bCs/>
          <w:lang w:val="de-DE"/>
        </w:rPr>
        <w:t>Benutzerfreundlichkeit</w:t>
      </w:r>
      <w:r>
        <w:rPr>
          <w:rStyle w:val="pagetitle"/>
          <w:bCs/>
          <w:lang w:val="de-DE"/>
        </w:rPr>
        <w:t xml:space="preserve">, wie </w:t>
      </w:r>
      <w:r w:rsidR="00047215">
        <w:rPr>
          <w:rStyle w:val="pagetitle"/>
          <w:bCs/>
          <w:lang w:val="de-DE"/>
        </w:rPr>
        <w:t>sie Anwender bei</w:t>
      </w:r>
      <w:r>
        <w:rPr>
          <w:rStyle w:val="pagetitle"/>
          <w:bCs/>
          <w:lang w:val="de-DE"/>
        </w:rPr>
        <w:t xml:space="preserve"> Versaflo-Produkten </w:t>
      </w:r>
      <w:r w:rsidR="00047215">
        <w:rPr>
          <w:rStyle w:val="pagetitle"/>
          <w:bCs/>
          <w:lang w:val="de-DE"/>
        </w:rPr>
        <w:t>schätzen</w:t>
      </w:r>
      <w:r>
        <w:rPr>
          <w:rStyle w:val="pagetitle"/>
          <w:bCs/>
          <w:lang w:val="de-DE"/>
        </w:rPr>
        <w:t xml:space="preserve">. Das System </w:t>
      </w:r>
      <w:r w:rsidRPr="00445C5B">
        <w:rPr>
          <w:rStyle w:val="pagetitle"/>
          <w:bCs/>
          <w:lang w:val="de-DE"/>
        </w:rPr>
        <w:t xml:space="preserve">kann in </w:t>
      </w:r>
      <w:r w:rsidR="008E2D91">
        <w:rPr>
          <w:rStyle w:val="pagetitle"/>
          <w:bCs/>
          <w:lang w:val="de-DE"/>
        </w:rPr>
        <w:t xml:space="preserve">den meisten </w:t>
      </w:r>
      <w:r w:rsidRPr="00445C5B">
        <w:rPr>
          <w:rStyle w:val="pagetitle"/>
          <w:bCs/>
          <w:lang w:val="de-DE"/>
        </w:rPr>
        <w:t xml:space="preserve">explosionsgefährdeten Bereichen eingesetzt werden, </w:t>
      </w:r>
      <w:r>
        <w:rPr>
          <w:rStyle w:val="pagetitle"/>
          <w:bCs/>
          <w:lang w:val="de-DE"/>
        </w:rPr>
        <w:t>in denen Gefährdungen von entflammbaren Gasen</w:t>
      </w:r>
      <w:r w:rsidR="008E2D91">
        <w:rPr>
          <w:rStyle w:val="pagetitle"/>
          <w:bCs/>
          <w:lang w:val="de-DE"/>
        </w:rPr>
        <w:t xml:space="preserve">, </w:t>
      </w:r>
      <w:r>
        <w:rPr>
          <w:rStyle w:val="pagetitle"/>
          <w:bCs/>
          <w:lang w:val="de-DE"/>
        </w:rPr>
        <w:t xml:space="preserve">Flüssigkeiten </w:t>
      </w:r>
      <w:r w:rsidR="008E2D91">
        <w:rPr>
          <w:rStyle w:val="pagetitle"/>
          <w:bCs/>
          <w:lang w:val="de-DE"/>
        </w:rPr>
        <w:t xml:space="preserve">und Stäuben </w:t>
      </w:r>
      <w:r>
        <w:rPr>
          <w:rStyle w:val="pagetitle"/>
          <w:bCs/>
          <w:lang w:val="de-DE"/>
        </w:rPr>
        <w:t xml:space="preserve">ausgehen. Ebenso </w:t>
      </w:r>
      <w:r w:rsidRPr="00445C5B">
        <w:rPr>
          <w:rStyle w:val="pagetitle"/>
          <w:bCs/>
          <w:lang w:val="de-DE"/>
        </w:rPr>
        <w:t xml:space="preserve">eignet </w:t>
      </w:r>
      <w:r>
        <w:rPr>
          <w:rStyle w:val="pagetitle"/>
          <w:bCs/>
          <w:lang w:val="de-DE"/>
        </w:rPr>
        <w:t xml:space="preserve">es </w:t>
      </w:r>
      <w:r w:rsidRPr="00445C5B">
        <w:rPr>
          <w:rStyle w:val="pagetitle"/>
          <w:bCs/>
          <w:lang w:val="de-DE"/>
        </w:rPr>
        <w:t>sich für den Dauergebrauch unter normalen Betriebsbedingungen.</w:t>
      </w:r>
      <w:r>
        <w:rPr>
          <w:rStyle w:val="pagetitle"/>
          <w:bCs/>
          <w:lang w:val="de-DE"/>
        </w:rPr>
        <w:t xml:space="preserve"> In jedem Fall ist </w:t>
      </w:r>
      <w:r w:rsidR="000969E1">
        <w:rPr>
          <w:rStyle w:val="pagetitle"/>
          <w:bCs/>
          <w:lang w:val="de-DE"/>
        </w:rPr>
        <w:t>ein</w:t>
      </w:r>
      <w:r>
        <w:rPr>
          <w:rStyle w:val="pagetitle"/>
          <w:bCs/>
          <w:lang w:val="de-DE"/>
        </w:rPr>
        <w:t xml:space="preserve"> Atemschutz auf höchstem Niveau gewährleistet.</w:t>
      </w:r>
    </w:p>
    <w:p w:rsidR="00445C5B" w:rsidRDefault="00445C5B" w:rsidP="004E37B5">
      <w:pPr>
        <w:spacing w:line="360" w:lineRule="auto"/>
        <w:rPr>
          <w:rStyle w:val="pagetitle"/>
          <w:bCs/>
          <w:lang w:val="de-DE"/>
        </w:rPr>
      </w:pPr>
    </w:p>
    <w:p w:rsidR="000969E1" w:rsidRPr="000969E1" w:rsidRDefault="000969E1" w:rsidP="00B01ADF">
      <w:pPr>
        <w:spacing w:line="360" w:lineRule="auto"/>
        <w:rPr>
          <w:rStyle w:val="pagetitle"/>
          <w:b/>
          <w:lang w:val="de-DE"/>
        </w:rPr>
      </w:pPr>
      <w:r w:rsidRPr="000969E1">
        <w:rPr>
          <w:rStyle w:val="pagetitle"/>
          <w:b/>
          <w:lang w:val="de-DE"/>
        </w:rPr>
        <w:t>Atemschutzsystem mit CE-Zulassung</w:t>
      </w:r>
    </w:p>
    <w:p w:rsidR="00B01ADF" w:rsidRDefault="00445C5B" w:rsidP="00B01ADF">
      <w:pPr>
        <w:spacing w:line="360" w:lineRule="auto"/>
        <w:rPr>
          <w:rStyle w:val="pagetitle"/>
          <w:bCs/>
          <w:lang w:val="de-DE"/>
        </w:rPr>
      </w:pPr>
      <w:r>
        <w:rPr>
          <w:rStyle w:val="pagetitle"/>
          <w:bCs/>
          <w:lang w:val="de-DE"/>
        </w:rPr>
        <w:t>In der Kombination mit weiteren</w:t>
      </w:r>
      <w:r w:rsidRPr="00445C5B">
        <w:rPr>
          <w:rStyle w:val="pagetitle"/>
          <w:bCs/>
          <w:lang w:val="de-DE"/>
        </w:rPr>
        <w:t xml:space="preserve"> Produkten der 3M Versaflo Produktfamilie</w:t>
      </w:r>
      <w:r>
        <w:rPr>
          <w:rStyle w:val="pagetitle"/>
          <w:bCs/>
          <w:lang w:val="de-DE"/>
        </w:rPr>
        <w:t xml:space="preserve"> wird </w:t>
      </w:r>
      <w:r w:rsidR="00047215">
        <w:rPr>
          <w:rStyle w:val="pagetitle"/>
          <w:bCs/>
          <w:lang w:val="de-DE"/>
        </w:rPr>
        <w:t xml:space="preserve">die Gebläseeinheit </w:t>
      </w:r>
      <w:r>
        <w:rPr>
          <w:rStyle w:val="pagetitle"/>
          <w:bCs/>
          <w:lang w:val="de-DE"/>
        </w:rPr>
        <w:t xml:space="preserve">TR-800 zum Teil eines kompletten Atemschutzsystems mit CE-Zulassung. </w:t>
      </w:r>
      <w:r w:rsidR="00B01ADF">
        <w:rPr>
          <w:rStyle w:val="pagetitle"/>
          <w:bCs/>
          <w:lang w:val="de-DE"/>
        </w:rPr>
        <w:t>Dank des kontrollierten L</w:t>
      </w:r>
      <w:r w:rsidRPr="00445C5B">
        <w:rPr>
          <w:rStyle w:val="pagetitle"/>
          <w:bCs/>
          <w:lang w:val="de-DE"/>
        </w:rPr>
        <w:t>uftstrom</w:t>
      </w:r>
      <w:r w:rsidR="00B01ADF">
        <w:rPr>
          <w:rStyle w:val="pagetitle"/>
          <w:bCs/>
          <w:lang w:val="de-DE"/>
        </w:rPr>
        <w:t>s</w:t>
      </w:r>
      <w:r w:rsidRPr="00445C5B">
        <w:rPr>
          <w:rStyle w:val="pagetitle"/>
          <w:bCs/>
          <w:lang w:val="de-DE"/>
        </w:rPr>
        <w:t xml:space="preserve"> </w:t>
      </w:r>
      <w:r w:rsidR="00B01ADF">
        <w:rPr>
          <w:rStyle w:val="pagetitle"/>
          <w:bCs/>
          <w:lang w:val="de-DE"/>
        </w:rPr>
        <w:t xml:space="preserve">ist eine konstante </w:t>
      </w:r>
      <w:r w:rsidRPr="00445C5B">
        <w:rPr>
          <w:rStyle w:val="pagetitle"/>
          <w:bCs/>
          <w:lang w:val="de-DE"/>
        </w:rPr>
        <w:t>Luftzufuhr</w:t>
      </w:r>
      <w:r w:rsidR="00B01ADF">
        <w:rPr>
          <w:rStyle w:val="pagetitle"/>
          <w:bCs/>
          <w:lang w:val="de-DE"/>
        </w:rPr>
        <w:t xml:space="preserve"> </w:t>
      </w:r>
      <w:r w:rsidRPr="00445C5B">
        <w:rPr>
          <w:rStyle w:val="pagetitle"/>
          <w:bCs/>
          <w:lang w:val="de-DE"/>
        </w:rPr>
        <w:t>auch</w:t>
      </w:r>
      <w:r w:rsidR="00B01ADF">
        <w:rPr>
          <w:rStyle w:val="pagetitle"/>
          <w:bCs/>
          <w:lang w:val="de-DE"/>
        </w:rPr>
        <w:t xml:space="preserve"> </w:t>
      </w:r>
      <w:r w:rsidRPr="00445C5B">
        <w:rPr>
          <w:rStyle w:val="pagetitle"/>
          <w:bCs/>
          <w:lang w:val="de-DE"/>
        </w:rPr>
        <w:t>bei</w:t>
      </w:r>
      <w:r w:rsidR="00B01ADF">
        <w:rPr>
          <w:rStyle w:val="pagetitle"/>
          <w:bCs/>
          <w:lang w:val="de-DE"/>
        </w:rPr>
        <w:t xml:space="preserve"> </w:t>
      </w:r>
      <w:r w:rsidRPr="00445C5B">
        <w:rPr>
          <w:rStyle w:val="pagetitle"/>
          <w:bCs/>
          <w:lang w:val="de-DE"/>
        </w:rPr>
        <w:t>abnehmende</w:t>
      </w:r>
      <w:r w:rsidR="00047215">
        <w:rPr>
          <w:rStyle w:val="pagetitle"/>
          <w:bCs/>
          <w:lang w:val="de-DE"/>
        </w:rPr>
        <w:t>r</w:t>
      </w:r>
      <w:r w:rsidR="00B01ADF">
        <w:rPr>
          <w:rStyle w:val="pagetitle"/>
          <w:bCs/>
          <w:lang w:val="de-DE"/>
        </w:rPr>
        <w:t xml:space="preserve"> </w:t>
      </w:r>
      <w:r w:rsidRPr="00445C5B">
        <w:rPr>
          <w:rStyle w:val="pagetitle"/>
          <w:bCs/>
          <w:lang w:val="de-DE"/>
        </w:rPr>
        <w:t xml:space="preserve">Batterie- und Partikelfilterleistung </w:t>
      </w:r>
      <w:r w:rsidR="00B01ADF">
        <w:rPr>
          <w:rStyle w:val="pagetitle"/>
          <w:bCs/>
          <w:lang w:val="de-DE"/>
        </w:rPr>
        <w:t xml:space="preserve">gegeben. Für einen hohen Tragekomfort sorgen die in drei Stufen anpassbare Luftmenge sowie das </w:t>
      </w:r>
      <w:r w:rsidR="00B01ADF" w:rsidRPr="00445C5B">
        <w:rPr>
          <w:rStyle w:val="pagetitle"/>
          <w:bCs/>
          <w:lang w:val="de-DE"/>
        </w:rPr>
        <w:t xml:space="preserve">ergonomische Design, das sich eng an den Körper </w:t>
      </w:r>
      <w:r w:rsidR="00B01ADF">
        <w:rPr>
          <w:rStyle w:val="pagetitle"/>
          <w:bCs/>
          <w:lang w:val="de-DE"/>
        </w:rPr>
        <w:lastRenderedPageBreak/>
        <w:t xml:space="preserve">anschmiegt. Zu einer einfachen und sicheren Handhabung tragen </w:t>
      </w:r>
      <w:r w:rsidR="00B01ADF" w:rsidRPr="00445C5B">
        <w:rPr>
          <w:rStyle w:val="pagetitle"/>
          <w:bCs/>
          <w:lang w:val="de-DE"/>
        </w:rPr>
        <w:t xml:space="preserve">intuitive farbige Berührungspunkte, optische und akustische Alarme sowie </w:t>
      </w:r>
      <w:r w:rsidR="00B01ADF">
        <w:rPr>
          <w:rStyle w:val="pagetitle"/>
          <w:bCs/>
          <w:lang w:val="de-DE"/>
        </w:rPr>
        <w:t xml:space="preserve">die benutzerfreundlichen, leicht ablesbaren Anzeigen für </w:t>
      </w:r>
      <w:r w:rsidR="00B01ADF" w:rsidRPr="00445C5B">
        <w:rPr>
          <w:rStyle w:val="pagetitle"/>
          <w:bCs/>
          <w:lang w:val="de-DE"/>
        </w:rPr>
        <w:t>Batteriestatus, Luftstrom und Filter</w:t>
      </w:r>
      <w:r w:rsidR="008E2D91">
        <w:rPr>
          <w:rStyle w:val="pagetitle"/>
          <w:bCs/>
          <w:lang w:val="de-DE"/>
        </w:rPr>
        <w:t>sättigung</w:t>
      </w:r>
      <w:r w:rsidR="00B01ADF">
        <w:rPr>
          <w:rStyle w:val="pagetitle"/>
          <w:bCs/>
          <w:lang w:val="de-DE"/>
        </w:rPr>
        <w:t xml:space="preserve"> bei.</w:t>
      </w:r>
    </w:p>
    <w:p w:rsidR="00B01ADF" w:rsidRDefault="00B01ADF" w:rsidP="00445C5B">
      <w:pPr>
        <w:spacing w:line="360" w:lineRule="auto"/>
        <w:rPr>
          <w:rStyle w:val="pagetitle"/>
          <w:bCs/>
          <w:lang w:val="de-DE"/>
        </w:rPr>
      </w:pPr>
    </w:p>
    <w:p w:rsidR="00047215" w:rsidRPr="00047215" w:rsidRDefault="00047215" w:rsidP="00047215">
      <w:pPr>
        <w:pStyle w:val="CommentText"/>
        <w:spacing w:line="360" w:lineRule="auto"/>
        <w:rPr>
          <w:rStyle w:val="pagetitle"/>
          <w:b/>
          <w:sz w:val="24"/>
          <w:lang w:val="de-DE"/>
        </w:rPr>
      </w:pPr>
      <w:r w:rsidRPr="00047215">
        <w:rPr>
          <w:rStyle w:val="pagetitle"/>
          <w:b/>
          <w:sz w:val="24"/>
          <w:lang w:val="de-DE"/>
        </w:rPr>
        <w:t>Gebläseeinheit nach Bedarf individualisieren</w:t>
      </w:r>
    </w:p>
    <w:p w:rsidR="00445C5B" w:rsidRPr="00047215" w:rsidRDefault="00047215" w:rsidP="00047215">
      <w:pPr>
        <w:pStyle w:val="CommentText"/>
        <w:spacing w:line="360" w:lineRule="auto"/>
        <w:rPr>
          <w:rStyle w:val="pagetitle"/>
          <w:bCs/>
          <w:sz w:val="24"/>
          <w:lang w:val="de-DE"/>
        </w:rPr>
      </w:pPr>
      <w:r w:rsidRPr="00047215">
        <w:rPr>
          <w:rStyle w:val="pagetitle"/>
          <w:bCs/>
          <w:sz w:val="24"/>
          <w:lang w:val="de-DE"/>
        </w:rPr>
        <w:t xml:space="preserve">Die neue Gebläseeinheit lässt sich für unterschiedliche Arbeitsumgebungen individualisieren. Hierfür stehen zahlreiche Partikel-, </w:t>
      </w:r>
      <w:r w:rsidR="00445C5B" w:rsidRPr="00047215">
        <w:rPr>
          <w:rStyle w:val="pagetitle"/>
          <w:bCs/>
          <w:sz w:val="24"/>
          <w:lang w:val="de-DE"/>
        </w:rPr>
        <w:t xml:space="preserve">Gas- und </w:t>
      </w:r>
      <w:r w:rsidR="008E2D91">
        <w:rPr>
          <w:rStyle w:val="pagetitle"/>
          <w:bCs/>
          <w:sz w:val="24"/>
          <w:lang w:val="de-DE"/>
        </w:rPr>
        <w:t>K</w:t>
      </w:r>
      <w:r w:rsidR="00445C5B" w:rsidRPr="00047215">
        <w:rPr>
          <w:rStyle w:val="pagetitle"/>
          <w:bCs/>
          <w:sz w:val="24"/>
          <w:lang w:val="de-DE"/>
        </w:rPr>
        <w:t xml:space="preserve">ombinationsfilter, </w:t>
      </w:r>
      <w:r w:rsidR="00B01ADF" w:rsidRPr="00047215">
        <w:rPr>
          <w:rStyle w:val="pagetitle"/>
          <w:bCs/>
          <w:sz w:val="24"/>
          <w:lang w:val="de-DE"/>
        </w:rPr>
        <w:t xml:space="preserve">verschiedene </w:t>
      </w:r>
      <w:r w:rsidR="00445C5B" w:rsidRPr="00047215">
        <w:rPr>
          <w:rStyle w:val="pagetitle"/>
          <w:bCs/>
          <w:sz w:val="24"/>
          <w:lang w:val="de-DE"/>
        </w:rPr>
        <w:t>Gürteloptionen, Kopfteile und Atemschläuche</w:t>
      </w:r>
      <w:r>
        <w:rPr>
          <w:rStyle w:val="pagetitle"/>
          <w:bCs/>
          <w:sz w:val="24"/>
          <w:lang w:val="de-DE"/>
        </w:rPr>
        <w:t xml:space="preserve"> zur Verfügung. </w:t>
      </w:r>
      <w:r w:rsidR="000969E1" w:rsidRPr="00047215">
        <w:rPr>
          <w:rStyle w:val="pagetitle"/>
          <w:bCs/>
          <w:sz w:val="24"/>
          <w:lang w:val="de-DE"/>
        </w:rPr>
        <w:t>Zu</w:t>
      </w:r>
      <w:r w:rsidR="008E2D91">
        <w:rPr>
          <w:rStyle w:val="pagetitle"/>
          <w:bCs/>
          <w:sz w:val="24"/>
          <w:lang w:val="de-DE"/>
        </w:rPr>
        <w:t xml:space="preserve"> den</w:t>
      </w:r>
      <w:r w:rsidR="000969E1" w:rsidRPr="00047215">
        <w:rPr>
          <w:rStyle w:val="pagetitle"/>
          <w:bCs/>
          <w:sz w:val="24"/>
          <w:lang w:val="de-DE"/>
        </w:rPr>
        <w:t xml:space="preserve"> typischen Anwendungsbereichen für TR-800 zählen </w:t>
      </w:r>
      <w:r w:rsidR="00B01ADF" w:rsidRPr="00047215">
        <w:rPr>
          <w:rStyle w:val="pagetitle"/>
          <w:bCs/>
          <w:sz w:val="24"/>
          <w:lang w:val="de-DE"/>
        </w:rPr>
        <w:t xml:space="preserve">die chemische </w:t>
      </w:r>
      <w:r w:rsidR="000969E1" w:rsidRPr="00047215">
        <w:rPr>
          <w:rStyle w:val="pagetitle"/>
          <w:bCs/>
          <w:sz w:val="24"/>
          <w:lang w:val="de-DE"/>
        </w:rPr>
        <w:t>und</w:t>
      </w:r>
      <w:r w:rsidR="00B01ADF" w:rsidRPr="00047215">
        <w:rPr>
          <w:rStyle w:val="pagetitle"/>
          <w:bCs/>
          <w:sz w:val="24"/>
          <w:lang w:val="de-DE"/>
        </w:rPr>
        <w:t xml:space="preserve"> pharmazeutische Industrie, </w:t>
      </w:r>
      <w:r w:rsidR="008E2D91">
        <w:rPr>
          <w:rStyle w:val="pagetitle"/>
          <w:bCs/>
          <w:sz w:val="24"/>
          <w:lang w:val="de-DE"/>
        </w:rPr>
        <w:t>Lackieranwendungen</w:t>
      </w:r>
      <w:r w:rsidR="00B01ADF" w:rsidRPr="00047215">
        <w:rPr>
          <w:rStyle w:val="pagetitle"/>
          <w:bCs/>
          <w:sz w:val="24"/>
          <w:lang w:val="de-DE"/>
        </w:rPr>
        <w:t xml:space="preserve"> sowie zahlreiche Tätigkeiten in der Öl- und Gasindustrie. </w:t>
      </w:r>
    </w:p>
    <w:p w:rsidR="004E37B5" w:rsidRPr="00047215" w:rsidRDefault="004E37B5" w:rsidP="00047215">
      <w:pPr>
        <w:spacing w:line="360" w:lineRule="auto"/>
        <w:rPr>
          <w:rStyle w:val="pagetitle"/>
          <w:bCs/>
          <w:lang w:val="de-DE"/>
        </w:rPr>
      </w:pPr>
    </w:p>
    <w:p w:rsidR="00F37608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</w:t>
      </w:r>
      <w:r w:rsidR="00E875BA">
        <w:rPr>
          <w:rStyle w:val="pagetitle"/>
          <w:lang w:val="de-DE"/>
        </w:rPr>
        <w:t xml:space="preserve">unter </w:t>
      </w:r>
      <w:hyperlink r:id="rId9" w:history="1">
        <w:r w:rsidR="001E3C4E" w:rsidRPr="008F25F2">
          <w:rPr>
            <w:rStyle w:val="Hyperlink"/>
            <w:lang w:val="de-DE"/>
          </w:rPr>
          <w:t>www.3Marbeitsschutz.de</w:t>
        </w:r>
      </w:hyperlink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1E3C4E">
        <w:rPr>
          <w:lang w:val="de-DE"/>
        </w:rPr>
        <w:t xml:space="preserve">Neuss, den </w:t>
      </w:r>
      <w:r w:rsidR="001E3C4E" w:rsidRPr="001E3C4E">
        <w:rPr>
          <w:lang w:val="de-DE"/>
        </w:rPr>
        <w:t>23</w:t>
      </w:r>
      <w:r w:rsidRPr="001E3C4E">
        <w:rPr>
          <w:lang w:val="de-DE"/>
        </w:rPr>
        <w:t xml:space="preserve">. </w:t>
      </w:r>
      <w:r w:rsidR="00E875BA" w:rsidRPr="001E3C4E">
        <w:rPr>
          <w:lang w:val="de-DE"/>
        </w:rPr>
        <w:t>Mai</w:t>
      </w:r>
      <w:r w:rsidRPr="001E3C4E">
        <w:rPr>
          <w:lang w:val="de-DE"/>
        </w:rPr>
        <w:t xml:space="preserve"> 201</w:t>
      </w:r>
      <w:r w:rsidR="0069515C" w:rsidRPr="001E3C4E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Heading8"/>
      </w:pPr>
      <w:r w:rsidRPr="007301D1">
        <w:t xml:space="preserve">Zeichen mit Leerzeichen: </w:t>
      </w:r>
      <w:r w:rsidR="000969E1">
        <w:t>2.022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BodyTextIndent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BodyTextIndent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365514">
        <w:rPr>
          <w:b w:val="0"/>
          <w:bCs w:val="0"/>
          <w:i/>
          <w:iCs/>
          <w:color w:val="000000"/>
          <w:lang w:val="de-DE"/>
        </w:rPr>
        <w:t>und Versaflo sind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Marke</w:t>
      </w:r>
      <w:r w:rsidR="00365514">
        <w:rPr>
          <w:b w:val="0"/>
          <w:bCs w:val="0"/>
          <w:i/>
          <w:iCs/>
          <w:color w:val="000000"/>
          <w:lang w:val="de-DE"/>
        </w:rPr>
        <w:t>n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der 3M Company.</w:t>
      </w:r>
    </w:p>
    <w:p w:rsidR="00E10163" w:rsidRDefault="00E10163" w:rsidP="00E10163">
      <w:pPr>
        <w:rPr>
          <w:lang w:val="de-DE"/>
        </w:rPr>
      </w:pPr>
    </w:p>
    <w:p w:rsidR="0010069C" w:rsidRPr="007301D1" w:rsidRDefault="0010069C" w:rsidP="00E10163">
      <w:pPr>
        <w:rPr>
          <w:lang w:val="de-DE"/>
        </w:rPr>
      </w:pPr>
    </w:p>
    <w:p w:rsidR="00A57AAB" w:rsidRDefault="00A57AAB" w:rsidP="00E10163">
      <w:pPr>
        <w:rPr>
          <w:szCs w:val="24"/>
          <w:u w:val="single"/>
          <w:lang w:val="de-DE"/>
        </w:rPr>
      </w:pPr>
    </w:p>
    <w:p w:rsidR="00A57AAB" w:rsidRDefault="00A57AAB" w:rsidP="00E10163">
      <w:pPr>
        <w:rPr>
          <w:szCs w:val="24"/>
          <w:u w:val="single"/>
          <w:lang w:val="de-DE"/>
        </w:rPr>
      </w:pPr>
    </w:p>
    <w:p w:rsidR="00A57AAB" w:rsidRDefault="00A57AAB" w:rsidP="00E10163">
      <w:pPr>
        <w:rPr>
          <w:szCs w:val="24"/>
          <w:u w:val="single"/>
          <w:lang w:val="de-DE"/>
        </w:rPr>
      </w:pPr>
    </w:p>
    <w:p w:rsidR="00A57AAB" w:rsidRDefault="00A57AAB" w:rsidP="00E10163">
      <w:pPr>
        <w:rPr>
          <w:szCs w:val="24"/>
          <w:u w:val="single"/>
          <w:lang w:val="de-DE"/>
        </w:rPr>
      </w:pPr>
    </w:p>
    <w:p w:rsidR="00A57AAB" w:rsidRDefault="00A57AAB" w:rsidP="00E10163">
      <w:pPr>
        <w:rPr>
          <w:szCs w:val="24"/>
          <w:u w:val="single"/>
          <w:lang w:val="de-DE"/>
        </w:rPr>
      </w:pPr>
    </w:p>
    <w:p w:rsidR="00A57AAB" w:rsidRDefault="00A57AAB" w:rsidP="00E10163">
      <w:pPr>
        <w:rPr>
          <w:szCs w:val="24"/>
          <w:u w:val="single"/>
          <w:lang w:val="de-DE"/>
        </w:rPr>
      </w:pPr>
    </w:p>
    <w:p w:rsidR="00E10163" w:rsidRDefault="00E10163" w:rsidP="00E10163">
      <w:pPr>
        <w:rPr>
          <w:szCs w:val="24"/>
          <w:u w:val="single"/>
          <w:lang w:val="de-DE"/>
        </w:rPr>
      </w:pPr>
      <w:bookmarkStart w:id="0" w:name="_GoBack"/>
      <w:bookmarkEnd w:id="0"/>
      <w:r w:rsidRPr="007301D1">
        <w:rPr>
          <w:szCs w:val="24"/>
          <w:u w:val="single"/>
          <w:lang w:val="de-DE"/>
        </w:rPr>
        <w:t>Bildunterschriften:</w:t>
      </w:r>
    </w:p>
    <w:p w:rsidR="008E2D91" w:rsidRDefault="008E2D91" w:rsidP="00E50908">
      <w:pPr>
        <w:rPr>
          <w:rStyle w:val="pagetitle"/>
          <w:bCs/>
          <w:i/>
          <w:iCs/>
          <w:lang w:val="de-DE"/>
        </w:rPr>
      </w:pPr>
      <w:r>
        <w:rPr>
          <w:bCs/>
          <w:i/>
          <w:iCs/>
          <w:noProof/>
          <w:lang w:val="de-DE"/>
        </w:rPr>
        <w:drawing>
          <wp:inline distT="0" distB="0" distL="0" distR="0">
            <wp:extent cx="1800665" cy="1200443"/>
            <wp:effectExtent l="0" t="0" r="317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-800_PSK_A2P-cartridg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597" cy="120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69C" w:rsidRDefault="008E2D91" w:rsidP="00E50908">
      <w:pPr>
        <w:rPr>
          <w:rStyle w:val="pagetitle"/>
          <w:bCs/>
          <w:lang w:val="de-DE"/>
        </w:rPr>
      </w:pPr>
      <w:r w:rsidRPr="008E2D91">
        <w:rPr>
          <w:rStyle w:val="pagetitle"/>
          <w:bCs/>
          <w:i/>
          <w:iCs/>
          <w:lang w:val="de-DE"/>
        </w:rPr>
        <w:t xml:space="preserve">3M Versaflo Gebläseeinheit TR-800.jpg: </w:t>
      </w:r>
      <w:r w:rsidRPr="008E2D91">
        <w:rPr>
          <w:rStyle w:val="pagetitle"/>
          <w:bCs/>
          <w:lang w:val="de-DE"/>
        </w:rPr>
        <w:t xml:space="preserve">Die 3M Versaflo Gebläseeinheit TR-800 </w:t>
      </w:r>
      <w:r>
        <w:rPr>
          <w:rStyle w:val="pagetitle"/>
          <w:bCs/>
          <w:lang w:val="de-DE"/>
        </w:rPr>
        <w:t xml:space="preserve">für das Arbeiten </w:t>
      </w:r>
      <w:r w:rsidRPr="008E2D91">
        <w:rPr>
          <w:rStyle w:val="pagetitle"/>
          <w:bCs/>
          <w:lang w:val="de-DE"/>
        </w:rPr>
        <w:t>in explosionsgefährdeten Bereichen</w:t>
      </w:r>
      <w:r>
        <w:rPr>
          <w:rStyle w:val="pagetitle"/>
          <w:bCs/>
          <w:lang w:val="de-DE"/>
        </w:rPr>
        <w:t xml:space="preserve"> </w:t>
      </w:r>
      <w:r w:rsidRPr="008E2D91">
        <w:rPr>
          <w:rStyle w:val="pagetitle"/>
          <w:bCs/>
          <w:lang w:val="de-DE"/>
        </w:rPr>
        <w:t>ist nach den neuesten Normen ATEX-zertifiziert</w:t>
      </w:r>
      <w:r>
        <w:rPr>
          <w:rStyle w:val="pagetitle"/>
          <w:bCs/>
          <w:lang w:val="de-DE"/>
        </w:rPr>
        <w:t>. Foto: 3M</w:t>
      </w:r>
    </w:p>
    <w:p w:rsidR="00A14359" w:rsidRDefault="00A14359" w:rsidP="00E50908">
      <w:pPr>
        <w:rPr>
          <w:rStyle w:val="pagetitle"/>
          <w:bCs/>
          <w:lang w:val="de-DE"/>
        </w:rPr>
      </w:pPr>
    </w:p>
    <w:p w:rsidR="008E2D91" w:rsidRDefault="008E2D91" w:rsidP="00E50908">
      <w:pPr>
        <w:rPr>
          <w:rStyle w:val="pagetitle"/>
          <w:bCs/>
          <w:lang w:val="de-DE"/>
        </w:rPr>
      </w:pPr>
      <w:r>
        <w:rPr>
          <w:bCs/>
          <w:noProof/>
          <w:lang w:val="de-DE"/>
        </w:rPr>
        <w:drawing>
          <wp:inline distT="0" distB="0" distL="0" distR="0">
            <wp:extent cx="1473490" cy="99177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-800_Oil-and-Gas_CottageGrove_3M-5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121" cy="101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91" w:rsidRDefault="008E2D91" w:rsidP="00E50908">
      <w:pPr>
        <w:rPr>
          <w:rStyle w:val="pagetitle"/>
          <w:bCs/>
          <w:lang w:val="de-DE"/>
        </w:rPr>
      </w:pPr>
      <w:r w:rsidRPr="008E2D91">
        <w:rPr>
          <w:rStyle w:val="pagetitle"/>
          <w:bCs/>
          <w:i/>
          <w:iCs/>
          <w:lang w:val="de-DE"/>
        </w:rPr>
        <w:t>Anwendung Gebläseeinheit.jpg:</w:t>
      </w:r>
      <w:r>
        <w:rPr>
          <w:rStyle w:val="pagetitle"/>
          <w:bCs/>
          <w:lang w:val="de-DE"/>
        </w:rPr>
        <w:t xml:space="preserve"> Die Gebläseeinheit ist für viele Anwendungsbereiche in der Industrie geeignet. Foto: 3M</w:t>
      </w:r>
    </w:p>
    <w:p w:rsidR="008E2D91" w:rsidRPr="007301D1" w:rsidRDefault="008E2D91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674554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674554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>E-Mail</w:t>
      </w:r>
      <w:r w:rsidR="00674554">
        <w:rPr>
          <w:sz w:val="20"/>
          <w:lang w:val="fr-FR"/>
        </w:rPr>
        <w:t> : cbauch@3M.com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Deutschland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365514">
        <w:rPr>
          <w:sz w:val="20"/>
          <w:lang w:val="fr-FR"/>
        </w:rPr>
        <w:t>Silke Hildebrandt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365514">
        <w:rPr>
          <w:sz w:val="20"/>
          <w:lang w:val="fr-FR"/>
        </w:rPr>
        <w:t>5827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2" w:history="1">
        <w:r w:rsidR="00365514" w:rsidRPr="00F96DEA">
          <w:rPr>
            <w:rStyle w:val="Hyperlink"/>
            <w:sz w:val="20"/>
            <w:lang w:val="fr-FR"/>
          </w:rPr>
          <w:t>shildebrandt@3M.com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="00365514" w:rsidRPr="00F96DEA">
          <w:rPr>
            <w:rStyle w:val="Hyperlink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B9" w:rsidRDefault="004F46B9">
      <w:r>
        <w:separator/>
      </w:r>
    </w:p>
  </w:endnote>
  <w:endnote w:type="continuationSeparator" w:id="0">
    <w:p w:rsidR="004F46B9" w:rsidRDefault="004F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C99" w:rsidRDefault="00D85C99" w:rsidP="00D85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ooter"/>
      <w:framePr w:wrap="around" w:vAnchor="text" w:hAnchor="margin" w:xAlign="right" w:y="1"/>
      <w:rPr>
        <w:rStyle w:val="PageNumber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4E" w:rsidRDefault="001E3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B9" w:rsidRDefault="004F46B9">
      <w:r>
        <w:separator/>
      </w:r>
    </w:p>
  </w:footnote>
  <w:footnote w:type="continuationSeparator" w:id="0">
    <w:p w:rsidR="004F46B9" w:rsidRDefault="004F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4E" w:rsidRDefault="001E3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4E" w:rsidRDefault="001E3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4E" w:rsidRDefault="001E3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E6"/>
    <w:rsid w:val="00007BFA"/>
    <w:rsid w:val="00007EDF"/>
    <w:rsid w:val="00010A7A"/>
    <w:rsid w:val="00014CDC"/>
    <w:rsid w:val="00017D73"/>
    <w:rsid w:val="00021C65"/>
    <w:rsid w:val="00026EC0"/>
    <w:rsid w:val="00033808"/>
    <w:rsid w:val="0003627B"/>
    <w:rsid w:val="00037675"/>
    <w:rsid w:val="00047215"/>
    <w:rsid w:val="00054BD8"/>
    <w:rsid w:val="00064EA4"/>
    <w:rsid w:val="000906E4"/>
    <w:rsid w:val="00091B5B"/>
    <w:rsid w:val="00093412"/>
    <w:rsid w:val="000969E1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0069C"/>
    <w:rsid w:val="001031F9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3C4E"/>
    <w:rsid w:val="001E52C8"/>
    <w:rsid w:val="00201167"/>
    <w:rsid w:val="002014B0"/>
    <w:rsid w:val="00216163"/>
    <w:rsid w:val="00216D78"/>
    <w:rsid w:val="00220044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5514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C5B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E37B5"/>
    <w:rsid w:val="004F46B9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17E4C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554"/>
    <w:rsid w:val="00674C1C"/>
    <w:rsid w:val="006752A5"/>
    <w:rsid w:val="00676EF0"/>
    <w:rsid w:val="006802CC"/>
    <w:rsid w:val="00691512"/>
    <w:rsid w:val="0069515C"/>
    <w:rsid w:val="006A187F"/>
    <w:rsid w:val="006A55F6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2D91"/>
    <w:rsid w:val="008E4D81"/>
    <w:rsid w:val="008E5464"/>
    <w:rsid w:val="008F17A1"/>
    <w:rsid w:val="008F4B11"/>
    <w:rsid w:val="008F585A"/>
    <w:rsid w:val="00902E45"/>
    <w:rsid w:val="00904F55"/>
    <w:rsid w:val="00917B76"/>
    <w:rsid w:val="00922A4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14359"/>
    <w:rsid w:val="00A21BCA"/>
    <w:rsid w:val="00A236D3"/>
    <w:rsid w:val="00A37072"/>
    <w:rsid w:val="00A51545"/>
    <w:rsid w:val="00A57AAB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AF57E2"/>
    <w:rsid w:val="00B01ADF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54947"/>
    <w:rsid w:val="00C56434"/>
    <w:rsid w:val="00C657FE"/>
    <w:rsid w:val="00C83C1F"/>
    <w:rsid w:val="00CA225D"/>
    <w:rsid w:val="00CA25F1"/>
    <w:rsid w:val="00CD2617"/>
    <w:rsid w:val="00CF0207"/>
    <w:rsid w:val="00D131D4"/>
    <w:rsid w:val="00D1389E"/>
    <w:rsid w:val="00D203A7"/>
    <w:rsid w:val="00D277CE"/>
    <w:rsid w:val="00D35317"/>
    <w:rsid w:val="00D4057A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430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647F5"/>
    <w:rsid w:val="00E76732"/>
    <w:rsid w:val="00E875BA"/>
    <w:rsid w:val="00E94119"/>
    <w:rsid w:val="00E96EF8"/>
    <w:rsid w:val="00EA13E6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459D0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23E76B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Heading4">
    <w:name w:val="heading 4"/>
    <w:basedOn w:val="Normal"/>
    <w:next w:val="Normal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  <w:lang w:val="de-DE" w:eastAsia="de-D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de-DE" w:eastAsia="de-D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lang w:val="de-D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420" w:lineRule="exact"/>
    </w:pPr>
    <w:rPr>
      <w:b/>
    </w:rPr>
  </w:style>
  <w:style w:type="paragraph" w:styleId="BodyText2">
    <w:name w:val="Body Text 2"/>
    <w:basedOn w:val="Normal"/>
    <w:pPr>
      <w:ind w:right="30"/>
    </w:pPr>
    <w:rPr>
      <w:snapToGrid w:val="0"/>
    </w:rPr>
  </w:style>
  <w:style w:type="paragraph" w:styleId="BodyText3">
    <w:name w:val="Body Text 3"/>
    <w:basedOn w:val="Normal"/>
    <w:pPr>
      <w:tabs>
        <w:tab w:val="left" w:pos="6237"/>
      </w:tabs>
      <w:ind w:right="-112"/>
    </w:pPr>
    <w:rPr>
      <w:snapToGrid w:val="0"/>
    </w:rPr>
  </w:style>
  <w:style w:type="paragraph" w:styleId="BodyTextIndent">
    <w:name w:val="Body Text Indent"/>
    <w:basedOn w:val="Normal"/>
    <w:pPr>
      <w:spacing w:line="360" w:lineRule="auto"/>
      <w:ind w:right="5811"/>
    </w:pPr>
    <w:rPr>
      <w:color w:val="auto"/>
      <w:lang w:val="de-DE" w:eastAsia="de-D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Normal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24" w:hanging="2124"/>
    </w:pPr>
    <w:rPr>
      <w:b/>
      <w:bCs/>
      <w:color w:val="auto"/>
    </w:rPr>
  </w:style>
  <w:style w:type="paragraph" w:styleId="DocumentMap">
    <w:name w:val="Document Map"/>
    <w:basedOn w:val="Normal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DefaultParagraphFont"/>
    <w:rsid w:val="00781152"/>
  </w:style>
  <w:style w:type="character" w:customStyle="1" w:styleId="pagetitle">
    <w:name w:val="pagetitle"/>
    <w:basedOn w:val="DefaultParagraphFont"/>
    <w:rsid w:val="00781152"/>
  </w:style>
  <w:style w:type="character" w:customStyle="1" w:styleId="pagetitledescr">
    <w:name w:val="pagetitledescr"/>
    <w:basedOn w:val="DefaultParagraphFont"/>
    <w:rsid w:val="00781152"/>
  </w:style>
  <w:style w:type="character" w:customStyle="1" w:styleId="textsmallgrey">
    <w:name w:val="textsmallgrey"/>
    <w:basedOn w:val="DefaultParagraphFont"/>
    <w:rsid w:val="00781152"/>
  </w:style>
  <w:style w:type="character" w:customStyle="1" w:styleId="bodybold">
    <w:name w:val="bodybold"/>
    <w:basedOn w:val="DefaultParagraphFont"/>
    <w:rsid w:val="00781152"/>
  </w:style>
  <w:style w:type="character" w:customStyle="1" w:styleId="textsmall">
    <w:name w:val="textsmall"/>
    <w:basedOn w:val="DefaultParagraphFont"/>
    <w:rsid w:val="00781152"/>
  </w:style>
  <w:style w:type="character" w:styleId="Emphasis">
    <w:name w:val="Emphasis"/>
    <w:qFormat/>
    <w:rsid w:val="0078115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74554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047215"/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ildebrandt@3M.com" TargetMode="External"/><Relationship Id="rId17" Type="http://schemas.openxmlformats.org/officeDocument/2006/relationships/hyperlink" Target="http://www.3M.com/a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tiff"/><Relationship Id="rId19" Type="http://schemas.openxmlformats.org/officeDocument/2006/relationships/hyperlink" Target="https://twitter.com/3MAustr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Marbeitsschutz.de" TargetMode="External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3A2D-72C2-4D29-902F-AF7D4A82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4065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4489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Irene Gesell</cp:lastModifiedBy>
  <cp:revision>16</cp:revision>
  <cp:lastPrinted>2007-02-27T13:03:00Z</cp:lastPrinted>
  <dcterms:created xsi:type="dcterms:W3CDTF">2019-05-14T15:01:00Z</dcterms:created>
  <dcterms:modified xsi:type="dcterms:W3CDTF">2019-05-23T09:03:00Z</dcterms:modified>
</cp:coreProperties>
</file>