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30473" w14:textId="7917446A" w:rsidR="00571034" w:rsidRPr="005974A2" w:rsidRDefault="005B4D06" w:rsidP="005974A2">
      <w:pPr>
        <w:rPr>
          <w:b/>
          <w:bCs/>
          <w:color w:val="000000"/>
          <w:lang w:val="de-CH" w:eastAsia="de-DE"/>
        </w:rPr>
      </w:pPr>
      <w:r>
        <w:rPr>
          <w:b/>
          <w:bCs/>
          <w:color w:val="000000"/>
          <w:lang w:val="de-CH" w:eastAsia="de-DE"/>
        </w:rPr>
        <w:t xml:space="preserve">   </w:t>
      </w:r>
    </w:p>
    <w:p w14:paraId="65C17066" w14:textId="6497E2AB" w:rsidR="00D16B15" w:rsidRPr="00571034" w:rsidRDefault="00571034" w:rsidP="00571034">
      <w:pPr>
        <w:rPr>
          <w:b/>
          <w:bCs/>
          <w:color w:val="000000"/>
          <w:lang w:val="de-CH" w:eastAsia="de-DE"/>
        </w:rPr>
      </w:pPr>
      <w:r w:rsidRPr="00571034">
        <w:rPr>
          <w:b/>
          <w:bCs/>
          <w:color w:val="000000"/>
          <w:lang w:val="de-CH" w:eastAsia="de-DE"/>
        </w:rPr>
        <w:t xml:space="preserve">We go new ways: </w:t>
      </w:r>
      <w:r w:rsidR="00D16B15" w:rsidRPr="00571034">
        <w:rPr>
          <w:b/>
          <w:bCs/>
          <w:color w:val="000000"/>
          <w:lang w:val="de-CH" w:eastAsia="de-DE"/>
        </w:rPr>
        <w:t xml:space="preserve">DIVAS lanciert </w:t>
      </w:r>
      <w:r w:rsidRPr="00571034">
        <w:rPr>
          <w:b/>
          <w:bCs/>
          <w:color w:val="000000"/>
          <w:lang w:val="de-CH" w:eastAsia="de-DE"/>
        </w:rPr>
        <w:t xml:space="preserve">die Anteilsklasse </w:t>
      </w:r>
      <w:r w:rsidR="00D16B15" w:rsidRPr="00571034">
        <w:rPr>
          <w:b/>
          <w:bCs/>
          <w:color w:val="000000"/>
          <w:lang w:val="de-CH" w:eastAsia="de-DE"/>
        </w:rPr>
        <w:t>«COmpensate2gether» als Brücke zu einem nachhaltigen und regionalen Klimaprojekt</w:t>
      </w:r>
    </w:p>
    <w:p w14:paraId="5ED7E5D7" w14:textId="7AEAA3A0" w:rsidR="00EE07A2" w:rsidRDefault="00EE07A2">
      <w:pPr>
        <w:rPr>
          <w:lang w:val="de-CH"/>
        </w:rPr>
      </w:pPr>
      <w:r>
        <w:rPr>
          <w:lang w:val="de-CH"/>
        </w:rPr>
        <w:t>Investieren, kompensieren, aufforsten und weiterbilden sind die neuen Schritte</w:t>
      </w:r>
      <w:r w:rsidR="005974A2">
        <w:rPr>
          <w:lang w:val="de-CH"/>
        </w:rPr>
        <w:t xml:space="preserve"> </w:t>
      </w:r>
      <w:r>
        <w:rPr>
          <w:lang w:val="de-CH"/>
        </w:rPr>
        <w:t xml:space="preserve">welche DIVAS Asset Management AG </w:t>
      </w:r>
      <w:r w:rsidR="00C018AB">
        <w:rPr>
          <w:lang w:val="de-CH"/>
        </w:rPr>
        <w:t xml:space="preserve">aus Pfäffikon SZ </w:t>
      </w:r>
      <w:r>
        <w:rPr>
          <w:lang w:val="de-CH"/>
        </w:rPr>
        <w:t>mit der neu lancierten Anteilsklasse</w:t>
      </w:r>
      <w:r w:rsidR="005974A2">
        <w:rPr>
          <w:lang w:val="de-CH"/>
        </w:rPr>
        <w:t xml:space="preserve"> «COmpensate2gether»</w:t>
      </w:r>
      <w:r>
        <w:rPr>
          <w:lang w:val="de-CH"/>
        </w:rPr>
        <w:t xml:space="preserve"> </w:t>
      </w:r>
      <w:r w:rsidR="00F91220">
        <w:rPr>
          <w:lang w:val="de-CH"/>
        </w:rPr>
        <w:t>ihres Evolt Dynamic Beta Fonds</w:t>
      </w:r>
      <w:r>
        <w:rPr>
          <w:lang w:val="de-CH"/>
        </w:rPr>
        <w:t xml:space="preserve"> geht. Mit diesem innovativen Lösungsansatz haben Investoren eine nachhaltige Möglichkeit zur Dekarbonisierung ihres Anlageportfolios</w:t>
      </w:r>
      <w:r w:rsidR="00571034">
        <w:rPr>
          <w:lang w:val="de-CH"/>
        </w:rPr>
        <w:t xml:space="preserve">. </w:t>
      </w:r>
      <w:r w:rsidR="005974A2">
        <w:rPr>
          <w:lang w:val="de-CH"/>
        </w:rPr>
        <w:t>Zusätzlich</w:t>
      </w:r>
      <w:r w:rsidR="004970EF">
        <w:rPr>
          <w:lang w:val="de-CH"/>
        </w:rPr>
        <w:t xml:space="preserve"> wird an den Schulen </w:t>
      </w:r>
      <w:r>
        <w:rPr>
          <w:lang w:val="de-CH"/>
        </w:rPr>
        <w:t xml:space="preserve">das Klimabewusstsein unserer nächsten, jungen Generation </w:t>
      </w:r>
      <w:r w:rsidR="00DB591E">
        <w:rPr>
          <w:lang w:val="de-CH"/>
        </w:rPr>
        <w:t xml:space="preserve">mit </w:t>
      </w:r>
      <w:r w:rsidR="00D16B15">
        <w:rPr>
          <w:lang w:val="de-CH"/>
        </w:rPr>
        <w:t xml:space="preserve">Wissenstransfer und </w:t>
      </w:r>
      <w:r w:rsidR="00DB591E">
        <w:rPr>
          <w:lang w:val="de-CH"/>
        </w:rPr>
        <w:t xml:space="preserve">Pflanzung neuer Baumzellen </w:t>
      </w:r>
      <w:r w:rsidR="004970EF">
        <w:rPr>
          <w:lang w:val="de-CH"/>
        </w:rPr>
        <w:t xml:space="preserve">positiv beeinflusst. </w:t>
      </w:r>
      <w:r>
        <w:rPr>
          <w:lang w:val="de-CH"/>
        </w:rPr>
        <w:t xml:space="preserve"> </w:t>
      </w:r>
    </w:p>
    <w:p w14:paraId="25ECDD32" w14:textId="0B530CD5" w:rsidR="00EE07A2" w:rsidRDefault="00EE07A2">
      <w:pPr>
        <w:rPr>
          <w:lang w:val="de-CH"/>
        </w:rPr>
      </w:pPr>
    </w:p>
    <w:p w14:paraId="43E8765A" w14:textId="11D79D2C" w:rsidR="00DB591E" w:rsidRPr="002E5B89" w:rsidRDefault="00D16B15" w:rsidP="00DB591E">
      <w:pPr>
        <w:jc w:val="both"/>
        <w:rPr>
          <w:lang w:val="de-CH"/>
        </w:rPr>
      </w:pPr>
      <w:r>
        <w:rPr>
          <w:lang w:val="de-CH"/>
        </w:rPr>
        <w:t xml:space="preserve">Aufgrund </w:t>
      </w:r>
      <w:r w:rsidR="005974A2">
        <w:rPr>
          <w:lang w:val="de-CH"/>
        </w:rPr>
        <w:t>der</w:t>
      </w:r>
      <w:r>
        <w:rPr>
          <w:lang w:val="de-CH"/>
        </w:rPr>
        <w:t xml:space="preserve"> Verbindung</w:t>
      </w:r>
      <w:r w:rsidR="00EE07A2" w:rsidRPr="00EE07A2">
        <w:rPr>
          <w:lang w:val="de-CH"/>
        </w:rPr>
        <w:t xml:space="preserve"> einer Anteilsklasse mit einem spezifischen und nachhaltigen Klimaprojekt ermöglichen wir unseren Investoren </w:t>
      </w:r>
      <w:r>
        <w:rPr>
          <w:lang w:val="de-CH"/>
        </w:rPr>
        <w:t xml:space="preserve">einen nächsten </w:t>
      </w:r>
      <w:r w:rsidR="005974A2">
        <w:rPr>
          <w:lang w:val="de-CH"/>
        </w:rPr>
        <w:t xml:space="preserve">Schritt zu </w:t>
      </w:r>
      <w:r w:rsidR="00F91220">
        <w:rPr>
          <w:lang w:val="de-CH"/>
        </w:rPr>
        <w:t>innovativen Investmentlösungen</w:t>
      </w:r>
      <w:r>
        <w:rPr>
          <w:lang w:val="de-CH"/>
        </w:rPr>
        <w:t>.</w:t>
      </w:r>
      <w:r w:rsidR="00DB591E">
        <w:rPr>
          <w:lang w:val="de-CH"/>
        </w:rPr>
        <w:t xml:space="preserve"> </w:t>
      </w:r>
      <w:r w:rsidR="00A12100">
        <w:rPr>
          <w:lang w:val="de-CH"/>
        </w:rPr>
        <w:t xml:space="preserve"> Basierend auf Portfoliodaten und modernsten wissenschaftlichen Erkenntnissen wird die zu kompensierende CO</w:t>
      </w:r>
      <w:r w:rsidR="00A12100" w:rsidRPr="00A12100">
        <w:rPr>
          <w:vertAlign w:val="subscript"/>
          <w:lang w:val="de-CH"/>
        </w:rPr>
        <w:t>2</w:t>
      </w:r>
      <w:r w:rsidR="00A12100">
        <w:rPr>
          <w:lang w:val="de-CH"/>
        </w:rPr>
        <w:t xml:space="preserve">-Menge berechnet. there-for-you.com – als Initiator des Projekts – und sein wissenschaftlicher Partner Crowther Lab der ETH Zürich planen entsprechend die Pflanzprojekte. </w:t>
      </w:r>
      <w:r>
        <w:rPr>
          <w:lang w:val="de-CH"/>
        </w:rPr>
        <w:t xml:space="preserve">Die </w:t>
      </w:r>
      <w:r w:rsidR="00DB591E" w:rsidRPr="00DB591E">
        <w:rPr>
          <w:lang w:val="de-CH"/>
        </w:rPr>
        <w:t>Kompensationskosten</w:t>
      </w:r>
      <w:r>
        <w:rPr>
          <w:lang w:val="de-CH"/>
        </w:rPr>
        <w:t xml:space="preserve"> </w:t>
      </w:r>
      <w:r w:rsidR="00DB591E" w:rsidRPr="00DB591E">
        <w:rPr>
          <w:lang w:val="de-CH"/>
        </w:rPr>
        <w:t>werden quartalsweise an das Projekt there-for-trees ausgeschüttet</w:t>
      </w:r>
      <w:r>
        <w:rPr>
          <w:lang w:val="de-CH"/>
        </w:rPr>
        <w:t xml:space="preserve"> </w:t>
      </w:r>
      <w:r w:rsidR="00F91220">
        <w:rPr>
          <w:lang w:val="de-CH"/>
        </w:rPr>
        <w:t>und Baumzellen werden gepflanzt</w:t>
      </w:r>
      <w:r w:rsidR="00A12100">
        <w:rPr>
          <w:lang w:val="de-CH"/>
        </w:rPr>
        <w:t>.</w:t>
      </w:r>
    </w:p>
    <w:p w14:paraId="472675E3" w14:textId="7F00B106" w:rsidR="00DB591E" w:rsidRDefault="00EE07A2" w:rsidP="00DB591E">
      <w:pPr>
        <w:jc w:val="both"/>
        <w:rPr>
          <w:rFonts w:eastAsia="Times New Roman"/>
          <w:b/>
          <w:bCs/>
          <w:color w:val="000000"/>
          <w:lang w:val="de-CH" w:eastAsia="de-DE"/>
        </w:rPr>
      </w:pPr>
      <w:r w:rsidRPr="00EE07A2">
        <w:rPr>
          <w:lang w:val="de-CH"/>
        </w:rPr>
        <w:t xml:space="preserve">Mit </w:t>
      </w:r>
      <w:r>
        <w:rPr>
          <w:lang w:val="de-CH"/>
        </w:rPr>
        <w:t>der</w:t>
      </w:r>
      <w:r w:rsidRPr="00EE07A2">
        <w:rPr>
          <w:lang w:val="de-CH"/>
        </w:rPr>
        <w:t xml:space="preserve"> aktiven Entscheidung für unsere nachhaltige Klimalösung „COmpensate2gether“ unterstützen Sie die gesetzten Ziele des Parisers Klimaabkommens, die Erderwärmung langfristig auf 1.5 Grad Celsius zu begrenzen, bereits heute.</w:t>
      </w:r>
      <w:r w:rsidR="00DB591E">
        <w:rPr>
          <w:lang w:val="de-CH"/>
        </w:rPr>
        <w:t xml:space="preserve"> </w:t>
      </w:r>
      <w:r w:rsidR="00DB591E" w:rsidRPr="00DB591E">
        <w:rPr>
          <w:lang w:val="de-CH"/>
        </w:rPr>
        <w:t>Basierend auf unserem gemeinschaftlichen Prinzip und durch unsere Partner</w:t>
      </w:r>
      <w:r w:rsidR="00A12100">
        <w:rPr>
          <w:lang w:val="de-CH"/>
        </w:rPr>
        <w:t>, wie die Crowddonating-Plattform there-for-you.com,</w:t>
      </w:r>
      <w:r w:rsidR="00DB591E" w:rsidRPr="00DB591E">
        <w:rPr>
          <w:lang w:val="de-CH"/>
        </w:rPr>
        <w:t xml:space="preserve"> setzen wir auf regionale Aufforstungsprojekte in der Schweiz unter Einbindung von Gemeinden und Schulklassen. Mit diesen gemeinschaftlichen Zielen sollen Schulklassen in der Schweiz mittels Wissenstransfer und Sensibilisierung eigene Baumzellen-Projekte entwickeln und vor Ort in ihrer Region, unter Führung des regionalen Forstamtes</w:t>
      </w:r>
      <w:r w:rsidR="00D16B15">
        <w:rPr>
          <w:lang w:val="de-CH"/>
        </w:rPr>
        <w:t>,</w:t>
      </w:r>
      <w:r w:rsidR="00DB591E" w:rsidRPr="00DB591E">
        <w:rPr>
          <w:lang w:val="de-CH"/>
        </w:rPr>
        <w:t xml:space="preserve"> umsetzen.</w:t>
      </w:r>
      <w:r w:rsidR="00D16B15">
        <w:rPr>
          <w:lang w:val="de-CH"/>
        </w:rPr>
        <w:t xml:space="preserve"> </w:t>
      </w:r>
      <w:r w:rsidR="00C018AB" w:rsidRPr="00FE7A16">
        <w:rPr>
          <w:lang w:val="de-CH"/>
        </w:rPr>
        <w:t xml:space="preserve">Nach Abschluss eines Baumzellen Projekts übernimmt das Forstamt die langfristige Bewirtschaftung des Waldstücks. </w:t>
      </w:r>
      <w:r w:rsidR="00A12100">
        <w:rPr>
          <w:lang w:val="de-CH"/>
        </w:rPr>
        <w:t>Das langfristige Monitoring der Aufforstungsflächen erfolgt über die vom Crowther Lab entwickelte Plattform Restor.</w:t>
      </w:r>
    </w:p>
    <w:p w14:paraId="4F4A041B" w14:textId="46738C1A" w:rsidR="0063096C" w:rsidRDefault="004457F6" w:rsidP="00DB591E">
      <w:pPr>
        <w:jc w:val="both"/>
        <w:rPr>
          <w:rFonts w:eastAsia="Times New Roman"/>
          <w:b/>
          <w:bCs/>
          <w:color w:val="000000"/>
          <w:lang w:val="de-CH" w:eastAsia="de-DE"/>
        </w:rPr>
      </w:pPr>
      <w:r>
        <w:rPr>
          <w:rFonts w:eastAsia="Times New Roman"/>
          <w:b/>
          <w:bCs/>
          <w:color w:val="000000"/>
          <w:lang w:val="de-CH" w:eastAsia="de-DE"/>
        </w:rPr>
        <w:t xml:space="preserve">Angaben </w:t>
      </w:r>
      <w:r w:rsidR="00CD623D">
        <w:rPr>
          <w:rFonts w:eastAsia="Times New Roman"/>
          <w:b/>
          <w:bCs/>
          <w:color w:val="000000"/>
          <w:lang w:val="de-CH" w:eastAsia="de-DE"/>
        </w:rPr>
        <w:t>zum Fonds:</w:t>
      </w:r>
    </w:p>
    <w:p w14:paraId="2C49B739" w14:textId="1815CFFE" w:rsidR="00A671CA" w:rsidRPr="00A671CA" w:rsidRDefault="00CD623D" w:rsidP="00DB591E">
      <w:pPr>
        <w:jc w:val="both"/>
        <w:rPr>
          <w:rFonts w:eastAsia="Times New Roman"/>
          <w:b/>
          <w:bCs/>
          <w:color w:val="000000"/>
          <w:lang w:eastAsia="de-DE"/>
        </w:rPr>
      </w:pPr>
      <w:r w:rsidRPr="00A671CA">
        <w:rPr>
          <w:rFonts w:eastAsia="Times New Roman"/>
          <w:b/>
          <w:bCs/>
          <w:color w:val="000000"/>
          <w:lang w:eastAsia="de-DE"/>
        </w:rPr>
        <w:t xml:space="preserve">White Fleet IV - Evolt Dynamic Beta Fund Anteilsklasse R2 (EUR) </w:t>
      </w:r>
    </w:p>
    <w:p w14:paraId="63F97B59" w14:textId="4FAF0DFA" w:rsidR="00CD623D" w:rsidRDefault="00CD623D" w:rsidP="00DB591E">
      <w:pPr>
        <w:jc w:val="both"/>
        <w:rPr>
          <w:rFonts w:eastAsia="Times New Roman"/>
          <w:b/>
          <w:bCs/>
          <w:color w:val="000000"/>
          <w:lang w:val="de-CH" w:eastAsia="de-DE"/>
        </w:rPr>
      </w:pPr>
      <w:r w:rsidRPr="00CD623D">
        <w:rPr>
          <w:rFonts w:eastAsia="Times New Roman"/>
          <w:b/>
          <w:bCs/>
          <w:color w:val="000000"/>
          <w:lang w:val="de-CH" w:eastAsia="de-DE"/>
        </w:rPr>
        <w:t>ISIN: LU1975715944</w:t>
      </w:r>
      <w:r>
        <w:rPr>
          <w:rFonts w:eastAsia="Times New Roman"/>
          <w:b/>
          <w:bCs/>
          <w:color w:val="000000"/>
          <w:lang w:val="de-CH" w:eastAsia="de-DE"/>
        </w:rPr>
        <w:t xml:space="preserve"> </w:t>
      </w:r>
      <w:r w:rsidR="00A671CA">
        <w:rPr>
          <w:rFonts w:eastAsia="Times New Roman"/>
          <w:b/>
          <w:bCs/>
          <w:color w:val="000000"/>
          <w:lang w:val="de-CH" w:eastAsia="de-DE"/>
        </w:rPr>
        <w:t>|</w:t>
      </w:r>
      <w:r w:rsidR="00A363F2">
        <w:rPr>
          <w:rFonts w:eastAsia="Times New Roman"/>
          <w:b/>
          <w:bCs/>
          <w:color w:val="000000"/>
          <w:lang w:val="de-CH" w:eastAsia="de-DE"/>
        </w:rPr>
        <w:t xml:space="preserve"> </w:t>
      </w:r>
      <w:r w:rsidR="00A671CA">
        <w:rPr>
          <w:rFonts w:eastAsia="Times New Roman"/>
          <w:b/>
          <w:bCs/>
          <w:color w:val="000000"/>
          <w:lang w:val="de-CH" w:eastAsia="de-DE"/>
        </w:rPr>
        <w:t xml:space="preserve">Valor: </w:t>
      </w:r>
      <w:r w:rsidR="00A363F2" w:rsidRPr="00A363F2">
        <w:rPr>
          <w:rFonts w:eastAsia="Times New Roman"/>
          <w:b/>
          <w:bCs/>
          <w:color w:val="000000"/>
          <w:lang w:val="de-CH" w:eastAsia="de-DE"/>
        </w:rPr>
        <w:t>47224625</w:t>
      </w:r>
    </w:p>
    <w:p w14:paraId="50944C51" w14:textId="77777777" w:rsidR="00EF743E" w:rsidRDefault="00EF743E" w:rsidP="00DB591E">
      <w:pPr>
        <w:jc w:val="both"/>
        <w:rPr>
          <w:rFonts w:eastAsia="Times New Roman"/>
          <w:b/>
          <w:bCs/>
          <w:color w:val="000000"/>
          <w:lang w:val="de-CH" w:eastAsia="de-DE"/>
        </w:rPr>
      </w:pPr>
    </w:p>
    <w:p w14:paraId="563DD11F" w14:textId="332293FE" w:rsidR="0063096C" w:rsidRDefault="0063096C" w:rsidP="00DB591E">
      <w:pPr>
        <w:jc w:val="both"/>
        <w:rPr>
          <w:rFonts w:eastAsia="Times New Roman"/>
          <w:b/>
          <w:bCs/>
          <w:color w:val="000000"/>
          <w:lang w:val="de-CH" w:eastAsia="de-DE"/>
        </w:rPr>
      </w:pPr>
      <w:r>
        <w:rPr>
          <w:rFonts w:eastAsia="Times New Roman"/>
          <w:b/>
          <w:bCs/>
          <w:color w:val="000000"/>
          <w:lang w:val="de-CH" w:eastAsia="de-DE"/>
        </w:rPr>
        <w:t>Kontaktperson:</w:t>
      </w:r>
    </w:p>
    <w:p w14:paraId="009F1261" w14:textId="39DC909D" w:rsidR="0063096C" w:rsidRPr="005B4D06" w:rsidRDefault="005974A2" w:rsidP="00DB591E">
      <w:pPr>
        <w:jc w:val="both"/>
        <w:rPr>
          <w:rFonts w:eastAsia="Times New Roman"/>
          <w:b/>
          <w:bCs/>
          <w:color w:val="000000"/>
          <w:lang w:val="de-CH" w:eastAsia="de-DE"/>
        </w:rPr>
      </w:pPr>
      <w:r w:rsidRPr="005B4D06">
        <w:rPr>
          <w:rFonts w:eastAsia="Times New Roman"/>
          <w:b/>
          <w:bCs/>
          <w:color w:val="000000"/>
          <w:lang w:val="de-CH" w:eastAsia="de-DE"/>
        </w:rPr>
        <w:t>Alida Zulji</w:t>
      </w:r>
    </w:p>
    <w:p w14:paraId="1C673279" w14:textId="7EA16A8B" w:rsidR="0063096C" w:rsidRPr="005B4D06" w:rsidRDefault="005974A2" w:rsidP="00DB591E">
      <w:pPr>
        <w:jc w:val="both"/>
        <w:rPr>
          <w:rFonts w:eastAsia="Times New Roman"/>
          <w:b/>
          <w:bCs/>
          <w:color w:val="000000"/>
          <w:lang w:val="de-CH" w:eastAsia="de-DE"/>
        </w:rPr>
      </w:pPr>
      <w:r w:rsidRPr="005B4D06">
        <w:rPr>
          <w:rFonts w:eastAsia="Times New Roman"/>
          <w:b/>
          <w:bCs/>
          <w:color w:val="000000"/>
          <w:lang w:val="de-CH" w:eastAsia="de-DE"/>
        </w:rPr>
        <w:t>DIVAS Asset Management AG</w:t>
      </w:r>
    </w:p>
    <w:p w14:paraId="3ACA2866" w14:textId="0ACC8AAF" w:rsidR="00EE07A2" w:rsidRDefault="005974A2" w:rsidP="000D767E">
      <w:pPr>
        <w:jc w:val="both"/>
        <w:rPr>
          <w:lang w:val="de-CH"/>
        </w:rPr>
      </w:pPr>
      <w:r>
        <w:rPr>
          <w:rFonts w:eastAsia="Times New Roman"/>
          <w:b/>
          <w:bCs/>
          <w:color w:val="000000"/>
          <w:lang w:val="de-CH" w:eastAsia="de-DE"/>
        </w:rPr>
        <w:t>Alida.zulji@derivativesolution.com</w:t>
      </w:r>
    </w:p>
    <w:p w14:paraId="201AB10A" w14:textId="3B06856E" w:rsidR="00EE07A2" w:rsidRDefault="00EE07A2">
      <w:pPr>
        <w:rPr>
          <w:lang w:val="de-CH"/>
        </w:rPr>
      </w:pPr>
    </w:p>
    <w:p w14:paraId="0E5D291E" w14:textId="3F759697" w:rsidR="00EE07A2" w:rsidRPr="00C20CAD" w:rsidRDefault="00EE07A2">
      <w:pPr>
        <w:rPr>
          <w:lang w:val="de-CH"/>
        </w:rPr>
      </w:pPr>
    </w:p>
    <w:sectPr w:rsidR="00EE07A2" w:rsidRPr="00C20C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03"/>
    <w:multiLevelType w:val="multilevel"/>
    <w:tmpl w:val="2CD4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11D95"/>
    <w:multiLevelType w:val="hybridMultilevel"/>
    <w:tmpl w:val="43326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AD"/>
    <w:rsid w:val="000D767E"/>
    <w:rsid w:val="002E5B89"/>
    <w:rsid w:val="003570A7"/>
    <w:rsid w:val="004457F6"/>
    <w:rsid w:val="004970EF"/>
    <w:rsid w:val="00571034"/>
    <w:rsid w:val="005974A2"/>
    <w:rsid w:val="005B4D06"/>
    <w:rsid w:val="0063096C"/>
    <w:rsid w:val="007F3318"/>
    <w:rsid w:val="009949C4"/>
    <w:rsid w:val="00A12100"/>
    <w:rsid w:val="00A363F2"/>
    <w:rsid w:val="00A671CA"/>
    <w:rsid w:val="00B12501"/>
    <w:rsid w:val="00C018AB"/>
    <w:rsid w:val="00C20CAD"/>
    <w:rsid w:val="00CD623D"/>
    <w:rsid w:val="00D16B15"/>
    <w:rsid w:val="00DB591E"/>
    <w:rsid w:val="00EE07A2"/>
    <w:rsid w:val="00EF743E"/>
    <w:rsid w:val="00F47202"/>
    <w:rsid w:val="00F91220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069C1"/>
  <w15:chartTrackingRefBased/>
  <w15:docId w15:val="{E85F9F31-86CF-4377-B322-D3E5A85A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20CA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2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enabsatz">
    <w:name w:val="List Paragraph"/>
    <w:basedOn w:val="Standard"/>
    <w:uiPriority w:val="34"/>
    <w:qFormat/>
    <w:rsid w:val="00D1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 Zulji</dc:creator>
  <cp:keywords/>
  <dc:description/>
  <cp:lastModifiedBy>Alida Zulji</cp:lastModifiedBy>
  <cp:revision>8</cp:revision>
  <dcterms:created xsi:type="dcterms:W3CDTF">2021-02-26T08:28:00Z</dcterms:created>
  <dcterms:modified xsi:type="dcterms:W3CDTF">2021-03-04T09:54:00Z</dcterms:modified>
</cp:coreProperties>
</file>