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0862B" w14:textId="232C455C" w:rsidR="004B778B" w:rsidRPr="00D85533" w:rsidRDefault="004B778B" w:rsidP="004B778B">
      <w:pPr>
        <w:pStyle w:val="Textkrper"/>
        <w:spacing w:line="320" w:lineRule="atLeast"/>
        <w:ind w:right="176"/>
        <w:rPr>
          <w:b/>
          <w:sz w:val="20"/>
        </w:rPr>
      </w:pPr>
      <w:r w:rsidRPr="00D85533">
        <w:rPr>
          <w:rFonts w:asciiTheme="minorBidi" w:hAnsiTheme="minorBidi" w:cstheme="minorBidi"/>
          <w:b/>
          <w:bCs/>
          <w:sz w:val="28"/>
          <w:szCs w:val="28"/>
        </w:rPr>
        <w:t>Pressemitteilung</w:t>
      </w:r>
      <w:r w:rsidRPr="00D85533">
        <w:rPr>
          <w:rFonts w:asciiTheme="minorBidi" w:hAnsiTheme="minorBidi" w:cstheme="minorBidi"/>
          <w:b/>
          <w:bCs/>
          <w:sz w:val="28"/>
          <w:szCs w:val="28"/>
        </w:rPr>
        <w:tab/>
      </w:r>
      <w:r w:rsidRPr="00D85533">
        <w:rPr>
          <w:rFonts w:asciiTheme="minorBidi" w:hAnsiTheme="minorBidi" w:cstheme="minorBidi"/>
          <w:b/>
          <w:bCs/>
          <w:sz w:val="28"/>
          <w:szCs w:val="28"/>
        </w:rPr>
        <w:tab/>
      </w:r>
      <w:r w:rsidRPr="00D85533">
        <w:rPr>
          <w:rFonts w:asciiTheme="minorBidi" w:hAnsiTheme="minorBidi" w:cstheme="minorBidi"/>
          <w:b/>
          <w:bCs/>
          <w:sz w:val="28"/>
          <w:szCs w:val="28"/>
        </w:rPr>
        <w:tab/>
      </w:r>
      <w:r w:rsidRPr="00D85533">
        <w:rPr>
          <w:rFonts w:asciiTheme="minorBidi" w:hAnsiTheme="minorBidi" w:cstheme="minorBidi"/>
          <w:b/>
          <w:bCs/>
          <w:sz w:val="28"/>
          <w:szCs w:val="28"/>
        </w:rPr>
        <w:tab/>
      </w:r>
      <w:r w:rsidRPr="00D85533">
        <w:rPr>
          <w:rFonts w:asciiTheme="minorBidi" w:hAnsiTheme="minorBidi" w:cstheme="minorBidi"/>
          <w:b/>
          <w:bCs/>
          <w:sz w:val="28"/>
          <w:szCs w:val="28"/>
        </w:rPr>
        <w:tab/>
      </w:r>
      <w:r w:rsidRPr="00D85533">
        <w:rPr>
          <w:rFonts w:asciiTheme="minorBidi" w:hAnsiTheme="minorBidi" w:cstheme="minorBidi"/>
          <w:b/>
          <w:bCs/>
          <w:sz w:val="28"/>
          <w:szCs w:val="28"/>
        </w:rPr>
        <w:tab/>
        <w:t>ifm-</w:t>
      </w:r>
      <w:proofErr w:type="spellStart"/>
      <w:r w:rsidRPr="00D85533">
        <w:rPr>
          <w:rFonts w:asciiTheme="minorBidi" w:hAnsiTheme="minorBidi" w:cstheme="minorBidi"/>
          <w:b/>
          <w:bCs/>
          <w:sz w:val="28"/>
          <w:szCs w:val="28"/>
        </w:rPr>
        <w:t>pm</w:t>
      </w:r>
      <w:proofErr w:type="spellEnd"/>
      <w:r w:rsidRPr="00D85533">
        <w:rPr>
          <w:rFonts w:asciiTheme="minorBidi" w:hAnsiTheme="minorBidi" w:cstheme="minorBidi"/>
          <w:b/>
          <w:bCs/>
          <w:sz w:val="28"/>
          <w:szCs w:val="28"/>
        </w:rPr>
        <w:t xml:space="preserve"> </w:t>
      </w:r>
      <w:r w:rsidR="00B77DE0">
        <w:rPr>
          <w:rFonts w:asciiTheme="minorBidi" w:hAnsiTheme="minorBidi"/>
          <w:b/>
          <w:bCs/>
          <w:sz w:val="28"/>
          <w:szCs w:val="28"/>
        </w:rPr>
        <w:t>8</w:t>
      </w:r>
      <w:r w:rsidR="003C1D26">
        <w:rPr>
          <w:rFonts w:asciiTheme="minorBidi" w:hAnsiTheme="minorBidi"/>
          <w:b/>
          <w:bCs/>
          <w:sz w:val="28"/>
          <w:szCs w:val="28"/>
        </w:rPr>
        <w:t>23</w:t>
      </w:r>
      <w:r w:rsidRPr="00D85533">
        <w:rPr>
          <w:rFonts w:asciiTheme="minorBidi" w:hAnsiTheme="minorBidi" w:cstheme="minorBidi"/>
          <w:b/>
          <w:bCs/>
          <w:sz w:val="28"/>
          <w:szCs w:val="28"/>
        </w:rPr>
        <w:t>/</w:t>
      </w:r>
      <w:r w:rsidR="00B77DE0">
        <w:rPr>
          <w:rFonts w:asciiTheme="minorBidi" w:hAnsiTheme="minorBidi" w:cstheme="minorBidi"/>
          <w:b/>
          <w:bCs/>
          <w:sz w:val="28"/>
          <w:szCs w:val="28"/>
        </w:rPr>
        <w:t>0</w:t>
      </w:r>
      <w:r w:rsidR="003C1D26">
        <w:rPr>
          <w:rFonts w:asciiTheme="minorBidi" w:hAnsiTheme="minorBidi" w:cstheme="minorBidi"/>
          <w:b/>
          <w:bCs/>
          <w:sz w:val="28"/>
          <w:szCs w:val="28"/>
        </w:rPr>
        <w:t>7</w:t>
      </w:r>
      <w:r w:rsidR="00B77DE0">
        <w:rPr>
          <w:rFonts w:asciiTheme="minorBidi" w:hAnsiTheme="minorBidi" w:cstheme="minorBidi"/>
          <w:b/>
          <w:bCs/>
          <w:sz w:val="28"/>
          <w:szCs w:val="28"/>
        </w:rPr>
        <w:t>25</w:t>
      </w:r>
      <w:r w:rsidRPr="00D85533">
        <w:rPr>
          <w:b/>
          <w:sz w:val="20"/>
        </w:rPr>
        <w:t xml:space="preserve"> Fachgebiet: </w:t>
      </w:r>
      <w:r w:rsidR="00926FDB">
        <w:rPr>
          <w:b/>
          <w:sz w:val="20"/>
        </w:rPr>
        <w:t>Unternehmensnews</w:t>
      </w:r>
    </w:p>
    <w:p w14:paraId="1944C697" w14:textId="7E833B0F" w:rsidR="004B778B" w:rsidRPr="00D85533" w:rsidRDefault="004B778B" w:rsidP="004B778B">
      <w:pPr>
        <w:pStyle w:val="Textkrper"/>
        <w:spacing w:line="320" w:lineRule="atLeast"/>
        <w:ind w:right="176"/>
        <w:rPr>
          <w:b/>
          <w:sz w:val="20"/>
        </w:rPr>
      </w:pPr>
    </w:p>
    <w:p w14:paraId="71662051" w14:textId="5A7A5E42" w:rsidR="0071696C" w:rsidRDefault="00CF54C1" w:rsidP="0071696C">
      <w:pPr>
        <w:spacing w:line="360" w:lineRule="auto"/>
      </w:pPr>
      <w:r>
        <w:rPr>
          <w:rFonts w:ascii="Arial" w:hAnsi="Arial" w:cs="Arial"/>
          <w:b/>
          <w:bCs/>
          <w:color w:val="000000"/>
          <w:sz w:val="28"/>
          <w:szCs w:val="28"/>
        </w:rPr>
        <w:t>Hafenlogistik</w:t>
      </w:r>
      <w:r w:rsidR="00926FDB">
        <w:rPr>
          <w:rFonts w:ascii="Arial" w:hAnsi="Arial" w:cs="Arial"/>
          <w:b/>
          <w:bCs/>
          <w:color w:val="000000"/>
          <w:sz w:val="28"/>
          <w:szCs w:val="28"/>
        </w:rPr>
        <w:t>: ifm stärkt die</w:t>
      </w:r>
      <w:r w:rsidR="00801DF8">
        <w:rPr>
          <w:rFonts w:ascii="Arial" w:hAnsi="Arial" w:cs="Arial"/>
          <w:b/>
          <w:bCs/>
          <w:color w:val="000000"/>
          <w:sz w:val="28"/>
          <w:szCs w:val="28"/>
        </w:rPr>
        <w:t xml:space="preserve"> afrikanischen</w:t>
      </w:r>
      <w:r w:rsidR="00926FDB">
        <w:rPr>
          <w:rFonts w:ascii="Arial" w:hAnsi="Arial" w:cs="Arial"/>
          <w:b/>
          <w:bCs/>
          <w:color w:val="000000"/>
          <w:sz w:val="28"/>
          <w:szCs w:val="28"/>
        </w:rPr>
        <w:t xml:space="preserve"> Tore zur Welt</w:t>
      </w:r>
    </w:p>
    <w:p w14:paraId="75F2C3B3" w14:textId="31FC5CB9" w:rsidR="0071696C" w:rsidRPr="00374CD7" w:rsidRDefault="003C1D26" w:rsidP="00374CD7">
      <w:pPr>
        <w:tabs>
          <w:tab w:val="left" w:pos="0"/>
        </w:tabs>
        <w:spacing w:line="360" w:lineRule="auto"/>
        <w:ind w:right="-2"/>
        <w:jc w:val="both"/>
        <w:rPr>
          <w:rFonts w:ascii="Arial" w:eastAsia="ArialMT" w:hAnsi="Arial" w:cs="Arial"/>
          <w:b/>
        </w:rPr>
      </w:pPr>
      <w:r>
        <w:rPr>
          <w:rFonts w:ascii="Arial" w:eastAsia="ArialMT" w:hAnsi="Arial" w:cs="Arial"/>
          <w:b/>
        </w:rPr>
        <w:t>Essen</w:t>
      </w:r>
      <w:r w:rsidR="0071696C">
        <w:rPr>
          <w:rFonts w:ascii="Arial" w:eastAsia="ArialMT" w:hAnsi="Arial" w:cs="Arial"/>
          <w:b/>
        </w:rPr>
        <w:t>,</w:t>
      </w:r>
      <w:r>
        <w:rPr>
          <w:rFonts w:ascii="Arial" w:eastAsia="ArialMT" w:hAnsi="Arial" w:cs="Arial"/>
          <w:b/>
        </w:rPr>
        <w:t xml:space="preserve"> </w:t>
      </w:r>
      <w:r w:rsidR="00370768">
        <w:rPr>
          <w:rFonts w:ascii="Arial" w:eastAsia="ArialMT" w:hAnsi="Arial" w:cs="Arial"/>
          <w:b/>
        </w:rPr>
        <w:t>11</w:t>
      </w:r>
      <w:r w:rsidR="00A901FA">
        <w:rPr>
          <w:rFonts w:ascii="Arial" w:eastAsia="ArialMT" w:hAnsi="Arial" w:cs="Arial"/>
          <w:b/>
        </w:rPr>
        <w:t xml:space="preserve">. </w:t>
      </w:r>
      <w:r w:rsidR="00370768">
        <w:rPr>
          <w:rFonts w:ascii="Arial" w:eastAsia="ArialMT" w:hAnsi="Arial" w:cs="Arial"/>
          <w:b/>
        </w:rPr>
        <w:t>September</w:t>
      </w:r>
      <w:r w:rsidR="00B77DE0">
        <w:rPr>
          <w:rFonts w:ascii="Arial" w:eastAsia="ArialMT" w:hAnsi="Arial" w:cs="Arial"/>
          <w:b/>
        </w:rPr>
        <w:t xml:space="preserve"> 2025</w:t>
      </w:r>
      <w:r w:rsidR="0071696C" w:rsidRPr="00177676">
        <w:rPr>
          <w:rFonts w:ascii="Arial" w:eastAsia="ArialMT" w:hAnsi="Arial" w:cs="Arial"/>
          <w:b/>
        </w:rPr>
        <w:t xml:space="preserve"> –</w:t>
      </w:r>
      <w:r w:rsidR="0071696C">
        <w:rPr>
          <w:rFonts w:ascii="Arial" w:eastAsia="ArialMT" w:hAnsi="Arial" w:cs="Arial"/>
          <w:b/>
        </w:rPr>
        <w:t xml:space="preserve"> </w:t>
      </w:r>
      <w:r w:rsidR="00CF54C1">
        <w:rPr>
          <w:rFonts w:ascii="Arial" w:eastAsia="ArialMT" w:hAnsi="Arial" w:cs="Arial"/>
          <w:b/>
        </w:rPr>
        <w:t>In</w:t>
      </w:r>
      <w:r w:rsidR="00374CD7" w:rsidRPr="00374CD7">
        <w:rPr>
          <w:rFonts w:ascii="Arial" w:eastAsia="ArialMT" w:hAnsi="Arial" w:cs="Arial"/>
          <w:b/>
        </w:rPr>
        <w:t xml:space="preserve"> internationalen Lieferketten kommt </w:t>
      </w:r>
      <w:r w:rsidR="00CF54C1">
        <w:rPr>
          <w:rFonts w:ascii="Arial" w:eastAsia="ArialMT" w:hAnsi="Arial" w:cs="Arial"/>
          <w:b/>
        </w:rPr>
        <w:t>Containert</w:t>
      </w:r>
      <w:r w:rsidR="00374CD7" w:rsidRPr="00374CD7">
        <w:rPr>
          <w:rFonts w:ascii="Arial" w:eastAsia="ArialMT" w:hAnsi="Arial" w:cs="Arial"/>
          <w:b/>
        </w:rPr>
        <w:t xml:space="preserve">erminals eine immer größere Bedeutung zu. Auch die afrikanische Wirtschaft ist zunehmend auf den Seeweg angewiesen, um Güter in die ganze Welt zu exportieren. Die Fachkonferenz TOC </w:t>
      </w:r>
      <w:proofErr w:type="spellStart"/>
      <w:r w:rsidR="00374CD7" w:rsidRPr="00374CD7">
        <w:rPr>
          <w:rFonts w:ascii="Arial" w:eastAsia="ArialMT" w:hAnsi="Arial" w:cs="Arial"/>
          <w:b/>
        </w:rPr>
        <w:t>Africa</w:t>
      </w:r>
      <w:proofErr w:type="spellEnd"/>
      <w:r w:rsidR="00374CD7" w:rsidRPr="00374CD7">
        <w:rPr>
          <w:rFonts w:ascii="Arial" w:eastAsia="ArialMT" w:hAnsi="Arial" w:cs="Arial"/>
          <w:b/>
        </w:rPr>
        <w:t xml:space="preserve"> </w:t>
      </w:r>
      <w:r w:rsidR="00374CD7">
        <w:rPr>
          <w:rFonts w:ascii="Arial" w:eastAsia="ArialMT" w:hAnsi="Arial" w:cs="Arial"/>
          <w:b/>
        </w:rPr>
        <w:t xml:space="preserve">in Marokko </w:t>
      </w:r>
      <w:r w:rsidR="00374CD7" w:rsidRPr="00374CD7">
        <w:rPr>
          <w:rFonts w:ascii="Arial" w:eastAsia="ArialMT" w:hAnsi="Arial" w:cs="Arial"/>
          <w:b/>
        </w:rPr>
        <w:t xml:space="preserve">gehört zu den wichtigsten Treffen einer wachsenden Branche auf dem Kontinent. ifm </w:t>
      </w:r>
      <w:r w:rsidR="00374CD7">
        <w:rPr>
          <w:rFonts w:ascii="Arial" w:eastAsia="ArialMT" w:hAnsi="Arial" w:cs="Arial"/>
          <w:b/>
        </w:rPr>
        <w:t xml:space="preserve">zeigt vor Ort </w:t>
      </w:r>
      <w:r w:rsidR="00374CD7" w:rsidRPr="00374CD7">
        <w:rPr>
          <w:rFonts w:ascii="Arial" w:eastAsia="ArialMT" w:hAnsi="Arial" w:cs="Arial"/>
          <w:b/>
        </w:rPr>
        <w:t>eine Vielzahl an technischen Lösungen für die Steigerung von Effizienz und Zuverlässigkeit im globalen Warenverkehr.</w:t>
      </w:r>
    </w:p>
    <w:p w14:paraId="0EF4E797" w14:textId="1684406B" w:rsidR="003C1D26" w:rsidRDefault="00374CD7" w:rsidP="003C1D26">
      <w:pPr>
        <w:tabs>
          <w:tab w:val="left" w:pos="0"/>
        </w:tabs>
        <w:spacing w:line="360" w:lineRule="auto"/>
        <w:ind w:right="-2"/>
        <w:jc w:val="both"/>
        <w:rPr>
          <w:rFonts w:ascii="Arial" w:eastAsia="ArialMT" w:hAnsi="Arial" w:cs="Arial"/>
          <w:bCs/>
        </w:rPr>
      </w:pPr>
      <w:r w:rsidRPr="00374CD7">
        <w:rPr>
          <w:rFonts w:ascii="Arial" w:eastAsia="ArialMT" w:hAnsi="Arial" w:cs="Arial"/>
          <w:bCs/>
        </w:rPr>
        <w:t>Die Ausm</w:t>
      </w:r>
      <w:r>
        <w:rPr>
          <w:rFonts w:ascii="Arial" w:eastAsia="ArialMT" w:hAnsi="Arial" w:cs="Arial"/>
          <w:bCs/>
        </w:rPr>
        <w:t xml:space="preserve">aße des Tanger </w:t>
      </w:r>
      <w:proofErr w:type="spellStart"/>
      <w:r>
        <w:rPr>
          <w:rFonts w:ascii="Arial" w:eastAsia="ArialMT" w:hAnsi="Arial" w:cs="Arial"/>
          <w:bCs/>
        </w:rPr>
        <w:t>Med</w:t>
      </w:r>
      <w:proofErr w:type="spellEnd"/>
      <w:r>
        <w:rPr>
          <w:rFonts w:ascii="Arial" w:eastAsia="ArialMT" w:hAnsi="Arial" w:cs="Arial"/>
          <w:bCs/>
        </w:rPr>
        <w:t xml:space="preserve"> sind gewaltig: Gemessen an der Kapazität und am Umschlag ist der Hafen an der Nordküste Marokkos der größte Hafen Afrikas. Er verbindet die Handelsströme des Kontinents nicht nur mit dem Mittelmeerraum, sondern ist über die </w:t>
      </w:r>
      <w:r w:rsidR="00926FDB">
        <w:rPr>
          <w:rFonts w:ascii="Arial" w:eastAsia="ArialMT" w:hAnsi="Arial" w:cs="Arial"/>
          <w:bCs/>
        </w:rPr>
        <w:t xml:space="preserve">angrenzende </w:t>
      </w:r>
      <w:r>
        <w:rPr>
          <w:rFonts w:ascii="Arial" w:eastAsia="ArialMT" w:hAnsi="Arial" w:cs="Arial"/>
          <w:bCs/>
        </w:rPr>
        <w:t>Straße von Gibraltar auch das Tor zu den internationalen Märkten. 2024 wurden am Hafen über 10,24 Millionen Container umgeschlagen. Zu den wichtigsten Gütern zählen Stahlprodukte, Lebensmittel, Stückgüter, aber auch Neufahrzeuge</w:t>
      </w:r>
      <w:r w:rsidR="00926FDB">
        <w:rPr>
          <w:rFonts w:ascii="Arial" w:eastAsia="ArialMT" w:hAnsi="Arial" w:cs="Arial"/>
          <w:bCs/>
        </w:rPr>
        <w:t xml:space="preserve">, die in den nahen marokkanischen Produktionsstätten </w:t>
      </w:r>
      <w:r w:rsidR="005C6938">
        <w:rPr>
          <w:rFonts w:ascii="Arial" w:eastAsia="ArialMT" w:hAnsi="Arial" w:cs="Arial"/>
          <w:bCs/>
        </w:rPr>
        <w:t>gefertigt werden</w:t>
      </w:r>
      <w:r w:rsidR="00926FDB">
        <w:rPr>
          <w:rFonts w:ascii="Arial" w:eastAsia="ArialMT" w:hAnsi="Arial" w:cs="Arial"/>
          <w:bCs/>
        </w:rPr>
        <w:t xml:space="preserve">. Bei diesen Zahlen ist es kaum verwunderlich, dass sich regelmäßig Expertinnen und Experten aus der globalen Hafenlogistik zur Fachkonferenz TOC </w:t>
      </w:r>
      <w:proofErr w:type="spellStart"/>
      <w:r w:rsidR="00926FDB">
        <w:rPr>
          <w:rFonts w:ascii="Arial" w:eastAsia="ArialMT" w:hAnsi="Arial" w:cs="Arial"/>
          <w:bCs/>
        </w:rPr>
        <w:t>Africa</w:t>
      </w:r>
      <w:proofErr w:type="spellEnd"/>
      <w:r w:rsidR="00926FDB">
        <w:rPr>
          <w:rFonts w:ascii="Arial" w:eastAsia="ArialMT" w:hAnsi="Arial" w:cs="Arial"/>
          <w:bCs/>
        </w:rPr>
        <w:t xml:space="preserve"> in Tanger treffen, um die aktuellen Entwicklungen der Branche zu besprechen. </w:t>
      </w:r>
      <w:r w:rsidR="008D13D0">
        <w:rPr>
          <w:rFonts w:ascii="Arial" w:eastAsia="ArialMT" w:hAnsi="Arial" w:cs="Arial"/>
          <w:bCs/>
        </w:rPr>
        <w:t>Tatsächlich</w:t>
      </w:r>
      <w:r w:rsidR="00926FDB">
        <w:rPr>
          <w:rFonts w:ascii="Arial" w:eastAsia="ArialMT" w:hAnsi="Arial" w:cs="Arial"/>
          <w:bCs/>
        </w:rPr>
        <w:t xml:space="preserve"> ist die afrikanische Seelogistik im Aufwind</w:t>
      </w:r>
      <w:r w:rsidR="008D13D0">
        <w:rPr>
          <w:rFonts w:ascii="Arial" w:eastAsia="ArialMT" w:hAnsi="Arial" w:cs="Arial"/>
          <w:bCs/>
        </w:rPr>
        <w:t>:</w:t>
      </w:r>
      <w:r w:rsidR="00926FDB">
        <w:rPr>
          <w:rFonts w:ascii="Arial" w:eastAsia="ArialMT" w:hAnsi="Arial" w:cs="Arial"/>
          <w:bCs/>
        </w:rPr>
        <w:t xml:space="preserve"> Ein weiterer wichtiger Containerhafen an der Mittelmeerküste ist der Port Said in Ägypten, der direkt an der Einfahrt zum wichtigen Suez-Kanal liegt. Der Hafen im südafrikanischen Durban setzt pro Jahr vier Millionen Container um, auch die Häfen vom Mombasa in Kenia, Lomé in Togo und Lagos in Nigeria werden wichtiger.</w:t>
      </w:r>
    </w:p>
    <w:p w14:paraId="028D0530" w14:textId="1490D8D1" w:rsidR="00A86F8F" w:rsidRPr="00A86F8F" w:rsidRDefault="00A86F8F" w:rsidP="003C1D26">
      <w:pPr>
        <w:tabs>
          <w:tab w:val="left" w:pos="0"/>
        </w:tabs>
        <w:spacing w:line="360" w:lineRule="auto"/>
        <w:ind w:right="-2"/>
        <w:jc w:val="both"/>
        <w:rPr>
          <w:rFonts w:ascii="Arial" w:eastAsia="ArialMT" w:hAnsi="Arial" w:cs="Arial"/>
          <w:b/>
        </w:rPr>
      </w:pPr>
      <w:r w:rsidRPr="00A86F8F">
        <w:rPr>
          <w:rFonts w:ascii="Arial" w:eastAsia="ArialMT" w:hAnsi="Arial" w:cs="Arial"/>
          <w:b/>
        </w:rPr>
        <w:t xml:space="preserve">Moderne Technologien auf Fachkonferenz TOC </w:t>
      </w:r>
      <w:proofErr w:type="spellStart"/>
      <w:r w:rsidRPr="00A86F8F">
        <w:rPr>
          <w:rFonts w:ascii="Arial" w:eastAsia="ArialMT" w:hAnsi="Arial" w:cs="Arial"/>
          <w:b/>
        </w:rPr>
        <w:t>Africa</w:t>
      </w:r>
      <w:proofErr w:type="spellEnd"/>
    </w:p>
    <w:p w14:paraId="01C818DF" w14:textId="4314A1A0" w:rsidR="00926FDB" w:rsidRDefault="003A0D1E" w:rsidP="003C1D26">
      <w:pPr>
        <w:tabs>
          <w:tab w:val="left" w:pos="0"/>
        </w:tabs>
        <w:spacing w:line="360" w:lineRule="auto"/>
        <w:ind w:right="-2"/>
        <w:jc w:val="both"/>
        <w:rPr>
          <w:rFonts w:ascii="Arial" w:eastAsia="ArialMT" w:hAnsi="Arial" w:cs="Arial"/>
        </w:rPr>
      </w:pPr>
      <w:r w:rsidRPr="00A86F8F">
        <w:rPr>
          <w:rFonts w:ascii="Arial" w:eastAsia="ArialMT" w:hAnsi="Arial" w:cs="Arial"/>
        </w:rPr>
        <w:t xml:space="preserve">Die TOC </w:t>
      </w:r>
      <w:proofErr w:type="spellStart"/>
      <w:r w:rsidRPr="00A86F8F">
        <w:rPr>
          <w:rFonts w:ascii="Arial" w:eastAsia="ArialMT" w:hAnsi="Arial" w:cs="Arial"/>
        </w:rPr>
        <w:t>Africa</w:t>
      </w:r>
      <w:proofErr w:type="spellEnd"/>
      <w:r w:rsidRPr="00A86F8F">
        <w:rPr>
          <w:rFonts w:ascii="Arial" w:eastAsia="ArialMT" w:hAnsi="Arial" w:cs="Arial"/>
        </w:rPr>
        <w:t>, die am 17. und 18. September in Tanger stattfindet, gehört zu den führenden Kongressen für die Hafen- und Güterlogistik. Erwartet werden 600 Teilnehmende aus 33 Ländern. Auf dem Kongress treten internationale Speaker aus der Branche au</w:t>
      </w:r>
      <w:r w:rsidR="008D13D0">
        <w:rPr>
          <w:rFonts w:ascii="Arial" w:eastAsia="ArialMT" w:hAnsi="Arial" w:cs="Arial"/>
        </w:rPr>
        <w:t>f</w:t>
      </w:r>
      <w:r w:rsidRPr="00A86F8F">
        <w:rPr>
          <w:rFonts w:ascii="Arial" w:eastAsia="ArialMT" w:hAnsi="Arial" w:cs="Arial"/>
        </w:rPr>
        <w:t>, ergänzt wird das Programm um eine angeschlossene Messe, auf der die neuesten Entwicklungen in der Hafentechnik vorgestellt werden. Mit dabei ist in diesem Jahr auch ifm electronic. Das deutsche Automatisierungsunternehmen unterstützt seit vielen Jahren Betreiber von Häfen auf der ganzen Welt</w:t>
      </w:r>
      <w:r w:rsidR="00A86F8F" w:rsidRPr="00A86F8F">
        <w:rPr>
          <w:rFonts w:ascii="Arial" w:eastAsia="ArialMT" w:hAnsi="Arial" w:cs="Arial"/>
        </w:rPr>
        <w:t xml:space="preserve">. Denn moderne Container- und Massengutterminals setzen auf intelligente Technologien, um Sicherheit, Effizienz und Zuverlässigkeit zu steigern – Schlagwörter, die in Zeiten globalen Lieferkettenprobleme von großer Bedeutung sind. ifm bietet eine Vielzahl an </w:t>
      </w:r>
      <w:r w:rsidR="00A86F8F" w:rsidRPr="00A86F8F">
        <w:rPr>
          <w:rFonts w:ascii="Arial" w:eastAsia="ArialMT" w:hAnsi="Arial" w:cs="Arial"/>
        </w:rPr>
        <w:lastRenderedPageBreak/>
        <w:t xml:space="preserve">technischen Lösungen für die Hafenlogistik an, </w:t>
      </w:r>
      <w:r w:rsidR="00256850">
        <w:rPr>
          <w:rFonts w:ascii="Arial" w:eastAsia="ArialMT" w:hAnsi="Arial" w:cs="Arial"/>
        </w:rPr>
        <w:t>angefangen beim</w:t>
      </w:r>
      <w:r w:rsidR="00A86F8F" w:rsidRPr="00A86F8F">
        <w:rPr>
          <w:rFonts w:ascii="Arial" w:eastAsia="ArialMT" w:hAnsi="Arial" w:cs="Arial"/>
        </w:rPr>
        <w:t xml:space="preserve"> 3D-Radarsensor R2D für mobile Anwendungen</w:t>
      </w:r>
      <w:r w:rsidR="00256850">
        <w:rPr>
          <w:rFonts w:ascii="Arial" w:eastAsia="ArialMT" w:hAnsi="Arial" w:cs="Arial"/>
        </w:rPr>
        <w:t>: Der Sensor erkennt Objekte zuverlässig und erfasst Bewegungsrichtung und -geschwindigkeit selbst bei widrigen Bedingungen. Außerdem zeigt ifm mit der 2D-/3D-Kamera O3M AI die Kombination aus intelligenter Personenerkennung</w:t>
      </w:r>
      <w:r w:rsidR="00A86F8F" w:rsidRPr="00A86F8F">
        <w:rPr>
          <w:rFonts w:ascii="Arial" w:eastAsia="ArialMT" w:hAnsi="Arial" w:cs="Arial"/>
        </w:rPr>
        <w:t xml:space="preserve"> </w:t>
      </w:r>
      <w:r w:rsidR="00B45506">
        <w:rPr>
          <w:rFonts w:ascii="Arial" w:eastAsia="ArialMT" w:hAnsi="Arial" w:cs="Arial"/>
        </w:rPr>
        <w:t>und Hinderniserkennung mit</w:t>
      </w:r>
      <w:r w:rsidR="00256850">
        <w:rPr>
          <w:rFonts w:ascii="Arial" w:eastAsia="ArialMT" w:hAnsi="Arial" w:cs="Arial"/>
        </w:rPr>
        <w:t xml:space="preserve"> der etablierten PMD 3D-Technologie. Ergänzt wird der Stand um</w:t>
      </w:r>
      <w:r w:rsidR="00A86F8F" w:rsidRPr="00A86F8F">
        <w:rPr>
          <w:rFonts w:ascii="Arial" w:eastAsia="ArialMT" w:hAnsi="Arial" w:cs="Arial"/>
        </w:rPr>
        <w:t xml:space="preserve"> robuste Sensorik wie de</w:t>
      </w:r>
      <w:r w:rsidR="00256850">
        <w:rPr>
          <w:rFonts w:ascii="Arial" w:eastAsia="ArialMT" w:hAnsi="Arial" w:cs="Arial"/>
        </w:rPr>
        <w:t>n</w:t>
      </w:r>
      <w:r w:rsidR="00A86F8F" w:rsidRPr="00A86F8F">
        <w:rPr>
          <w:rFonts w:ascii="Arial" w:eastAsia="ArialMT" w:hAnsi="Arial" w:cs="Arial"/>
        </w:rPr>
        <w:t xml:space="preserve"> induktiven Ganzmetall-Sicherheitssensor GF761S.</w:t>
      </w:r>
    </w:p>
    <w:p w14:paraId="3F34F3A9" w14:textId="02D20BF3" w:rsidR="00A86F8F" w:rsidRPr="0031653E" w:rsidRDefault="00A86F8F" w:rsidP="003C1D26">
      <w:pPr>
        <w:tabs>
          <w:tab w:val="left" w:pos="0"/>
        </w:tabs>
        <w:spacing w:line="360" w:lineRule="auto"/>
        <w:ind w:right="-2"/>
        <w:jc w:val="both"/>
        <w:rPr>
          <w:rFonts w:ascii="Arial" w:eastAsia="ArialMT" w:hAnsi="Arial" w:cs="Arial"/>
          <w:b/>
          <w:bCs/>
        </w:rPr>
      </w:pPr>
      <w:r w:rsidRPr="0031653E">
        <w:rPr>
          <w:rFonts w:ascii="Arial" w:eastAsia="ArialMT" w:hAnsi="Arial" w:cs="Arial"/>
          <w:b/>
          <w:bCs/>
        </w:rPr>
        <w:t>Erfolgsgeschichten zeigen Potenziale</w:t>
      </w:r>
    </w:p>
    <w:p w14:paraId="45F6D72A" w14:textId="080E9393" w:rsidR="00A86F8F" w:rsidRDefault="008D13D0" w:rsidP="003C1D26">
      <w:pPr>
        <w:tabs>
          <w:tab w:val="left" w:pos="0"/>
        </w:tabs>
        <w:spacing w:line="360" w:lineRule="auto"/>
        <w:ind w:right="-2"/>
        <w:jc w:val="both"/>
        <w:rPr>
          <w:rFonts w:ascii="Arial" w:eastAsia="ArialMT" w:hAnsi="Arial" w:cs="Arial"/>
        </w:rPr>
      </w:pPr>
      <w:r>
        <w:rPr>
          <w:rFonts w:ascii="Arial" w:eastAsia="ArialMT" w:hAnsi="Arial" w:cs="Arial"/>
        </w:rPr>
        <w:t>i</w:t>
      </w:r>
      <w:r w:rsidR="00A86F8F">
        <w:rPr>
          <w:rFonts w:ascii="Arial" w:eastAsia="ArialMT" w:hAnsi="Arial" w:cs="Arial"/>
        </w:rPr>
        <w:t>fm hat in Zusammenarbeit mit Partnern weltweit in den vergangenen Jahren eine Vielzahl an Projekten in Häfen umgesetzt. S</w:t>
      </w:r>
      <w:r w:rsidR="00A937F7">
        <w:rPr>
          <w:rFonts w:ascii="Arial" w:eastAsia="ArialMT" w:hAnsi="Arial" w:cs="Arial"/>
        </w:rPr>
        <w:t>o</w:t>
      </w:r>
      <w:r w:rsidR="00A86F8F">
        <w:rPr>
          <w:rFonts w:ascii="Arial" w:eastAsia="ArialMT" w:hAnsi="Arial" w:cs="Arial"/>
        </w:rPr>
        <w:t xml:space="preserve"> nutzt der schwedische Hersteller </w:t>
      </w:r>
      <w:proofErr w:type="spellStart"/>
      <w:r w:rsidR="00A86F8F">
        <w:rPr>
          <w:rFonts w:ascii="Arial" w:eastAsia="ArialMT" w:hAnsi="Arial" w:cs="Arial"/>
        </w:rPr>
        <w:t>Camblift</w:t>
      </w:r>
      <w:proofErr w:type="spellEnd"/>
      <w:r w:rsidR="00A86F8F">
        <w:rPr>
          <w:rFonts w:ascii="Arial" w:eastAsia="ArialMT" w:hAnsi="Arial" w:cs="Arial"/>
        </w:rPr>
        <w:t xml:space="preserve"> die Sicherheitssteuerungen von ifm in seinen Hochleistungs-</w:t>
      </w:r>
      <w:proofErr w:type="spellStart"/>
      <w:r w:rsidR="00A86F8F">
        <w:rPr>
          <w:rFonts w:ascii="Arial" w:eastAsia="ArialMT" w:hAnsi="Arial" w:cs="Arial"/>
        </w:rPr>
        <w:t>Reachstackern</w:t>
      </w:r>
      <w:proofErr w:type="spellEnd"/>
      <w:r w:rsidR="00A86F8F">
        <w:rPr>
          <w:rFonts w:ascii="Arial" w:eastAsia="ArialMT" w:hAnsi="Arial" w:cs="Arial"/>
        </w:rPr>
        <w:t xml:space="preserve"> für den Containerumschlag. In einem brasilianischen Hafen unweit</w:t>
      </w:r>
      <w:r w:rsidR="00A937F7">
        <w:rPr>
          <w:rFonts w:ascii="Arial" w:eastAsia="ArialMT" w:hAnsi="Arial" w:cs="Arial"/>
        </w:rPr>
        <w:t xml:space="preserve"> von</w:t>
      </w:r>
      <w:r w:rsidR="00A86F8F">
        <w:rPr>
          <w:rFonts w:ascii="Arial" w:eastAsia="ArialMT" w:hAnsi="Arial" w:cs="Arial"/>
        </w:rPr>
        <w:t xml:space="preserve"> Rio de Janeiro verhindern ifm-Vibrationssensoren vom Typ VSP001 kostspielige Ausfälle von Schaufelrädern. Ein Containerumschlagplatz an der chinesischen Südostküste </w:t>
      </w:r>
      <w:r w:rsidR="00F640D7">
        <w:rPr>
          <w:rFonts w:ascii="Arial" w:eastAsia="ArialMT" w:hAnsi="Arial" w:cs="Arial"/>
        </w:rPr>
        <w:t>verwendet</w:t>
      </w:r>
      <w:r w:rsidR="0031653E">
        <w:rPr>
          <w:rFonts w:ascii="Arial" w:eastAsia="ArialMT" w:hAnsi="Arial" w:cs="Arial"/>
        </w:rPr>
        <w:t xml:space="preserve"> die </w:t>
      </w:r>
      <w:proofErr w:type="spellStart"/>
      <w:r w:rsidR="0031653E">
        <w:rPr>
          <w:rFonts w:ascii="Arial" w:eastAsia="ArialMT" w:hAnsi="Arial" w:cs="Arial"/>
        </w:rPr>
        <w:t>Condition</w:t>
      </w:r>
      <w:proofErr w:type="spellEnd"/>
      <w:r w:rsidR="0031653E">
        <w:rPr>
          <w:rFonts w:ascii="Arial" w:eastAsia="ArialMT" w:hAnsi="Arial" w:cs="Arial"/>
        </w:rPr>
        <w:t>-Monitoring-Systeme, um die Umschlags- und Wartezeiten von Schiffen zu verkürzen.</w:t>
      </w:r>
    </w:p>
    <w:p w14:paraId="73C3FE39" w14:textId="1C086A0F" w:rsidR="00CF54C1" w:rsidRPr="00CF54C1" w:rsidRDefault="00CF54C1" w:rsidP="003C1D26">
      <w:pPr>
        <w:tabs>
          <w:tab w:val="left" w:pos="0"/>
        </w:tabs>
        <w:spacing w:line="360" w:lineRule="auto"/>
        <w:ind w:right="-2"/>
        <w:jc w:val="both"/>
        <w:rPr>
          <w:rFonts w:ascii="Arial" w:eastAsia="ArialMT" w:hAnsi="Arial" w:cs="Arial"/>
          <w:b/>
          <w:bCs/>
        </w:rPr>
      </w:pPr>
      <w:r w:rsidRPr="00CF54C1">
        <w:rPr>
          <w:rFonts w:ascii="Arial" w:eastAsia="ArialMT" w:hAnsi="Arial" w:cs="Arial"/>
          <w:b/>
          <w:bCs/>
        </w:rPr>
        <w:t xml:space="preserve">ifm stellt </w:t>
      </w:r>
      <w:r w:rsidR="008D13D0">
        <w:rPr>
          <w:rFonts w:ascii="Arial" w:eastAsia="ArialMT" w:hAnsi="Arial" w:cs="Arial"/>
          <w:b/>
          <w:bCs/>
        </w:rPr>
        <w:t xml:space="preserve">auf TOC </w:t>
      </w:r>
      <w:proofErr w:type="spellStart"/>
      <w:r w:rsidR="008D13D0">
        <w:rPr>
          <w:rFonts w:ascii="Arial" w:eastAsia="ArialMT" w:hAnsi="Arial" w:cs="Arial"/>
          <w:b/>
          <w:bCs/>
        </w:rPr>
        <w:t>Africa</w:t>
      </w:r>
      <w:proofErr w:type="spellEnd"/>
      <w:r w:rsidR="008D13D0">
        <w:rPr>
          <w:rFonts w:ascii="Arial" w:eastAsia="ArialMT" w:hAnsi="Arial" w:cs="Arial"/>
          <w:b/>
          <w:bCs/>
        </w:rPr>
        <w:t xml:space="preserve"> </w:t>
      </w:r>
      <w:r w:rsidRPr="00CF54C1">
        <w:rPr>
          <w:rFonts w:ascii="Arial" w:eastAsia="ArialMT" w:hAnsi="Arial" w:cs="Arial"/>
          <w:b/>
          <w:bCs/>
        </w:rPr>
        <w:t>aus</w:t>
      </w:r>
    </w:p>
    <w:p w14:paraId="00F5F800" w14:textId="7A14B2B0" w:rsidR="00CF54C1" w:rsidRPr="00A86F8F" w:rsidRDefault="00CF54C1" w:rsidP="003C1D26">
      <w:pPr>
        <w:tabs>
          <w:tab w:val="left" w:pos="0"/>
        </w:tabs>
        <w:spacing w:line="360" w:lineRule="auto"/>
        <w:ind w:right="-2"/>
        <w:jc w:val="both"/>
        <w:rPr>
          <w:rFonts w:ascii="Arial" w:eastAsia="ArialMT" w:hAnsi="Arial" w:cs="Arial"/>
        </w:rPr>
      </w:pPr>
      <w:r>
        <w:rPr>
          <w:rFonts w:ascii="Arial" w:eastAsia="ArialMT" w:hAnsi="Arial" w:cs="Arial"/>
        </w:rPr>
        <w:t xml:space="preserve">Die TOC </w:t>
      </w:r>
      <w:proofErr w:type="spellStart"/>
      <w:r>
        <w:rPr>
          <w:rFonts w:ascii="Arial" w:eastAsia="ArialMT" w:hAnsi="Arial" w:cs="Arial"/>
        </w:rPr>
        <w:t>Africa</w:t>
      </w:r>
      <w:proofErr w:type="spellEnd"/>
      <w:r>
        <w:rPr>
          <w:rFonts w:ascii="Arial" w:eastAsia="ArialMT" w:hAnsi="Arial" w:cs="Arial"/>
        </w:rPr>
        <w:t xml:space="preserve"> findet vom 17. bis zum 18. September im Hilton Tangier Al </w:t>
      </w:r>
      <w:proofErr w:type="spellStart"/>
      <w:r>
        <w:rPr>
          <w:rFonts w:ascii="Arial" w:eastAsia="ArialMT" w:hAnsi="Arial" w:cs="Arial"/>
        </w:rPr>
        <w:t>Houara</w:t>
      </w:r>
      <w:proofErr w:type="spellEnd"/>
      <w:r>
        <w:rPr>
          <w:rFonts w:ascii="Arial" w:eastAsia="ArialMT" w:hAnsi="Arial" w:cs="Arial"/>
        </w:rPr>
        <w:t xml:space="preserve"> Resort &amp; </w:t>
      </w:r>
      <w:proofErr w:type="spellStart"/>
      <w:r>
        <w:rPr>
          <w:rFonts w:ascii="Arial" w:eastAsia="ArialMT" w:hAnsi="Arial" w:cs="Arial"/>
        </w:rPr>
        <w:t>Spa</w:t>
      </w:r>
      <w:proofErr w:type="spellEnd"/>
      <w:r>
        <w:rPr>
          <w:rFonts w:ascii="Arial" w:eastAsia="ArialMT" w:hAnsi="Arial" w:cs="Arial"/>
        </w:rPr>
        <w:t xml:space="preserve"> südwestlich von Tanger statt. ifm ist mit einem</w:t>
      </w:r>
      <w:r w:rsidR="00A937F7">
        <w:rPr>
          <w:rFonts w:ascii="Arial" w:eastAsia="ArialMT" w:hAnsi="Arial" w:cs="Arial"/>
        </w:rPr>
        <w:t xml:space="preserve"> eigenen</w:t>
      </w:r>
      <w:r>
        <w:rPr>
          <w:rFonts w:ascii="Arial" w:eastAsia="ArialMT" w:hAnsi="Arial" w:cs="Arial"/>
        </w:rPr>
        <w:t xml:space="preserve"> Stand auf der Ausstellungsfläche, Position C8, vertreten. Alle Informationen zur TOC </w:t>
      </w:r>
      <w:proofErr w:type="spellStart"/>
      <w:r>
        <w:rPr>
          <w:rFonts w:ascii="Arial" w:eastAsia="ArialMT" w:hAnsi="Arial" w:cs="Arial"/>
        </w:rPr>
        <w:t>Africa</w:t>
      </w:r>
      <w:proofErr w:type="spellEnd"/>
      <w:r>
        <w:rPr>
          <w:rFonts w:ascii="Arial" w:eastAsia="ArialMT" w:hAnsi="Arial" w:cs="Arial"/>
        </w:rPr>
        <w:t xml:space="preserve"> gibt es zum Nachlesen hier: </w:t>
      </w:r>
      <w:hyperlink r:id="rId10" w:history="1">
        <w:r w:rsidRPr="0002173C">
          <w:rPr>
            <w:rStyle w:val="Hyperlink"/>
            <w:rFonts w:ascii="Arial" w:eastAsia="ArialMT" w:hAnsi="Arial" w:cs="Arial"/>
          </w:rPr>
          <w:t>https://www.tocevents-africa.com/en/home.html</w:t>
        </w:r>
      </w:hyperlink>
      <w:r>
        <w:rPr>
          <w:rFonts w:ascii="Arial" w:eastAsia="ArialMT" w:hAnsi="Arial" w:cs="Arial"/>
        </w:rPr>
        <w:t xml:space="preserve"> </w:t>
      </w:r>
    </w:p>
    <w:p w14:paraId="02A12722" w14:textId="4092C229" w:rsidR="004B778B" w:rsidRPr="00CF54C1" w:rsidRDefault="004B778B" w:rsidP="00CF54C1">
      <w:pPr>
        <w:tabs>
          <w:tab w:val="left" w:pos="0"/>
        </w:tabs>
        <w:spacing w:line="360" w:lineRule="auto"/>
        <w:ind w:right="-2"/>
        <w:jc w:val="both"/>
        <w:rPr>
          <w:rFonts w:ascii="Arial" w:eastAsia="ArialMT" w:hAnsi="Arial" w:cs="Arial"/>
        </w:rPr>
      </w:pPr>
    </w:p>
    <w:tbl>
      <w:tblPr>
        <w:tblStyle w:val="Tabellenraster"/>
        <w:tblW w:w="0" w:type="auto"/>
        <w:tblLook w:val="04A0" w:firstRow="1" w:lastRow="0" w:firstColumn="1" w:lastColumn="0" w:noHBand="0" w:noVBand="1"/>
      </w:tblPr>
      <w:tblGrid>
        <w:gridCol w:w="4390"/>
        <w:gridCol w:w="4583"/>
      </w:tblGrid>
      <w:tr w:rsidR="00473760" w:rsidRPr="00CF54C1" w14:paraId="1A0480A0" w14:textId="77777777" w:rsidTr="00D54D18">
        <w:tc>
          <w:tcPr>
            <w:tcW w:w="4390" w:type="dxa"/>
          </w:tcPr>
          <w:p w14:paraId="0898586B" w14:textId="7203247B" w:rsidR="00473760" w:rsidRPr="00D85533" w:rsidRDefault="003C5B98" w:rsidP="00DE69BA">
            <w:pPr>
              <w:pStyle w:val="StandardWeb"/>
              <w:rPr>
                <w:noProof/>
              </w:rPr>
            </w:pPr>
            <w:r>
              <w:rPr>
                <w:noProof/>
              </w:rPr>
              <w:drawing>
                <wp:inline distT="0" distB="0" distL="0" distR="0" wp14:anchorId="7D9B7073" wp14:editId="7330A3A5">
                  <wp:extent cx="2609794" cy="2609794"/>
                  <wp:effectExtent l="0" t="0" r="0" b="0"/>
                  <wp:docPr id="114507862" name="Grafik 3" descr="Ein Bild, das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07862" name="Grafik 3" descr="Ein Bild, das Design enthält.&#10;&#10;KI-generierte Inhalte können fehlerhaft sei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0891" cy="2640891"/>
                          </a:xfrm>
                          <a:prstGeom prst="rect">
                            <a:avLst/>
                          </a:prstGeom>
                        </pic:spPr>
                      </pic:pic>
                    </a:graphicData>
                  </a:graphic>
                </wp:inline>
              </w:drawing>
            </w:r>
          </w:p>
        </w:tc>
        <w:tc>
          <w:tcPr>
            <w:tcW w:w="4583" w:type="dxa"/>
          </w:tcPr>
          <w:p w14:paraId="2A3E8848" w14:textId="799216D0" w:rsidR="00473760" w:rsidRPr="00801DF8" w:rsidRDefault="00FA7AF9" w:rsidP="00054787">
            <w:pPr>
              <w:pStyle w:val="StandardWeb"/>
              <w:spacing w:line="360" w:lineRule="auto"/>
              <w:rPr>
                <w:rFonts w:ascii="Arial" w:eastAsia="ArialMT" w:hAnsi="Arial" w:cs="Arial"/>
                <w:kern w:val="1"/>
                <w:sz w:val="20"/>
                <w:szCs w:val="20"/>
                <w:lang w:eastAsia="de-DE" w:bidi="ar-SA"/>
              </w:rPr>
            </w:pPr>
            <w:r w:rsidRPr="00801DF8">
              <w:rPr>
                <w:rFonts w:ascii="Arial" w:eastAsia="ArialMT" w:hAnsi="Arial" w:cs="Arial"/>
                <w:kern w:val="1"/>
                <w:sz w:val="20"/>
                <w:szCs w:val="20"/>
                <w:lang w:eastAsia="de-DE" w:bidi="ar-SA"/>
              </w:rPr>
              <w:t>ifm-</w:t>
            </w:r>
            <w:proofErr w:type="spellStart"/>
            <w:r w:rsidRPr="00801DF8">
              <w:rPr>
                <w:rFonts w:ascii="Arial" w:eastAsia="ArialMT" w:hAnsi="Arial" w:cs="Arial"/>
                <w:kern w:val="1"/>
                <w:sz w:val="20"/>
                <w:szCs w:val="20"/>
                <w:lang w:eastAsia="de-DE" w:bidi="ar-SA"/>
              </w:rPr>
              <w:t>pm</w:t>
            </w:r>
            <w:proofErr w:type="spellEnd"/>
            <w:r w:rsidRPr="00801DF8">
              <w:rPr>
                <w:rFonts w:ascii="Arial" w:eastAsia="ArialMT" w:hAnsi="Arial" w:cs="Arial"/>
                <w:kern w:val="1"/>
                <w:sz w:val="20"/>
                <w:szCs w:val="20"/>
                <w:lang w:eastAsia="de-DE" w:bidi="ar-SA"/>
              </w:rPr>
              <w:t xml:space="preserve"> 8</w:t>
            </w:r>
            <w:r w:rsidR="003C1D26" w:rsidRPr="00801DF8">
              <w:rPr>
                <w:rFonts w:ascii="Arial" w:eastAsia="ArialMT" w:hAnsi="Arial" w:cs="Arial"/>
                <w:kern w:val="1"/>
                <w:sz w:val="20"/>
                <w:szCs w:val="20"/>
                <w:lang w:eastAsia="de-DE" w:bidi="ar-SA"/>
              </w:rPr>
              <w:t>23</w:t>
            </w:r>
            <w:r w:rsidRPr="00801DF8">
              <w:rPr>
                <w:rFonts w:ascii="Arial" w:eastAsia="ArialMT" w:hAnsi="Arial" w:cs="Arial"/>
                <w:kern w:val="1"/>
                <w:sz w:val="20"/>
                <w:szCs w:val="20"/>
                <w:lang w:eastAsia="de-DE" w:bidi="ar-SA"/>
              </w:rPr>
              <w:t xml:space="preserve"> print.jpg</w:t>
            </w:r>
          </w:p>
          <w:p w14:paraId="5784BAF0" w14:textId="23ECB7E1" w:rsidR="00FA7AF9" w:rsidRPr="00CF54C1" w:rsidRDefault="00F077D2" w:rsidP="00054787">
            <w:pPr>
              <w:pStyle w:val="StandardWeb"/>
              <w:spacing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 xml:space="preserve">Die </w:t>
            </w:r>
            <w:r w:rsidRPr="00F077D2">
              <w:rPr>
                <w:rFonts w:ascii="Arial" w:eastAsia="ArialMT" w:hAnsi="Arial" w:cs="Arial"/>
                <w:kern w:val="1"/>
                <w:sz w:val="20"/>
                <w:szCs w:val="20"/>
                <w:lang w:eastAsia="de-DE" w:bidi="ar-SA"/>
              </w:rPr>
              <w:t xml:space="preserve">2D-/3D-Kamera O3M AI </w:t>
            </w:r>
            <w:r>
              <w:rPr>
                <w:rFonts w:ascii="Arial" w:eastAsia="ArialMT" w:hAnsi="Arial" w:cs="Arial"/>
                <w:kern w:val="1"/>
                <w:sz w:val="20"/>
                <w:szCs w:val="20"/>
                <w:lang w:eastAsia="de-DE" w:bidi="ar-SA"/>
              </w:rPr>
              <w:t>ermöglicht</w:t>
            </w:r>
            <w:r w:rsidRPr="00F077D2">
              <w:rPr>
                <w:rFonts w:ascii="Arial" w:eastAsia="ArialMT" w:hAnsi="Arial" w:cs="Arial"/>
                <w:kern w:val="1"/>
                <w:sz w:val="20"/>
                <w:szCs w:val="20"/>
                <w:lang w:eastAsia="de-DE" w:bidi="ar-SA"/>
              </w:rPr>
              <w:t xml:space="preserve"> intelligente Personenerkennung und Hinderniserkennung</w:t>
            </w:r>
            <w:r>
              <w:rPr>
                <w:rFonts w:ascii="Arial" w:eastAsia="ArialMT" w:hAnsi="Arial" w:cs="Arial"/>
                <w:kern w:val="1"/>
                <w:sz w:val="20"/>
                <w:szCs w:val="20"/>
                <w:lang w:eastAsia="de-DE" w:bidi="ar-SA"/>
              </w:rPr>
              <w:t>.</w:t>
            </w:r>
          </w:p>
        </w:tc>
      </w:tr>
    </w:tbl>
    <w:p w14:paraId="36C1E415" w14:textId="72FF8EE2" w:rsidR="004B778B" w:rsidRPr="00CF54C1" w:rsidRDefault="004B778B" w:rsidP="004B778B">
      <w:pPr>
        <w:pStyle w:val="StandardWeb"/>
        <w:shd w:val="clear" w:color="auto" w:fill="FFFFFF"/>
        <w:spacing w:before="0" w:beforeAutospacing="0" w:line="360" w:lineRule="auto"/>
        <w:rPr>
          <w:rFonts w:ascii="Arial" w:eastAsia="ArialMT" w:hAnsi="Arial" w:cs="Arial"/>
          <w:kern w:val="1"/>
          <w:sz w:val="20"/>
          <w:szCs w:val="20"/>
          <w:lang w:eastAsia="de-DE" w:bidi="ar-SA"/>
        </w:rPr>
      </w:pPr>
    </w:p>
    <w:p w14:paraId="579E30F2" w14:textId="77777777" w:rsidR="004B778B" w:rsidRPr="00D85533" w:rsidRDefault="004B778B" w:rsidP="004B778B">
      <w:pPr>
        <w:rPr>
          <w:rFonts w:ascii="Arial" w:hAnsi="Arial" w:cs="Arial"/>
          <w:b/>
          <w:sz w:val="20"/>
          <w:szCs w:val="20"/>
          <w:u w:val="single"/>
        </w:rPr>
      </w:pPr>
      <w:r w:rsidRPr="00D85533">
        <w:rPr>
          <w:rFonts w:ascii="Arial" w:hAnsi="Arial" w:cs="Arial"/>
          <w:b/>
          <w:sz w:val="20"/>
          <w:szCs w:val="20"/>
          <w:u w:val="single"/>
        </w:rPr>
        <w:lastRenderedPageBreak/>
        <w:t>Über die ifm-Unternehmensgruppe</w:t>
      </w:r>
    </w:p>
    <w:p w14:paraId="6AC8952B" w14:textId="77777777" w:rsidR="004B778B" w:rsidRPr="00D85533" w:rsidRDefault="004B778B" w:rsidP="004B778B">
      <w:pPr>
        <w:rPr>
          <w:rFonts w:ascii="Arial" w:hAnsi="Arial" w:cs="Arial"/>
          <w:b/>
          <w:sz w:val="20"/>
          <w:szCs w:val="20"/>
          <w:u w:val="single"/>
        </w:rPr>
      </w:pPr>
    </w:p>
    <w:p w14:paraId="642DF621" w14:textId="77777777" w:rsidR="00353B5E" w:rsidRDefault="00353B5E" w:rsidP="00353B5E">
      <w:pPr>
        <w:pStyle w:val="StandardWeb"/>
        <w:shd w:val="clear" w:color="auto" w:fill="FFFFFF"/>
        <w:spacing w:before="0" w:beforeAutospacing="0" w:line="360" w:lineRule="auto"/>
        <w:rPr>
          <w:rFonts w:ascii="Arial" w:eastAsia="ArialMT" w:hAnsi="Arial" w:cs="Arial"/>
          <w:sz w:val="20"/>
          <w:szCs w:val="20"/>
        </w:rPr>
      </w:pPr>
      <w:r w:rsidRPr="002C3A4A">
        <w:rPr>
          <w:rFonts w:ascii="Arial" w:eastAsia="ArialMT" w:hAnsi="Arial" w:cs="Arial"/>
          <w:sz w:val="20"/>
          <w:szCs w:val="20"/>
        </w:rPr>
        <w:t>Aus einer Leidenschaft, zu einer Idee, zum Erfolg. Seit der Firmengründung im Jahr 1969 entwickelt, produziert und vertreibt ifm weltweit Sensoren, Steuerungen, Software und Systeme für die industrielle Automatisierung sowie für SAP-basierte Lösungen für das Supply Chain Management und die Shop Floor Integration. Als einer der Pioniere im Bereich Industrie 4.0 entwickelt und implementiert ifm ganzheitliche Lösungen für die Digitalisierung der gesamten Wertschöpfungskette „vom Sensor bis ins ERP“. Heute zählt die in zweiter Generation familiengeführte ifm-Unternehmensgruppe mit mehr als 8.760 Mitarbeitenden zu den weltweiten Branchenführern. Dabei vereint der Mittelstandskonzern die Internationalität und Innovationskraft einer wachsenden Unternehmensgruppe mit der Flexibilität und Kundennähe eines Mittelständlers. </w:t>
      </w:r>
    </w:p>
    <w:p w14:paraId="78A9C5AC" w14:textId="68A0FCBB" w:rsidR="004B778B" w:rsidRPr="00D85533" w:rsidRDefault="004B778B"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color w:val="auto"/>
          <w:sz w:val="22"/>
        </w:rPr>
      </w:pPr>
      <w:r w:rsidRPr="00D85533">
        <w:rPr>
          <w:rFonts w:ascii="Arial" w:hAnsi="Arial"/>
          <w:b/>
          <w:color w:val="auto"/>
          <w:sz w:val="22"/>
        </w:rPr>
        <w:t>Abdruck kostenlos – Beleg erbeten.</w:t>
      </w:r>
    </w:p>
    <w:p w14:paraId="030C83AE" w14:textId="77777777" w:rsidR="004B778B" w:rsidRPr="00D85533" w:rsidRDefault="004B778B"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color w:val="auto"/>
          <w:sz w:val="22"/>
        </w:rPr>
      </w:pPr>
    </w:p>
    <w:tbl>
      <w:tblPr>
        <w:tblStyle w:val="Tabellenraster"/>
        <w:tblW w:w="0" w:type="auto"/>
        <w:tblLook w:val="04A0" w:firstRow="1" w:lastRow="0" w:firstColumn="1" w:lastColumn="0" w:noHBand="0" w:noVBand="1"/>
      </w:tblPr>
      <w:tblGrid>
        <w:gridCol w:w="4531"/>
        <w:gridCol w:w="4531"/>
      </w:tblGrid>
      <w:tr w:rsidR="004B778B" w:rsidRPr="007F7D3E" w14:paraId="2F2BE64C" w14:textId="77777777" w:rsidTr="004B778B">
        <w:tc>
          <w:tcPr>
            <w:tcW w:w="4531" w:type="dxa"/>
          </w:tcPr>
          <w:p w14:paraId="1A277E58" w14:textId="77777777" w:rsidR="004B778B" w:rsidRPr="00D85533" w:rsidRDefault="004B778B" w:rsidP="004B778B">
            <w:pPr>
              <w:pStyle w:val="Textkrper"/>
              <w:spacing w:line="240" w:lineRule="auto"/>
              <w:ind w:right="-108"/>
              <w:rPr>
                <w:b/>
                <w:sz w:val="18"/>
                <w:szCs w:val="18"/>
              </w:rPr>
            </w:pPr>
          </w:p>
          <w:p w14:paraId="49041DDE" w14:textId="4AE6FA92" w:rsidR="004B778B" w:rsidRPr="00D85533" w:rsidRDefault="004B778B" w:rsidP="004B778B">
            <w:pPr>
              <w:pStyle w:val="Textkrper"/>
              <w:spacing w:line="240" w:lineRule="auto"/>
              <w:ind w:right="-108"/>
              <w:rPr>
                <w:b/>
                <w:sz w:val="18"/>
                <w:szCs w:val="18"/>
              </w:rPr>
            </w:pPr>
            <w:r w:rsidRPr="00D85533">
              <w:rPr>
                <w:b/>
                <w:sz w:val="18"/>
                <w:szCs w:val="18"/>
              </w:rPr>
              <w:t>Redaktionsanfragen</w:t>
            </w:r>
          </w:p>
          <w:p w14:paraId="2194FE29" w14:textId="77777777" w:rsidR="004B778B" w:rsidRPr="00D85533" w:rsidRDefault="004B778B" w:rsidP="004B778B">
            <w:pPr>
              <w:pStyle w:val="Textkrper"/>
              <w:spacing w:line="240" w:lineRule="auto"/>
              <w:ind w:right="-108"/>
              <w:rPr>
                <w:b/>
              </w:rPr>
            </w:pPr>
          </w:p>
          <w:p w14:paraId="3DFAB9FF" w14:textId="77777777" w:rsidR="004B778B" w:rsidRPr="00D85533" w:rsidRDefault="004B778B" w:rsidP="004B778B">
            <w:pPr>
              <w:ind w:right="-108"/>
              <w:jc w:val="both"/>
              <w:rPr>
                <w:rFonts w:ascii="Arial" w:hAnsi="Arial"/>
                <w:sz w:val="18"/>
                <w:szCs w:val="18"/>
              </w:rPr>
            </w:pPr>
            <w:r w:rsidRPr="00D85533">
              <w:rPr>
                <w:rFonts w:ascii="Arial" w:hAnsi="Arial"/>
                <w:sz w:val="18"/>
                <w:szCs w:val="18"/>
              </w:rPr>
              <w:t>Agentur Dr. Lantzsch</w:t>
            </w:r>
          </w:p>
          <w:p w14:paraId="56BE3823" w14:textId="77777777" w:rsidR="004B778B" w:rsidRPr="00D85533" w:rsidRDefault="004B778B" w:rsidP="004B778B">
            <w:pPr>
              <w:ind w:right="-108"/>
              <w:jc w:val="both"/>
              <w:rPr>
                <w:rFonts w:ascii="Arial" w:hAnsi="Arial"/>
                <w:sz w:val="18"/>
                <w:szCs w:val="18"/>
              </w:rPr>
            </w:pPr>
            <w:r w:rsidRPr="00D85533">
              <w:rPr>
                <w:rFonts w:ascii="Arial" w:hAnsi="Arial"/>
                <w:sz w:val="18"/>
                <w:szCs w:val="18"/>
              </w:rPr>
              <w:t>Jörg Lantzsch</w:t>
            </w:r>
          </w:p>
          <w:p w14:paraId="5A7C8203" w14:textId="22AE1183" w:rsidR="004B778B" w:rsidRPr="00D85533" w:rsidRDefault="000F71D2" w:rsidP="004B778B">
            <w:pPr>
              <w:ind w:right="-108"/>
              <w:jc w:val="both"/>
              <w:rPr>
                <w:rFonts w:ascii="Arial" w:hAnsi="Arial"/>
                <w:sz w:val="18"/>
                <w:szCs w:val="18"/>
              </w:rPr>
            </w:pPr>
            <w:r w:rsidRPr="00D85533">
              <w:rPr>
                <w:rFonts w:ascii="Arial" w:hAnsi="Arial"/>
                <w:sz w:val="18"/>
                <w:szCs w:val="18"/>
              </w:rPr>
              <w:t>Müllerstr. 5</w:t>
            </w:r>
          </w:p>
          <w:p w14:paraId="75948B1F" w14:textId="77777777" w:rsidR="004B778B" w:rsidRPr="00D85533" w:rsidRDefault="004B778B" w:rsidP="004B778B">
            <w:pPr>
              <w:ind w:right="-108"/>
              <w:jc w:val="both"/>
              <w:rPr>
                <w:rFonts w:ascii="Arial" w:hAnsi="Arial"/>
                <w:sz w:val="18"/>
                <w:szCs w:val="18"/>
              </w:rPr>
            </w:pPr>
            <w:r w:rsidRPr="00D85533">
              <w:rPr>
                <w:rFonts w:ascii="Arial" w:hAnsi="Arial"/>
                <w:sz w:val="18"/>
                <w:szCs w:val="18"/>
              </w:rPr>
              <w:t>65183 Wiesbaden</w:t>
            </w:r>
          </w:p>
          <w:p w14:paraId="5EAA22E4" w14:textId="77777777" w:rsidR="004B778B" w:rsidRPr="00D85533" w:rsidRDefault="004B778B" w:rsidP="004B778B">
            <w:pPr>
              <w:ind w:right="-108"/>
              <w:jc w:val="both"/>
              <w:rPr>
                <w:rFonts w:ascii="Arial" w:hAnsi="Arial"/>
                <w:sz w:val="18"/>
                <w:szCs w:val="18"/>
              </w:rPr>
            </w:pPr>
            <w:r w:rsidRPr="00D85533">
              <w:rPr>
                <w:rFonts w:ascii="Arial" w:hAnsi="Arial"/>
                <w:sz w:val="18"/>
                <w:szCs w:val="18"/>
              </w:rPr>
              <w:t>www.drlantzsch.de</w:t>
            </w:r>
          </w:p>
          <w:p w14:paraId="40095DC5" w14:textId="77777777" w:rsidR="004B778B" w:rsidRPr="00D85533" w:rsidRDefault="004B778B" w:rsidP="004B778B">
            <w:pPr>
              <w:ind w:right="-108"/>
              <w:jc w:val="both"/>
              <w:rPr>
                <w:rFonts w:ascii="Arial" w:hAnsi="Arial"/>
                <w:sz w:val="18"/>
                <w:szCs w:val="18"/>
              </w:rPr>
            </w:pPr>
            <w:r w:rsidRPr="00D85533">
              <w:rPr>
                <w:rFonts w:ascii="Arial" w:hAnsi="Arial"/>
                <w:sz w:val="18"/>
                <w:szCs w:val="18"/>
              </w:rPr>
              <w:t>Tel.: 0611-205 93 71</w:t>
            </w:r>
          </w:p>
          <w:p w14:paraId="135B4C88" w14:textId="58570749" w:rsidR="004B778B" w:rsidRPr="00D85533" w:rsidRDefault="004B778B" w:rsidP="004B778B">
            <w:pPr>
              <w:ind w:right="-108"/>
              <w:jc w:val="both"/>
              <w:rPr>
                <w:rFonts w:eastAsia="ArialMT" w:cs="Arial"/>
                <w:b/>
                <w:bCs/>
                <w:sz w:val="20"/>
                <w:lang w:val="pt-BR"/>
              </w:rPr>
            </w:pPr>
            <w:r w:rsidRPr="00D85533">
              <w:rPr>
                <w:rFonts w:ascii="Arial" w:hAnsi="Arial"/>
                <w:sz w:val="18"/>
                <w:szCs w:val="18"/>
                <w:lang w:val="pt-BR"/>
              </w:rPr>
              <w:t>E-Mail: info@drlantzsch.de</w:t>
            </w:r>
          </w:p>
        </w:tc>
        <w:tc>
          <w:tcPr>
            <w:tcW w:w="4531" w:type="dxa"/>
          </w:tcPr>
          <w:p w14:paraId="016707C0" w14:textId="77777777" w:rsidR="004B778B" w:rsidRPr="00D85533" w:rsidRDefault="004B778B" w:rsidP="004B778B">
            <w:pPr>
              <w:pStyle w:val="Textkrper"/>
              <w:spacing w:line="240" w:lineRule="auto"/>
              <w:ind w:right="-108"/>
              <w:rPr>
                <w:b/>
                <w:sz w:val="18"/>
                <w:szCs w:val="18"/>
                <w:lang w:val="pt-BR"/>
              </w:rPr>
            </w:pPr>
          </w:p>
          <w:p w14:paraId="5310A97B" w14:textId="7826BE7F" w:rsidR="004B778B" w:rsidRPr="00D85533" w:rsidRDefault="004B778B" w:rsidP="004B778B">
            <w:pPr>
              <w:pStyle w:val="Textkrper"/>
              <w:spacing w:line="240" w:lineRule="auto"/>
              <w:ind w:right="-108"/>
              <w:rPr>
                <w:b/>
                <w:sz w:val="18"/>
                <w:szCs w:val="18"/>
                <w:lang w:val="pt-BR"/>
              </w:rPr>
            </w:pPr>
            <w:proofErr w:type="spellStart"/>
            <w:r w:rsidRPr="00D85533">
              <w:rPr>
                <w:b/>
                <w:sz w:val="18"/>
                <w:szCs w:val="18"/>
                <w:lang w:val="pt-BR"/>
              </w:rPr>
              <w:t>Kontakt</w:t>
            </w:r>
            <w:proofErr w:type="spellEnd"/>
          </w:p>
          <w:p w14:paraId="208CE5C2" w14:textId="77777777" w:rsidR="004B778B" w:rsidRPr="00D85533" w:rsidRDefault="004B778B" w:rsidP="004B778B">
            <w:pPr>
              <w:pStyle w:val="Textkrper"/>
              <w:spacing w:line="240" w:lineRule="auto"/>
              <w:ind w:right="-108"/>
              <w:rPr>
                <w:b/>
                <w:lang w:val="pt-BR"/>
              </w:rPr>
            </w:pPr>
          </w:p>
          <w:p w14:paraId="4142B936" w14:textId="77777777" w:rsidR="004B778B" w:rsidRPr="00D85533" w:rsidRDefault="004B778B" w:rsidP="004B778B">
            <w:pPr>
              <w:ind w:right="-108"/>
              <w:jc w:val="both"/>
              <w:rPr>
                <w:rFonts w:ascii="Arial" w:hAnsi="Arial"/>
                <w:sz w:val="18"/>
                <w:szCs w:val="18"/>
                <w:lang w:val="pt-BR"/>
              </w:rPr>
            </w:pPr>
            <w:proofErr w:type="spellStart"/>
            <w:r w:rsidRPr="00D85533">
              <w:rPr>
                <w:rFonts w:ascii="Arial" w:hAnsi="Arial"/>
                <w:sz w:val="18"/>
                <w:szCs w:val="18"/>
                <w:lang w:val="pt-BR"/>
              </w:rPr>
              <w:t>ifm</w:t>
            </w:r>
            <w:proofErr w:type="spellEnd"/>
            <w:r w:rsidRPr="00D85533">
              <w:rPr>
                <w:rFonts w:ascii="Arial" w:hAnsi="Arial"/>
                <w:sz w:val="18"/>
                <w:szCs w:val="18"/>
                <w:lang w:val="pt-BR"/>
              </w:rPr>
              <w:t xml:space="preserve"> </w:t>
            </w:r>
            <w:proofErr w:type="spellStart"/>
            <w:r w:rsidRPr="00D85533">
              <w:rPr>
                <w:rFonts w:ascii="Arial" w:hAnsi="Arial"/>
                <w:sz w:val="18"/>
                <w:szCs w:val="18"/>
                <w:lang w:val="pt-BR"/>
              </w:rPr>
              <w:t>electronic</w:t>
            </w:r>
            <w:proofErr w:type="spellEnd"/>
            <w:r w:rsidRPr="00D85533">
              <w:rPr>
                <w:rFonts w:ascii="Arial" w:hAnsi="Arial"/>
                <w:sz w:val="18"/>
                <w:szCs w:val="18"/>
                <w:lang w:val="pt-BR"/>
              </w:rPr>
              <w:t xml:space="preserve"> </w:t>
            </w:r>
            <w:proofErr w:type="spellStart"/>
            <w:r w:rsidRPr="00D85533">
              <w:rPr>
                <w:rFonts w:ascii="Arial" w:hAnsi="Arial"/>
                <w:sz w:val="18"/>
                <w:szCs w:val="18"/>
                <w:lang w:val="pt-BR"/>
              </w:rPr>
              <w:t>gmbh</w:t>
            </w:r>
            <w:proofErr w:type="spellEnd"/>
          </w:p>
          <w:p w14:paraId="6E3D22ED" w14:textId="225EC6D6" w:rsidR="001011E9" w:rsidRPr="00D85533" w:rsidRDefault="001011E9" w:rsidP="004B778B">
            <w:pPr>
              <w:ind w:right="-108"/>
              <w:jc w:val="both"/>
              <w:rPr>
                <w:rFonts w:ascii="Arial" w:hAnsi="Arial"/>
                <w:sz w:val="18"/>
                <w:szCs w:val="18"/>
                <w:lang w:val="pt-BR"/>
              </w:rPr>
            </w:pPr>
            <w:r w:rsidRPr="00D85533">
              <w:rPr>
                <w:rFonts w:ascii="Arial" w:hAnsi="Arial"/>
                <w:sz w:val="18"/>
                <w:szCs w:val="18"/>
                <w:lang w:val="pt-BR"/>
              </w:rPr>
              <w:t xml:space="preserve">Simone </w:t>
            </w:r>
            <w:proofErr w:type="spellStart"/>
            <w:r w:rsidRPr="00D85533">
              <w:rPr>
                <w:rFonts w:ascii="Arial" w:hAnsi="Arial"/>
                <w:sz w:val="18"/>
                <w:szCs w:val="18"/>
                <w:lang w:val="pt-BR"/>
              </w:rPr>
              <w:t>Felderhoff</w:t>
            </w:r>
            <w:proofErr w:type="spellEnd"/>
          </w:p>
          <w:p w14:paraId="37C82B2D" w14:textId="77777777" w:rsidR="004B778B" w:rsidRPr="00D85533" w:rsidRDefault="004B778B" w:rsidP="004B778B">
            <w:pPr>
              <w:ind w:right="-108"/>
              <w:jc w:val="both"/>
              <w:rPr>
                <w:rFonts w:ascii="Arial" w:hAnsi="Arial"/>
                <w:sz w:val="18"/>
                <w:szCs w:val="18"/>
              </w:rPr>
            </w:pPr>
            <w:r w:rsidRPr="00D85533">
              <w:rPr>
                <w:rFonts w:ascii="Arial" w:hAnsi="Arial"/>
                <w:sz w:val="18"/>
                <w:szCs w:val="18"/>
              </w:rPr>
              <w:t>Friedrichstr. 1</w:t>
            </w:r>
          </w:p>
          <w:p w14:paraId="152D4008" w14:textId="77777777" w:rsidR="004B778B" w:rsidRPr="00D85533" w:rsidRDefault="004B778B" w:rsidP="004B778B">
            <w:pPr>
              <w:ind w:right="-108"/>
              <w:jc w:val="both"/>
              <w:rPr>
                <w:rFonts w:ascii="Arial" w:hAnsi="Arial"/>
                <w:sz w:val="18"/>
                <w:szCs w:val="18"/>
              </w:rPr>
            </w:pPr>
            <w:r w:rsidRPr="00D85533">
              <w:rPr>
                <w:rFonts w:ascii="Arial" w:hAnsi="Arial"/>
                <w:sz w:val="18"/>
                <w:szCs w:val="18"/>
              </w:rPr>
              <w:t>45128 Essen</w:t>
            </w:r>
          </w:p>
          <w:p w14:paraId="03FE2EDA" w14:textId="77777777" w:rsidR="004B778B" w:rsidRPr="00D85533" w:rsidRDefault="004B778B" w:rsidP="004B778B">
            <w:pPr>
              <w:ind w:right="-108"/>
              <w:jc w:val="both"/>
              <w:rPr>
                <w:rFonts w:ascii="Arial" w:hAnsi="Arial"/>
                <w:sz w:val="18"/>
                <w:szCs w:val="18"/>
              </w:rPr>
            </w:pPr>
            <w:r w:rsidRPr="00D85533">
              <w:rPr>
                <w:rFonts w:ascii="Arial" w:hAnsi="Arial"/>
                <w:sz w:val="18"/>
                <w:szCs w:val="18"/>
              </w:rPr>
              <w:t>www.ifm.com</w:t>
            </w:r>
          </w:p>
          <w:p w14:paraId="495820A9" w14:textId="77777777" w:rsidR="004B778B" w:rsidRPr="00D85533" w:rsidRDefault="004B778B" w:rsidP="004B778B">
            <w:pPr>
              <w:ind w:right="-108"/>
              <w:rPr>
                <w:rFonts w:ascii="Arial" w:hAnsi="Arial"/>
                <w:sz w:val="18"/>
                <w:szCs w:val="18"/>
              </w:rPr>
            </w:pPr>
            <w:r w:rsidRPr="00D85533">
              <w:rPr>
                <w:rFonts w:ascii="Arial" w:hAnsi="Arial"/>
                <w:sz w:val="18"/>
                <w:szCs w:val="18"/>
              </w:rPr>
              <w:t>Tel.: 0201-24 22-0</w:t>
            </w:r>
          </w:p>
          <w:p w14:paraId="54E9C777" w14:textId="77777777" w:rsidR="004B778B" w:rsidRPr="00D85533" w:rsidRDefault="004B778B" w:rsidP="004B778B">
            <w:pPr>
              <w:ind w:right="-108"/>
              <w:jc w:val="both"/>
              <w:rPr>
                <w:rFonts w:ascii="Arial" w:hAnsi="Arial"/>
                <w:sz w:val="18"/>
                <w:szCs w:val="18"/>
              </w:rPr>
            </w:pPr>
            <w:r w:rsidRPr="00D85533">
              <w:rPr>
                <w:rFonts w:ascii="Arial" w:hAnsi="Arial"/>
                <w:sz w:val="18"/>
                <w:szCs w:val="18"/>
              </w:rPr>
              <w:t>Fax.: 0201-24 22-1200</w:t>
            </w:r>
          </w:p>
          <w:p w14:paraId="5270C29E" w14:textId="77777777" w:rsidR="004B778B" w:rsidRPr="007F7D3E" w:rsidRDefault="004B778B" w:rsidP="004B778B">
            <w:pPr>
              <w:pStyle w:val="Textkrper"/>
              <w:spacing w:line="320" w:lineRule="atLeast"/>
              <w:ind w:right="176"/>
              <w:rPr>
                <w:rStyle w:val="Hyperlink"/>
                <w:color w:val="auto"/>
                <w:sz w:val="18"/>
                <w:szCs w:val="18"/>
              </w:rPr>
            </w:pPr>
            <w:r w:rsidRPr="00D85533">
              <w:rPr>
                <w:sz w:val="18"/>
                <w:szCs w:val="18"/>
              </w:rPr>
              <w:t xml:space="preserve">E-Mail: </w:t>
            </w:r>
            <w:hyperlink r:id="rId12" w:history="1">
              <w:r w:rsidRPr="00D85533">
                <w:rPr>
                  <w:rStyle w:val="Hyperlink"/>
                  <w:color w:val="auto"/>
                  <w:sz w:val="18"/>
                  <w:szCs w:val="18"/>
                </w:rPr>
                <w:t>presse@ifm.com</w:t>
              </w:r>
            </w:hyperlink>
          </w:p>
          <w:p w14:paraId="3093BFA5" w14:textId="1DBF641F" w:rsidR="004B778B" w:rsidRPr="007F7D3E" w:rsidRDefault="004B778B" w:rsidP="004B778B">
            <w:pPr>
              <w:pStyle w:val="Textkrper"/>
              <w:spacing w:line="320" w:lineRule="atLeast"/>
              <w:ind w:right="176"/>
              <w:rPr>
                <w:rFonts w:eastAsia="ArialMT" w:cs="Arial"/>
                <w:b/>
                <w:bCs/>
                <w:sz w:val="20"/>
                <w:lang w:val="pt-BR"/>
              </w:rPr>
            </w:pPr>
          </w:p>
        </w:tc>
      </w:tr>
    </w:tbl>
    <w:p w14:paraId="0CDD1761" w14:textId="77777777" w:rsidR="004B778B" w:rsidRPr="007F7D3E" w:rsidRDefault="004B778B" w:rsidP="004B778B">
      <w:pPr>
        <w:pStyle w:val="Textkrper"/>
        <w:spacing w:line="320" w:lineRule="atLeast"/>
        <w:ind w:right="176"/>
        <w:rPr>
          <w:rFonts w:eastAsia="ArialMT" w:cs="Arial"/>
          <w:b/>
          <w:bCs/>
          <w:sz w:val="20"/>
          <w:lang w:val="pt-BR"/>
        </w:rPr>
      </w:pPr>
    </w:p>
    <w:sectPr w:rsidR="004B778B" w:rsidRPr="007F7D3E" w:rsidSect="00D54D18">
      <w:headerReference w:type="default" r:id="rId13"/>
      <w:footerReference w:type="even" r:id="rId14"/>
      <w:footerReference w:type="first" r:id="rId15"/>
      <w:pgSz w:w="11906" w:h="16838"/>
      <w:pgMar w:top="235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E8A43" w14:textId="77777777" w:rsidR="00F510BC" w:rsidRDefault="00F510BC" w:rsidP="004B778B">
      <w:pPr>
        <w:spacing w:after="0" w:line="240" w:lineRule="auto"/>
      </w:pPr>
      <w:r>
        <w:separator/>
      </w:r>
    </w:p>
  </w:endnote>
  <w:endnote w:type="continuationSeparator" w:id="0">
    <w:p w14:paraId="44C09163" w14:textId="77777777" w:rsidR="00F510BC" w:rsidRDefault="00F510BC" w:rsidP="004B7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Yu Gothic"/>
    <w:panose1 w:val="020B0300000000000000"/>
    <w:charset w:val="4E"/>
    <w:family w:val="auto"/>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E95D3" w14:textId="6F369239" w:rsidR="0024222E" w:rsidRDefault="0024222E">
    <w:pPr>
      <w:pStyle w:val="Fuzeile"/>
    </w:pPr>
    <w:r>
      <w:rPr>
        <w:noProof/>
      </w:rPr>
      <mc:AlternateContent>
        <mc:Choice Requires="wps">
          <w:drawing>
            <wp:anchor distT="0" distB="0" distL="0" distR="0" simplePos="0" relativeHeight="251659264" behindDoc="0" locked="0" layoutInCell="1" allowOverlap="1" wp14:anchorId="1B947E5C" wp14:editId="4DE6C544">
              <wp:simplePos x="635" y="635"/>
              <wp:positionH relativeFrom="page">
                <wp:align>center</wp:align>
              </wp:positionH>
              <wp:positionV relativeFrom="page">
                <wp:align>bottom</wp:align>
              </wp:positionV>
              <wp:extent cx="516255" cy="357505"/>
              <wp:effectExtent l="0" t="0" r="17145" b="0"/>
              <wp:wrapNone/>
              <wp:docPr id="44283523" name="Textfeld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16255" cy="357505"/>
                      </a:xfrm>
                      <a:prstGeom prst="rect">
                        <a:avLst/>
                      </a:prstGeom>
                      <a:noFill/>
                      <a:ln>
                        <a:noFill/>
                      </a:ln>
                    </wps:spPr>
                    <wps:txbx>
                      <w:txbxContent>
                        <w:p w14:paraId="1847B2E7" w14:textId="11A70643" w:rsidR="0024222E" w:rsidRPr="0024222E" w:rsidRDefault="0024222E" w:rsidP="0024222E">
                          <w:pPr>
                            <w:spacing w:after="0"/>
                            <w:rPr>
                              <w:rFonts w:ascii="Calibri" w:eastAsia="Calibri" w:hAnsi="Calibri" w:cs="Calibri"/>
                              <w:noProof/>
                              <w:color w:val="000000"/>
                              <w:sz w:val="20"/>
                              <w:szCs w:val="20"/>
                            </w:rPr>
                          </w:pPr>
                          <w:r w:rsidRPr="0024222E">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947E5C" id="_x0000_t202" coordsize="21600,21600" o:spt="202" path="m,l,21600r21600,l21600,xe">
              <v:stroke joinstyle="miter"/>
              <v:path gradientshapeok="t" o:connecttype="rect"/>
            </v:shapetype>
            <v:shape id="Textfeld 2" o:spid="_x0000_s1026" type="#_x0000_t202" alt="INTERNAL" style="position:absolute;margin-left:0;margin-top:0;width:40.65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" filled="f" stroked="f">
              <v:textbox style="mso-fit-shape-to-text:t" inset="0,0,0,15pt">
                <w:txbxContent>
                  <w:p w14:paraId="1847B2E7" w14:textId="11A70643" w:rsidR="0024222E" w:rsidRPr="0024222E" w:rsidRDefault="0024222E" w:rsidP="0024222E">
                    <w:pPr>
                      <w:spacing w:after="0"/>
                      <w:rPr>
                        <w:rFonts w:ascii="Calibri" w:eastAsia="Calibri" w:hAnsi="Calibri" w:cs="Calibri"/>
                        <w:noProof/>
                        <w:color w:val="000000"/>
                        <w:sz w:val="20"/>
                        <w:szCs w:val="20"/>
                      </w:rPr>
                    </w:pPr>
                    <w:r w:rsidRPr="0024222E">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06285" w14:textId="42791CB5" w:rsidR="0024222E" w:rsidRDefault="0024222E">
    <w:pPr>
      <w:pStyle w:val="Fuzeile"/>
    </w:pPr>
    <w:r>
      <w:rPr>
        <w:noProof/>
      </w:rPr>
      <mc:AlternateContent>
        <mc:Choice Requires="wps">
          <w:drawing>
            <wp:anchor distT="0" distB="0" distL="0" distR="0" simplePos="0" relativeHeight="251658240" behindDoc="0" locked="0" layoutInCell="1" allowOverlap="1" wp14:anchorId="3B4F24B2" wp14:editId="74A0D21B">
              <wp:simplePos x="635" y="635"/>
              <wp:positionH relativeFrom="page">
                <wp:align>center</wp:align>
              </wp:positionH>
              <wp:positionV relativeFrom="page">
                <wp:align>bottom</wp:align>
              </wp:positionV>
              <wp:extent cx="516255" cy="357505"/>
              <wp:effectExtent l="0" t="0" r="17145" b="0"/>
              <wp:wrapNone/>
              <wp:docPr id="42638713" name="Textfeld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16255" cy="357505"/>
                      </a:xfrm>
                      <a:prstGeom prst="rect">
                        <a:avLst/>
                      </a:prstGeom>
                      <a:noFill/>
                      <a:ln>
                        <a:noFill/>
                      </a:ln>
                    </wps:spPr>
                    <wps:txbx>
                      <w:txbxContent>
                        <w:p w14:paraId="48CBF523" w14:textId="53880F5D" w:rsidR="0024222E" w:rsidRPr="0024222E" w:rsidRDefault="0024222E" w:rsidP="0024222E">
                          <w:pPr>
                            <w:spacing w:after="0"/>
                            <w:rPr>
                              <w:rFonts w:ascii="Calibri" w:eastAsia="Calibri" w:hAnsi="Calibri" w:cs="Calibri"/>
                              <w:noProof/>
                              <w:color w:val="000000"/>
                              <w:sz w:val="20"/>
                              <w:szCs w:val="20"/>
                            </w:rPr>
                          </w:pPr>
                          <w:r w:rsidRPr="0024222E">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4F24B2" id="_x0000_t202" coordsize="21600,21600" o:spt="202" path="m,l,21600r21600,l21600,xe">
              <v:stroke joinstyle="miter"/>
              <v:path gradientshapeok="t" o:connecttype="rect"/>
            </v:shapetype>
            <v:shape id="Textfeld 1" o:spid="_x0000_s1027" type="#_x0000_t202" alt="INTERNAL" style="position:absolute;margin-left:0;margin-top:0;width:40.65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" filled="f" stroked="f">
              <v:textbox style="mso-fit-shape-to-text:t" inset="0,0,0,15pt">
                <w:txbxContent>
                  <w:p w14:paraId="48CBF523" w14:textId="53880F5D" w:rsidR="0024222E" w:rsidRPr="0024222E" w:rsidRDefault="0024222E" w:rsidP="0024222E">
                    <w:pPr>
                      <w:spacing w:after="0"/>
                      <w:rPr>
                        <w:rFonts w:ascii="Calibri" w:eastAsia="Calibri" w:hAnsi="Calibri" w:cs="Calibri"/>
                        <w:noProof/>
                        <w:color w:val="000000"/>
                        <w:sz w:val="20"/>
                        <w:szCs w:val="20"/>
                      </w:rPr>
                    </w:pPr>
                    <w:r w:rsidRPr="0024222E">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B6837" w14:textId="77777777" w:rsidR="00F510BC" w:rsidRDefault="00F510BC" w:rsidP="004B778B">
      <w:pPr>
        <w:spacing w:after="0" w:line="240" w:lineRule="auto"/>
      </w:pPr>
      <w:r>
        <w:separator/>
      </w:r>
    </w:p>
  </w:footnote>
  <w:footnote w:type="continuationSeparator" w:id="0">
    <w:p w14:paraId="222061A8" w14:textId="77777777" w:rsidR="00F510BC" w:rsidRDefault="00F510BC" w:rsidP="004B7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854B" w14:textId="728FA4A2" w:rsidR="004B778B" w:rsidRDefault="004B778B" w:rsidP="004B778B">
    <w:pPr>
      <w:pStyle w:val="Kopfzeile"/>
      <w:jc w:val="right"/>
    </w:pPr>
    <w:r w:rsidRPr="004B778B">
      <w:rPr>
        <w:noProof/>
      </w:rPr>
      <w:drawing>
        <wp:inline distT="0" distB="0" distL="0" distR="0" wp14:anchorId="0BABE1CD" wp14:editId="0512DBE4">
          <wp:extent cx="723900" cy="7239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239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F9391B"/>
    <w:multiLevelType w:val="multilevel"/>
    <w:tmpl w:val="5F1C4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1F294C"/>
    <w:multiLevelType w:val="multilevel"/>
    <w:tmpl w:val="F6BA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58000B"/>
    <w:multiLevelType w:val="hybridMultilevel"/>
    <w:tmpl w:val="BA8AF102"/>
    <w:lvl w:ilvl="0" w:tplc="D8E67F44">
      <w:numFmt w:val="bullet"/>
      <w:lvlText w:val="-"/>
      <w:lvlJc w:val="left"/>
      <w:pPr>
        <w:ind w:left="720" w:hanging="360"/>
      </w:pPr>
      <w:rPr>
        <w:rFonts w:ascii="Arial" w:eastAsia="ArialMT"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07C0E52"/>
    <w:multiLevelType w:val="hybridMultilevel"/>
    <w:tmpl w:val="349EED72"/>
    <w:lvl w:ilvl="0" w:tplc="04070001">
      <w:start w:val="1"/>
      <w:numFmt w:val="bullet"/>
      <w:lvlText w:val=""/>
      <w:lvlJc w:val="left"/>
      <w:pPr>
        <w:ind w:left="153"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num w:numId="1" w16cid:durableId="1409840490">
    <w:abstractNumId w:val="1"/>
  </w:num>
  <w:num w:numId="2" w16cid:durableId="1152791629">
    <w:abstractNumId w:val="3"/>
  </w:num>
  <w:num w:numId="3" w16cid:durableId="823204992">
    <w:abstractNumId w:val="0"/>
  </w:num>
  <w:num w:numId="4" w16cid:durableId="867915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8B"/>
    <w:rsid w:val="000039B6"/>
    <w:rsid w:val="00010427"/>
    <w:rsid w:val="0002254B"/>
    <w:rsid w:val="00032644"/>
    <w:rsid w:val="00037ECF"/>
    <w:rsid w:val="00042722"/>
    <w:rsid w:val="00054787"/>
    <w:rsid w:val="00060BE2"/>
    <w:rsid w:val="00060D98"/>
    <w:rsid w:val="0007527B"/>
    <w:rsid w:val="00076A80"/>
    <w:rsid w:val="00083CF7"/>
    <w:rsid w:val="00092A4A"/>
    <w:rsid w:val="0009698C"/>
    <w:rsid w:val="000A3FBF"/>
    <w:rsid w:val="000A4FD3"/>
    <w:rsid w:val="000A71D5"/>
    <w:rsid w:val="000A71E3"/>
    <w:rsid w:val="000B4889"/>
    <w:rsid w:val="000B4F5F"/>
    <w:rsid w:val="000B5FBB"/>
    <w:rsid w:val="000C4AFD"/>
    <w:rsid w:val="000D34D9"/>
    <w:rsid w:val="000D3680"/>
    <w:rsid w:val="000D7A56"/>
    <w:rsid w:val="000E117B"/>
    <w:rsid w:val="000F4296"/>
    <w:rsid w:val="000F71D2"/>
    <w:rsid w:val="001011E9"/>
    <w:rsid w:val="00103DE3"/>
    <w:rsid w:val="00106149"/>
    <w:rsid w:val="00122CB0"/>
    <w:rsid w:val="001257ED"/>
    <w:rsid w:val="00125BC0"/>
    <w:rsid w:val="0012681C"/>
    <w:rsid w:val="0014453F"/>
    <w:rsid w:val="00144C7D"/>
    <w:rsid w:val="001460A0"/>
    <w:rsid w:val="00155859"/>
    <w:rsid w:val="00160A7C"/>
    <w:rsid w:val="00173570"/>
    <w:rsid w:val="001747A0"/>
    <w:rsid w:val="00180EDA"/>
    <w:rsid w:val="00181441"/>
    <w:rsid w:val="00192914"/>
    <w:rsid w:val="001A26F2"/>
    <w:rsid w:val="001B0DBD"/>
    <w:rsid w:val="001B2F0F"/>
    <w:rsid w:val="001B4296"/>
    <w:rsid w:val="001C3B14"/>
    <w:rsid w:val="001E0503"/>
    <w:rsid w:val="001E0B46"/>
    <w:rsid w:val="00201466"/>
    <w:rsid w:val="002056C4"/>
    <w:rsid w:val="00225C6A"/>
    <w:rsid w:val="002275BA"/>
    <w:rsid w:val="0024222E"/>
    <w:rsid w:val="00250AEB"/>
    <w:rsid w:val="00256707"/>
    <w:rsid w:val="00256850"/>
    <w:rsid w:val="002636CA"/>
    <w:rsid w:val="002669A6"/>
    <w:rsid w:val="00277B4E"/>
    <w:rsid w:val="0028009B"/>
    <w:rsid w:val="002906A3"/>
    <w:rsid w:val="002A11A8"/>
    <w:rsid w:val="002B26C3"/>
    <w:rsid w:val="002B5A54"/>
    <w:rsid w:val="002B6942"/>
    <w:rsid w:val="002D110D"/>
    <w:rsid w:val="002D15FB"/>
    <w:rsid w:val="002D2892"/>
    <w:rsid w:val="002D3ED4"/>
    <w:rsid w:val="002D64BD"/>
    <w:rsid w:val="002E4BF1"/>
    <w:rsid w:val="002F1780"/>
    <w:rsid w:val="002F3CF9"/>
    <w:rsid w:val="002F66E0"/>
    <w:rsid w:val="00311BD2"/>
    <w:rsid w:val="00312670"/>
    <w:rsid w:val="0031653E"/>
    <w:rsid w:val="003227E9"/>
    <w:rsid w:val="003241AC"/>
    <w:rsid w:val="0034146B"/>
    <w:rsid w:val="00347B71"/>
    <w:rsid w:val="00351746"/>
    <w:rsid w:val="0035339A"/>
    <w:rsid w:val="00353B5E"/>
    <w:rsid w:val="003576DA"/>
    <w:rsid w:val="0036623F"/>
    <w:rsid w:val="00370768"/>
    <w:rsid w:val="00373162"/>
    <w:rsid w:val="00374CD7"/>
    <w:rsid w:val="00384E8A"/>
    <w:rsid w:val="00385184"/>
    <w:rsid w:val="00391AE6"/>
    <w:rsid w:val="003A0D1E"/>
    <w:rsid w:val="003A1792"/>
    <w:rsid w:val="003A3A79"/>
    <w:rsid w:val="003A67A0"/>
    <w:rsid w:val="003C1D26"/>
    <w:rsid w:val="003C2EF5"/>
    <w:rsid w:val="003C5B98"/>
    <w:rsid w:val="003E144A"/>
    <w:rsid w:val="003E31E7"/>
    <w:rsid w:val="003E6B22"/>
    <w:rsid w:val="00414246"/>
    <w:rsid w:val="0042511D"/>
    <w:rsid w:val="0042525C"/>
    <w:rsid w:val="00450C56"/>
    <w:rsid w:val="0045278A"/>
    <w:rsid w:val="004611BF"/>
    <w:rsid w:val="00461227"/>
    <w:rsid w:val="00471391"/>
    <w:rsid w:val="00471F2D"/>
    <w:rsid w:val="00473760"/>
    <w:rsid w:val="004770A6"/>
    <w:rsid w:val="00477AEF"/>
    <w:rsid w:val="00496C80"/>
    <w:rsid w:val="004A4D10"/>
    <w:rsid w:val="004B40AD"/>
    <w:rsid w:val="004B709B"/>
    <w:rsid w:val="004B778B"/>
    <w:rsid w:val="004C2380"/>
    <w:rsid w:val="004C6A20"/>
    <w:rsid w:val="004E248C"/>
    <w:rsid w:val="004E3D45"/>
    <w:rsid w:val="004F54FA"/>
    <w:rsid w:val="005151BA"/>
    <w:rsid w:val="005208FE"/>
    <w:rsid w:val="00520987"/>
    <w:rsid w:val="005231AB"/>
    <w:rsid w:val="0054166A"/>
    <w:rsid w:val="00550E4B"/>
    <w:rsid w:val="00554CD0"/>
    <w:rsid w:val="0055649A"/>
    <w:rsid w:val="0056230A"/>
    <w:rsid w:val="0056682C"/>
    <w:rsid w:val="00570CF7"/>
    <w:rsid w:val="00572F72"/>
    <w:rsid w:val="005748B0"/>
    <w:rsid w:val="00580A37"/>
    <w:rsid w:val="0059784E"/>
    <w:rsid w:val="005A1CEF"/>
    <w:rsid w:val="005A3B4C"/>
    <w:rsid w:val="005A41BB"/>
    <w:rsid w:val="005B654B"/>
    <w:rsid w:val="005C08BC"/>
    <w:rsid w:val="005C6938"/>
    <w:rsid w:val="005E1C12"/>
    <w:rsid w:val="005E4236"/>
    <w:rsid w:val="005E5685"/>
    <w:rsid w:val="00600028"/>
    <w:rsid w:val="00606089"/>
    <w:rsid w:val="00613637"/>
    <w:rsid w:val="00650556"/>
    <w:rsid w:val="00653238"/>
    <w:rsid w:val="00663EC6"/>
    <w:rsid w:val="00665729"/>
    <w:rsid w:val="00667259"/>
    <w:rsid w:val="00667495"/>
    <w:rsid w:val="006775DF"/>
    <w:rsid w:val="00682EE7"/>
    <w:rsid w:val="0069445B"/>
    <w:rsid w:val="006A3358"/>
    <w:rsid w:val="006B1968"/>
    <w:rsid w:val="006B242C"/>
    <w:rsid w:val="006B4BBA"/>
    <w:rsid w:val="006B6D44"/>
    <w:rsid w:val="006D48D9"/>
    <w:rsid w:val="006E0CE7"/>
    <w:rsid w:val="006E2351"/>
    <w:rsid w:val="006F2603"/>
    <w:rsid w:val="00701466"/>
    <w:rsid w:val="00704467"/>
    <w:rsid w:val="0070652D"/>
    <w:rsid w:val="0071062B"/>
    <w:rsid w:val="0071696C"/>
    <w:rsid w:val="0073190B"/>
    <w:rsid w:val="00762500"/>
    <w:rsid w:val="00764E81"/>
    <w:rsid w:val="00766DEB"/>
    <w:rsid w:val="00776CEA"/>
    <w:rsid w:val="007820FD"/>
    <w:rsid w:val="00786E21"/>
    <w:rsid w:val="00791347"/>
    <w:rsid w:val="00794E9A"/>
    <w:rsid w:val="00795FA9"/>
    <w:rsid w:val="00796852"/>
    <w:rsid w:val="007A1E7C"/>
    <w:rsid w:val="007A7D4B"/>
    <w:rsid w:val="007C1230"/>
    <w:rsid w:val="007C1332"/>
    <w:rsid w:val="007D5E36"/>
    <w:rsid w:val="007E0054"/>
    <w:rsid w:val="007E51C0"/>
    <w:rsid w:val="007F40D2"/>
    <w:rsid w:val="007F75F6"/>
    <w:rsid w:val="007F7D3E"/>
    <w:rsid w:val="00801DF8"/>
    <w:rsid w:val="008078AE"/>
    <w:rsid w:val="008125B2"/>
    <w:rsid w:val="00840A43"/>
    <w:rsid w:val="0085050A"/>
    <w:rsid w:val="0086740F"/>
    <w:rsid w:val="008D13D0"/>
    <w:rsid w:val="008E4E3A"/>
    <w:rsid w:val="008E4EAA"/>
    <w:rsid w:val="008E76AC"/>
    <w:rsid w:val="009003EF"/>
    <w:rsid w:val="00912707"/>
    <w:rsid w:val="00914D9B"/>
    <w:rsid w:val="00916F23"/>
    <w:rsid w:val="009211A6"/>
    <w:rsid w:val="009255E5"/>
    <w:rsid w:val="00926FDB"/>
    <w:rsid w:val="00934329"/>
    <w:rsid w:val="00937B43"/>
    <w:rsid w:val="00937B6C"/>
    <w:rsid w:val="00946F4C"/>
    <w:rsid w:val="00952E33"/>
    <w:rsid w:val="00964EB4"/>
    <w:rsid w:val="0098210C"/>
    <w:rsid w:val="009824D3"/>
    <w:rsid w:val="00992067"/>
    <w:rsid w:val="009B68A1"/>
    <w:rsid w:val="009C2F9A"/>
    <w:rsid w:val="009C619A"/>
    <w:rsid w:val="009D4DC2"/>
    <w:rsid w:val="009E2698"/>
    <w:rsid w:val="009F6D31"/>
    <w:rsid w:val="00A07EB8"/>
    <w:rsid w:val="00A20C80"/>
    <w:rsid w:val="00A2108F"/>
    <w:rsid w:val="00A24B31"/>
    <w:rsid w:val="00A46DB1"/>
    <w:rsid w:val="00A53691"/>
    <w:rsid w:val="00A57AA4"/>
    <w:rsid w:val="00A73D1F"/>
    <w:rsid w:val="00A7405C"/>
    <w:rsid w:val="00A841AC"/>
    <w:rsid w:val="00A84C9F"/>
    <w:rsid w:val="00A86F8F"/>
    <w:rsid w:val="00A901FA"/>
    <w:rsid w:val="00A90691"/>
    <w:rsid w:val="00A912BC"/>
    <w:rsid w:val="00A91C33"/>
    <w:rsid w:val="00A937F7"/>
    <w:rsid w:val="00A95ED0"/>
    <w:rsid w:val="00AA6F4C"/>
    <w:rsid w:val="00AB0857"/>
    <w:rsid w:val="00AB61BA"/>
    <w:rsid w:val="00AC2813"/>
    <w:rsid w:val="00AD1606"/>
    <w:rsid w:val="00AD33A7"/>
    <w:rsid w:val="00AD3D6D"/>
    <w:rsid w:val="00B05D6B"/>
    <w:rsid w:val="00B06C38"/>
    <w:rsid w:val="00B23D10"/>
    <w:rsid w:val="00B254C0"/>
    <w:rsid w:val="00B33BAB"/>
    <w:rsid w:val="00B352C7"/>
    <w:rsid w:val="00B35E50"/>
    <w:rsid w:val="00B44D8D"/>
    <w:rsid w:val="00B45506"/>
    <w:rsid w:val="00B47393"/>
    <w:rsid w:val="00B5451A"/>
    <w:rsid w:val="00B77DE0"/>
    <w:rsid w:val="00B77E97"/>
    <w:rsid w:val="00B903F4"/>
    <w:rsid w:val="00B915EA"/>
    <w:rsid w:val="00BA3DDA"/>
    <w:rsid w:val="00BC3653"/>
    <w:rsid w:val="00BD37C8"/>
    <w:rsid w:val="00BD40F8"/>
    <w:rsid w:val="00BD72D5"/>
    <w:rsid w:val="00BE1267"/>
    <w:rsid w:val="00BE687C"/>
    <w:rsid w:val="00BE7569"/>
    <w:rsid w:val="00C01E4A"/>
    <w:rsid w:val="00C0585A"/>
    <w:rsid w:val="00C20E57"/>
    <w:rsid w:val="00C34200"/>
    <w:rsid w:val="00C41362"/>
    <w:rsid w:val="00C43618"/>
    <w:rsid w:val="00C5476F"/>
    <w:rsid w:val="00C67E5B"/>
    <w:rsid w:val="00C73D7A"/>
    <w:rsid w:val="00C8745D"/>
    <w:rsid w:val="00CA42AA"/>
    <w:rsid w:val="00CA4C36"/>
    <w:rsid w:val="00CA5B0A"/>
    <w:rsid w:val="00CB7209"/>
    <w:rsid w:val="00CC4AF3"/>
    <w:rsid w:val="00CC5F38"/>
    <w:rsid w:val="00CC630A"/>
    <w:rsid w:val="00CD2032"/>
    <w:rsid w:val="00CD76D4"/>
    <w:rsid w:val="00CE2D23"/>
    <w:rsid w:val="00CE49C0"/>
    <w:rsid w:val="00CF54C1"/>
    <w:rsid w:val="00CF5F33"/>
    <w:rsid w:val="00D22AAA"/>
    <w:rsid w:val="00D3692D"/>
    <w:rsid w:val="00D46374"/>
    <w:rsid w:val="00D54D18"/>
    <w:rsid w:val="00D54E78"/>
    <w:rsid w:val="00D55021"/>
    <w:rsid w:val="00D57888"/>
    <w:rsid w:val="00D61ABC"/>
    <w:rsid w:val="00D70A94"/>
    <w:rsid w:val="00D76344"/>
    <w:rsid w:val="00D81F73"/>
    <w:rsid w:val="00D82008"/>
    <w:rsid w:val="00D85533"/>
    <w:rsid w:val="00D92F9C"/>
    <w:rsid w:val="00DA05AD"/>
    <w:rsid w:val="00DA1D6F"/>
    <w:rsid w:val="00DA56BC"/>
    <w:rsid w:val="00DA58F0"/>
    <w:rsid w:val="00DB1635"/>
    <w:rsid w:val="00DB544D"/>
    <w:rsid w:val="00DC0484"/>
    <w:rsid w:val="00DC0A56"/>
    <w:rsid w:val="00DC2966"/>
    <w:rsid w:val="00DC4920"/>
    <w:rsid w:val="00DC724C"/>
    <w:rsid w:val="00DE3F47"/>
    <w:rsid w:val="00DE69BA"/>
    <w:rsid w:val="00DF16EC"/>
    <w:rsid w:val="00DF60E1"/>
    <w:rsid w:val="00E00B5C"/>
    <w:rsid w:val="00E21AF6"/>
    <w:rsid w:val="00E35A0E"/>
    <w:rsid w:val="00E50BC8"/>
    <w:rsid w:val="00E85F8A"/>
    <w:rsid w:val="00E8706E"/>
    <w:rsid w:val="00EA21A6"/>
    <w:rsid w:val="00EA4A38"/>
    <w:rsid w:val="00EB3A89"/>
    <w:rsid w:val="00EB6A2E"/>
    <w:rsid w:val="00EB778D"/>
    <w:rsid w:val="00EC37FF"/>
    <w:rsid w:val="00EE492D"/>
    <w:rsid w:val="00EF2363"/>
    <w:rsid w:val="00EF6D75"/>
    <w:rsid w:val="00F00861"/>
    <w:rsid w:val="00F05051"/>
    <w:rsid w:val="00F077D2"/>
    <w:rsid w:val="00F13CEA"/>
    <w:rsid w:val="00F229CD"/>
    <w:rsid w:val="00F3385F"/>
    <w:rsid w:val="00F36DD2"/>
    <w:rsid w:val="00F510BC"/>
    <w:rsid w:val="00F57CBD"/>
    <w:rsid w:val="00F60522"/>
    <w:rsid w:val="00F62F96"/>
    <w:rsid w:val="00F640D7"/>
    <w:rsid w:val="00F904F5"/>
    <w:rsid w:val="00F90AE7"/>
    <w:rsid w:val="00FA321F"/>
    <w:rsid w:val="00FA3334"/>
    <w:rsid w:val="00FA532A"/>
    <w:rsid w:val="00FA7AF9"/>
    <w:rsid w:val="00FB1DDF"/>
    <w:rsid w:val="00FD1554"/>
    <w:rsid w:val="00FD56F5"/>
    <w:rsid w:val="00FD7155"/>
    <w:rsid w:val="00FF281F"/>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096D2"/>
  <w15:chartTrackingRefBased/>
  <w15:docId w15:val="{A5624A98-A485-4C19-85AC-A8249923C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zh-TW"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77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778B"/>
  </w:style>
  <w:style w:type="paragraph" w:styleId="Fuzeile">
    <w:name w:val="footer"/>
    <w:basedOn w:val="Standard"/>
    <w:link w:val="FuzeileZchn"/>
    <w:uiPriority w:val="99"/>
    <w:unhideWhenUsed/>
    <w:rsid w:val="004B77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778B"/>
  </w:style>
  <w:style w:type="paragraph" w:styleId="Textkrper">
    <w:name w:val="Body Text"/>
    <w:basedOn w:val="Standard"/>
    <w:link w:val="TextkrperZchn"/>
    <w:rsid w:val="004B778B"/>
    <w:pPr>
      <w:suppressAutoHyphens/>
      <w:spacing w:after="0" w:line="360" w:lineRule="auto"/>
    </w:pPr>
    <w:rPr>
      <w:rFonts w:ascii="Arial" w:eastAsia="Times New Roman" w:hAnsi="Arial" w:cs="Times New Roman"/>
      <w:kern w:val="1"/>
      <w:szCs w:val="20"/>
      <w:lang w:eastAsia="de-DE" w:bidi="ar-SA"/>
    </w:rPr>
  </w:style>
  <w:style w:type="character" w:customStyle="1" w:styleId="TextkrperZchn">
    <w:name w:val="Textkörper Zchn"/>
    <w:basedOn w:val="Absatz-Standardschriftart"/>
    <w:link w:val="Textkrper"/>
    <w:rsid w:val="004B778B"/>
    <w:rPr>
      <w:rFonts w:ascii="Arial" w:eastAsia="Times New Roman" w:hAnsi="Arial" w:cs="Times New Roman"/>
      <w:kern w:val="1"/>
      <w:szCs w:val="20"/>
      <w:lang w:eastAsia="de-DE" w:bidi="ar-SA"/>
    </w:rPr>
  </w:style>
  <w:style w:type="paragraph" w:styleId="StandardWeb">
    <w:name w:val="Normal (Web)"/>
    <w:basedOn w:val="Standard"/>
    <w:uiPriority w:val="99"/>
    <w:unhideWhenUsed/>
    <w:rsid w:val="004B778B"/>
    <w:pPr>
      <w:spacing w:before="100" w:beforeAutospacing="1" w:after="100" w:afterAutospacing="1" w:line="240" w:lineRule="auto"/>
    </w:pPr>
    <w:rPr>
      <w:rFonts w:ascii="Times New Roman" w:eastAsia="Times New Roman" w:hAnsi="Times New Roman" w:cs="Times New Roman"/>
      <w:sz w:val="24"/>
      <w:szCs w:val="24"/>
    </w:rPr>
  </w:style>
  <w:style w:type="table" w:styleId="Tabellenraster">
    <w:name w:val="Table Grid"/>
    <w:basedOn w:val="NormaleTabelle"/>
    <w:uiPriority w:val="39"/>
    <w:rsid w:val="004B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4B778B"/>
  </w:style>
  <w:style w:type="paragraph" w:customStyle="1" w:styleId="Standard1">
    <w:name w:val="Standard1"/>
    <w:rsid w:val="004B778B"/>
    <w:pPr>
      <w:suppressAutoHyphens/>
      <w:spacing w:after="0" w:line="240" w:lineRule="auto"/>
    </w:pPr>
    <w:rPr>
      <w:rFonts w:ascii="Times New Roman" w:eastAsia="ヒラギノ角ゴ Pro W3" w:hAnsi="Times New Roman" w:cs="Times New Roman"/>
      <w:color w:val="000000"/>
      <w:sz w:val="24"/>
      <w:szCs w:val="20"/>
      <w:lang w:eastAsia="de-DE" w:bidi="ar-SA"/>
    </w:rPr>
  </w:style>
  <w:style w:type="character" w:customStyle="1" w:styleId="Absatz-Standardschriftart1">
    <w:name w:val="Absatz-Standardschriftart1"/>
    <w:rsid w:val="004B778B"/>
  </w:style>
  <w:style w:type="character" w:styleId="Hyperlink">
    <w:name w:val="Hyperlink"/>
    <w:rsid w:val="004B778B"/>
    <w:rPr>
      <w:color w:val="0000FF"/>
      <w:u w:val="single"/>
    </w:rPr>
  </w:style>
  <w:style w:type="character" w:styleId="NichtaufgelsteErwhnung">
    <w:name w:val="Unresolved Mention"/>
    <w:basedOn w:val="Absatz-Standardschriftart"/>
    <w:uiPriority w:val="99"/>
    <w:semiHidden/>
    <w:unhideWhenUsed/>
    <w:rsid w:val="0045278A"/>
    <w:rPr>
      <w:color w:val="605E5C"/>
      <w:shd w:val="clear" w:color="auto" w:fill="E1DFDD"/>
    </w:rPr>
  </w:style>
  <w:style w:type="paragraph" w:styleId="Listenabsatz">
    <w:name w:val="List Paragraph"/>
    <w:basedOn w:val="Standard"/>
    <w:uiPriority w:val="34"/>
    <w:qFormat/>
    <w:rsid w:val="00FF281F"/>
    <w:pPr>
      <w:spacing w:after="0" w:line="240" w:lineRule="auto"/>
      <w:ind w:left="720"/>
    </w:pPr>
    <w:rPr>
      <w:rFonts w:ascii="Calibri" w:eastAsia="Calibri" w:hAnsi="Calibri" w:cs="Calibri"/>
      <w:lang w:eastAsia="de-DE" w:bidi="ar-SA"/>
    </w:rPr>
  </w:style>
  <w:style w:type="paragraph" w:styleId="berarbeitung">
    <w:name w:val="Revision"/>
    <w:hidden/>
    <w:uiPriority w:val="99"/>
    <w:semiHidden/>
    <w:rsid w:val="00037ECF"/>
    <w:pPr>
      <w:spacing w:after="0" w:line="240" w:lineRule="auto"/>
    </w:pPr>
  </w:style>
  <w:style w:type="character" w:styleId="Kommentarzeichen">
    <w:name w:val="annotation reference"/>
    <w:basedOn w:val="Absatz-Standardschriftart"/>
    <w:uiPriority w:val="99"/>
    <w:semiHidden/>
    <w:unhideWhenUsed/>
    <w:rsid w:val="005151BA"/>
    <w:rPr>
      <w:sz w:val="16"/>
      <w:szCs w:val="16"/>
    </w:rPr>
  </w:style>
  <w:style w:type="paragraph" w:styleId="Kommentartext">
    <w:name w:val="annotation text"/>
    <w:basedOn w:val="Standard"/>
    <w:link w:val="KommentartextZchn"/>
    <w:uiPriority w:val="99"/>
    <w:semiHidden/>
    <w:unhideWhenUsed/>
    <w:rsid w:val="005151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151BA"/>
    <w:rPr>
      <w:sz w:val="20"/>
      <w:szCs w:val="20"/>
    </w:rPr>
  </w:style>
  <w:style w:type="paragraph" w:styleId="Kommentarthema">
    <w:name w:val="annotation subject"/>
    <w:basedOn w:val="Kommentartext"/>
    <w:next w:val="Kommentartext"/>
    <w:link w:val="KommentarthemaZchn"/>
    <w:uiPriority w:val="99"/>
    <w:semiHidden/>
    <w:unhideWhenUsed/>
    <w:rsid w:val="005151BA"/>
    <w:rPr>
      <w:b/>
      <w:bCs/>
    </w:rPr>
  </w:style>
  <w:style w:type="character" w:customStyle="1" w:styleId="KommentarthemaZchn">
    <w:name w:val="Kommentarthema Zchn"/>
    <w:basedOn w:val="KommentartextZchn"/>
    <w:link w:val="Kommentarthema"/>
    <w:uiPriority w:val="99"/>
    <w:semiHidden/>
    <w:rsid w:val="005151BA"/>
    <w:rPr>
      <w:b/>
      <w:bCs/>
      <w:sz w:val="20"/>
      <w:szCs w:val="20"/>
    </w:rPr>
  </w:style>
  <w:style w:type="character" w:styleId="BesuchterLink">
    <w:name w:val="FollowedHyperlink"/>
    <w:basedOn w:val="Absatz-Standardschriftart"/>
    <w:uiPriority w:val="99"/>
    <w:semiHidden/>
    <w:unhideWhenUsed/>
    <w:rsid w:val="00AD33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606039">
      <w:bodyDiv w:val="1"/>
      <w:marLeft w:val="0"/>
      <w:marRight w:val="0"/>
      <w:marTop w:val="0"/>
      <w:marBottom w:val="0"/>
      <w:divBdr>
        <w:top w:val="none" w:sz="0" w:space="0" w:color="auto"/>
        <w:left w:val="none" w:sz="0" w:space="0" w:color="auto"/>
        <w:bottom w:val="none" w:sz="0" w:space="0" w:color="auto"/>
        <w:right w:val="none" w:sz="0" w:space="0" w:color="auto"/>
      </w:divBdr>
    </w:div>
    <w:div w:id="819494000">
      <w:bodyDiv w:val="1"/>
      <w:marLeft w:val="0"/>
      <w:marRight w:val="0"/>
      <w:marTop w:val="0"/>
      <w:marBottom w:val="0"/>
      <w:divBdr>
        <w:top w:val="none" w:sz="0" w:space="0" w:color="auto"/>
        <w:left w:val="none" w:sz="0" w:space="0" w:color="auto"/>
        <w:bottom w:val="none" w:sz="0" w:space="0" w:color="auto"/>
        <w:right w:val="none" w:sz="0" w:space="0" w:color="auto"/>
      </w:divBdr>
    </w:div>
    <w:div w:id="1046218636">
      <w:bodyDiv w:val="1"/>
      <w:marLeft w:val="0"/>
      <w:marRight w:val="0"/>
      <w:marTop w:val="0"/>
      <w:marBottom w:val="0"/>
      <w:divBdr>
        <w:top w:val="none" w:sz="0" w:space="0" w:color="auto"/>
        <w:left w:val="none" w:sz="0" w:space="0" w:color="auto"/>
        <w:bottom w:val="none" w:sz="0" w:space="0" w:color="auto"/>
        <w:right w:val="none" w:sz="0" w:space="0" w:color="auto"/>
      </w:divBdr>
    </w:div>
    <w:div w:id="1242376023">
      <w:bodyDiv w:val="1"/>
      <w:marLeft w:val="0"/>
      <w:marRight w:val="0"/>
      <w:marTop w:val="0"/>
      <w:marBottom w:val="0"/>
      <w:divBdr>
        <w:top w:val="none" w:sz="0" w:space="0" w:color="auto"/>
        <w:left w:val="none" w:sz="0" w:space="0" w:color="auto"/>
        <w:bottom w:val="none" w:sz="0" w:space="0" w:color="auto"/>
        <w:right w:val="none" w:sz="0" w:space="0" w:color="auto"/>
      </w:divBdr>
    </w:div>
    <w:div w:id="1316378914">
      <w:bodyDiv w:val="1"/>
      <w:marLeft w:val="0"/>
      <w:marRight w:val="0"/>
      <w:marTop w:val="0"/>
      <w:marBottom w:val="0"/>
      <w:divBdr>
        <w:top w:val="none" w:sz="0" w:space="0" w:color="auto"/>
        <w:left w:val="none" w:sz="0" w:space="0" w:color="auto"/>
        <w:bottom w:val="none" w:sz="0" w:space="0" w:color="auto"/>
        <w:right w:val="none" w:sz="0" w:space="0" w:color="auto"/>
      </w:divBdr>
    </w:div>
    <w:div w:id="19969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esse@if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tocevents-africa.com/en/hom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D1EAC4FD76F424E950C05100FE46073" ma:contentTypeVersion="15" ma:contentTypeDescription="Ein neues Dokument erstellen." ma:contentTypeScope="" ma:versionID="c0295975f79be58db02e15935ba0c3c9">
  <xsd:schema xmlns:xsd="http://www.w3.org/2001/XMLSchema" xmlns:xs="http://www.w3.org/2001/XMLSchema" xmlns:p="http://schemas.microsoft.com/office/2006/metadata/properties" xmlns:ns2="26c8835c-9cfb-4739-96c6-70fa37845228" xmlns:ns3="18b39550-4354-4e3f-911b-e679e300932b" targetNamespace="http://schemas.microsoft.com/office/2006/metadata/properties" ma:root="true" ma:fieldsID="1a1e2717a670471dd911da86ec1da121" ns2:_="" ns3:_="">
    <xsd:import namespace="26c8835c-9cfb-4739-96c6-70fa37845228"/>
    <xsd:import namespace="18b39550-4354-4e3f-911b-e679e300932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8835c-9cfb-4739-96c6-70fa37845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0e06028a-9f81-462f-853c-8198df68d17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b39550-4354-4e3f-911b-e679e300932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20c0ba-ec36-4a98-bbd7-4b37580620c2}" ma:internalName="TaxCatchAll" ma:showField="CatchAllData" ma:web="18b39550-4354-4e3f-911b-e679e300932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b39550-4354-4e3f-911b-e679e300932b" xsi:nil="true"/>
    <lcf76f155ced4ddcb4097134ff3c332f xmlns="26c8835c-9cfb-4739-96c6-70fa378452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82196E-4480-4646-8A08-1962D1049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8835c-9cfb-4739-96c6-70fa37845228"/>
    <ds:schemaRef ds:uri="18b39550-4354-4e3f-911b-e679e3009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912A5C-955A-4C9D-826F-4438BD182DAB}">
  <ds:schemaRefs>
    <ds:schemaRef ds:uri="http://schemas.microsoft.com/sharepoint/v3/contenttype/forms"/>
  </ds:schemaRefs>
</ds:datastoreItem>
</file>

<file path=customXml/itemProps3.xml><?xml version="1.0" encoding="utf-8"?>
<ds:datastoreItem xmlns:ds="http://schemas.openxmlformats.org/officeDocument/2006/customXml" ds:itemID="{B8F4CDC5-DD81-4E61-8641-300228B79B09}">
  <ds:schemaRefs>
    <ds:schemaRef ds:uri="http://schemas.microsoft.com/office/2006/metadata/properties"/>
    <ds:schemaRef ds:uri="http://schemas.microsoft.com/office/infopath/2007/PartnerControls"/>
    <ds:schemaRef ds:uri="18b39550-4354-4e3f-911b-e679e300932b"/>
    <ds:schemaRef ds:uri="26c8835c-9cfb-4739-96c6-70fa3784522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753</Words>
  <Characters>4751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Völling, Natascha</dc:creator>
  <cp:keywords/>
  <dc:description/>
  <cp:lastModifiedBy>Jörg Lantzsch</cp:lastModifiedBy>
  <cp:revision>3</cp:revision>
  <cp:lastPrinted>2025-07-09T13:52:00Z</cp:lastPrinted>
  <dcterms:created xsi:type="dcterms:W3CDTF">2025-09-11T11:08:00Z</dcterms:created>
  <dcterms:modified xsi:type="dcterms:W3CDTF">2025-09-11T11:09:00Z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0x0101002D1EAC4FD76F424E950C05100FE46073</vt:lpwstr>
  </property>
  <property fmtid="{D5CDD505-2E9C-101B-9397-08002B2CF9AE}" pid="3" name="ClassificationContentMarkingFooterShapeIds">
    <vt:lpwstr>28a9d79,2a3b683,24141817</vt:lpwstr>
  </property>
  <property fmtid="{D5CDD505-2E9C-101B-9397-08002B2CF9AE}" pid="4" name="ClassificationContentMarkingFooterFontProps">
    <vt:lpwstr>#000000,10,Calibri</vt:lpwstr>
  </property>
  <property fmtid="{D5CDD505-2E9C-101B-9397-08002B2CF9AE}" pid="5" name="ClassificationContentMarkingFooterText">
    <vt:lpwstr>INTERNAL</vt:lpwstr>
  </property>
  <property fmtid="{D5CDD505-2E9C-101B-9397-08002B2CF9AE}" pid="6" name="MSIP_Label_e97c528e-e8db-4a71-b5cb-4edd5b40a06c_Enabled">
    <vt:lpwstr>true</vt:lpwstr>
  </property>
  <property fmtid="{D5CDD505-2E9C-101B-9397-08002B2CF9AE}" pid="7" name="MSIP_Label_e97c528e-e8db-4a71-b5cb-4edd5b40a06c_SetDate">
    <vt:lpwstr>2025-01-10T12:34:09Z</vt:lpwstr>
  </property>
  <property fmtid="{D5CDD505-2E9C-101B-9397-08002B2CF9AE}" pid="8" name="MSIP_Label_e97c528e-e8db-4a71-b5cb-4edd5b40a06c_Method">
    <vt:lpwstr>Standard</vt:lpwstr>
  </property>
  <property fmtid="{D5CDD505-2E9C-101B-9397-08002B2CF9AE}" pid="9" name="MSIP_Label_e97c528e-e8db-4a71-b5cb-4edd5b40a06c_Name">
    <vt:lpwstr>ifminternal</vt:lpwstr>
  </property>
  <property fmtid="{D5CDD505-2E9C-101B-9397-08002B2CF9AE}" pid="10" name="MSIP_Label_e97c528e-e8db-4a71-b5cb-4edd5b40a06c_SiteId">
    <vt:lpwstr>2782ef14-4849-46b4-b90d-d7e83fc425ca</vt:lpwstr>
  </property>
  <property fmtid="{D5CDD505-2E9C-101B-9397-08002B2CF9AE}" pid="11" name="MSIP_Label_e97c528e-e8db-4a71-b5cb-4edd5b40a06c_ActionId">
    <vt:lpwstr>6d158f2f-4250-4744-a114-c82c58cda5bd</vt:lpwstr>
  </property>
  <property fmtid="{D5CDD505-2E9C-101B-9397-08002B2CF9AE}" pid="12" name="MSIP_Label_e97c528e-e8db-4a71-b5cb-4edd5b40a06c_ContentBits">
    <vt:lpwstr>2</vt:lpwstr>
  </property>
  <property fmtid="{D5CDD505-2E9C-101B-9397-08002B2CF9AE}" pid="13" name="MediaServiceImageTags">
    <vt:lpwstr/>
  </property>
</Properties>
</file>