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1A435" w14:textId="77777777" w:rsidR="0050382F" w:rsidRPr="00B51B4B" w:rsidRDefault="00E958B8" w:rsidP="00E7583B">
      <w:pPr>
        <w:jc w:val="both"/>
        <w:rPr>
          <w:rFonts w:ascii="Calibri" w:hAnsi="Calibri"/>
          <w:b/>
          <w:u w:val="single"/>
        </w:rPr>
      </w:pPr>
      <w:bookmarkStart w:id="0" w:name="_GoBack"/>
      <w:bookmarkEnd w:id="0"/>
      <w:r>
        <w:rPr>
          <w:rFonts w:ascii="Calibri" w:hAnsi="Calibri"/>
          <w:b/>
          <w:u w:val="single"/>
        </w:rPr>
        <w:t>LAMILUX AntiBac helps protect Covid-19 patients</w:t>
      </w:r>
    </w:p>
    <w:p w14:paraId="1E4550B6" w14:textId="77777777" w:rsidR="00E7583B" w:rsidRPr="00B51B4B" w:rsidRDefault="00E7583B" w:rsidP="00E7583B">
      <w:pPr>
        <w:jc w:val="both"/>
        <w:rPr>
          <w:rFonts w:ascii="Calibri" w:hAnsi="Calibri"/>
          <w:b/>
          <w:u w:val="single"/>
        </w:rPr>
      </w:pPr>
    </w:p>
    <w:p w14:paraId="64360638" w14:textId="77777777" w:rsidR="0050382F" w:rsidRPr="00B51B4B" w:rsidRDefault="004756D4" w:rsidP="00E7583B">
      <w:pPr>
        <w:jc w:val="both"/>
        <w:rPr>
          <w:rFonts w:ascii="Calibri" w:hAnsi="Calibri" w:cs="Arial"/>
        </w:rPr>
      </w:pPr>
      <w:r>
        <w:rPr>
          <w:rFonts w:ascii="Calibri" w:hAnsi="Calibri"/>
          <w:noProof/>
          <w:u w:val="single"/>
          <w:lang w:val="es-ES" w:eastAsia="es-ES"/>
        </w:rPr>
        <mc:AlternateContent>
          <mc:Choice Requires="wps">
            <w:drawing>
              <wp:anchor distT="0" distB="0" distL="114300" distR="114300" simplePos="0" relativeHeight="251658240" behindDoc="0" locked="1" layoutInCell="1" allowOverlap="1" wp14:anchorId="4CFC0FED" wp14:editId="7CFBE53D">
                <wp:simplePos x="0" y="0"/>
                <wp:positionH relativeFrom="column">
                  <wp:posOffset>4914900</wp:posOffset>
                </wp:positionH>
                <wp:positionV relativeFrom="page">
                  <wp:posOffset>1692275</wp:posOffset>
                </wp:positionV>
                <wp:extent cx="0" cy="6972300"/>
                <wp:effectExtent l="5080" t="6350" r="1397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03B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7pt,133.25pt" to="387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4hEgIAACgEAAAOAAAAZHJzL2Uyb0RvYy54bWysU8GO2jAQvVfqP1i+QxLIsh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" strokeweight=".5pt">
                <w10:wrap anchory="page"/>
                <w10:anchorlock/>
              </v:line>
            </w:pict>
          </mc:Fallback>
        </mc:AlternateContent>
      </w:r>
      <w:r>
        <w:rPr>
          <w:rFonts w:ascii="Calibri" w:hAnsi="Calibri"/>
          <w:noProof/>
          <w:u w:val="single"/>
          <w:lang w:val="es-ES" w:eastAsia="es-ES"/>
        </w:rPr>
        <mc:AlternateContent>
          <mc:Choice Requires="wps">
            <w:drawing>
              <wp:anchor distT="0" distB="0" distL="114300" distR="114300" simplePos="0" relativeHeight="251659264" behindDoc="0" locked="1" layoutInCell="1" allowOverlap="1" wp14:anchorId="669655CF" wp14:editId="3066E1C2">
                <wp:simplePos x="0" y="0"/>
                <wp:positionH relativeFrom="column">
                  <wp:posOffset>0</wp:posOffset>
                </wp:positionH>
                <wp:positionV relativeFrom="page">
                  <wp:posOffset>1699895</wp:posOffset>
                </wp:positionV>
                <wp:extent cx="4686300" cy="0"/>
                <wp:effectExtent l="5080" t="13970" r="1397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6F7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3.85pt" to="369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bhEgIAACg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" strokeweight=".5pt">
                <w10:wrap anchory="page"/>
                <w10:anchorlock/>
              </v:line>
            </w:pict>
          </mc:Fallback>
        </mc:AlternateContent>
      </w:r>
    </w:p>
    <w:p w14:paraId="079983B7" w14:textId="77777777" w:rsidR="005416B4" w:rsidRPr="00B27B82" w:rsidRDefault="00E958B8" w:rsidP="00E7583B">
      <w:pPr>
        <w:pStyle w:val="Textkrper"/>
        <w:spacing w:line="360" w:lineRule="exact"/>
        <w:jc w:val="left"/>
        <w:rPr>
          <w:rFonts w:eastAsia="Calibri"/>
          <w:b w:val="0"/>
          <w:bCs w:val="0"/>
          <w:sz w:val="32"/>
          <w:szCs w:val="32"/>
        </w:rPr>
      </w:pPr>
      <w:bookmarkStart w:id="1" w:name="_Hlk487611452"/>
      <w:r>
        <w:rPr>
          <w:b w:val="0"/>
          <w:bCs w:val="0"/>
          <w:sz w:val="32"/>
          <w:szCs w:val="32"/>
        </w:rPr>
        <w:t>Surface actively provides hygienic safety</w:t>
      </w:r>
    </w:p>
    <w:p w14:paraId="275EB024" w14:textId="77777777" w:rsidR="009C7C6C" w:rsidRDefault="009C7C6C" w:rsidP="00E7583B">
      <w:pPr>
        <w:pStyle w:val="Textkrper"/>
        <w:spacing w:line="360" w:lineRule="exact"/>
        <w:jc w:val="left"/>
        <w:rPr>
          <w:rFonts w:eastAsia="Calibri"/>
          <w:b w:val="0"/>
          <w:bCs w:val="0"/>
          <w:sz w:val="36"/>
          <w:szCs w:val="36"/>
          <w:lang w:eastAsia="en-US"/>
        </w:rPr>
      </w:pPr>
    </w:p>
    <w:p w14:paraId="76981271" w14:textId="77777777" w:rsidR="00033625" w:rsidRPr="00642BD4" w:rsidRDefault="00E958B8" w:rsidP="009C7C6C">
      <w:pPr>
        <w:pStyle w:val="Listenabsatz"/>
        <w:spacing w:line="276" w:lineRule="auto"/>
        <w:ind w:left="0"/>
        <w:jc w:val="both"/>
        <w:rPr>
          <w:b/>
          <w:bCs/>
          <w:sz w:val="24"/>
          <w:szCs w:val="24"/>
        </w:rPr>
      </w:pPr>
      <w:r>
        <w:rPr>
          <w:rStyle w:val="Fett"/>
          <w:sz w:val="24"/>
          <w:szCs w:val="24"/>
        </w:rPr>
        <w:t xml:space="preserve">In the light of the expected further increase in Covid-19 patients, arrangements are being made everywhere to ensure that there are enough hospital beds available for the sick. </w:t>
      </w:r>
      <w:r>
        <w:rPr>
          <w:b/>
          <w:bCs/>
          <w:sz w:val="24"/>
          <w:szCs w:val="24"/>
        </w:rPr>
        <w:t xml:space="preserve">More and more large indoor spaces such as exhibition halls and event venues are currently being converted for medical use, meaning partition walls are needed in large numbers to divide spaces. </w:t>
      </w:r>
      <w:r>
        <w:rPr>
          <w:rStyle w:val="Fett"/>
          <w:sz w:val="24"/>
          <w:szCs w:val="24"/>
        </w:rPr>
        <w:t xml:space="preserve">When setting up such care centres, one thing is vitally important to ensure ideal conditions: maximum hygiene and safety assured by sterile surfaces. </w:t>
      </w:r>
      <w:r>
        <w:rPr>
          <w:b/>
          <w:bCs/>
          <w:sz w:val="24"/>
          <w:szCs w:val="24"/>
        </w:rPr>
        <w:t xml:space="preserve">The time-tested composite material LAMILUX AntiBac and its anti-bacterial effect will </w:t>
      </w:r>
      <w:r w:rsidR="00224775">
        <w:rPr>
          <w:b/>
          <w:bCs/>
          <w:sz w:val="24"/>
          <w:szCs w:val="24"/>
        </w:rPr>
        <w:t>provide</w:t>
      </w:r>
      <w:r>
        <w:rPr>
          <w:b/>
          <w:bCs/>
          <w:sz w:val="24"/>
          <w:szCs w:val="24"/>
        </w:rPr>
        <w:t xml:space="preserve"> enormous</w:t>
      </w:r>
      <w:r w:rsidR="00224775">
        <w:rPr>
          <w:b/>
          <w:bCs/>
          <w:sz w:val="24"/>
          <w:szCs w:val="24"/>
        </w:rPr>
        <w:t xml:space="preserve"> benefit</w:t>
      </w:r>
      <w:r>
        <w:rPr>
          <w:b/>
          <w:bCs/>
          <w:sz w:val="24"/>
          <w:szCs w:val="24"/>
        </w:rPr>
        <w:t xml:space="preserve"> in such places. As a self-disinfecting surface, LAMILUX AntiBac</w:t>
      </w:r>
      <w:r w:rsidR="004756D4">
        <w:rPr>
          <w:b/>
          <w:bCs/>
          <w:sz w:val="24"/>
          <w:szCs w:val="24"/>
        </w:rPr>
        <w:t xml:space="preserve"> will help</w:t>
      </w:r>
      <w:r>
        <w:rPr>
          <w:b/>
          <w:bCs/>
          <w:sz w:val="24"/>
          <w:szCs w:val="24"/>
        </w:rPr>
        <w:t xml:space="preserve"> hospitals and temporary accommodation for Covid-19 treatment to remain hygienically clean and safe.</w:t>
      </w:r>
    </w:p>
    <w:p w14:paraId="43087030" w14:textId="77777777" w:rsidR="00EE43DE" w:rsidRPr="00642BD4" w:rsidRDefault="00EE43DE" w:rsidP="00E7583B">
      <w:pPr>
        <w:pStyle w:val="Textkrper"/>
        <w:spacing w:line="276" w:lineRule="auto"/>
        <w:rPr>
          <w:rFonts w:ascii="Calibri" w:hAnsi="Calibri" w:cs="Calibri"/>
          <w:noProof/>
          <w:sz w:val="24"/>
        </w:rPr>
      </w:pPr>
    </w:p>
    <w:p w14:paraId="35C4B416" w14:textId="77777777" w:rsidR="004E3484" w:rsidRPr="00642BD4" w:rsidRDefault="00E958B8" w:rsidP="009C7C6C">
      <w:pPr>
        <w:pStyle w:val="Listenabsatz"/>
        <w:spacing w:line="276" w:lineRule="auto"/>
        <w:ind w:left="0"/>
        <w:jc w:val="both"/>
        <w:rPr>
          <w:noProof/>
          <w:color w:val="00B0F0"/>
          <w:sz w:val="24"/>
          <w:szCs w:val="24"/>
        </w:rPr>
      </w:pPr>
      <w:r>
        <w:rPr>
          <w:sz w:val="24"/>
          <w:szCs w:val="24"/>
        </w:rPr>
        <w:t xml:space="preserve">Sandwich panels featuring LAMILUX GRP material as face sheets are eminently suitable for areas with strict hygiene requirements. The fibre-reinforced polymer LAMILUX AntiBac contains certified silver nanoparticles. </w:t>
      </w:r>
      <w:r w:rsidRPr="004756D4">
        <w:rPr>
          <w:sz w:val="24"/>
          <w:szCs w:val="24"/>
        </w:rPr>
        <w:t>This material ensures even multidrug-resistant germs die within a few hours on its surface and prevents new, critical germ masses from forming</w:t>
      </w:r>
      <w:bookmarkStart w:id="2" w:name="_Hlk487611667"/>
      <w:bookmarkEnd w:id="1"/>
      <w:r w:rsidRPr="004756D4">
        <w:rPr>
          <w:sz w:val="24"/>
          <w:szCs w:val="24"/>
        </w:rPr>
        <w:t xml:space="preserve"> in a way that no other material can.</w:t>
      </w:r>
      <w:r>
        <w:rPr>
          <w:sz w:val="24"/>
          <w:szCs w:val="24"/>
        </w:rPr>
        <w:t xml:space="preserve"> As a result, additional hygiene risks are </w:t>
      </w:r>
      <w:r w:rsidR="00224775">
        <w:rPr>
          <w:sz w:val="24"/>
          <w:szCs w:val="24"/>
        </w:rPr>
        <w:t>minimised</w:t>
      </w:r>
      <w:r>
        <w:rPr>
          <w:sz w:val="24"/>
          <w:szCs w:val="24"/>
        </w:rPr>
        <w:t xml:space="preserve"> for patients who are already severely weakened by Covid-19.</w:t>
      </w:r>
    </w:p>
    <w:p w14:paraId="563D70E1" w14:textId="77777777" w:rsidR="00D266BA" w:rsidRPr="00642BD4" w:rsidRDefault="00D266BA" w:rsidP="00E7583B">
      <w:pPr>
        <w:pStyle w:val="Textkrper"/>
        <w:spacing w:line="276" w:lineRule="auto"/>
        <w:rPr>
          <w:rFonts w:ascii="Calibri" w:hAnsi="Calibri" w:cs="Calibri"/>
          <w:b w:val="0"/>
          <w:noProof/>
          <w:sz w:val="24"/>
        </w:rPr>
      </w:pPr>
    </w:p>
    <w:bookmarkEnd w:id="2"/>
    <w:p w14:paraId="0E204D1F" w14:textId="77777777" w:rsidR="00DE2161" w:rsidRPr="00642BD4" w:rsidRDefault="00E958B8" w:rsidP="00E7583B">
      <w:pPr>
        <w:pStyle w:val="Textkrper"/>
        <w:spacing w:line="360" w:lineRule="exact"/>
        <w:rPr>
          <w:rFonts w:ascii="Calibri" w:hAnsi="Calibri" w:cs="Calibri"/>
          <w:b w:val="0"/>
          <w:sz w:val="24"/>
        </w:rPr>
      </w:pPr>
      <w:r>
        <w:rPr>
          <w:rFonts w:ascii="Calibri" w:hAnsi="Calibri"/>
          <w:sz w:val="24"/>
        </w:rPr>
        <w:t>www.lamilux.com</w:t>
      </w:r>
    </w:p>
    <w:p w14:paraId="083B4886" w14:textId="77777777" w:rsidR="00EE43DE" w:rsidRDefault="00EE43DE" w:rsidP="00E7583B">
      <w:pPr>
        <w:pStyle w:val="Textkrper"/>
        <w:rPr>
          <w:rFonts w:ascii="Calibri" w:hAnsi="Calibri"/>
          <w:szCs w:val="22"/>
        </w:rPr>
      </w:pPr>
    </w:p>
    <w:p w14:paraId="655A013D" w14:textId="77777777" w:rsidR="008C6C33" w:rsidRDefault="008C6C33" w:rsidP="00E7583B">
      <w:pPr>
        <w:pStyle w:val="Textkrper"/>
        <w:rPr>
          <w:rFonts w:ascii="Calibri" w:hAnsi="Calibri"/>
          <w:szCs w:val="22"/>
        </w:rPr>
      </w:pPr>
    </w:p>
    <w:p w14:paraId="48EE62B7" w14:textId="77777777" w:rsidR="00871221" w:rsidRDefault="00871221" w:rsidP="00E7583B">
      <w:pPr>
        <w:pStyle w:val="Textkrper"/>
        <w:rPr>
          <w:rFonts w:ascii="Calibri" w:hAnsi="Calibri"/>
          <w:szCs w:val="22"/>
        </w:rPr>
      </w:pPr>
    </w:p>
    <w:p w14:paraId="7C4DF359" w14:textId="77777777" w:rsidR="00871221" w:rsidRDefault="00871221" w:rsidP="00E7583B">
      <w:pPr>
        <w:pStyle w:val="Textkrper"/>
        <w:rPr>
          <w:rFonts w:ascii="Calibri" w:hAnsi="Calibri"/>
          <w:szCs w:val="22"/>
        </w:rPr>
      </w:pPr>
    </w:p>
    <w:p w14:paraId="557D9A9C" w14:textId="77777777" w:rsidR="00871221" w:rsidRDefault="00871221" w:rsidP="00E7583B">
      <w:pPr>
        <w:pStyle w:val="Textkrper"/>
        <w:rPr>
          <w:rFonts w:ascii="Calibri" w:hAnsi="Calibri"/>
          <w:szCs w:val="22"/>
        </w:rPr>
      </w:pPr>
    </w:p>
    <w:p w14:paraId="4EA1477C" w14:textId="77777777" w:rsidR="00871221" w:rsidRDefault="00871221" w:rsidP="00E7583B">
      <w:pPr>
        <w:pStyle w:val="Textkrper"/>
        <w:rPr>
          <w:rFonts w:ascii="Calibri" w:hAnsi="Calibri"/>
          <w:szCs w:val="22"/>
        </w:rPr>
      </w:pPr>
    </w:p>
    <w:p w14:paraId="1C4040B5" w14:textId="77777777" w:rsidR="00871221" w:rsidRDefault="00871221" w:rsidP="00E7583B">
      <w:pPr>
        <w:pStyle w:val="Textkrper"/>
        <w:rPr>
          <w:rFonts w:ascii="Calibri" w:hAnsi="Calibri"/>
          <w:szCs w:val="22"/>
        </w:rPr>
      </w:pPr>
    </w:p>
    <w:p w14:paraId="67FF1F5E" w14:textId="77777777" w:rsidR="00DD4BD2" w:rsidRPr="00060AB5" w:rsidRDefault="00E958B8" w:rsidP="00E7583B">
      <w:pPr>
        <w:pStyle w:val="Textkrper"/>
        <w:rPr>
          <w:rFonts w:ascii="Calibri" w:hAnsi="Calibri" w:cs="Calibri"/>
          <w:szCs w:val="22"/>
        </w:rPr>
      </w:pPr>
      <w:r>
        <w:rPr>
          <w:rFonts w:ascii="Calibri" w:hAnsi="Calibri"/>
          <w:szCs w:val="22"/>
        </w:rPr>
        <w:lastRenderedPageBreak/>
        <w:t>About LAMILUX Composites GmbH</w:t>
      </w:r>
    </w:p>
    <w:p w14:paraId="41633B28" w14:textId="77777777" w:rsidR="00DD4BD2" w:rsidRPr="00060AB5" w:rsidRDefault="00DD4BD2" w:rsidP="00E7583B">
      <w:pPr>
        <w:pStyle w:val="Textkrper"/>
        <w:rPr>
          <w:rFonts w:ascii="Calibri" w:hAnsi="Calibri" w:cs="Calibri"/>
          <w:b w:val="0"/>
          <w:bCs w:val="0"/>
          <w:szCs w:val="22"/>
        </w:rPr>
      </w:pPr>
    </w:p>
    <w:p w14:paraId="16E1377D" w14:textId="77777777" w:rsidR="00DD4BD2" w:rsidRPr="00060AB5" w:rsidRDefault="00E958B8" w:rsidP="00E7583B">
      <w:pPr>
        <w:pStyle w:val="Textkrper"/>
        <w:rPr>
          <w:rFonts w:ascii="Calibri" w:hAnsi="Calibri" w:cs="Calibri"/>
          <w:b w:val="0"/>
          <w:bCs w:val="0"/>
          <w:szCs w:val="22"/>
        </w:rPr>
      </w:pPr>
      <w:r>
        <w:rPr>
          <w:rFonts w:ascii="Calibri" w:hAnsi="Calibri"/>
          <w:bCs w:val="0"/>
          <w:szCs w:val="22"/>
        </w:rPr>
        <w:t>LAMILUX</w:t>
      </w:r>
      <w:r>
        <w:rPr>
          <w:rFonts w:ascii="Calibri" w:hAnsi="Calibri"/>
          <w:b w:val="0"/>
          <w:bCs w:val="0"/>
          <w:szCs w:val="22"/>
        </w:rPr>
        <w:t xml:space="preserve"> </w:t>
      </w:r>
      <w:r>
        <w:rPr>
          <w:rFonts w:ascii="Calibri" w:hAnsi="Calibri"/>
          <w:bCs w:val="0"/>
          <w:szCs w:val="22"/>
        </w:rPr>
        <w:t>Composites GmbH</w:t>
      </w:r>
      <w:r>
        <w:rPr>
          <w:rFonts w:ascii="Calibri" w:hAnsi="Calibri"/>
          <w:b w:val="0"/>
          <w:bCs w:val="0"/>
          <w:szCs w:val="22"/>
        </w:rPr>
        <w:t xml:space="preserve"> has been producing fibre-reinforced composites for around 70 years. The medium-sized company is the leading European producer thanks to its technologically advanced continuous production process, large manufacturing capacities and wide product range. </w:t>
      </w:r>
      <w:r>
        <w:rPr>
          <w:rFonts w:ascii="Calibri" w:hAnsi="Calibri"/>
          <w:bCs w:val="0"/>
          <w:szCs w:val="22"/>
        </w:rPr>
        <w:t xml:space="preserve">LAMILUX </w:t>
      </w:r>
      <w:r>
        <w:rPr>
          <w:rFonts w:ascii="Calibri" w:hAnsi="Calibri"/>
          <w:b w:val="0"/>
          <w:bCs w:val="0"/>
          <w:szCs w:val="22"/>
        </w:rPr>
        <w:t xml:space="preserve">supplies customers around the globe in a wide range of sectors, such as the building industry, the automotive and recreational vehicle industries, refrigerated store room and cell construction, and many other industrial sectors. In 2019, </w:t>
      </w:r>
      <w:r>
        <w:rPr>
          <w:rFonts w:ascii="Calibri" w:hAnsi="Calibri"/>
          <w:bCs w:val="0"/>
          <w:szCs w:val="22"/>
        </w:rPr>
        <w:t>LAMILUX</w:t>
      </w:r>
      <w:r>
        <w:rPr>
          <w:rFonts w:ascii="Calibri" w:hAnsi="Calibri"/>
          <w:b w:val="0"/>
          <w:bCs w:val="0"/>
          <w:szCs w:val="22"/>
        </w:rPr>
        <w:t xml:space="preserve"> and its some 1,200 employees achieved a turnover of 305 million euros. The family-managed company is based in Rehau, Bavaria.</w:t>
      </w:r>
    </w:p>
    <w:p w14:paraId="591A7499" w14:textId="77777777" w:rsidR="00682055" w:rsidRDefault="00682055" w:rsidP="00DF00E4">
      <w:pPr>
        <w:pStyle w:val="Textkrper"/>
        <w:spacing w:line="360" w:lineRule="exact"/>
        <w:rPr>
          <w:rFonts w:ascii="Calibri" w:hAnsi="Calibri"/>
          <w:sz w:val="18"/>
          <w:szCs w:val="18"/>
        </w:rPr>
      </w:pPr>
    </w:p>
    <w:p w14:paraId="66F808A4" w14:textId="77777777" w:rsidR="00F97E7C" w:rsidRDefault="00F97E7C" w:rsidP="00DF00E4">
      <w:pPr>
        <w:pStyle w:val="Textkrper"/>
        <w:spacing w:line="360" w:lineRule="exact"/>
        <w:rPr>
          <w:rFonts w:ascii="Calibri" w:hAnsi="Calibri"/>
          <w:sz w:val="18"/>
          <w:szCs w:val="18"/>
        </w:rPr>
      </w:pPr>
    </w:p>
    <w:p w14:paraId="54706D78" w14:textId="77777777" w:rsidR="00B45B50" w:rsidRDefault="00B45B50" w:rsidP="00DF00E4">
      <w:pPr>
        <w:pStyle w:val="Textkrper"/>
        <w:spacing w:line="360" w:lineRule="exact"/>
        <w:rPr>
          <w:rFonts w:ascii="Calibri" w:hAnsi="Calibri"/>
          <w:sz w:val="18"/>
          <w:szCs w:val="18"/>
        </w:rPr>
      </w:pPr>
    </w:p>
    <w:p w14:paraId="78247207" w14:textId="77777777" w:rsidR="00B45B50" w:rsidRDefault="00B45B50" w:rsidP="00DF00E4">
      <w:pPr>
        <w:pStyle w:val="Textkrper"/>
        <w:spacing w:line="360" w:lineRule="exact"/>
        <w:rPr>
          <w:rFonts w:ascii="Calibri" w:hAnsi="Calibri"/>
          <w:sz w:val="18"/>
          <w:szCs w:val="18"/>
        </w:rPr>
      </w:pPr>
    </w:p>
    <w:p w14:paraId="293763CA" w14:textId="77777777" w:rsidR="00B45B50" w:rsidRDefault="00B45B50" w:rsidP="00DF00E4">
      <w:pPr>
        <w:pStyle w:val="Textkrper"/>
        <w:spacing w:line="360" w:lineRule="exact"/>
        <w:rPr>
          <w:rFonts w:ascii="Calibri" w:hAnsi="Calibri"/>
          <w:sz w:val="18"/>
          <w:szCs w:val="18"/>
        </w:rPr>
      </w:pPr>
    </w:p>
    <w:sectPr w:rsidR="00B45B50" w:rsidSect="00E43672">
      <w:headerReference w:type="default" r:id="rId7"/>
      <w:footerReference w:type="default" r:id="rId8"/>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1C0D" w14:textId="77777777" w:rsidR="00E958B8" w:rsidRDefault="00E958B8">
      <w:r>
        <w:separator/>
      </w:r>
    </w:p>
  </w:endnote>
  <w:endnote w:type="continuationSeparator" w:id="0">
    <w:p w14:paraId="1ECFD2FE" w14:textId="77777777" w:rsidR="00E958B8" w:rsidRDefault="00E9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C453" w14:textId="77777777" w:rsidR="00941106" w:rsidRPr="00C05B90" w:rsidRDefault="00E958B8" w:rsidP="00941106">
    <w:pPr>
      <w:pStyle w:val="Fuzeile"/>
      <w:rPr>
        <w:rFonts w:ascii="Verdana" w:hAnsi="Verdana" w:cs="Arial"/>
        <w:color w:val="999999"/>
        <w:sz w:val="15"/>
        <w:szCs w:val="15"/>
        <w:u w:val="single"/>
      </w:rPr>
    </w:pPr>
    <w:r>
      <w:rPr>
        <w:rFonts w:ascii="Verdana" w:hAnsi="Verdana"/>
        <w:color w:val="999999"/>
        <w:sz w:val="15"/>
        <w:szCs w:val="15"/>
        <w:u w:val="single"/>
      </w:rPr>
      <w:t>Contact for media enquiries:</w:t>
    </w:r>
  </w:p>
  <w:p w14:paraId="01B66139" w14:textId="77777777" w:rsidR="00941106" w:rsidRPr="00C05B90" w:rsidRDefault="00941106" w:rsidP="00941106">
    <w:pPr>
      <w:pStyle w:val="Fuzeile"/>
      <w:rPr>
        <w:rFonts w:ascii="Verdana" w:hAnsi="Verdana" w:cs="Arial"/>
        <w:color w:val="999999"/>
        <w:sz w:val="15"/>
        <w:szCs w:val="15"/>
      </w:rPr>
    </w:pPr>
  </w:p>
  <w:p w14:paraId="4CBC7C9B" w14:textId="77777777" w:rsidR="00941106" w:rsidRPr="00C05B90" w:rsidRDefault="00E958B8" w:rsidP="00941106">
    <w:pPr>
      <w:pStyle w:val="Fuzeile"/>
      <w:rPr>
        <w:rFonts w:ascii="Verdana" w:hAnsi="Verdana" w:cs="Arial"/>
        <w:color w:val="999999"/>
        <w:sz w:val="15"/>
        <w:szCs w:val="15"/>
      </w:rPr>
    </w:pPr>
    <w:r>
      <w:rPr>
        <w:rFonts w:ascii="Verdana" w:hAnsi="Verdana"/>
        <w:color w:val="999999"/>
        <w:sz w:val="15"/>
        <w:szCs w:val="15"/>
      </w:rPr>
      <w:t>LAMILUX Composites GmbH</w:t>
    </w:r>
  </w:p>
  <w:p w14:paraId="7605294A" w14:textId="77777777" w:rsidR="00941106" w:rsidRPr="00C05B90" w:rsidRDefault="00E958B8" w:rsidP="00941106">
    <w:pPr>
      <w:pStyle w:val="Fuzeile"/>
      <w:rPr>
        <w:rFonts w:ascii="Verdana" w:hAnsi="Verdana" w:cs="Arial"/>
        <w:color w:val="999999"/>
        <w:sz w:val="15"/>
        <w:szCs w:val="15"/>
      </w:rPr>
    </w:pPr>
    <w:r>
      <w:rPr>
        <w:rFonts w:ascii="Verdana" w:hAnsi="Verdana"/>
        <w:color w:val="999999"/>
        <w:sz w:val="15"/>
        <w:szCs w:val="15"/>
      </w:rPr>
      <w:t>Sabrina Schwab</w:t>
    </w:r>
  </w:p>
  <w:p w14:paraId="3F0DEAB4" w14:textId="77777777" w:rsidR="00941106" w:rsidRPr="00C05B90" w:rsidRDefault="00E958B8" w:rsidP="00941106">
    <w:pPr>
      <w:pStyle w:val="Fuzeile"/>
      <w:rPr>
        <w:rFonts w:ascii="Verdana" w:hAnsi="Verdana" w:cs="Arial"/>
        <w:color w:val="999999"/>
        <w:sz w:val="15"/>
        <w:szCs w:val="15"/>
      </w:rPr>
    </w:pPr>
    <w:r>
      <w:rPr>
        <w:rFonts w:ascii="Verdana" w:hAnsi="Verdana"/>
        <w:color w:val="999999"/>
        <w:sz w:val="15"/>
        <w:szCs w:val="15"/>
      </w:rPr>
      <w:t>Media and Public Relations</w:t>
    </w:r>
  </w:p>
  <w:p w14:paraId="13F1C7BF" w14:textId="77777777" w:rsidR="00941106" w:rsidRPr="00C05B90" w:rsidRDefault="00E958B8" w:rsidP="00941106">
    <w:pPr>
      <w:pStyle w:val="Fuzeile"/>
      <w:rPr>
        <w:rFonts w:ascii="Verdana" w:hAnsi="Verdana" w:cs="Arial"/>
        <w:color w:val="999999"/>
        <w:sz w:val="15"/>
        <w:szCs w:val="15"/>
      </w:rPr>
    </w:pPr>
    <w:r>
      <w:rPr>
        <w:rFonts w:ascii="Verdana" w:hAnsi="Verdana"/>
        <w:color w:val="999999"/>
        <w:sz w:val="15"/>
        <w:szCs w:val="15"/>
      </w:rPr>
      <w:t>Zehstrasse 2</w:t>
    </w:r>
  </w:p>
  <w:p w14:paraId="3D88A162" w14:textId="77777777" w:rsidR="00941106" w:rsidRPr="00C05B90" w:rsidRDefault="00E958B8" w:rsidP="00941106">
    <w:pPr>
      <w:pStyle w:val="Fuzeile"/>
      <w:rPr>
        <w:rFonts w:ascii="Verdana" w:hAnsi="Verdana" w:cs="Arial"/>
        <w:color w:val="999999"/>
        <w:sz w:val="15"/>
        <w:szCs w:val="15"/>
      </w:rPr>
    </w:pPr>
    <w:r>
      <w:rPr>
        <w:rFonts w:ascii="Verdana" w:hAnsi="Verdana"/>
        <w:color w:val="999999"/>
        <w:sz w:val="15"/>
        <w:szCs w:val="15"/>
      </w:rPr>
      <w:t>95111 Rehau</w:t>
    </w:r>
    <w:r>
      <w:rPr>
        <w:rFonts w:ascii="Verdana" w:hAnsi="Verdana"/>
        <w:color w:val="999999"/>
        <w:sz w:val="15"/>
        <w:szCs w:val="15"/>
      </w:rPr>
      <w:br/>
      <w:t>Germany</w:t>
    </w:r>
  </w:p>
  <w:p w14:paraId="3DA412E1" w14:textId="77777777" w:rsidR="00941106" w:rsidRPr="00C05B90" w:rsidRDefault="00941106" w:rsidP="00941106">
    <w:pPr>
      <w:pStyle w:val="Fuzeile"/>
      <w:rPr>
        <w:rFonts w:ascii="Verdana" w:hAnsi="Verdana" w:cs="Arial"/>
        <w:color w:val="999999"/>
        <w:sz w:val="15"/>
        <w:szCs w:val="15"/>
      </w:rPr>
    </w:pPr>
  </w:p>
  <w:p w14:paraId="5A751941" w14:textId="77777777" w:rsidR="00941106" w:rsidRPr="00C05B90" w:rsidRDefault="00E958B8" w:rsidP="00941106">
    <w:pPr>
      <w:pStyle w:val="Fuzeile"/>
      <w:rPr>
        <w:rFonts w:ascii="Verdana" w:hAnsi="Verdana" w:cs="Arial"/>
        <w:color w:val="999999"/>
        <w:sz w:val="15"/>
        <w:szCs w:val="15"/>
      </w:rPr>
    </w:pPr>
    <w:r>
      <w:rPr>
        <w:rFonts w:ascii="Verdana" w:hAnsi="Verdana"/>
        <w:color w:val="999999"/>
        <w:sz w:val="15"/>
        <w:szCs w:val="15"/>
      </w:rPr>
      <w:t>Tel.: 09283/595-2783</w:t>
    </w:r>
  </w:p>
  <w:p w14:paraId="5956B272" w14:textId="77777777" w:rsidR="00941106" w:rsidRPr="00C05B90" w:rsidRDefault="00E958B8" w:rsidP="00941106">
    <w:pPr>
      <w:pStyle w:val="Fuzeile"/>
      <w:rPr>
        <w:rFonts w:ascii="Verdana" w:hAnsi="Verdana" w:cs="Arial"/>
        <w:color w:val="999999"/>
        <w:sz w:val="15"/>
        <w:szCs w:val="15"/>
      </w:rPr>
    </w:pPr>
    <w:r>
      <w:rPr>
        <w:rFonts w:ascii="Verdana" w:hAnsi="Verdana"/>
        <w:color w:val="999999"/>
        <w:sz w:val="15"/>
        <w:szCs w:val="15"/>
      </w:rPr>
      <w:t>Fax: ++49 9283/595-290</w:t>
    </w:r>
  </w:p>
  <w:p w14:paraId="6E08A577" w14:textId="77777777" w:rsidR="00941106" w:rsidRPr="00C05B90" w:rsidRDefault="00E958B8" w:rsidP="00941106">
    <w:pPr>
      <w:pStyle w:val="Fuzeile"/>
      <w:rPr>
        <w:rFonts w:ascii="Verdana" w:hAnsi="Verdana" w:cs="Arial"/>
        <w:color w:val="999999"/>
        <w:sz w:val="15"/>
        <w:szCs w:val="15"/>
      </w:rPr>
    </w:pPr>
    <w:r>
      <w:rPr>
        <w:rFonts w:ascii="Verdana" w:hAnsi="Verdana"/>
        <w:color w:val="999999"/>
        <w:sz w:val="15"/>
        <w:szCs w:val="15"/>
      </w:rPr>
      <w:t>Email: sabrina.schwab@lamilux.de</w:t>
    </w:r>
  </w:p>
  <w:p w14:paraId="5CC0AF34" w14:textId="77777777" w:rsidR="00006D40" w:rsidRDefault="00E958B8">
    <w:pPr>
      <w:pStyle w:val="Fuzeile"/>
      <w:jc w:val="right"/>
      <w:rPr>
        <w:rFonts w:ascii="Arial" w:hAnsi="Arial" w:cs="Arial"/>
        <w:color w:val="999999"/>
        <w:sz w:val="16"/>
      </w:rPr>
    </w:pPr>
    <w:r>
      <w:rPr>
        <w:rFonts w:ascii="Arial" w:hAnsi="Arial"/>
        <w:color w:val="999999"/>
        <w:sz w:val="16"/>
      </w:rPr>
      <w:t xml:space="preserve">Page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224775">
      <w:rPr>
        <w:rFonts w:ascii="Arial" w:hAnsi="Arial" w:cs="Arial"/>
        <w:noProof/>
        <w:color w:val="999999"/>
        <w:sz w:val="16"/>
      </w:rPr>
      <w:t>2</w:t>
    </w:r>
    <w:r>
      <w:rPr>
        <w:rFonts w:ascii="Arial" w:hAnsi="Arial" w:cs="Arial"/>
        <w:color w:val="999999"/>
        <w:sz w:val="16"/>
      </w:rPr>
      <w:fldChar w:fldCharType="end"/>
    </w:r>
    <w:r>
      <w:rPr>
        <w:rFonts w:ascii="Arial" w:hAnsi="Arial"/>
        <w:color w:val="999999"/>
        <w:sz w:val="16"/>
      </w:rPr>
      <w:t xml:space="preserve"> of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224775">
      <w:rPr>
        <w:rFonts w:ascii="Arial" w:hAnsi="Arial" w:cs="Arial"/>
        <w:noProof/>
        <w:color w:val="999999"/>
        <w:sz w:val="16"/>
      </w:rPr>
      <w:t>2</w:t>
    </w:r>
    <w:r>
      <w:rPr>
        <w:rFonts w:ascii="Arial" w:hAnsi="Arial" w:cs="Arial"/>
        <w:color w:val="999999"/>
        <w:sz w:val="16"/>
      </w:rPr>
      <w:fldChar w:fldCharType="end"/>
    </w:r>
  </w:p>
  <w:p w14:paraId="670E4A29" w14:textId="77777777" w:rsidR="00006D40" w:rsidRDefault="00006D40">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971B" w14:textId="77777777" w:rsidR="00E958B8" w:rsidRDefault="00E958B8">
      <w:r>
        <w:separator/>
      </w:r>
    </w:p>
  </w:footnote>
  <w:footnote w:type="continuationSeparator" w:id="0">
    <w:p w14:paraId="1A99C71E" w14:textId="77777777" w:rsidR="00E958B8" w:rsidRDefault="00E9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1784" w14:textId="77777777" w:rsidR="00006D40" w:rsidRPr="00E16C9A" w:rsidRDefault="004756D4">
    <w:pPr>
      <w:pStyle w:val="Kopfzeile"/>
      <w:jc w:val="center"/>
      <w:rPr>
        <w:rFonts w:ascii="Courier New" w:hAnsi="Courier New" w:cs="Courier New"/>
        <w:b/>
        <w:bCs/>
        <w:sz w:val="32"/>
        <w:szCs w:val="32"/>
      </w:rPr>
    </w:pPr>
    <w:r>
      <w:rPr>
        <w:noProof/>
        <w:lang w:val="es-ES" w:eastAsia="es-ES"/>
      </w:rPr>
      <w:drawing>
        <wp:anchor distT="0" distB="0" distL="114300" distR="114300" simplePos="0" relativeHeight="251658240" behindDoc="1" locked="0" layoutInCell="1" allowOverlap="1" wp14:anchorId="53747C22" wp14:editId="36CB004A">
          <wp:simplePos x="0" y="0"/>
          <wp:positionH relativeFrom="column">
            <wp:posOffset>5319395</wp:posOffset>
          </wp:positionH>
          <wp:positionV relativeFrom="paragraph">
            <wp:posOffset>-32385</wp:posOffset>
          </wp:positionV>
          <wp:extent cx="818515" cy="1028700"/>
          <wp:effectExtent l="0" t="0" r="635" b="0"/>
          <wp:wrapTight wrapText="bothSides">
            <wp:wrapPolygon edited="0">
              <wp:start x="0" y="0"/>
              <wp:lineTo x="0" y="21200"/>
              <wp:lineTo x="21114" y="21200"/>
              <wp:lineTo x="21114" y="0"/>
              <wp:lineTo x="0" y="0"/>
            </wp:wrapPolygon>
          </wp:wrapTight>
          <wp:docPr id="2" name="Imagen 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9264" behindDoc="0" locked="1" layoutInCell="1" allowOverlap="1" wp14:anchorId="24D6EBDA" wp14:editId="6422E348">
              <wp:simplePos x="0" y="0"/>
              <wp:positionH relativeFrom="column">
                <wp:posOffset>4914900</wp:posOffset>
              </wp:positionH>
              <wp:positionV relativeFrom="page">
                <wp:posOffset>1692275</wp:posOffset>
              </wp:positionV>
              <wp:extent cx="0" cy="6972300"/>
              <wp:effectExtent l="5080" t="6350" r="1397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086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7pt,133.25pt" to="387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OJEQIAACgEAAAOAAAAZHJzL2Uyb0RvYy54bWysU8GO2jAQvVfqP1i+QxLIsh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" strokeweight=".5pt">
              <w10:wrap anchory="page"/>
              <w10:anchorlock/>
            </v:line>
          </w:pict>
        </mc:Fallback>
      </mc:AlternateContent>
    </w:r>
    <w:r w:rsidR="00E958B8">
      <w:rPr>
        <w:rFonts w:ascii="Courier New" w:hAnsi="Courier New"/>
        <w:b/>
        <w:bCs/>
        <w:sz w:val="32"/>
        <w:szCs w:val="32"/>
      </w:rPr>
      <w:t>P R E S S  R E L E A S E</w:t>
    </w:r>
  </w:p>
  <w:p w14:paraId="0C9A1885" w14:textId="77777777" w:rsidR="00006D40" w:rsidRDefault="00006D40">
    <w:pPr>
      <w:pStyle w:val="Kopfzeile"/>
      <w:rPr>
        <w:rFonts w:ascii="Arial" w:hAnsi="Arial" w:cs="Arial"/>
        <w:sz w:val="32"/>
        <w:lang w:val="it-IT"/>
      </w:rPr>
    </w:pPr>
  </w:p>
  <w:p w14:paraId="0EAB5992" w14:textId="77777777" w:rsidR="00006D40" w:rsidRDefault="00006D40">
    <w:pPr>
      <w:pStyle w:val="Kopfzeile"/>
      <w:rPr>
        <w:rFonts w:ascii="Arial" w:hAnsi="Arial" w:cs="Arial"/>
        <w:sz w:val="32"/>
        <w:lang w:val="it-IT"/>
      </w:rPr>
    </w:pPr>
  </w:p>
  <w:p w14:paraId="5E97F2CE" w14:textId="77777777" w:rsidR="00006D40" w:rsidRPr="00E16C9A" w:rsidRDefault="00E958B8" w:rsidP="004407E6">
    <w:pPr>
      <w:pStyle w:val="Kopfzeile"/>
      <w:jc w:val="center"/>
      <w:rPr>
        <w:rFonts w:ascii="Courier New" w:hAnsi="Courier New" w:cs="Courier New"/>
        <w:sz w:val="22"/>
        <w:szCs w:val="22"/>
      </w:rPr>
    </w:pPr>
    <w:r>
      <w:rPr>
        <w:rFonts w:ascii="Courier New" w:hAnsi="Courier New"/>
        <w:sz w:val="22"/>
        <w:szCs w:val="22"/>
      </w:rPr>
      <w:t>Rehau, Germany, March 2020</w:t>
    </w:r>
  </w:p>
  <w:p w14:paraId="064AAE98" w14:textId="77777777" w:rsidR="00006D40" w:rsidRDefault="00006D4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A7F63D12">
      <w:start w:val="1"/>
      <w:numFmt w:val="bullet"/>
      <w:lvlText w:val=""/>
      <w:lvlJc w:val="left"/>
      <w:pPr>
        <w:tabs>
          <w:tab w:val="num" w:pos="720"/>
        </w:tabs>
        <w:ind w:left="720" w:hanging="360"/>
      </w:pPr>
      <w:rPr>
        <w:rFonts w:ascii="Wingdings" w:hAnsi="Wingdings" w:hint="default"/>
      </w:rPr>
    </w:lvl>
    <w:lvl w:ilvl="1" w:tplc="2A56AC22" w:tentative="1">
      <w:start w:val="1"/>
      <w:numFmt w:val="bullet"/>
      <w:lvlText w:val="o"/>
      <w:lvlJc w:val="left"/>
      <w:pPr>
        <w:tabs>
          <w:tab w:val="num" w:pos="1440"/>
        </w:tabs>
        <w:ind w:left="1440" w:hanging="360"/>
      </w:pPr>
      <w:rPr>
        <w:rFonts w:ascii="Courier New" w:hAnsi="Courier New" w:cs="Courier New" w:hint="default"/>
      </w:rPr>
    </w:lvl>
    <w:lvl w:ilvl="2" w:tplc="2E20D2D0" w:tentative="1">
      <w:start w:val="1"/>
      <w:numFmt w:val="bullet"/>
      <w:lvlText w:val=""/>
      <w:lvlJc w:val="left"/>
      <w:pPr>
        <w:tabs>
          <w:tab w:val="num" w:pos="2160"/>
        </w:tabs>
        <w:ind w:left="2160" w:hanging="360"/>
      </w:pPr>
      <w:rPr>
        <w:rFonts w:ascii="Wingdings" w:hAnsi="Wingdings" w:hint="default"/>
      </w:rPr>
    </w:lvl>
    <w:lvl w:ilvl="3" w:tplc="EF309FA6" w:tentative="1">
      <w:start w:val="1"/>
      <w:numFmt w:val="bullet"/>
      <w:lvlText w:val=""/>
      <w:lvlJc w:val="left"/>
      <w:pPr>
        <w:tabs>
          <w:tab w:val="num" w:pos="2880"/>
        </w:tabs>
        <w:ind w:left="2880" w:hanging="360"/>
      </w:pPr>
      <w:rPr>
        <w:rFonts w:ascii="Symbol" w:hAnsi="Symbol" w:hint="default"/>
      </w:rPr>
    </w:lvl>
    <w:lvl w:ilvl="4" w:tplc="478E6000" w:tentative="1">
      <w:start w:val="1"/>
      <w:numFmt w:val="bullet"/>
      <w:lvlText w:val="o"/>
      <w:lvlJc w:val="left"/>
      <w:pPr>
        <w:tabs>
          <w:tab w:val="num" w:pos="3600"/>
        </w:tabs>
        <w:ind w:left="3600" w:hanging="360"/>
      </w:pPr>
      <w:rPr>
        <w:rFonts w:ascii="Courier New" w:hAnsi="Courier New" w:cs="Courier New" w:hint="default"/>
      </w:rPr>
    </w:lvl>
    <w:lvl w:ilvl="5" w:tplc="51F81B86" w:tentative="1">
      <w:start w:val="1"/>
      <w:numFmt w:val="bullet"/>
      <w:lvlText w:val=""/>
      <w:lvlJc w:val="left"/>
      <w:pPr>
        <w:tabs>
          <w:tab w:val="num" w:pos="4320"/>
        </w:tabs>
        <w:ind w:left="4320" w:hanging="360"/>
      </w:pPr>
      <w:rPr>
        <w:rFonts w:ascii="Wingdings" w:hAnsi="Wingdings" w:hint="default"/>
      </w:rPr>
    </w:lvl>
    <w:lvl w:ilvl="6" w:tplc="570CFFB2" w:tentative="1">
      <w:start w:val="1"/>
      <w:numFmt w:val="bullet"/>
      <w:lvlText w:val=""/>
      <w:lvlJc w:val="left"/>
      <w:pPr>
        <w:tabs>
          <w:tab w:val="num" w:pos="5040"/>
        </w:tabs>
        <w:ind w:left="5040" w:hanging="360"/>
      </w:pPr>
      <w:rPr>
        <w:rFonts w:ascii="Symbol" w:hAnsi="Symbol" w:hint="default"/>
      </w:rPr>
    </w:lvl>
    <w:lvl w:ilvl="7" w:tplc="DDCED814" w:tentative="1">
      <w:start w:val="1"/>
      <w:numFmt w:val="bullet"/>
      <w:lvlText w:val="o"/>
      <w:lvlJc w:val="left"/>
      <w:pPr>
        <w:tabs>
          <w:tab w:val="num" w:pos="5760"/>
        </w:tabs>
        <w:ind w:left="5760" w:hanging="360"/>
      </w:pPr>
      <w:rPr>
        <w:rFonts w:ascii="Courier New" w:hAnsi="Courier New" w:cs="Courier New" w:hint="default"/>
      </w:rPr>
    </w:lvl>
    <w:lvl w:ilvl="8" w:tplc="16CCDB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95BB8"/>
    <w:multiLevelType w:val="hybridMultilevel"/>
    <w:tmpl w:val="E124B1A8"/>
    <w:lvl w:ilvl="0" w:tplc="7F30F640">
      <w:start w:val="1"/>
      <w:numFmt w:val="bullet"/>
      <w:lvlText w:val=""/>
      <w:lvlJc w:val="left"/>
      <w:pPr>
        <w:ind w:left="720" w:hanging="360"/>
      </w:pPr>
      <w:rPr>
        <w:rFonts w:ascii="Symbol" w:hAnsi="Symbol" w:hint="default"/>
      </w:rPr>
    </w:lvl>
    <w:lvl w:ilvl="1" w:tplc="A9D0244E">
      <w:start w:val="1"/>
      <w:numFmt w:val="bullet"/>
      <w:lvlText w:val="o"/>
      <w:lvlJc w:val="left"/>
      <w:pPr>
        <w:ind w:left="1440" w:hanging="360"/>
      </w:pPr>
      <w:rPr>
        <w:rFonts w:ascii="Courier New" w:hAnsi="Courier New" w:cs="Courier New" w:hint="default"/>
      </w:rPr>
    </w:lvl>
    <w:lvl w:ilvl="2" w:tplc="09685D4E">
      <w:start w:val="1"/>
      <w:numFmt w:val="bullet"/>
      <w:lvlText w:val=""/>
      <w:lvlJc w:val="left"/>
      <w:pPr>
        <w:ind w:left="2160" w:hanging="360"/>
      </w:pPr>
      <w:rPr>
        <w:rFonts w:ascii="Wingdings" w:hAnsi="Wingdings" w:hint="default"/>
      </w:rPr>
    </w:lvl>
    <w:lvl w:ilvl="3" w:tplc="FD0A0C82">
      <w:start w:val="1"/>
      <w:numFmt w:val="bullet"/>
      <w:lvlText w:val=""/>
      <w:lvlJc w:val="left"/>
      <w:pPr>
        <w:ind w:left="2880" w:hanging="360"/>
      </w:pPr>
      <w:rPr>
        <w:rFonts w:ascii="Symbol" w:hAnsi="Symbol" w:hint="default"/>
      </w:rPr>
    </w:lvl>
    <w:lvl w:ilvl="4" w:tplc="439042A0">
      <w:start w:val="1"/>
      <w:numFmt w:val="bullet"/>
      <w:lvlText w:val="o"/>
      <w:lvlJc w:val="left"/>
      <w:pPr>
        <w:ind w:left="3600" w:hanging="360"/>
      </w:pPr>
      <w:rPr>
        <w:rFonts w:ascii="Courier New" w:hAnsi="Courier New" w:cs="Courier New" w:hint="default"/>
      </w:rPr>
    </w:lvl>
    <w:lvl w:ilvl="5" w:tplc="51103B66">
      <w:start w:val="1"/>
      <w:numFmt w:val="bullet"/>
      <w:lvlText w:val=""/>
      <w:lvlJc w:val="left"/>
      <w:pPr>
        <w:ind w:left="4320" w:hanging="360"/>
      </w:pPr>
      <w:rPr>
        <w:rFonts w:ascii="Wingdings" w:hAnsi="Wingdings" w:hint="default"/>
      </w:rPr>
    </w:lvl>
    <w:lvl w:ilvl="6" w:tplc="2BDE50D2">
      <w:start w:val="1"/>
      <w:numFmt w:val="bullet"/>
      <w:lvlText w:val=""/>
      <w:lvlJc w:val="left"/>
      <w:pPr>
        <w:ind w:left="5040" w:hanging="360"/>
      </w:pPr>
      <w:rPr>
        <w:rFonts w:ascii="Symbol" w:hAnsi="Symbol" w:hint="default"/>
      </w:rPr>
    </w:lvl>
    <w:lvl w:ilvl="7" w:tplc="F6EC5F2A">
      <w:start w:val="1"/>
      <w:numFmt w:val="bullet"/>
      <w:lvlText w:val="o"/>
      <w:lvlJc w:val="left"/>
      <w:pPr>
        <w:ind w:left="5760" w:hanging="360"/>
      </w:pPr>
      <w:rPr>
        <w:rFonts w:ascii="Courier New" w:hAnsi="Courier New" w:cs="Courier New" w:hint="default"/>
      </w:rPr>
    </w:lvl>
    <w:lvl w:ilvl="8" w:tplc="327E5E62">
      <w:start w:val="1"/>
      <w:numFmt w:val="bullet"/>
      <w:lvlText w:val=""/>
      <w:lvlJc w:val="left"/>
      <w:pPr>
        <w:ind w:left="6480" w:hanging="360"/>
      </w:pPr>
      <w:rPr>
        <w:rFonts w:ascii="Wingdings" w:hAnsi="Wingdings" w:hint="default"/>
      </w:rPr>
    </w:lvl>
  </w:abstractNum>
  <w:abstractNum w:abstractNumId="12" w15:restartNumberingAfterBreak="0">
    <w:nsid w:val="1A1A2097"/>
    <w:multiLevelType w:val="hybridMultilevel"/>
    <w:tmpl w:val="F3546292"/>
    <w:lvl w:ilvl="0" w:tplc="936ACDF6">
      <w:start w:val="1"/>
      <w:numFmt w:val="bullet"/>
      <w:lvlText w:val=""/>
      <w:lvlJc w:val="left"/>
      <w:pPr>
        <w:tabs>
          <w:tab w:val="num" w:pos="720"/>
        </w:tabs>
        <w:ind w:left="720" w:hanging="360"/>
      </w:pPr>
      <w:rPr>
        <w:rFonts w:ascii="Wingdings" w:hAnsi="Wingdings" w:hint="default"/>
      </w:rPr>
    </w:lvl>
    <w:lvl w:ilvl="1" w:tplc="002E4AFA" w:tentative="1">
      <w:start w:val="1"/>
      <w:numFmt w:val="bullet"/>
      <w:lvlText w:val="o"/>
      <w:lvlJc w:val="left"/>
      <w:pPr>
        <w:tabs>
          <w:tab w:val="num" w:pos="1440"/>
        </w:tabs>
        <w:ind w:left="1440" w:hanging="360"/>
      </w:pPr>
      <w:rPr>
        <w:rFonts w:ascii="Courier New" w:hAnsi="Courier New" w:cs="Courier New" w:hint="default"/>
      </w:rPr>
    </w:lvl>
    <w:lvl w:ilvl="2" w:tplc="BA16746C" w:tentative="1">
      <w:start w:val="1"/>
      <w:numFmt w:val="bullet"/>
      <w:lvlText w:val=""/>
      <w:lvlJc w:val="left"/>
      <w:pPr>
        <w:tabs>
          <w:tab w:val="num" w:pos="2160"/>
        </w:tabs>
        <w:ind w:left="2160" w:hanging="360"/>
      </w:pPr>
      <w:rPr>
        <w:rFonts w:ascii="Wingdings" w:hAnsi="Wingdings" w:hint="default"/>
      </w:rPr>
    </w:lvl>
    <w:lvl w:ilvl="3" w:tplc="CC764A46" w:tentative="1">
      <w:start w:val="1"/>
      <w:numFmt w:val="bullet"/>
      <w:lvlText w:val=""/>
      <w:lvlJc w:val="left"/>
      <w:pPr>
        <w:tabs>
          <w:tab w:val="num" w:pos="2880"/>
        </w:tabs>
        <w:ind w:left="2880" w:hanging="360"/>
      </w:pPr>
      <w:rPr>
        <w:rFonts w:ascii="Symbol" w:hAnsi="Symbol" w:hint="default"/>
      </w:rPr>
    </w:lvl>
    <w:lvl w:ilvl="4" w:tplc="CC26769A" w:tentative="1">
      <w:start w:val="1"/>
      <w:numFmt w:val="bullet"/>
      <w:lvlText w:val="o"/>
      <w:lvlJc w:val="left"/>
      <w:pPr>
        <w:tabs>
          <w:tab w:val="num" w:pos="3600"/>
        </w:tabs>
        <w:ind w:left="3600" w:hanging="360"/>
      </w:pPr>
      <w:rPr>
        <w:rFonts w:ascii="Courier New" w:hAnsi="Courier New" w:cs="Courier New" w:hint="default"/>
      </w:rPr>
    </w:lvl>
    <w:lvl w:ilvl="5" w:tplc="6936A73E" w:tentative="1">
      <w:start w:val="1"/>
      <w:numFmt w:val="bullet"/>
      <w:lvlText w:val=""/>
      <w:lvlJc w:val="left"/>
      <w:pPr>
        <w:tabs>
          <w:tab w:val="num" w:pos="4320"/>
        </w:tabs>
        <w:ind w:left="4320" w:hanging="360"/>
      </w:pPr>
      <w:rPr>
        <w:rFonts w:ascii="Wingdings" w:hAnsi="Wingdings" w:hint="default"/>
      </w:rPr>
    </w:lvl>
    <w:lvl w:ilvl="6" w:tplc="7100814A" w:tentative="1">
      <w:start w:val="1"/>
      <w:numFmt w:val="bullet"/>
      <w:lvlText w:val=""/>
      <w:lvlJc w:val="left"/>
      <w:pPr>
        <w:tabs>
          <w:tab w:val="num" w:pos="5040"/>
        </w:tabs>
        <w:ind w:left="5040" w:hanging="360"/>
      </w:pPr>
      <w:rPr>
        <w:rFonts w:ascii="Symbol" w:hAnsi="Symbol" w:hint="default"/>
      </w:rPr>
    </w:lvl>
    <w:lvl w:ilvl="7" w:tplc="80525608" w:tentative="1">
      <w:start w:val="1"/>
      <w:numFmt w:val="bullet"/>
      <w:lvlText w:val="o"/>
      <w:lvlJc w:val="left"/>
      <w:pPr>
        <w:tabs>
          <w:tab w:val="num" w:pos="5760"/>
        </w:tabs>
        <w:ind w:left="5760" w:hanging="360"/>
      </w:pPr>
      <w:rPr>
        <w:rFonts w:ascii="Courier New" w:hAnsi="Courier New" w:cs="Courier New" w:hint="default"/>
      </w:rPr>
    </w:lvl>
    <w:lvl w:ilvl="8" w:tplc="032059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D20E0"/>
    <w:multiLevelType w:val="hybridMultilevel"/>
    <w:tmpl w:val="E6805B9A"/>
    <w:lvl w:ilvl="0" w:tplc="D5EEAAB8">
      <w:start w:val="1"/>
      <w:numFmt w:val="bullet"/>
      <w:lvlText w:val=""/>
      <w:lvlJc w:val="left"/>
      <w:pPr>
        <w:tabs>
          <w:tab w:val="num" w:pos="720"/>
        </w:tabs>
        <w:ind w:left="720" w:hanging="360"/>
      </w:pPr>
      <w:rPr>
        <w:rFonts w:ascii="Wingdings" w:hAnsi="Wingdings" w:hint="default"/>
      </w:rPr>
    </w:lvl>
    <w:lvl w:ilvl="1" w:tplc="DCD0B71A">
      <w:start w:val="1"/>
      <w:numFmt w:val="bullet"/>
      <w:lvlText w:val="o"/>
      <w:lvlJc w:val="left"/>
      <w:pPr>
        <w:tabs>
          <w:tab w:val="num" w:pos="1440"/>
        </w:tabs>
        <w:ind w:left="1440" w:hanging="360"/>
      </w:pPr>
      <w:rPr>
        <w:rFonts w:ascii="Courier New" w:hAnsi="Courier New" w:cs="Courier New" w:hint="default"/>
      </w:rPr>
    </w:lvl>
    <w:lvl w:ilvl="2" w:tplc="0C626C44">
      <w:start w:val="1"/>
      <w:numFmt w:val="bullet"/>
      <w:lvlText w:val=""/>
      <w:lvlJc w:val="left"/>
      <w:pPr>
        <w:tabs>
          <w:tab w:val="num" w:pos="2160"/>
        </w:tabs>
        <w:ind w:left="2160" w:hanging="360"/>
      </w:pPr>
      <w:rPr>
        <w:rFonts w:ascii="Wingdings" w:hAnsi="Wingdings" w:hint="default"/>
      </w:rPr>
    </w:lvl>
    <w:lvl w:ilvl="3" w:tplc="ED0EF5B8" w:tentative="1">
      <w:start w:val="1"/>
      <w:numFmt w:val="bullet"/>
      <w:lvlText w:val=""/>
      <w:lvlJc w:val="left"/>
      <w:pPr>
        <w:tabs>
          <w:tab w:val="num" w:pos="2880"/>
        </w:tabs>
        <w:ind w:left="2880" w:hanging="360"/>
      </w:pPr>
      <w:rPr>
        <w:rFonts w:ascii="Symbol" w:hAnsi="Symbol" w:hint="default"/>
      </w:rPr>
    </w:lvl>
    <w:lvl w:ilvl="4" w:tplc="55868920" w:tentative="1">
      <w:start w:val="1"/>
      <w:numFmt w:val="bullet"/>
      <w:lvlText w:val="o"/>
      <w:lvlJc w:val="left"/>
      <w:pPr>
        <w:tabs>
          <w:tab w:val="num" w:pos="3600"/>
        </w:tabs>
        <w:ind w:left="3600" w:hanging="360"/>
      </w:pPr>
      <w:rPr>
        <w:rFonts w:ascii="Courier New" w:hAnsi="Courier New" w:cs="Courier New" w:hint="default"/>
      </w:rPr>
    </w:lvl>
    <w:lvl w:ilvl="5" w:tplc="0A50F3E0" w:tentative="1">
      <w:start w:val="1"/>
      <w:numFmt w:val="bullet"/>
      <w:lvlText w:val=""/>
      <w:lvlJc w:val="left"/>
      <w:pPr>
        <w:tabs>
          <w:tab w:val="num" w:pos="4320"/>
        </w:tabs>
        <w:ind w:left="4320" w:hanging="360"/>
      </w:pPr>
      <w:rPr>
        <w:rFonts w:ascii="Wingdings" w:hAnsi="Wingdings" w:hint="default"/>
      </w:rPr>
    </w:lvl>
    <w:lvl w:ilvl="6" w:tplc="7E96E614" w:tentative="1">
      <w:start w:val="1"/>
      <w:numFmt w:val="bullet"/>
      <w:lvlText w:val=""/>
      <w:lvlJc w:val="left"/>
      <w:pPr>
        <w:tabs>
          <w:tab w:val="num" w:pos="5040"/>
        </w:tabs>
        <w:ind w:left="5040" w:hanging="360"/>
      </w:pPr>
      <w:rPr>
        <w:rFonts w:ascii="Symbol" w:hAnsi="Symbol" w:hint="default"/>
      </w:rPr>
    </w:lvl>
    <w:lvl w:ilvl="7" w:tplc="0C06C6EC" w:tentative="1">
      <w:start w:val="1"/>
      <w:numFmt w:val="bullet"/>
      <w:lvlText w:val="o"/>
      <w:lvlJc w:val="left"/>
      <w:pPr>
        <w:tabs>
          <w:tab w:val="num" w:pos="5760"/>
        </w:tabs>
        <w:ind w:left="5760" w:hanging="360"/>
      </w:pPr>
      <w:rPr>
        <w:rFonts w:ascii="Courier New" w:hAnsi="Courier New" w:cs="Courier New" w:hint="default"/>
      </w:rPr>
    </w:lvl>
    <w:lvl w:ilvl="8" w:tplc="053E67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B06A03"/>
    <w:multiLevelType w:val="hybridMultilevel"/>
    <w:tmpl w:val="A044BA26"/>
    <w:lvl w:ilvl="0" w:tplc="173828A4">
      <w:start w:val="1"/>
      <w:numFmt w:val="bullet"/>
      <w:lvlText w:val=""/>
      <w:lvlJc w:val="left"/>
      <w:pPr>
        <w:tabs>
          <w:tab w:val="num" w:pos="1428"/>
        </w:tabs>
        <w:ind w:left="1428" w:hanging="360"/>
      </w:pPr>
      <w:rPr>
        <w:rFonts w:ascii="Wingdings" w:hAnsi="Wingdings" w:hint="default"/>
        <w:sz w:val="20"/>
        <w:szCs w:val="20"/>
      </w:rPr>
    </w:lvl>
    <w:lvl w:ilvl="1" w:tplc="93A481BE" w:tentative="1">
      <w:start w:val="1"/>
      <w:numFmt w:val="bullet"/>
      <w:lvlText w:val="o"/>
      <w:lvlJc w:val="left"/>
      <w:pPr>
        <w:tabs>
          <w:tab w:val="num" w:pos="1440"/>
        </w:tabs>
        <w:ind w:left="1440" w:hanging="360"/>
      </w:pPr>
      <w:rPr>
        <w:rFonts w:ascii="Courier New" w:hAnsi="Courier New" w:cs="Courier New" w:hint="default"/>
      </w:rPr>
    </w:lvl>
    <w:lvl w:ilvl="2" w:tplc="C2A609EA" w:tentative="1">
      <w:start w:val="1"/>
      <w:numFmt w:val="bullet"/>
      <w:lvlText w:val=""/>
      <w:lvlJc w:val="left"/>
      <w:pPr>
        <w:tabs>
          <w:tab w:val="num" w:pos="2160"/>
        </w:tabs>
        <w:ind w:left="2160" w:hanging="360"/>
      </w:pPr>
      <w:rPr>
        <w:rFonts w:ascii="Wingdings" w:hAnsi="Wingdings" w:hint="default"/>
      </w:rPr>
    </w:lvl>
    <w:lvl w:ilvl="3" w:tplc="AB6AA15A" w:tentative="1">
      <w:start w:val="1"/>
      <w:numFmt w:val="bullet"/>
      <w:lvlText w:val=""/>
      <w:lvlJc w:val="left"/>
      <w:pPr>
        <w:tabs>
          <w:tab w:val="num" w:pos="2880"/>
        </w:tabs>
        <w:ind w:left="2880" w:hanging="360"/>
      </w:pPr>
      <w:rPr>
        <w:rFonts w:ascii="Symbol" w:hAnsi="Symbol" w:hint="default"/>
      </w:rPr>
    </w:lvl>
    <w:lvl w:ilvl="4" w:tplc="899EEB4A" w:tentative="1">
      <w:start w:val="1"/>
      <w:numFmt w:val="bullet"/>
      <w:lvlText w:val="o"/>
      <w:lvlJc w:val="left"/>
      <w:pPr>
        <w:tabs>
          <w:tab w:val="num" w:pos="3600"/>
        </w:tabs>
        <w:ind w:left="3600" w:hanging="360"/>
      </w:pPr>
      <w:rPr>
        <w:rFonts w:ascii="Courier New" w:hAnsi="Courier New" w:cs="Courier New" w:hint="default"/>
      </w:rPr>
    </w:lvl>
    <w:lvl w:ilvl="5" w:tplc="FFC4B0AE" w:tentative="1">
      <w:start w:val="1"/>
      <w:numFmt w:val="bullet"/>
      <w:lvlText w:val=""/>
      <w:lvlJc w:val="left"/>
      <w:pPr>
        <w:tabs>
          <w:tab w:val="num" w:pos="4320"/>
        </w:tabs>
        <w:ind w:left="4320" w:hanging="360"/>
      </w:pPr>
      <w:rPr>
        <w:rFonts w:ascii="Wingdings" w:hAnsi="Wingdings" w:hint="default"/>
      </w:rPr>
    </w:lvl>
    <w:lvl w:ilvl="6" w:tplc="791813CC" w:tentative="1">
      <w:start w:val="1"/>
      <w:numFmt w:val="bullet"/>
      <w:lvlText w:val=""/>
      <w:lvlJc w:val="left"/>
      <w:pPr>
        <w:tabs>
          <w:tab w:val="num" w:pos="5040"/>
        </w:tabs>
        <w:ind w:left="5040" w:hanging="360"/>
      </w:pPr>
      <w:rPr>
        <w:rFonts w:ascii="Symbol" w:hAnsi="Symbol" w:hint="default"/>
      </w:rPr>
    </w:lvl>
    <w:lvl w:ilvl="7" w:tplc="C54C88D4" w:tentative="1">
      <w:start w:val="1"/>
      <w:numFmt w:val="bullet"/>
      <w:lvlText w:val="o"/>
      <w:lvlJc w:val="left"/>
      <w:pPr>
        <w:tabs>
          <w:tab w:val="num" w:pos="5760"/>
        </w:tabs>
        <w:ind w:left="5760" w:hanging="360"/>
      </w:pPr>
      <w:rPr>
        <w:rFonts w:ascii="Courier New" w:hAnsi="Courier New" w:cs="Courier New" w:hint="default"/>
      </w:rPr>
    </w:lvl>
    <w:lvl w:ilvl="8" w:tplc="CB3412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245BA"/>
    <w:multiLevelType w:val="hybridMultilevel"/>
    <w:tmpl w:val="73E21E8A"/>
    <w:lvl w:ilvl="0" w:tplc="CD6C23BA">
      <w:start w:val="1"/>
      <w:numFmt w:val="bullet"/>
      <w:lvlText w:val=""/>
      <w:lvlJc w:val="left"/>
      <w:pPr>
        <w:tabs>
          <w:tab w:val="num" w:pos="720"/>
        </w:tabs>
        <w:ind w:left="720" w:hanging="360"/>
      </w:pPr>
      <w:rPr>
        <w:rFonts w:ascii="Wingdings" w:hAnsi="Wingdings" w:hint="default"/>
      </w:rPr>
    </w:lvl>
    <w:lvl w:ilvl="1" w:tplc="F4AACA98" w:tentative="1">
      <w:start w:val="1"/>
      <w:numFmt w:val="bullet"/>
      <w:lvlText w:val="o"/>
      <w:lvlJc w:val="left"/>
      <w:pPr>
        <w:tabs>
          <w:tab w:val="num" w:pos="1440"/>
        </w:tabs>
        <w:ind w:left="1440" w:hanging="360"/>
      </w:pPr>
      <w:rPr>
        <w:rFonts w:ascii="Courier New" w:hAnsi="Courier New" w:cs="Courier New" w:hint="default"/>
      </w:rPr>
    </w:lvl>
    <w:lvl w:ilvl="2" w:tplc="9E5CD060" w:tentative="1">
      <w:start w:val="1"/>
      <w:numFmt w:val="bullet"/>
      <w:lvlText w:val=""/>
      <w:lvlJc w:val="left"/>
      <w:pPr>
        <w:tabs>
          <w:tab w:val="num" w:pos="2160"/>
        </w:tabs>
        <w:ind w:left="2160" w:hanging="360"/>
      </w:pPr>
      <w:rPr>
        <w:rFonts w:ascii="Wingdings" w:hAnsi="Wingdings" w:hint="default"/>
      </w:rPr>
    </w:lvl>
    <w:lvl w:ilvl="3" w:tplc="816C807E" w:tentative="1">
      <w:start w:val="1"/>
      <w:numFmt w:val="bullet"/>
      <w:lvlText w:val=""/>
      <w:lvlJc w:val="left"/>
      <w:pPr>
        <w:tabs>
          <w:tab w:val="num" w:pos="2880"/>
        </w:tabs>
        <w:ind w:left="2880" w:hanging="360"/>
      </w:pPr>
      <w:rPr>
        <w:rFonts w:ascii="Symbol" w:hAnsi="Symbol" w:hint="default"/>
      </w:rPr>
    </w:lvl>
    <w:lvl w:ilvl="4" w:tplc="E2684908" w:tentative="1">
      <w:start w:val="1"/>
      <w:numFmt w:val="bullet"/>
      <w:lvlText w:val="o"/>
      <w:lvlJc w:val="left"/>
      <w:pPr>
        <w:tabs>
          <w:tab w:val="num" w:pos="3600"/>
        </w:tabs>
        <w:ind w:left="3600" w:hanging="360"/>
      </w:pPr>
      <w:rPr>
        <w:rFonts w:ascii="Courier New" w:hAnsi="Courier New" w:cs="Courier New" w:hint="default"/>
      </w:rPr>
    </w:lvl>
    <w:lvl w:ilvl="5" w:tplc="3210F402" w:tentative="1">
      <w:start w:val="1"/>
      <w:numFmt w:val="bullet"/>
      <w:lvlText w:val=""/>
      <w:lvlJc w:val="left"/>
      <w:pPr>
        <w:tabs>
          <w:tab w:val="num" w:pos="4320"/>
        </w:tabs>
        <w:ind w:left="4320" w:hanging="360"/>
      </w:pPr>
      <w:rPr>
        <w:rFonts w:ascii="Wingdings" w:hAnsi="Wingdings" w:hint="default"/>
      </w:rPr>
    </w:lvl>
    <w:lvl w:ilvl="6" w:tplc="94949300" w:tentative="1">
      <w:start w:val="1"/>
      <w:numFmt w:val="bullet"/>
      <w:lvlText w:val=""/>
      <w:lvlJc w:val="left"/>
      <w:pPr>
        <w:tabs>
          <w:tab w:val="num" w:pos="5040"/>
        </w:tabs>
        <w:ind w:left="5040" w:hanging="360"/>
      </w:pPr>
      <w:rPr>
        <w:rFonts w:ascii="Symbol" w:hAnsi="Symbol" w:hint="default"/>
      </w:rPr>
    </w:lvl>
    <w:lvl w:ilvl="7" w:tplc="F6EC5326" w:tentative="1">
      <w:start w:val="1"/>
      <w:numFmt w:val="bullet"/>
      <w:lvlText w:val="o"/>
      <w:lvlJc w:val="left"/>
      <w:pPr>
        <w:tabs>
          <w:tab w:val="num" w:pos="5760"/>
        </w:tabs>
        <w:ind w:left="5760" w:hanging="360"/>
      </w:pPr>
      <w:rPr>
        <w:rFonts w:ascii="Courier New" w:hAnsi="Courier New" w:cs="Courier New" w:hint="default"/>
      </w:rPr>
    </w:lvl>
    <w:lvl w:ilvl="8" w:tplc="379CC77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92"/>
    <w:rsid w:val="00000C2D"/>
    <w:rsid w:val="00000D74"/>
    <w:rsid w:val="00004A67"/>
    <w:rsid w:val="00006D40"/>
    <w:rsid w:val="000112A0"/>
    <w:rsid w:val="00016948"/>
    <w:rsid w:val="000213E5"/>
    <w:rsid w:val="00023E21"/>
    <w:rsid w:val="00031076"/>
    <w:rsid w:val="00033625"/>
    <w:rsid w:val="000372A3"/>
    <w:rsid w:val="00045050"/>
    <w:rsid w:val="00054C71"/>
    <w:rsid w:val="0005513F"/>
    <w:rsid w:val="00060AB5"/>
    <w:rsid w:val="00062562"/>
    <w:rsid w:val="000643BD"/>
    <w:rsid w:val="000644CD"/>
    <w:rsid w:val="00076CD7"/>
    <w:rsid w:val="000777A0"/>
    <w:rsid w:val="00082AFD"/>
    <w:rsid w:val="00083188"/>
    <w:rsid w:val="00083E8E"/>
    <w:rsid w:val="000859A9"/>
    <w:rsid w:val="00087DAD"/>
    <w:rsid w:val="0009761E"/>
    <w:rsid w:val="000979C1"/>
    <w:rsid w:val="000A2156"/>
    <w:rsid w:val="000D0F88"/>
    <w:rsid w:val="000D424C"/>
    <w:rsid w:val="000F023D"/>
    <w:rsid w:val="000F1CE3"/>
    <w:rsid w:val="000F1EC9"/>
    <w:rsid w:val="000F4FA2"/>
    <w:rsid w:val="000F5AF8"/>
    <w:rsid w:val="00102363"/>
    <w:rsid w:val="00117695"/>
    <w:rsid w:val="001247DA"/>
    <w:rsid w:val="00130CB4"/>
    <w:rsid w:val="001400ED"/>
    <w:rsid w:val="0014506C"/>
    <w:rsid w:val="00151CD0"/>
    <w:rsid w:val="00157C79"/>
    <w:rsid w:val="001612F6"/>
    <w:rsid w:val="00161717"/>
    <w:rsid w:val="001655D6"/>
    <w:rsid w:val="001709E9"/>
    <w:rsid w:val="00175A4E"/>
    <w:rsid w:val="00176D7A"/>
    <w:rsid w:val="001773AE"/>
    <w:rsid w:val="00182947"/>
    <w:rsid w:val="001A0E2C"/>
    <w:rsid w:val="001A1F8C"/>
    <w:rsid w:val="001A2166"/>
    <w:rsid w:val="001A2DD6"/>
    <w:rsid w:val="001A2EC2"/>
    <w:rsid w:val="001D0880"/>
    <w:rsid w:val="001D0C69"/>
    <w:rsid w:val="001D25FB"/>
    <w:rsid w:val="001D5FA8"/>
    <w:rsid w:val="001D7F91"/>
    <w:rsid w:val="001E2165"/>
    <w:rsid w:val="001F1231"/>
    <w:rsid w:val="001F28EB"/>
    <w:rsid w:val="001F35D8"/>
    <w:rsid w:val="001F54C4"/>
    <w:rsid w:val="001F77CF"/>
    <w:rsid w:val="00203DC8"/>
    <w:rsid w:val="00213673"/>
    <w:rsid w:val="00224775"/>
    <w:rsid w:val="00225FF1"/>
    <w:rsid w:val="00233035"/>
    <w:rsid w:val="00245321"/>
    <w:rsid w:val="002468FD"/>
    <w:rsid w:val="00247FC4"/>
    <w:rsid w:val="00250ACC"/>
    <w:rsid w:val="00272A5F"/>
    <w:rsid w:val="002758C2"/>
    <w:rsid w:val="002766D3"/>
    <w:rsid w:val="00277159"/>
    <w:rsid w:val="002841CE"/>
    <w:rsid w:val="002856A4"/>
    <w:rsid w:val="00286D6F"/>
    <w:rsid w:val="0028741C"/>
    <w:rsid w:val="002A4E97"/>
    <w:rsid w:val="002B05D2"/>
    <w:rsid w:val="002B2206"/>
    <w:rsid w:val="002B73BA"/>
    <w:rsid w:val="002C7CDA"/>
    <w:rsid w:val="002D14FE"/>
    <w:rsid w:val="002D1A0F"/>
    <w:rsid w:val="002D1F5B"/>
    <w:rsid w:val="002D20B7"/>
    <w:rsid w:val="002E6DEC"/>
    <w:rsid w:val="002F0997"/>
    <w:rsid w:val="002F2812"/>
    <w:rsid w:val="002F581C"/>
    <w:rsid w:val="00311A87"/>
    <w:rsid w:val="00313216"/>
    <w:rsid w:val="003144BD"/>
    <w:rsid w:val="00321592"/>
    <w:rsid w:val="00321B15"/>
    <w:rsid w:val="003220D1"/>
    <w:rsid w:val="00323285"/>
    <w:rsid w:val="00325DCD"/>
    <w:rsid w:val="003271B3"/>
    <w:rsid w:val="003322A3"/>
    <w:rsid w:val="00332598"/>
    <w:rsid w:val="00352BC4"/>
    <w:rsid w:val="00355754"/>
    <w:rsid w:val="0035680C"/>
    <w:rsid w:val="0035752E"/>
    <w:rsid w:val="00360C87"/>
    <w:rsid w:val="0036282D"/>
    <w:rsid w:val="00374322"/>
    <w:rsid w:val="003768E1"/>
    <w:rsid w:val="00377F1B"/>
    <w:rsid w:val="00381486"/>
    <w:rsid w:val="00384EDF"/>
    <w:rsid w:val="00385F40"/>
    <w:rsid w:val="00386B91"/>
    <w:rsid w:val="00393674"/>
    <w:rsid w:val="00394FD7"/>
    <w:rsid w:val="003B013D"/>
    <w:rsid w:val="003B0C01"/>
    <w:rsid w:val="003B1CCE"/>
    <w:rsid w:val="003B1FEA"/>
    <w:rsid w:val="003B64BB"/>
    <w:rsid w:val="003C0856"/>
    <w:rsid w:val="003C1A6C"/>
    <w:rsid w:val="003C23C5"/>
    <w:rsid w:val="003C526D"/>
    <w:rsid w:val="003C7E0B"/>
    <w:rsid w:val="003D1AEA"/>
    <w:rsid w:val="003D6010"/>
    <w:rsid w:val="003D691A"/>
    <w:rsid w:val="003E23D3"/>
    <w:rsid w:val="003E686C"/>
    <w:rsid w:val="003E7D57"/>
    <w:rsid w:val="003F5C9B"/>
    <w:rsid w:val="0042053A"/>
    <w:rsid w:val="00421E9F"/>
    <w:rsid w:val="00425981"/>
    <w:rsid w:val="004407E6"/>
    <w:rsid w:val="004409AC"/>
    <w:rsid w:val="0044509A"/>
    <w:rsid w:val="00445494"/>
    <w:rsid w:val="00446C6E"/>
    <w:rsid w:val="0044757F"/>
    <w:rsid w:val="00456628"/>
    <w:rsid w:val="00457805"/>
    <w:rsid w:val="00465DBA"/>
    <w:rsid w:val="004714FE"/>
    <w:rsid w:val="004756D4"/>
    <w:rsid w:val="004758F1"/>
    <w:rsid w:val="004814D4"/>
    <w:rsid w:val="00486952"/>
    <w:rsid w:val="00487E46"/>
    <w:rsid w:val="00495320"/>
    <w:rsid w:val="0049605B"/>
    <w:rsid w:val="004A0233"/>
    <w:rsid w:val="004A0C17"/>
    <w:rsid w:val="004A4EB1"/>
    <w:rsid w:val="004B3C30"/>
    <w:rsid w:val="004B5930"/>
    <w:rsid w:val="004B7F4A"/>
    <w:rsid w:val="004C2C2D"/>
    <w:rsid w:val="004D28F9"/>
    <w:rsid w:val="004D6383"/>
    <w:rsid w:val="004E1264"/>
    <w:rsid w:val="004E176A"/>
    <w:rsid w:val="004E3484"/>
    <w:rsid w:val="004E7E73"/>
    <w:rsid w:val="004F317E"/>
    <w:rsid w:val="00500908"/>
    <w:rsid w:val="0050233D"/>
    <w:rsid w:val="0050382F"/>
    <w:rsid w:val="00507917"/>
    <w:rsid w:val="0051144F"/>
    <w:rsid w:val="00511AA2"/>
    <w:rsid w:val="0052075E"/>
    <w:rsid w:val="00522AC6"/>
    <w:rsid w:val="0052447F"/>
    <w:rsid w:val="00525493"/>
    <w:rsid w:val="00531077"/>
    <w:rsid w:val="00531CD7"/>
    <w:rsid w:val="005332E6"/>
    <w:rsid w:val="00536007"/>
    <w:rsid w:val="005416B4"/>
    <w:rsid w:val="00554004"/>
    <w:rsid w:val="0055405F"/>
    <w:rsid w:val="0055429E"/>
    <w:rsid w:val="00574193"/>
    <w:rsid w:val="00580FB7"/>
    <w:rsid w:val="00584912"/>
    <w:rsid w:val="00585C8C"/>
    <w:rsid w:val="00590276"/>
    <w:rsid w:val="00590B7F"/>
    <w:rsid w:val="00591AEC"/>
    <w:rsid w:val="00592E76"/>
    <w:rsid w:val="005A213A"/>
    <w:rsid w:val="005A3F0D"/>
    <w:rsid w:val="005B369B"/>
    <w:rsid w:val="005C43B8"/>
    <w:rsid w:val="005C68B2"/>
    <w:rsid w:val="005D282C"/>
    <w:rsid w:val="005F2D8F"/>
    <w:rsid w:val="005F3FE7"/>
    <w:rsid w:val="005F58A9"/>
    <w:rsid w:val="00610539"/>
    <w:rsid w:val="00611A9F"/>
    <w:rsid w:val="00613278"/>
    <w:rsid w:val="00613CB3"/>
    <w:rsid w:val="006158AB"/>
    <w:rsid w:val="00616122"/>
    <w:rsid w:val="00617D2D"/>
    <w:rsid w:val="006266FA"/>
    <w:rsid w:val="006316C4"/>
    <w:rsid w:val="00631847"/>
    <w:rsid w:val="0063201E"/>
    <w:rsid w:val="00636C4C"/>
    <w:rsid w:val="00642705"/>
    <w:rsid w:val="00642BD4"/>
    <w:rsid w:val="00645C09"/>
    <w:rsid w:val="00653715"/>
    <w:rsid w:val="00655DEC"/>
    <w:rsid w:val="006561D5"/>
    <w:rsid w:val="006562F0"/>
    <w:rsid w:val="00665DC4"/>
    <w:rsid w:val="00671100"/>
    <w:rsid w:val="0067169C"/>
    <w:rsid w:val="006800A3"/>
    <w:rsid w:val="00680DC1"/>
    <w:rsid w:val="00682055"/>
    <w:rsid w:val="00682A62"/>
    <w:rsid w:val="00686B0E"/>
    <w:rsid w:val="00687C97"/>
    <w:rsid w:val="00693DF2"/>
    <w:rsid w:val="006A1224"/>
    <w:rsid w:val="006A2289"/>
    <w:rsid w:val="006A431A"/>
    <w:rsid w:val="006A4F64"/>
    <w:rsid w:val="006A68CB"/>
    <w:rsid w:val="006B008A"/>
    <w:rsid w:val="006B1ED6"/>
    <w:rsid w:val="006B5216"/>
    <w:rsid w:val="006B5AE8"/>
    <w:rsid w:val="006B6A61"/>
    <w:rsid w:val="006B758C"/>
    <w:rsid w:val="006C2195"/>
    <w:rsid w:val="006D25ED"/>
    <w:rsid w:val="006D36B2"/>
    <w:rsid w:val="006D62E8"/>
    <w:rsid w:val="006E2BC6"/>
    <w:rsid w:val="006E7E62"/>
    <w:rsid w:val="006F0757"/>
    <w:rsid w:val="006F212D"/>
    <w:rsid w:val="006F43D1"/>
    <w:rsid w:val="006F49BD"/>
    <w:rsid w:val="007037C7"/>
    <w:rsid w:val="007078A4"/>
    <w:rsid w:val="00734999"/>
    <w:rsid w:val="00746514"/>
    <w:rsid w:val="00747B45"/>
    <w:rsid w:val="0075453D"/>
    <w:rsid w:val="00762C54"/>
    <w:rsid w:val="00764707"/>
    <w:rsid w:val="0077303D"/>
    <w:rsid w:val="007778C9"/>
    <w:rsid w:val="00780AE7"/>
    <w:rsid w:val="00783759"/>
    <w:rsid w:val="007925FC"/>
    <w:rsid w:val="007971BE"/>
    <w:rsid w:val="007A31B7"/>
    <w:rsid w:val="007A52DC"/>
    <w:rsid w:val="007C490D"/>
    <w:rsid w:val="007C5BED"/>
    <w:rsid w:val="007D1673"/>
    <w:rsid w:val="007E0C7D"/>
    <w:rsid w:val="007E6DAE"/>
    <w:rsid w:val="007F4791"/>
    <w:rsid w:val="007F49FD"/>
    <w:rsid w:val="007F6C83"/>
    <w:rsid w:val="0080437E"/>
    <w:rsid w:val="00813181"/>
    <w:rsid w:val="008151E0"/>
    <w:rsid w:val="008302B5"/>
    <w:rsid w:val="00841B4F"/>
    <w:rsid w:val="008537BE"/>
    <w:rsid w:val="008568D1"/>
    <w:rsid w:val="00871221"/>
    <w:rsid w:val="008737F0"/>
    <w:rsid w:val="0087419A"/>
    <w:rsid w:val="008741AD"/>
    <w:rsid w:val="0087486F"/>
    <w:rsid w:val="00883877"/>
    <w:rsid w:val="008857F3"/>
    <w:rsid w:val="00890C80"/>
    <w:rsid w:val="00895B5B"/>
    <w:rsid w:val="008A00C2"/>
    <w:rsid w:val="008A77D4"/>
    <w:rsid w:val="008A7DD2"/>
    <w:rsid w:val="008B7365"/>
    <w:rsid w:val="008C5312"/>
    <w:rsid w:val="008C6C33"/>
    <w:rsid w:val="008D0EF3"/>
    <w:rsid w:val="008D590D"/>
    <w:rsid w:val="008E4A9B"/>
    <w:rsid w:val="008F3A3F"/>
    <w:rsid w:val="008F4055"/>
    <w:rsid w:val="00905C48"/>
    <w:rsid w:val="00915B35"/>
    <w:rsid w:val="009263F1"/>
    <w:rsid w:val="0092661C"/>
    <w:rsid w:val="0092676C"/>
    <w:rsid w:val="00932114"/>
    <w:rsid w:val="00941106"/>
    <w:rsid w:val="00943C60"/>
    <w:rsid w:val="00947874"/>
    <w:rsid w:val="009503FC"/>
    <w:rsid w:val="009554F7"/>
    <w:rsid w:val="009600C9"/>
    <w:rsid w:val="009602B1"/>
    <w:rsid w:val="00966AC0"/>
    <w:rsid w:val="0097393E"/>
    <w:rsid w:val="00982BD2"/>
    <w:rsid w:val="0098374E"/>
    <w:rsid w:val="0099560C"/>
    <w:rsid w:val="009972E8"/>
    <w:rsid w:val="009A05AB"/>
    <w:rsid w:val="009A19AF"/>
    <w:rsid w:val="009A5DD9"/>
    <w:rsid w:val="009A7FFD"/>
    <w:rsid w:val="009B33F3"/>
    <w:rsid w:val="009B4401"/>
    <w:rsid w:val="009C2736"/>
    <w:rsid w:val="009C7C6C"/>
    <w:rsid w:val="009D0405"/>
    <w:rsid w:val="009D31DC"/>
    <w:rsid w:val="009D6B28"/>
    <w:rsid w:val="009E057F"/>
    <w:rsid w:val="009E06C7"/>
    <w:rsid w:val="009E4A60"/>
    <w:rsid w:val="009F0EA0"/>
    <w:rsid w:val="00A20032"/>
    <w:rsid w:val="00A2472F"/>
    <w:rsid w:val="00A27974"/>
    <w:rsid w:val="00A3328C"/>
    <w:rsid w:val="00A37878"/>
    <w:rsid w:val="00A430A6"/>
    <w:rsid w:val="00A451BA"/>
    <w:rsid w:val="00A45E23"/>
    <w:rsid w:val="00A54B4B"/>
    <w:rsid w:val="00A55C57"/>
    <w:rsid w:val="00A60064"/>
    <w:rsid w:val="00A60247"/>
    <w:rsid w:val="00A61EDC"/>
    <w:rsid w:val="00A6527A"/>
    <w:rsid w:val="00A66762"/>
    <w:rsid w:val="00A667C2"/>
    <w:rsid w:val="00A676CE"/>
    <w:rsid w:val="00A70359"/>
    <w:rsid w:val="00A726F8"/>
    <w:rsid w:val="00A73C3B"/>
    <w:rsid w:val="00A81BB6"/>
    <w:rsid w:val="00A873CB"/>
    <w:rsid w:val="00A87818"/>
    <w:rsid w:val="00A949CF"/>
    <w:rsid w:val="00AA4396"/>
    <w:rsid w:val="00AB0AB3"/>
    <w:rsid w:val="00AB2C64"/>
    <w:rsid w:val="00AB6E0C"/>
    <w:rsid w:val="00AC0770"/>
    <w:rsid w:val="00AC0DB6"/>
    <w:rsid w:val="00AC7925"/>
    <w:rsid w:val="00AD5AA3"/>
    <w:rsid w:val="00AE66E0"/>
    <w:rsid w:val="00AF0471"/>
    <w:rsid w:val="00B01983"/>
    <w:rsid w:val="00B107FD"/>
    <w:rsid w:val="00B1663C"/>
    <w:rsid w:val="00B17FE1"/>
    <w:rsid w:val="00B2388A"/>
    <w:rsid w:val="00B23D6D"/>
    <w:rsid w:val="00B259EF"/>
    <w:rsid w:val="00B27B82"/>
    <w:rsid w:val="00B31AB3"/>
    <w:rsid w:val="00B33416"/>
    <w:rsid w:val="00B33B96"/>
    <w:rsid w:val="00B34F02"/>
    <w:rsid w:val="00B3531C"/>
    <w:rsid w:val="00B37A4B"/>
    <w:rsid w:val="00B45B50"/>
    <w:rsid w:val="00B504B2"/>
    <w:rsid w:val="00B51B4B"/>
    <w:rsid w:val="00B6191D"/>
    <w:rsid w:val="00B6197F"/>
    <w:rsid w:val="00B62F3C"/>
    <w:rsid w:val="00B638EC"/>
    <w:rsid w:val="00B70133"/>
    <w:rsid w:val="00B7249F"/>
    <w:rsid w:val="00B732A3"/>
    <w:rsid w:val="00B771EB"/>
    <w:rsid w:val="00B772CD"/>
    <w:rsid w:val="00B80484"/>
    <w:rsid w:val="00B87454"/>
    <w:rsid w:val="00B927E2"/>
    <w:rsid w:val="00B97D1B"/>
    <w:rsid w:val="00BA3754"/>
    <w:rsid w:val="00BB1CC2"/>
    <w:rsid w:val="00BB4670"/>
    <w:rsid w:val="00BB62B5"/>
    <w:rsid w:val="00BC00D1"/>
    <w:rsid w:val="00BC61A8"/>
    <w:rsid w:val="00BD13FA"/>
    <w:rsid w:val="00BD2451"/>
    <w:rsid w:val="00BD672E"/>
    <w:rsid w:val="00BD6958"/>
    <w:rsid w:val="00BE1B2F"/>
    <w:rsid w:val="00BE4BBA"/>
    <w:rsid w:val="00BE7377"/>
    <w:rsid w:val="00BF011F"/>
    <w:rsid w:val="00BF53D8"/>
    <w:rsid w:val="00BF7D42"/>
    <w:rsid w:val="00C00A3B"/>
    <w:rsid w:val="00C0497A"/>
    <w:rsid w:val="00C05B90"/>
    <w:rsid w:val="00C1548C"/>
    <w:rsid w:val="00C20371"/>
    <w:rsid w:val="00C21B9D"/>
    <w:rsid w:val="00C22404"/>
    <w:rsid w:val="00C22813"/>
    <w:rsid w:val="00C25C75"/>
    <w:rsid w:val="00C2633B"/>
    <w:rsid w:val="00C26563"/>
    <w:rsid w:val="00C3143E"/>
    <w:rsid w:val="00C366BA"/>
    <w:rsid w:val="00C45333"/>
    <w:rsid w:val="00C479CD"/>
    <w:rsid w:val="00C56FD2"/>
    <w:rsid w:val="00C57C80"/>
    <w:rsid w:val="00C6490A"/>
    <w:rsid w:val="00C66F1E"/>
    <w:rsid w:val="00C721A5"/>
    <w:rsid w:val="00C9344F"/>
    <w:rsid w:val="00CA59C5"/>
    <w:rsid w:val="00CB1DD8"/>
    <w:rsid w:val="00CB4A9D"/>
    <w:rsid w:val="00CB6C11"/>
    <w:rsid w:val="00CD53D5"/>
    <w:rsid w:val="00CD7208"/>
    <w:rsid w:val="00CE5BD3"/>
    <w:rsid w:val="00CE6543"/>
    <w:rsid w:val="00CF149E"/>
    <w:rsid w:val="00D01320"/>
    <w:rsid w:val="00D017C9"/>
    <w:rsid w:val="00D027D9"/>
    <w:rsid w:val="00D05928"/>
    <w:rsid w:val="00D06084"/>
    <w:rsid w:val="00D12966"/>
    <w:rsid w:val="00D216B7"/>
    <w:rsid w:val="00D249BE"/>
    <w:rsid w:val="00D24E7C"/>
    <w:rsid w:val="00D266BA"/>
    <w:rsid w:val="00D45B64"/>
    <w:rsid w:val="00D47203"/>
    <w:rsid w:val="00D5014A"/>
    <w:rsid w:val="00D50B69"/>
    <w:rsid w:val="00D55AA3"/>
    <w:rsid w:val="00D63AE1"/>
    <w:rsid w:val="00D64181"/>
    <w:rsid w:val="00D701EA"/>
    <w:rsid w:val="00D7492D"/>
    <w:rsid w:val="00D7796C"/>
    <w:rsid w:val="00D82706"/>
    <w:rsid w:val="00D827DD"/>
    <w:rsid w:val="00D8529A"/>
    <w:rsid w:val="00D866D0"/>
    <w:rsid w:val="00D97A2E"/>
    <w:rsid w:val="00DA374D"/>
    <w:rsid w:val="00DA437A"/>
    <w:rsid w:val="00DA4563"/>
    <w:rsid w:val="00DA4C48"/>
    <w:rsid w:val="00DA6E2B"/>
    <w:rsid w:val="00DD34A0"/>
    <w:rsid w:val="00DD4637"/>
    <w:rsid w:val="00DD4BD2"/>
    <w:rsid w:val="00DD6BC2"/>
    <w:rsid w:val="00DD7447"/>
    <w:rsid w:val="00DE2161"/>
    <w:rsid w:val="00DE473E"/>
    <w:rsid w:val="00DE6483"/>
    <w:rsid w:val="00DE715B"/>
    <w:rsid w:val="00DF00E4"/>
    <w:rsid w:val="00DF29FF"/>
    <w:rsid w:val="00DF424D"/>
    <w:rsid w:val="00E16C9A"/>
    <w:rsid w:val="00E16D4D"/>
    <w:rsid w:val="00E203EE"/>
    <w:rsid w:val="00E30212"/>
    <w:rsid w:val="00E318F5"/>
    <w:rsid w:val="00E31F7C"/>
    <w:rsid w:val="00E43672"/>
    <w:rsid w:val="00E46592"/>
    <w:rsid w:val="00E526DF"/>
    <w:rsid w:val="00E6361F"/>
    <w:rsid w:val="00E70639"/>
    <w:rsid w:val="00E7473F"/>
    <w:rsid w:val="00E7583B"/>
    <w:rsid w:val="00E80323"/>
    <w:rsid w:val="00E80C8A"/>
    <w:rsid w:val="00E958B8"/>
    <w:rsid w:val="00EA52A0"/>
    <w:rsid w:val="00EA6D66"/>
    <w:rsid w:val="00EC474D"/>
    <w:rsid w:val="00EC5E87"/>
    <w:rsid w:val="00ED1C7C"/>
    <w:rsid w:val="00ED4319"/>
    <w:rsid w:val="00EE43DE"/>
    <w:rsid w:val="00EE600C"/>
    <w:rsid w:val="00EF0783"/>
    <w:rsid w:val="00EF1A75"/>
    <w:rsid w:val="00EF1E84"/>
    <w:rsid w:val="00EF3AE7"/>
    <w:rsid w:val="00F006D3"/>
    <w:rsid w:val="00F0386F"/>
    <w:rsid w:val="00F038D6"/>
    <w:rsid w:val="00F052A5"/>
    <w:rsid w:val="00F062D7"/>
    <w:rsid w:val="00F12067"/>
    <w:rsid w:val="00F13166"/>
    <w:rsid w:val="00F268CE"/>
    <w:rsid w:val="00F34AA8"/>
    <w:rsid w:val="00F52B7D"/>
    <w:rsid w:val="00F536DC"/>
    <w:rsid w:val="00F5708D"/>
    <w:rsid w:val="00F62554"/>
    <w:rsid w:val="00F63A16"/>
    <w:rsid w:val="00F66B5E"/>
    <w:rsid w:val="00F675A5"/>
    <w:rsid w:val="00F70455"/>
    <w:rsid w:val="00F80C89"/>
    <w:rsid w:val="00F81F8A"/>
    <w:rsid w:val="00F84C64"/>
    <w:rsid w:val="00F97E7C"/>
    <w:rsid w:val="00FA342A"/>
    <w:rsid w:val="00FB610A"/>
    <w:rsid w:val="00FC78C4"/>
    <w:rsid w:val="00FD18EE"/>
    <w:rsid w:val="00FD291B"/>
    <w:rsid w:val="00FD295E"/>
    <w:rsid w:val="00FD56CC"/>
    <w:rsid w:val="00FE0D78"/>
    <w:rsid w:val="00FE1DBF"/>
    <w:rsid w:val="00FE47EE"/>
    <w:rsid w:val="00FE487E"/>
    <w:rsid w:val="00FE6287"/>
    <w:rsid w:val="00FF01A3"/>
    <w:rsid w:val="00FF12F7"/>
    <w:rsid w:val="00FF44A2"/>
    <w:rsid w:val="00FF5A77"/>
    <w:rsid w:val="00FF6BB3"/>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B1A09"/>
  <w15:docId w15:val="{1060A1A5-5427-4243-B1FE-79A86E0F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link w:val="HTMLVorformatiertZchn"/>
    <w:uiPriority w:val="99"/>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styleId="Fett">
    <w:name w:val="Strong"/>
    <w:uiPriority w:val="22"/>
    <w:qFormat/>
    <w:rsid w:val="00915B35"/>
    <w:rPr>
      <w:b/>
      <w:bCs/>
    </w:rPr>
  </w:style>
  <w:style w:type="paragraph" w:styleId="Listenabsatz">
    <w:name w:val="List Paragraph"/>
    <w:basedOn w:val="Standard"/>
    <w:uiPriority w:val="34"/>
    <w:qFormat/>
    <w:rsid w:val="009C7C6C"/>
    <w:pPr>
      <w:ind w:left="720"/>
    </w:pPr>
    <w:rPr>
      <w:rFonts w:ascii="Calibri" w:eastAsia="Calibri" w:hAnsi="Calibri" w:cs="Calibri"/>
      <w:sz w:val="22"/>
      <w:szCs w:val="22"/>
      <w:lang w:eastAsia="en-US"/>
    </w:rPr>
  </w:style>
  <w:style w:type="character" w:customStyle="1" w:styleId="HTMLVorformatiertZchn">
    <w:name w:val="HTML Vorformatiert Zchn"/>
    <w:link w:val="HTMLVorformatiert"/>
    <w:uiPriority w:val="99"/>
    <w:rsid w:val="00D0132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Presseinformation_LAMILUX_neuer_Werkstoff_Antibac_04_2016.doc</vt:lpstr>
      <vt:lpstr>Presseinformation_LAMILUX_neuer_Werkstoff_Antibac_04_2016.doc</vt:lpstr>
    </vt:vector>
  </TitlesOfParts>
  <Company>LAMILUX</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Presseinformation_LAMILUX_neuer_Werkstoff_Antibac_04_2016.doc</dc:title>
  <dc:creator>Schwab, Sabrina</dc:creator>
  <cp:lastModifiedBy>Bächer, Markus</cp:lastModifiedBy>
  <cp:revision>4</cp:revision>
  <cp:lastPrinted>2020-04-01T10:33:00Z</cp:lastPrinted>
  <dcterms:created xsi:type="dcterms:W3CDTF">2020-04-01T05:19:00Z</dcterms:created>
  <dcterms:modified xsi:type="dcterms:W3CDTF">2020-04-01T10:33:00Z</dcterms:modified>
</cp:coreProperties>
</file>