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C3B3" w14:textId="77777777" w:rsidR="000B6ABB" w:rsidRDefault="000B6ABB" w:rsidP="00DE0B61">
      <w:pPr>
        <w:rPr>
          <w:rFonts w:ascii="Arial" w:hAnsi="Arial" w:cs="Arial"/>
          <w:b/>
          <w:bCs/>
        </w:rPr>
      </w:pPr>
    </w:p>
    <w:p w14:paraId="74287038" w14:textId="77777777" w:rsidR="000B6ABB" w:rsidRDefault="000B6ABB" w:rsidP="00DE0B61">
      <w:pPr>
        <w:rPr>
          <w:rFonts w:ascii="Arial" w:hAnsi="Arial" w:cs="Arial"/>
          <w:b/>
          <w:bCs/>
        </w:rPr>
      </w:pPr>
    </w:p>
    <w:p w14:paraId="1A0D9483" w14:textId="3CFA94BA" w:rsidR="00DE0B61" w:rsidRPr="00186BC6" w:rsidRDefault="00DE0B61" w:rsidP="00DE0B61">
      <w:pPr>
        <w:rPr>
          <w:rFonts w:ascii="Arial" w:hAnsi="Arial" w:cs="Arial"/>
          <w:b/>
          <w:bCs/>
          <w:sz w:val="28"/>
          <w:szCs w:val="28"/>
        </w:rPr>
      </w:pPr>
      <w:r w:rsidRPr="00186BC6">
        <w:rPr>
          <w:rFonts w:ascii="Arial" w:hAnsi="Arial" w:cs="Arial"/>
          <w:b/>
          <w:bCs/>
          <w:sz w:val="28"/>
          <w:szCs w:val="28"/>
        </w:rPr>
        <w:t>Pressemitteilung</w:t>
      </w:r>
    </w:p>
    <w:p w14:paraId="39FFB2C3" w14:textId="2BDC85BD" w:rsidR="00DE0B61" w:rsidRPr="00DE0B61" w:rsidRDefault="00683B7D" w:rsidP="00DE0B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Die Bedeutung</w:t>
      </w:r>
      <w:r w:rsidR="00DE0B61" w:rsidRPr="00DE0B61">
        <w:rPr>
          <w:rFonts w:ascii="Arial" w:hAnsi="Arial" w:cs="Arial"/>
          <w:b/>
          <w:bCs/>
        </w:rPr>
        <w:t xml:space="preserve"> des Lymphsystems für </w:t>
      </w:r>
      <w:r w:rsidR="00011C6E">
        <w:rPr>
          <w:rFonts w:ascii="Arial" w:hAnsi="Arial" w:cs="Arial"/>
          <w:b/>
          <w:bCs/>
        </w:rPr>
        <w:t>die</w:t>
      </w:r>
      <w:r w:rsidR="00011C6E" w:rsidRPr="00DE0B61">
        <w:rPr>
          <w:rFonts w:ascii="Arial" w:hAnsi="Arial" w:cs="Arial"/>
          <w:b/>
          <w:bCs/>
        </w:rPr>
        <w:t xml:space="preserve"> </w:t>
      </w:r>
      <w:r w:rsidR="00DE0B61" w:rsidRPr="00DE0B61">
        <w:rPr>
          <w:rFonts w:ascii="Arial" w:hAnsi="Arial" w:cs="Arial"/>
          <w:b/>
          <w:bCs/>
        </w:rPr>
        <w:t>Abwehrkräfte!</w:t>
      </w:r>
    </w:p>
    <w:p w14:paraId="5E54D951" w14:textId="76102491" w:rsidR="00DE0B61" w:rsidRPr="00DE0B61" w:rsidRDefault="00DE0B61" w:rsidP="00DE0B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Gießen, </w:t>
      </w:r>
      <w:r w:rsidR="00522D87">
        <w:rPr>
          <w:rFonts w:ascii="Arial" w:hAnsi="Arial" w:cs="Arial"/>
        </w:rPr>
        <w:t>04</w:t>
      </w:r>
      <w:r>
        <w:rPr>
          <w:rFonts w:ascii="Arial" w:hAnsi="Arial" w:cs="Arial"/>
        </w:rPr>
        <w:t>.0</w:t>
      </w:r>
      <w:r w:rsidR="0011351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.2024 </w:t>
      </w:r>
      <w:r w:rsidRPr="00DE0B6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Schon gewusst?! </w:t>
      </w:r>
      <w:r w:rsidRPr="00DE0B61">
        <w:rPr>
          <w:rFonts w:ascii="Arial" w:hAnsi="Arial" w:cs="Arial"/>
        </w:rPr>
        <w:t xml:space="preserve">Das Immunsystem eines jeden Menschen steht in direktem Zusammenhang mit </w:t>
      </w:r>
      <w:r w:rsidR="00011C6E">
        <w:rPr>
          <w:rFonts w:ascii="Arial" w:hAnsi="Arial" w:cs="Arial"/>
        </w:rPr>
        <w:t>dem</w:t>
      </w:r>
      <w:r w:rsidRPr="00DE0B61">
        <w:rPr>
          <w:rFonts w:ascii="Arial" w:hAnsi="Arial" w:cs="Arial"/>
        </w:rPr>
        <w:t xml:space="preserve"> Lymphsystem. Das weit verzweigte Transportsystem im Körper, das Lymphsystem, durchzieht den gesamten Organismus und wird von Filterstationen in Form von Lymphknoten</w:t>
      </w:r>
      <w:r w:rsidR="001E65B1">
        <w:rPr>
          <w:rFonts w:ascii="Arial" w:hAnsi="Arial" w:cs="Arial"/>
        </w:rPr>
        <w:t xml:space="preserve"> unterbrochen</w:t>
      </w:r>
      <w:r w:rsidRPr="00DE0B61">
        <w:rPr>
          <w:rFonts w:ascii="Arial" w:hAnsi="Arial" w:cs="Arial"/>
        </w:rPr>
        <w:t xml:space="preserve">. Diese spielen eine entscheidende Rolle bei der Abwehrreaktion, indem sie </w:t>
      </w:r>
      <w:r w:rsidR="001E65B1">
        <w:rPr>
          <w:rFonts w:ascii="Arial" w:hAnsi="Arial" w:cs="Arial"/>
        </w:rPr>
        <w:t xml:space="preserve">die </w:t>
      </w:r>
      <w:r w:rsidRPr="00DE0B61">
        <w:rPr>
          <w:rFonts w:ascii="Arial" w:hAnsi="Arial" w:cs="Arial"/>
        </w:rPr>
        <w:t xml:space="preserve">Abwehrzellen </w:t>
      </w:r>
      <w:r w:rsidR="001E65B1">
        <w:rPr>
          <w:rFonts w:ascii="Arial" w:hAnsi="Arial" w:cs="Arial"/>
        </w:rPr>
        <w:t>koordinieren</w:t>
      </w:r>
      <w:r w:rsidR="00011C6E">
        <w:rPr>
          <w:rFonts w:ascii="Arial" w:hAnsi="Arial" w:cs="Arial"/>
        </w:rPr>
        <w:t>,</w:t>
      </w:r>
      <w:r w:rsidR="00ED1D1F">
        <w:rPr>
          <w:rFonts w:ascii="Arial" w:hAnsi="Arial" w:cs="Arial"/>
        </w:rPr>
        <w:t xml:space="preserve"> </w:t>
      </w:r>
      <w:r w:rsidRPr="00DE0B61">
        <w:rPr>
          <w:rFonts w:ascii="Arial" w:hAnsi="Arial" w:cs="Arial"/>
        </w:rPr>
        <w:t xml:space="preserve">und </w:t>
      </w:r>
      <w:r w:rsidR="00ED1D1F">
        <w:rPr>
          <w:rFonts w:ascii="Arial" w:hAnsi="Arial" w:cs="Arial"/>
        </w:rPr>
        <w:t xml:space="preserve">so </w:t>
      </w:r>
      <w:r w:rsidRPr="00DE0B61">
        <w:rPr>
          <w:rFonts w:ascii="Arial" w:hAnsi="Arial" w:cs="Arial"/>
        </w:rPr>
        <w:t>eine schnelle und effektive Reaktion gegen Krankheitserreger ermöglichen.</w:t>
      </w:r>
    </w:p>
    <w:p w14:paraId="497FF358" w14:textId="2CBC4617" w:rsidR="00DE0B61" w:rsidRPr="00DE0B61" w:rsidRDefault="00DE0B61" w:rsidP="00DE0B61">
      <w:pPr>
        <w:rPr>
          <w:rFonts w:ascii="Arial" w:hAnsi="Arial" w:cs="Arial"/>
        </w:rPr>
      </w:pPr>
      <w:r w:rsidRPr="00DE0B61">
        <w:rPr>
          <w:rFonts w:ascii="Arial" w:hAnsi="Arial" w:cs="Arial"/>
        </w:rPr>
        <w:t xml:space="preserve">Mit etwa 600 Lymphknoten, die sich in spezifischen Regionen des Körpers </w:t>
      </w:r>
      <w:r w:rsidR="00ED1D1F">
        <w:rPr>
          <w:rFonts w:ascii="Arial" w:hAnsi="Arial" w:cs="Arial"/>
        </w:rPr>
        <w:t>wie</w:t>
      </w:r>
      <w:r w:rsidR="00011C6E">
        <w:rPr>
          <w:rFonts w:ascii="Arial" w:hAnsi="Arial" w:cs="Arial"/>
        </w:rPr>
        <w:t xml:space="preserve"> zum Beispiel</w:t>
      </w:r>
      <w:r w:rsidR="00ED1D1F">
        <w:rPr>
          <w:rFonts w:ascii="Arial" w:hAnsi="Arial" w:cs="Arial"/>
        </w:rPr>
        <w:t xml:space="preserve"> </w:t>
      </w:r>
      <w:r w:rsidR="00683B7D">
        <w:rPr>
          <w:rFonts w:ascii="Arial" w:hAnsi="Arial" w:cs="Arial"/>
        </w:rPr>
        <w:t>dem</w:t>
      </w:r>
      <w:r w:rsidR="00ED1D1F">
        <w:rPr>
          <w:rFonts w:ascii="Arial" w:hAnsi="Arial" w:cs="Arial"/>
        </w:rPr>
        <w:t xml:space="preserve"> Halsbereich </w:t>
      </w:r>
      <w:r w:rsidRPr="00DE0B61">
        <w:rPr>
          <w:rFonts w:ascii="Arial" w:hAnsi="Arial" w:cs="Arial"/>
        </w:rPr>
        <w:t>konzentrieren, arbeiten Lymph- und Immunsystem eng zusammen. Während jeder Abwehrreaktion arbeitet das Lymphsystem auf Hochtouren, was sich beispielsweise durch sicht</w:t>
      </w:r>
      <w:r w:rsidR="00ED1D1F">
        <w:rPr>
          <w:rFonts w:ascii="Arial" w:hAnsi="Arial" w:cs="Arial"/>
        </w:rPr>
        <w:t>- oder tast</w:t>
      </w:r>
      <w:r w:rsidRPr="00DE0B61">
        <w:rPr>
          <w:rFonts w:ascii="Arial" w:hAnsi="Arial" w:cs="Arial"/>
        </w:rPr>
        <w:t>bare Schwellungen der normalerweise unscheinbaren Lymphknoten</w:t>
      </w:r>
      <w:r w:rsidR="00ED1D1F">
        <w:rPr>
          <w:rFonts w:ascii="Arial" w:hAnsi="Arial" w:cs="Arial"/>
        </w:rPr>
        <w:t>äußern kann</w:t>
      </w:r>
      <w:r w:rsidRPr="00DE0B61">
        <w:rPr>
          <w:rFonts w:ascii="Arial" w:hAnsi="Arial" w:cs="Arial"/>
        </w:rPr>
        <w:t>. Geschwollene Lymphknoten und Mandeln im Halsbereich sind Anzeichen für die hohe Aktivität dieser lymphatischen Organe.</w:t>
      </w:r>
    </w:p>
    <w:p w14:paraId="47A08038" w14:textId="4DB32117" w:rsidR="00DE0B61" w:rsidRPr="00DE0B61" w:rsidRDefault="00DE0B61" w:rsidP="00DE0B61">
      <w:pPr>
        <w:rPr>
          <w:rFonts w:ascii="Arial" w:hAnsi="Arial" w:cs="Arial"/>
        </w:rPr>
      </w:pPr>
      <w:r w:rsidRPr="00DE0B61">
        <w:rPr>
          <w:rFonts w:ascii="Arial" w:hAnsi="Arial" w:cs="Arial"/>
        </w:rPr>
        <w:t xml:space="preserve">Besonders im </w:t>
      </w:r>
      <w:r w:rsidR="00ED1D1F">
        <w:rPr>
          <w:rFonts w:ascii="Arial" w:hAnsi="Arial" w:cs="Arial"/>
        </w:rPr>
        <w:t>Rachen</w:t>
      </w:r>
      <w:r w:rsidRPr="00DE0B61">
        <w:rPr>
          <w:rFonts w:ascii="Arial" w:hAnsi="Arial" w:cs="Arial"/>
        </w:rPr>
        <w:t xml:space="preserve">bereich, </w:t>
      </w:r>
      <w:r w:rsidR="00ED1D1F">
        <w:rPr>
          <w:rFonts w:ascii="Arial" w:hAnsi="Arial" w:cs="Arial"/>
        </w:rPr>
        <w:t xml:space="preserve">der </w:t>
      </w:r>
      <w:r w:rsidRPr="00DE0B61">
        <w:rPr>
          <w:rFonts w:ascii="Arial" w:hAnsi="Arial" w:cs="Arial"/>
        </w:rPr>
        <w:t>Haupteintrittspforte für Krankheitserreger, arbeiten Mandeln</w:t>
      </w:r>
      <w:r w:rsidR="00ED1D1F">
        <w:rPr>
          <w:rFonts w:ascii="Arial" w:hAnsi="Arial" w:cs="Arial"/>
        </w:rPr>
        <w:t xml:space="preserve"> und</w:t>
      </w:r>
      <w:r w:rsidRPr="00DE0B61">
        <w:rPr>
          <w:rFonts w:ascii="Arial" w:hAnsi="Arial" w:cs="Arial"/>
        </w:rPr>
        <w:t xml:space="preserve"> Schleimhäute als effektiver Abwehrring zusammen. Schwellungen der Schleimhäute, wie </w:t>
      </w:r>
      <w:r w:rsidR="00A92D77">
        <w:rPr>
          <w:rFonts w:ascii="Arial" w:hAnsi="Arial" w:cs="Arial"/>
        </w:rPr>
        <w:t xml:space="preserve">eine </w:t>
      </w:r>
      <w:r w:rsidRPr="00DE0B61">
        <w:rPr>
          <w:rFonts w:ascii="Arial" w:hAnsi="Arial" w:cs="Arial"/>
        </w:rPr>
        <w:t>verstopfte Nase</w:t>
      </w:r>
      <w:r w:rsidR="00A92D77">
        <w:rPr>
          <w:rFonts w:ascii="Arial" w:hAnsi="Arial" w:cs="Arial"/>
        </w:rPr>
        <w:t>,</w:t>
      </w:r>
      <w:r w:rsidRPr="00DE0B61">
        <w:rPr>
          <w:rFonts w:ascii="Arial" w:hAnsi="Arial" w:cs="Arial"/>
        </w:rPr>
        <w:t xml:space="preserve"> </w:t>
      </w:r>
      <w:r w:rsidR="00ED1D1F">
        <w:rPr>
          <w:rFonts w:ascii="Arial" w:hAnsi="Arial" w:cs="Arial"/>
        </w:rPr>
        <w:t xml:space="preserve">oder ein Kratzen im </w:t>
      </w:r>
      <w:r w:rsidRPr="00DE0B61">
        <w:rPr>
          <w:rFonts w:ascii="Arial" w:hAnsi="Arial" w:cs="Arial"/>
        </w:rPr>
        <w:t xml:space="preserve">Rachen, sind oft erste Anzeichen einer Abwehrreaktion. Bei unzureichender Abwehr können </w:t>
      </w:r>
      <w:r w:rsidR="00ED1D1F">
        <w:rPr>
          <w:rFonts w:ascii="Arial" w:hAnsi="Arial" w:cs="Arial"/>
        </w:rPr>
        <w:t xml:space="preserve">spürbare </w:t>
      </w:r>
      <w:r w:rsidRPr="00DE0B61">
        <w:rPr>
          <w:rFonts w:ascii="Arial" w:hAnsi="Arial" w:cs="Arial"/>
        </w:rPr>
        <w:t>Erkältung</w:t>
      </w:r>
      <w:r w:rsidR="00ED1D1F">
        <w:rPr>
          <w:rFonts w:ascii="Arial" w:hAnsi="Arial" w:cs="Arial"/>
        </w:rPr>
        <w:t>ssymptome</w:t>
      </w:r>
      <w:r w:rsidRPr="00DE0B61">
        <w:rPr>
          <w:rFonts w:ascii="Arial" w:hAnsi="Arial" w:cs="Arial"/>
        </w:rPr>
        <w:t xml:space="preserve"> entstehen</w:t>
      </w:r>
      <w:r w:rsidR="00ED1D1F">
        <w:rPr>
          <w:rFonts w:ascii="Arial" w:hAnsi="Arial" w:cs="Arial"/>
        </w:rPr>
        <w:t xml:space="preserve"> bis hin</w:t>
      </w:r>
      <w:r w:rsidRPr="00DE0B61">
        <w:rPr>
          <w:rFonts w:ascii="Arial" w:hAnsi="Arial" w:cs="Arial"/>
        </w:rPr>
        <w:t xml:space="preserve"> zu schmerzhaften Entzündungen </w:t>
      </w:r>
      <w:r w:rsidR="00ED1D1F">
        <w:rPr>
          <w:rFonts w:ascii="Arial" w:hAnsi="Arial" w:cs="Arial"/>
        </w:rPr>
        <w:t>der Ohren oder im Hals. Entzündungen können</w:t>
      </w:r>
      <w:r w:rsidRPr="00DE0B61">
        <w:rPr>
          <w:rFonts w:ascii="Arial" w:hAnsi="Arial" w:cs="Arial"/>
        </w:rPr>
        <w:t xml:space="preserve"> sich auf die unteren Atemwege ausbreiten</w:t>
      </w:r>
      <w:r w:rsidR="00ED1D1F">
        <w:rPr>
          <w:rFonts w:ascii="Arial" w:hAnsi="Arial" w:cs="Arial"/>
        </w:rPr>
        <w:t xml:space="preserve"> – eine Bronchitis </w:t>
      </w:r>
      <w:r w:rsidR="00A92D77">
        <w:rPr>
          <w:rFonts w:ascii="Arial" w:hAnsi="Arial" w:cs="Arial"/>
        </w:rPr>
        <w:t xml:space="preserve">kann </w:t>
      </w:r>
      <w:r w:rsidR="00ED1D1F">
        <w:rPr>
          <w:rFonts w:ascii="Arial" w:hAnsi="Arial" w:cs="Arial"/>
        </w:rPr>
        <w:t>entsteh</w:t>
      </w:r>
      <w:r w:rsidR="00A92D77">
        <w:rPr>
          <w:rFonts w:ascii="Arial" w:hAnsi="Arial" w:cs="Arial"/>
        </w:rPr>
        <w:t>en</w:t>
      </w:r>
      <w:r w:rsidR="00ED1D1F">
        <w:rPr>
          <w:rFonts w:ascii="Arial" w:hAnsi="Arial" w:cs="Arial"/>
        </w:rPr>
        <w:t>.</w:t>
      </w:r>
      <w:r w:rsidR="00175608">
        <w:rPr>
          <w:rFonts w:ascii="Arial" w:hAnsi="Arial" w:cs="Arial"/>
        </w:rPr>
        <w:t xml:space="preserve"> Besonders häufig tritt das </w:t>
      </w:r>
      <w:r w:rsidRPr="00DE0B61">
        <w:rPr>
          <w:rFonts w:ascii="Arial" w:hAnsi="Arial" w:cs="Arial"/>
        </w:rPr>
        <w:t>bei Kindern</w:t>
      </w:r>
      <w:r w:rsidR="00175608">
        <w:rPr>
          <w:rFonts w:ascii="Arial" w:hAnsi="Arial" w:cs="Arial"/>
        </w:rPr>
        <w:t xml:space="preserve"> auf</w:t>
      </w:r>
      <w:r w:rsidRPr="00DE0B61">
        <w:rPr>
          <w:rFonts w:ascii="Arial" w:hAnsi="Arial" w:cs="Arial"/>
        </w:rPr>
        <w:t>, d</w:t>
      </w:r>
      <w:r w:rsidR="000B6ABB">
        <w:rPr>
          <w:rFonts w:ascii="Arial" w:hAnsi="Arial" w:cs="Arial"/>
        </w:rPr>
        <w:t xml:space="preserve">a ihr </w:t>
      </w:r>
      <w:r w:rsidRPr="00DE0B61">
        <w:rPr>
          <w:rFonts w:ascii="Arial" w:hAnsi="Arial" w:cs="Arial"/>
        </w:rPr>
        <w:t xml:space="preserve">Immunsystem </w:t>
      </w:r>
      <w:r w:rsidR="00175608">
        <w:rPr>
          <w:rFonts w:ascii="Arial" w:hAnsi="Arial" w:cs="Arial"/>
        </w:rPr>
        <w:t xml:space="preserve">mit jedem Infekt trainiert wird. </w:t>
      </w:r>
    </w:p>
    <w:p w14:paraId="54C31FE6" w14:textId="43963E9F" w:rsidR="00DE0B61" w:rsidRPr="00DE0B61" w:rsidRDefault="000B6ABB" w:rsidP="00DE0B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Fazit: </w:t>
      </w:r>
      <w:r w:rsidR="00DE0B61" w:rsidRPr="00DE0B61">
        <w:rPr>
          <w:rFonts w:ascii="Arial" w:hAnsi="Arial" w:cs="Arial"/>
        </w:rPr>
        <w:t>Gesunde Abwehrkräfte erfordern ein starkes Lymphsystem, das durch eine ausgewogene Ernährung, regelmäßige Bewegung, Sonnenlicht und frische Luft unterstützt w</w:t>
      </w:r>
      <w:r w:rsidR="00175608">
        <w:rPr>
          <w:rFonts w:ascii="Arial" w:hAnsi="Arial" w:cs="Arial"/>
        </w:rPr>
        <w:t>erden kann</w:t>
      </w:r>
      <w:r w:rsidR="00DE0B61" w:rsidRPr="00DE0B61">
        <w:rPr>
          <w:rFonts w:ascii="Arial" w:hAnsi="Arial" w:cs="Arial"/>
        </w:rPr>
        <w:t xml:space="preserve">. Zusätzlich können </w:t>
      </w:r>
      <w:r w:rsidR="001B1FB2">
        <w:rPr>
          <w:rFonts w:ascii="Arial" w:hAnsi="Arial" w:cs="Arial"/>
        </w:rPr>
        <w:t xml:space="preserve">bei Infekten der oberen Atemwege </w:t>
      </w:r>
      <w:r w:rsidR="00DE0B61" w:rsidRPr="00DE0B61">
        <w:rPr>
          <w:rFonts w:ascii="Arial" w:hAnsi="Arial" w:cs="Arial"/>
        </w:rPr>
        <w:t xml:space="preserve">homöopathische Lymphmittel wie </w:t>
      </w:r>
      <w:proofErr w:type="spellStart"/>
      <w:r w:rsidR="00DE0B61" w:rsidRPr="00DE0B61">
        <w:rPr>
          <w:rFonts w:ascii="Arial" w:hAnsi="Arial" w:cs="Arial"/>
        </w:rPr>
        <w:t>Lymphdiaral</w:t>
      </w:r>
      <w:proofErr w:type="spellEnd"/>
      <w:r w:rsidR="00DE0B61" w:rsidRPr="00DE0B61">
        <w:rPr>
          <w:rFonts w:ascii="Arial" w:hAnsi="Arial" w:cs="Arial"/>
        </w:rPr>
        <w:t xml:space="preserve">® Basistropfen SL und </w:t>
      </w:r>
      <w:proofErr w:type="spellStart"/>
      <w:r w:rsidR="00DE0B61" w:rsidRPr="00DE0B61">
        <w:rPr>
          <w:rFonts w:ascii="Arial" w:hAnsi="Arial" w:cs="Arial"/>
        </w:rPr>
        <w:t>Lymphdiaral</w:t>
      </w:r>
      <w:proofErr w:type="spellEnd"/>
      <w:r w:rsidR="00DE0B61" w:rsidRPr="00DE0B61">
        <w:rPr>
          <w:rFonts w:ascii="Arial" w:hAnsi="Arial" w:cs="Arial"/>
        </w:rPr>
        <w:t xml:space="preserve">® Halstabletten eine wertvolle Unterstützung bieten. Im Falle von </w:t>
      </w:r>
      <w:r w:rsidR="001B1FB2">
        <w:rPr>
          <w:rFonts w:ascii="Arial" w:hAnsi="Arial" w:cs="Arial"/>
        </w:rPr>
        <w:t xml:space="preserve">dabei auftretenden </w:t>
      </w:r>
      <w:r w:rsidR="00DE0B61" w:rsidRPr="00DE0B61">
        <w:rPr>
          <w:rFonts w:ascii="Arial" w:hAnsi="Arial" w:cs="Arial"/>
        </w:rPr>
        <w:t>Schwellungen im Halsbereich kann auch die Anwendung einer Lymphsalbe, wie</w:t>
      </w:r>
      <w:r w:rsidR="00011C6E">
        <w:rPr>
          <w:rFonts w:ascii="Arial" w:hAnsi="Arial" w:cs="Arial"/>
        </w:rPr>
        <w:t xml:space="preserve"> der</w:t>
      </w:r>
      <w:r w:rsidR="00DE0B61" w:rsidRPr="00DE0B61">
        <w:rPr>
          <w:rFonts w:ascii="Arial" w:hAnsi="Arial" w:cs="Arial"/>
        </w:rPr>
        <w:t xml:space="preserve"> </w:t>
      </w:r>
      <w:proofErr w:type="spellStart"/>
      <w:r w:rsidR="00DE0B61" w:rsidRPr="00DE0B61">
        <w:rPr>
          <w:rFonts w:ascii="Arial" w:hAnsi="Arial" w:cs="Arial"/>
        </w:rPr>
        <w:t>Lymphdiaral</w:t>
      </w:r>
      <w:proofErr w:type="spellEnd"/>
      <w:r w:rsidR="00DE0B61" w:rsidRPr="00DE0B61">
        <w:rPr>
          <w:rFonts w:ascii="Arial" w:hAnsi="Arial" w:cs="Arial"/>
        </w:rPr>
        <w:t>® sensitiv Salbe N</w:t>
      </w:r>
      <w:r w:rsidR="00011C6E">
        <w:rPr>
          <w:rFonts w:ascii="Arial" w:hAnsi="Arial" w:cs="Arial"/>
        </w:rPr>
        <w:t>,</w:t>
      </w:r>
      <w:r w:rsidR="00175608" w:rsidRPr="00175608">
        <w:rPr>
          <w:rFonts w:ascii="Arial" w:hAnsi="Arial" w:cs="Arial"/>
        </w:rPr>
        <w:t xml:space="preserve"> </w:t>
      </w:r>
      <w:r w:rsidR="00175608" w:rsidRPr="00DE0B61">
        <w:rPr>
          <w:rFonts w:ascii="Arial" w:hAnsi="Arial" w:cs="Arial"/>
        </w:rPr>
        <w:t>hilfreich sein</w:t>
      </w:r>
      <w:r w:rsidR="00175608">
        <w:rPr>
          <w:rFonts w:ascii="Arial" w:hAnsi="Arial" w:cs="Arial"/>
        </w:rPr>
        <w:t xml:space="preserve">. Sie sollte im Bereich des Ohres aufgetragen und sanft </w:t>
      </w:r>
      <w:r w:rsidR="00DE0B61" w:rsidRPr="00DE0B61">
        <w:rPr>
          <w:rFonts w:ascii="Arial" w:hAnsi="Arial" w:cs="Arial"/>
        </w:rPr>
        <w:t xml:space="preserve">entlang der Lymphknotenkette </w:t>
      </w:r>
      <w:r w:rsidR="00175608">
        <w:rPr>
          <w:rFonts w:ascii="Arial" w:hAnsi="Arial" w:cs="Arial"/>
        </w:rPr>
        <w:t xml:space="preserve">am seitlichen Hals </w:t>
      </w:r>
      <w:r w:rsidR="00DE0B61" w:rsidRPr="00DE0B61">
        <w:rPr>
          <w:rFonts w:ascii="Arial" w:hAnsi="Arial" w:cs="Arial"/>
        </w:rPr>
        <w:t>bis hinunter zu den Schlüsselbeinen</w:t>
      </w:r>
      <w:r w:rsidR="00175608">
        <w:rPr>
          <w:rFonts w:ascii="Arial" w:hAnsi="Arial" w:cs="Arial"/>
        </w:rPr>
        <w:t xml:space="preserve"> ausgestreichelt werden.</w:t>
      </w:r>
    </w:p>
    <w:p w14:paraId="5CABAC5F" w14:textId="37CF5062" w:rsidR="00DE0B61" w:rsidRDefault="00DE0B61" w:rsidP="00DE0B61">
      <w:pPr>
        <w:rPr>
          <w:rFonts w:ascii="Arial" w:hAnsi="Arial" w:cs="Arial"/>
        </w:rPr>
      </w:pPr>
    </w:p>
    <w:p w14:paraId="2554E9FA" w14:textId="77777777" w:rsidR="00113518" w:rsidRDefault="00113518" w:rsidP="00DE0B61">
      <w:pPr>
        <w:rPr>
          <w:rFonts w:ascii="Arial" w:hAnsi="Arial" w:cs="Arial"/>
        </w:rPr>
      </w:pPr>
    </w:p>
    <w:p w14:paraId="47654F73" w14:textId="77777777" w:rsidR="00113518" w:rsidRDefault="00113518" w:rsidP="00DE0B61">
      <w:pPr>
        <w:rPr>
          <w:rFonts w:ascii="Arial" w:hAnsi="Arial" w:cs="Arial"/>
        </w:rPr>
      </w:pPr>
    </w:p>
    <w:p w14:paraId="3924CF04" w14:textId="77777777" w:rsidR="00113518" w:rsidRDefault="00113518" w:rsidP="00DE0B61">
      <w:pPr>
        <w:rPr>
          <w:rFonts w:ascii="Arial" w:hAnsi="Arial" w:cs="Arial"/>
        </w:rPr>
      </w:pPr>
    </w:p>
    <w:p w14:paraId="69D1DC66" w14:textId="77777777" w:rsidR="00113518" w:rsidRDefault="00113518" w:rsidP="00DE0B61">
      <w:pPr>
        <w:rPr>
          <w:rFonts w:ascii="Arial" w:hAnsi="Arial" w:cs="Arial"/>
        </w:rPr>
      </w:pPr>
    </w:p>
    <w:p w14:paraId="4DDB53E0" w14:textId="77777777" w:rsidR="00113518" w:rsidRDefault="00113518" w:rsidP="00DE0B61">
      <w:pPr>
        <w:rPr>
          <w:rFonts w:ascii="Arial" w:hAnsi="Arial" w:cs="Arial"/>
        </w:rPr>
      </w:pPr>
    </w:p>
    <w:p w14:paraId="5AD60810" w14:textId="77777777" w:rsidR="00113518" w:rsidRDefault="00113518" w:rsidP="00DE0B61">
      <w:pPr>
        <w:rPr>
          <w:rFonts w:ascii="Arial" w:hAnsi="Arial" w:cs="Arial"/>
        </w:rPr>
      </w:pPr>
    </w:p>
    <w:p w14:paraId="033169FF" w14:textId="77777777" w:rsidR="00113518" w:rsidRDefault="00113518" w:rsidP="00DE0B61">
      <w:pPr>
        <w:rPr>
          <w:rFonts w:ascii="Arial" w:hAnsi="Arial" w:cs="Arial"/>
        </w:rPr>
      </w:pPr>
    </w:p>
    <w:p w14:paraId="5E3AE19B" w14:textId="77777777" w:rsidR="00113518" w:rsidRDefault="00113518" w:rsidP="00DE0B61">
      <w:pPr>
        <w:rPr>
          <w:rFonts w:ascii="Arial" w:hAnsi="Arial" w:cs="Arial"/>
        </w:rPr>
      </w:pPr>
    </w:p>
    <w:p w14:paraId="26DF0092" w14:textId="77777777" w:rsidR="00113518" w:rsidRDefault="00113518" w:rsidP="00DE0B61">
      <w:pPr>
        <w:rPr>
          <w:rFonts w:ascii="Arial" w:hAnsi="Arial" w:cs="Arial"/>
        </w:rPr>
      </w:pPr>
    </w:p>
    <w:p w14:paraId="2A116088" w14:textId="77777777" w:rsidR="007306A9" w:rsidRPr="000B6ABB" w:rsidRDefault="007306A9" w:rsidP="007306A9">
      <w:pPr>
        <w:rPr>
          <w:rFonts w:ascii="Arial" w:hAnsi="Arial" w:cs="Arial"/>
          <w:b/>
          <w:bCs/>
          <w:sz w:val="16"/>
          <w:szCs w:val="16"/>
        </w:rPr>
      </w:pPr>
      <w:proofErr w:type="spellStart"/>
      <w:r w:rsidRPr="000B6ABB">
        <w:rPr>
          <w:rFonts w:ascii="Arial" w:hAnsi="Arial" w:cs="Arial"/>
          <w:b/>
          <w:bCs/>
          <w:sz w:val="16"/>
          <w:szCs w:val="16"/>
        </w:rPr>
        <w:t>Lymphdiaral</w:t>
      </w:r>
      <w:proofErr w:type="spellEnd"/>
      <w:r w:rsidRPr="000B6ABB">
        <w:rPr>
          <w:rFonts w:ascii="Arial" w:hAnsi="Arial" w:cs="Arial"/>
          <w:b/>
          <w:bCs/>
          <w:sz w:val="16"/>
          <w:szCs w:val="16"/>
        </w:rPr>
        <w:t>® Basistropfen SL</w:t>
      </w:r>
    </w:p>
    <w:p w14:paraId="77B10776" w14:textId="77777777" w:rsidR="007306A9" w:rsidRPr="000B6ABB" w:rsidRDefault="007306A9" w:rsidP="007306A9">
      <w:pPr>
        <w:rPr>
          <w:rFonts w:ascii="Arial" w:hAnsi="Arial" w:cs="Arial"/>
          <w:b/>
          <w:bCs/>
          <w:sz w:val="16"/>
          <w:szCs w:val="16"/>
        </w:rPr>
      </w:pPr>
      <w:r w:rsidRPr="000B6ABB">
        <w:rPr>
          <w:rFonts w:ascii="Arial" w:hAnsi="Arial" w:cs="Arial"/>
          <w:b/>
          <w:bCs/>
          <w:sz w:val="16"/>
          <w:szCs w:val="16"/>
        </w:rPr>
        <w:t xml:space="preserve">Die Anwendungsgebiete leiten sich von den homöopathischen Arzneimittelbildern ab. Dazu gehören: Unterstützende Behandlung von Infekten der oberen Atemwege, insbesondere mit Beteiligung des lokalen Lymphsystems. Enthält ca. 39 mg Alkohol (Ethanol) pro 5 Tropfen (entsprechend 39 Vol.-% Alkohol). </w:t>
      </w:r>
    </w:p>
    <w:p w14:paraId="5D7833B3" w14:textId="77777777" w:rsidR="007306A9" w:rsidRPr="000B6ABB" w:rsidRDefault="007306A9" w:rsidP="007306A9">
      <w:pPr>
        <w:rPr>
          <w:rFonts w:ascii="Arial" w:hAnsi="Arial" w:cs="Arial"/>
          <w:b/>
          <w:bCs/>
          <w:sz w:val="16"/>
          <w:szCs w:val="16"/>
        </w:rPr>
      </w:pPr>
      <w:r w:rsidRPr="000B6ABB">
        <w:rPr>
          <w:rFonts w:ascii="Arial" w:hAnsi="Arial" w:cs="Arial"/>
          <w:b/>
          <w:bCs/>
          <w:sz w:val="16"/>
          <w:szCs w:val="16"/>
        </w:rPr>
        <w:t xml:space="preserve">Zu Risiken und Nebenwirkungen lesen Sie die Packungsbeilage und fragen Sie Ihre Ärztin, Ihren Arzt oder in Ihrer Apotheke. </w:t>
      </w:r>
    </w:p>
    <w:p w14:paraId="6764415A" w14:textId="77777777" w:rsidR="007306A9" w:rsidRPr="000B6ABB" w:rsidRDefault="007306A9" w:rsidP="007306A9">
      <w:pPr>
        <w:rPr>
          <w:rFonts w:ascii="Arial" w:hAnsi="Arial" w:cs="Arial"/>
          <w:b/>
          <w:bCs/>
          <w:sz w:val="16"/>
          <w:szCs w:val="16"/>
        </w:rPr>
      </w:pPr>
      <w:r w:rsidRPr="000B6ABB">
        <w:rPr>
          <w:rFonts w:ascii="Arial" w:hAnsi="Arial" w:cs="Arial"/>
          <w:b/>
          <w:bCs/>
          <w:sz w:val="16"/>
          <w:szCs w:val="16"/>
        </w:rPr>
        <w:t>Pascoe pharmazeutische Präparate GmbH, D-35383 Gießen</w:t>
      </w:r>
    </w:p>
    <w:p w14:paraId="42656905" w14:textId="77777777" w:rsidR="000B6ABB" w:rsidRPr="000B6ABB" w:rsidRDefault="000B6ABB" w:rsidP="007306A9">
      <w:pPr>
        <w:rPr>
          <w:rFonts w:ascii="Arial" w:hAnsi="Arial" w:cs="Arial"/>
          <w:b/>
          <w:bCs/>
          <w:sz w:val="16"/>
          <w:szCs w:val="16"/>
        </w:rPr>
      </w:pPr>
    </w:p>
    <w:p w14:paraId="5EB94FAD" w14:textId="17E835D2" w:rsidR="007306A9" w:rsidRPr="000B6ABB" w:rsidRDefault="007306A9" w:rsidP="007306A9">
      <w:pPr>
        <w:rPr>
          <w:rFonts w:ascii="Arial" w:hAnsi="Arial" w:cs="Arial"/>
          <w:b/>
          <w:bCs/>
          <w:sz w:val="16"/>
          <w:szCs w:val="16"/>
        </w:rPr>
      </w:pPr>
      <w:proofErr w:type="spellStart"/>
      <w:r w:rsidRPr="000B6ABB">
        <w:rPr>
          <w:rFonts w:ascii="Arial" w:hAnsi="Arial" w:cs="Arial"/>
          <w:b/>
          <w:bCs/>
          <w:sz w:val="16"/>
          <w:szCs w:val="16"/>
        </w:rPr>
        <w:t>Lymphdiaral</w:t>
      </w:r>
      <w:proofErr w:type="spellEnd"/>
      <w:r w:rsidRPr="000B6ABB">
        <w:rPr>
          <w:rFonts w:ascii="Arial" w:hAnsi="Arial" w:cs="Arial"/>
          <w:b/>
          <w:bCs/>
          <w:sz w:val="16"/>
          <w:szCs w:val="16"/>
        </w:rPr>
        <w:t>® Halstabletten</w:t>
      </w:r>
    </w:p>
    <w:p w14:paraId="063284EE" w14:textId="77777777" w:rsidR="007306A9" w:rsidRPr="000B6ABB" w:rsidRDefault="007306A9" w:rsidP="007306A9">
      <w:pPr>
        <w:rPr>
          <w:rFonts w:ascii="Arial" w:hAnsi="Arial" w:cs="Arial"/>
          <w:b/>
          <w:bCs/>
          <w:sz w:val="16"/>
          <w:szCs w:val="16"/>
        </w:rPr>
      </w:pPr>
      <w:r w:rsidRPr="000B6ABB">
        <w:rPr>
          <w:rFonts w:ascii="Arial" w:hAnsi="Arial" w:cs="Arial"/>
          <w:b/>
          <w:bCs/>
          <w:sz w:val="16"/>
          <w:szCs w:val="16"/>
        </w:rPr>
        <w:t xml:space="preserve">Die Anwendungsgebiete leiten sich von den homöopathischen Arzneimittelbildern ab. Dazu gehören: Neigung zu Infekten im Hals-Nasen-Rachenbereich mit Beteiligung des lokalen Lymphsystems. Enthält Lactose. </w:t>
      </w:r>
    </w:p>
    <w:p w14:paraId="5B225336" w14:textId="77777777" w:rsidR="007306A9" w:rsidRPr="000B6ABB" w:rsidRDefault="007306A9" w:rsidP="007306A9">
      <w:pPr>
        <w:rPr>
          <w:rFonts w:ascii="Arial" w:hAnsi="Arial" w:cs="Arial"/>
          <w:b/>
          <w:bCs/>
          <w:sz w:val="16"/>
          <w:szCs w:val="16"/>
        </w:rPr>
      </w:pPr>
      <w:r w:rsidRPr="000B6ABB">
        <w:rPr>
          <w:rFonts w:ascii="Arial" w:hAnsi="Arial" w:cs="Arial"/>
          <w:b/>
          <w:bCs/>
          <w:sz w:val="16"/>
          <w:szCs w:val="16"/>
        </w:rPr>
        <w:t xml:space="preserve">Zu Risiken und Nebenwirkungen lesen Sie die Packungsbeilage und fragen Sie Ihre Ärztin, Ihren Arzt oder in Ihrer Apotheke. </w:t>
      </w:r>
    </w:p>
    <w:p w14:paraId="1D4A1370" w14:textId="4EDF13A9" w:rsidR="007306A9" w:rsidRPr="000B6ABB" w:rsidRDefault="007306A9" w:rsidP="007306A9">
      <w:pPr>
        <w:rPr>
          <w:rFonts w:ascii="Arial" w:hAnsi="Arial" w:cs="Arial"/>
          <w:b/>
          <w:bCs/>
          <w:sz w:val="16"/>
          <w:szCs w:val="16"/>
        </w:rPr>
      </w:pPr>
      <w:r w:rsidRPr="000B6ABB">
        <w:rPr>
          <w:rFonts w:ascii="Arial" w:hAnsi="Arial" w:cs="Arial"/>
          <w:b/>
          <w:bCs/>
          <w:sz w:val="16"/>
          <w:szCs w:val="16"/>
        </w:rPr>
        <w:t>Pascoe pharmazeutische Präparate GmbH, D-35383 Gießen</w:t>
      </w:r>
    </w:p>
    <w:p w14:paraId="274B843D" w14:textId="171CDA53" w:rsidR="007306A9" w:rsidRPr="000B6ABB" w:rsidRDefault="007306A9" w:rsidP="00DE0B61">
      <w:pPr>
        <w:rPr>
          <w:rFonts w:ascii="Arial" w:hAnsi="Arial" w:cs="Arial"/>
          <w:b/>
          <w:bCs/>
        </w:rPr>
      </w:pPr>
    </w:p>
    <w:p w14:paraId="58737B20" w14:textId="77777777" w:rsidR="00683B7D" w:rsidRPr="005D688A" w:rsidRDefault="00683B7D" w:rsidP="00683B7D">
      <w:pPr>
        <w:rPr>
          <w:rFonts w:ascii="Arial" w:hAnsi="Arial" w:cs="Arial"/>
          <w:b/>
          <w:bCs/>
          <w:sz w:val="16"/>
          <w:szCs w:val="16"/>
        </w:rPr>
      </w:pPr>
      <w:proofErr w:type="spellStart"/>
      <w:r w:rsidRPr="005D688A">
        <w:rPr>
          <w:rFonts w:ascii="Arial" w:hAnsi="Arial" w:cs="Arial"/>
          <w:b/>
          <w:bCs/>
          <w:sz w:val="16"/>
          <w:szCs w:val="16"/>
        </w:rPr>
        <w:t>Lymphdiaral</w:t>
      </w:r>
      <w:proofErr w:type="spellEnd"/>
      <w:r w:rsidRPr="005D688A">
        <w:rPr>
          <w:rFonts w:ascii="Arial" w:hAnsi="Arial" w:cs="Arial"/>
          <w:b/>
          <w:bCs/>
          <w:sz w:val="16"/>
          <w:szCs w:val="16"/>
        </w:rPr>
        <w:t>® sensitiv Salbe N</w:t>
      </w:r>
    </w:p>
    <w:p w14:paraId="61476373" w14:textId="77777777" w:rsidR="00683B7D" w:rsidRPr="005D688A" w:rsidRDefault="00683B7D" w:rsidP="005D688A">
      <w:pPr>
        <w:rPr>
          <w:rFonts w:ascii="Arial" w:hAnsi="Arial" w:cs="Arial"/>
          <w:b/>
          <w:bCs/>
          <w:sz w:val="16"/>
          <w:szCs w:val="16"/>
        </w:rPr>
      </w:pPr>
      <w:r w:rsidRPr="005D688A">
        <w:rPr>
          <w:rFonts w:ascii="Arial" w:hAnsi="Arial" w:cs="Arial"/>
          <w:b/>
          <w:bCs/>
          <w:sz w:val="16"/>
          <w:szCs w:val="16"/>
        </w:rPr>
        <w:t xml:space="preserve">Die Anwendungsgebiete leiten sich von den homöopathischen Arzneimittelbildern ab. Dazu gehören: Unterstützende Behandlung des lokalen Lymphsystems bei Infekten des Hals-Nasen-Rachenraumes. Enthält </w:t>
      </w:r>
      <w:proofErr w:type="spellStart"/>
      <w:r w:rsidRPr="005D688A">
        <w:rPr>
          <w:rFonts w:ascii="Arial" w:hAnsi="Arial" w:cs="Arial"/>
          <w:b/>
          <w:bCs/>
          <w:sz w:val="16"/>
          <w:szCs w:val="16"/>
        </w:rPr>
        <w:t>Cetylstearylalkohol</w:t>
      </w:r>
      <w:proofErr w:type="spellEnd"/>
      <w:r w:rsidRPr="005D688A">
        <w:rPr>
          <w:rFonts w:ascii="Arial" w:hAnsi="Arial" w:cs="Arial"/>
          <w:b/>
          <w:bCs/>
          <w:sz w:val="16"/>
          <w:szCs w:val="16"/>
        </w:rPr>
        <w:t xml:space="preserve">. </w:t>
      </w:r>
    </w:p>
    <w:p w14:paraId="0ABF110A" w14:textId="77777777" w:rsidR="00683B7D" w:rsidRPr="005D688A" w:rsidRDefault="00683B7D" w:rsidP="00683B7D">
      <w:pPr>
        <w:rPr>
          <w:rFonts w:ascii="Arial" w:hAnsi="Arial" w:cs="Arial"/>
          <w:b/>
          <w:bCs/>
          <w:sz w:val="16"/>
          <w:szCs w:val="16"/>
        </w:rPr>
      </w:pPr>
      <w:r w:rsidRPr="005D688A">
        <w:rPr>
          <w:rFonts w:ascii="Arial" w:hAnsi="Arial" w:cs="Arial"/>
          <w:b/>
          <w:bCs/>
          <w:sz w:val="16"/>
          <w:szCs w:val="16"/>
        </w:rPr>
        <w:t xml:space="preserve">Zu Risiken und Nebenwirkungen lesen Sie die Packungsbeilage und fragen Sie Ihre Ärztin, Ihren Arzt oder in Ihrer Apotheke. </w:t>
      </w:r>
    </w:p>
    <w:p w14:paraId="5EFD7370" w14:textId="77777777" w:rsidR="00683B7D" w:rsidRPr="005D688A" w:rsidRDefault="00683B7D" w:rsidP="005D688A">
      <w:pPr>
        <w:rPr>
          <w:rFonts w:ascii="Arial" w:hAnsi="Arial" w:cs="Arial"/>
          <w:b/>
          <w:bCs/>
          <w:sz w:val="16"/>
          <w:szCs w:val="16"/>
        </w:rPr>
      </w:pPr>
      <w:r w:rsidRPr="005D688A">
        <w:rPr>
          <w:rFonts w:ascii="Arial" w:hAnsi="Arial" w:cs="Arial"/>
          <w:b/>
          <w:bCs/>
          <w:sz w:val="16"/>
          <w:szCs w:val="16"/>
        </w:rPr>
        <w:t>Pascoe pharmazeutische Präparate GmbH, D-35383 Gießen</w:t>
      </w:r>
    </w:p>
    <w:p w14:paraId="4A9AF587" w14:textId="53967C6C" w:rsidR="007306A9" w:rsidRDefault="007306A9" w:rsidP="00DE0B61">
      <w:pPr>
        <w:rPr>
          <w:rFonts w:ascii="Arial" w:hAnsi="Arial" w:cs="Arial"/>
          <w:b/>
          <w:bCs/>
          <w:sz w:val="16"/>
          <w:szCs w:val="16"/>
        </w:rPr>
      </w:pPr>
    </w:p>
    <w:p w14:paraId="4F3012AD" w14:textId="02494FB7" w:rsidR="003C743A" w:rsidRDefault="003C743A" w:rsidP="00DE0B61">
      <w:pPr>
        <w:rPr>
          <w:rFonts w:ascii="Arial" w:hAnsi="Arial" w:cs="Arial"/>
          <w:b/>
          <w:bCs/>
          <w:sz w:val="16"/>
          <w:szCs w:val="16"/>
        </w:rPr>
      </w:pPr>
    </w:p>
    <w:p w14:paraId="5183E34A" w14:textId="3E22C9FB" w:rsidR="003C743A" w:rsidRDefault="003C743A" w:rsidP="00DE0B61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------------------------------------------------------</w:t>
      </w:r>
    </w:p>
    <w:p w14:paraId="3ED55368" w14:textId="18ED86E3" w:rsidR="003C743A" w:rsidRDefault="003C743A" w:rsidP="00DE0B61">
      <w:pPr>
        <w:rPr>
          <w:rFonts w:ascii="Arial" w:hAnsi="Arial" w:cs="Arial"/>
          <w:b/>
          <w:bCs/>
          <w:sz w:val="16"/>
          <w:szCs w:val="16"/>
        </w:rPr>
      </w:pPr>
    </w:p>
    <w:p w14:paraId="6B5C7E97" w14:textId="77777777" w:rsidR="003C743A" w:rsidRPr="000B6ABB" w:rsidRDefault="003C743A" w:rsidP="00DE0B61">
      <w:pPr>
        <w:rPr>
          <w:rFonts w:ascii="Arial" w:hAnsi="Arial" w:cs="Arial"/>
          <w:b/>
          <w:bCs/>
          <w:sz w:val="16"/>
          <w:szCs w:val="16"/>
        </w:rPr>
      </w:pPr>
    </w:p>
    <w:p w14:paraId="514A4E3C" w14:textId="2424748F" w:rsidR="00DE0B61" w:rsidRPr="003C743A" w:rsidRDefault="000B6ABB" w:rsidP="000B6ABB">
      <w:pPr>
        <w:rPr>
          <w:rFonts w:ascii="Arial" w:hAnsi="Arial" w:cs="Arial"/>
          <w:b/>
          <w:bCs/>
        </w:rPr>
      </w:pPr>
      <w:r w:rsidRPr="003C743A">
        <w:rPr>
          <w:rFonts w:ascii="Arial" w:hAnsi="Arial" w:cs="Arial"/>
          <w:b/>
          <w:bCs/>
        </w:rPr>
        <w:t xml:space="preserve">Pascoe Naturmedizin </w:t>
      </w:r>
    </w:p>
    <w:p w14:paraId="259857DC" w14:textId="48262D81" w:rsidR="000B6ABB" w:rsidRDefault="000B6ABB" w:rsidP="000B6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Stefanie Wagner-Chorliafakis </w:t>
      </w:r>
    </w:p>
    <w:p w14:paraId="7BAC7B90" w14:textId="6E51CF9C" w:rsidR="003C743A" w:rsidRPr="00DE0B61" w:rsidRDefault="003C743A" w:rsidP="000B6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Unternehmenskommunikation </w:t>
      </w:r>
    </w:p>
    <w:p w14:paraId="2AA82492" w14:textId="2FEC5D5D" w:rsidR="00DE0B61" w:rsidRPr="00DE0B61" w:rsidRDefault="000B6ABB" w:rsidP="00DE0B61">
      <w:pPr>
        <w:rPr>
          <w:rFonts w:ascii="Arial" w:hAnsi="Arial" w:cs="Arial"/>
        </w:rPr>
      </w:pPr>
      <w:r>
        <w:rPr>
          <w:rFonts w:ascii="Arial" w:hAnsi="Arial" w:cs="Arial"/>
        </w:rPr>
        <w:t>Tel.: 0641 – 7960 330</w:t>
      </w:r>
    </w:p>
    <w:p w14:paraId="0B27D4E5" w14:textId="0E72E6DC" w:rsidR="0036065C" w:rsidRPr="00DE0B61" w:rsidRDefault="000B6ABB" w:rsidP="00DE0B61">
      <w:pPr>
        <w:rPr>
          <w:rFonts w:ascii="Arial" w:hAnsi="Arial" w:cs="Arial"/>
        </w:rPr>
      </w:pPr>
      <w:r>
        <w:rPr>
          <w:rFonts w:ascii="Arial" w:hAnsi="Arial" w:cs="Arial"/>
        </w:rPr>
        <w:t>E-Mail: stefanie.wagner-chorliafakis@pascoe.de</w:t>
      </w:r>
    </w:p>
    <w:sectPr w:rsidR="0036065C" w:rsidRPr="00DE0B6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2C04" w14:textId="77777777" w:rsidR="000B6ABB" w:rsidRDefault="000B6ABB" w:rsidP="000B6ABB">
      <w:pPr>
        <w:spacing w:after="0" w:line="240" w:lineRule="auto"/>
      </w:pPr>
      <w:r>
        <w:separator/>
      </w:r>
    </w:p>
  </w:endnote>
  <w:endnote w:type="continuationSeparator" w:id="0">
    <w:p w14:paraId="777533F8" w14:textId="77777777" w:rsidR="000B6ABB" w:rsidRDefault="000B6ABB" w:rsidP="000B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D343" w14:textId="77777777" w:rsidR="000B6ABB" w:rsidRDefault="000B6ABB" w:rsidP="000B6ABB">
      <w:pPr>
        <w:spacing w:after="0" w:line="240" w:lineRule="auto"/>
      </w:pPr>
      <w:r>
        <w:separator/>
      </w:r>
    </w:p>
  </w:footnote>
  <w:footnote w:type="continuationSeparator" w:id="0">
    <w:p w14:paraId="1616D748" w14:textId="77777777" w:rsidR="000B6ABB" w:rsidRDefault="000B6ABB" w:rsidP="000B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C9C3" w14:textId="35094463" w:rsidR="000B6ABB" w:rsidRDefault="000B6ABB" w:rsidP="000B6ABB">
    <w:pPr>
      <w:pStyle w:val="Kopfzeile"/>
      <w:jc w:val="center"/>
    </w:pPr>
    <w:r>
      <w:rPr>
        <w:noProof/>
      </w:rPr>
      <w:drawing>
        <wp:inline distT="0" distB="0" distL="0" distR="0" wp14:anchorId="3F914AC7" wp14:editId="1015AEA3">
          <wp:extent cx="2593848" cy="1130808"/>
          <wp:effectExtent l="0" t="0" r="0" b="0"/>
          <wp:docPr id="1" name="Grafik 1" descr="Ein Bild, das Text, Schrift, Typografie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Typografie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848" cy="113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61"/>
    <w:rsid w:val="00011C6E"/>
    <w:rsid w:val="00092EC5"/>
    <w:rsid w:val="000B6ABB"/>
    <w:rsid w:val="001023A8"/>
    <w:rsid w:val="00113518"/>
    <w:rsid w:val="00175608"/>
    <w:rsid w:val="00186BC6"/>
    <w:rsid w:val="001B1FB2"/>
    <w:rsid w:val="001E65B1"/>
    <w:rsid w:val="0036065C"/>
    <w:rsid w:val="003C743A"/>
    <w:rsid w:val="00522D87"/>
    <w:rsid w:val="005715AB"/>
    <w:rsid w:val="005D688A"/>
    <w:rsid w:val="00683B7D"/>
    <w:rsid w:val="007306A9"/>
    <w:rsid w:val="009542BC"/>
    <w:rsid w:val="00A92D77"/>
    <w:rsid w:val="00B97D7C"/>
    <w:rsid w:val="00DE0B61"/>
    <w:rsid w:val="00ED1D1F"/>
    <w:rsid w:val="00F3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DB6B70"/>
  <w15:chartTrackingRefBased/>
  <w15:docId w15:val="{2070FE87-EBCC-4358-A988-B9C93EF2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6A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6AB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B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ABB"/>
  </w:style>
  <w:style w:type="paragraph" w:styleId="Fuzeile">
    <w:name w:val="footer"/>
    <w:basedOn w:val="Standard"/>
    <w:link w:val="FuzeileZchn"/>
    <w:uiPriority w:val="99"/>
    <w:unhideWhenUsed/>
    <w:rsid w:val="000B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ABB"/>
  </w:style>
  <w:style w:type="paragraph" w:styleId="berarbeitung">
    <w:name w:val="Revision"/>
    <w:hidden/>
    <w:uiPriority w:val="99"/>
    <w:semiHidden/>
    <w:rsid w:val="001E65B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65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65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65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65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65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Wagner-Chorliafakis, Stefanie</dc:creator>
  <cp:keywords/>
  <dc:description/>
  <cp:lastModifiedBy>Wagner-Chorliafakis, Stefanie</cp:lastModifiedBy>
  <cp:revision>4</cp:revision>
  <dcterms:created xsi:type="dcterms:W3CDTF">2024-03-01T08:13:00Z</dcterms:created>
  <dcterms:modified xsi:type="dcterms:W3CDTF">2024-03-01T10:04:00Z</dcterms:modified>
</cp:coreProperties>
</file>