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8DFF" w14:textId="77777777" w:rsidR="00F7307C" w:rsidRPr="00AC63E3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val="fr-CH" w:eastAsia="de-DE"/>
        </w:rPr>
      </w:pPr>
    </w:p>
    <w:p w14:paraId="28F0E46D" w14:textId="77777777" w:rsidR="00F7307C" w:rsidRPr="00AC63E3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val="fr-CH" w:eastAsia="de-DE"/>
        </w:rPr>
      </w:pPr>
    </w:p>
    <w:p w14:paraId="6048D277" w14:textId="77777777" w:rsidR="00F7307C" w:rsidRPr="00AC63E3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val="fr-CH" w:eastAsia="de-DE"/>
        </w:rPr>
      </w:pPr>
    </w:p>
    <w:p w14:paraId="5C61D4FB" w14:textId="77777777" w:rsidR="00F7307C" w:rsidRPr="00AC63E3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24"/>
          <w:lang w:val="fr-CH" w:eastAsia="de-DE"/>
        </w:rPr>
      </w:pPr>
    </w:p>
    <w:p w14:paraId="3DE4E2C7" w14:textId="6B41DBC2" w:rsidR="00F7307C" w:rsidRPr="00AC63E3" w:rsidRDefault="00A93D3A" w:rsidP="00E70C50">
      <w:pPr>
        <w:spacing w:line="276" w:lineRule="auto"/>
        <w:contextualSpacing/>
        <w:rPr>
          <w:rFonts w:ascii="Corbel" w:eastAsia="Times New Roman" w:hAnsi="Corbel" w:cs="Times New Roman"/>
          <w:b/>
          <w:bCs/>
          <w:color w:val="CE8603"/>
          <w:sz w:val="32"/>
          <w:szCs w:val="32"/>
          <w:lang w:val="fr-CH" w:eastAsia="de-DE"/>
        </w:rPr>
      </w:pPr>
      <w:r w:rsidRPr="00AC63E3">
        <w:rPr>
          <w:rFonts w:ascii="Corbel" w:eastAsia="Times New Roman" w:hAnsi="Corbel" w:cs="Arial"/>
          <w:color w:val="000000"/>
          <w:sz w:val="21"/>
          <w:szCs w:val="21"/>
          <w:lang w:val="fr-CH" w:eastAsia="de-DE"/>
        </w:rPr>
        <w:t xml:space="preserve">Responsible </w:t>
      </w:r>
      <w:proofErr w:type="spellStart"/>
      <w:r w:rsidRPr="00AC63E3">
        <w:rPr>
          <w:rFonts w:ascii="Corbel" w:eastAsia="Times New Roman" w:hAnsi="Corbel" w:cs="Arial"/>
          <w:color w:val="000000"/>
          <w:sz w:val="21"/>
          <w:szCs w:val="21"/>
          <w:lang w:val="fr-CH" w:eastAsia="de-DE"/>
        </w:rPr>
        <w:t>Hotels</w:t>
      </w:r>
      <w:proofErr w:type="spellEnd"/>
      <w:r w:rsidRPr="00AC63E3">
        <w:rPr>
          <w:rFonts w:ascii="Corbel" w:eastAsia="Times New Roman" w:hAnsi="Corbel" w:cs="Arial"/>
          <w:color w:val="000000"/>
          <w:sz w:val="21"/>
          <w:szCs w:val="21"/>
          <w:lang w:val="fr-CH" w:eastAsia="de-DE"/>
        </w:rPr>
        <w:t xml:space="preserve"> of Switzerland </w:t>
      </w:r>
      <w:r w:rsidR="00F7307C" w:rsidRPr="00AC63E3">
        <w:rPr>
          <w:rFonts w:ascii="Corbel" w:eastAsia="Times New Roman" w:hAnsi="Corbel" w:cs="Arial"/>
          <w:color w:val="000000"/>
          <w:sz w:val="21"/>
          <w:szCs w:val="21"/>
          <w:lang w:val="fr-CH" w:eastAsia="de-DE"/>
        </w:rPr>
        <w:br/>
      </w:r>
      <w:r w:rsidR="00D545CA">
        <w:rPr>
          <w:rFonts w:ascii="Corbel" w:eastAsia="Times New Roman" w:hAnsi="Corbel" w:cs="Arial"/>
          <w:b/>
          <w:bCs/>
          <w:color w:val="CE8603"/>
          <w:sz w:val="32"/>
          <w:szCs w:val="32"/>
          <w:lang w:val="fr-CH" w:eastAsia="de-DE"/>
        </w:rPr>
        <w:t>COOPÉRATION ENTRE L</w:t>
      </w:r>
      <w:r w:rsidR="00AC63E3">
        <w:rPr>
          <w:rFonts w:ascii="Corbel" w:eastAsia="Times New Roman" w:hAnsi="Corbel" w:cs="Arial"/>
          <w:b/>
          <w:bCs/>
          <w:color w:val="CE8603"/>
          <w:sz w:val="32"/>
          <w:szCs w:val="32"/>
          <w:lang w:val="fr-CH" w:eastAsia="de-DE"/>
        </w:rPr>
        <w:t xml:space="preserve">ES LEADERS </w:t>
      </w:r>
      <w:r w:rsidR="00D545CA">
        <w:rPr>
          <w:rFonts w:ascii="Corbel" w:eastAsia="Times New Roman" w:hAnsi="Corbel" w:cs="Arial"/>
          <w:b/>
          <w:bCs/>
          <w:color w:val="CE8603"/>
          <w:sz w:val="32"/>
          <w:szCs w:val="32"/>
          <w:lang w:val="fr-CH" w:eastAsia="de-DE"/>
        </w:rPr>
        <w:t>DE L’HÔTELLERIE</w:t>
      </w:r>
      <w:r w:rsidR="00AC63E3">
        <w:rPr>
          <w:rFonts w:ascii="Corbel" w:eastAsia="Times New Roman" w:hAnsi="Corbel" w:cs="Arial"/>
          <w:b/>
          <w:bCs/>
          <w:color w:val="CE8603"/>
          <w:sz w:val="32"/>
          <w:szCs w:val="32"/>
          <w:lang w:val="fr-CH" w:eastAsia="de-DE"/>
        </w:rPr>
        <w:t xml:space="preserve"> DURAB</w:t>
      </w:r>
      <w:r w:rsidR="00D545CA">
        <w:rPr>
          <w:rFonts w:ascii="Corbel" w:eastAsia="Times New Roman" w:hAnsi="Corbel" w:cs="Arial"/>
          <w:b/>
          <w:bCs/>
          <w:color w:val="CE8603"/>
          <w:sz w:val="32"/>
          <w:szCs w:val="32"/>
          <w:lang w:val="fr-CH" w:eastAsia="de-DE"/>
        </w:rPr>
        <w:t>LE</w:t>
      </w:r>
    </w:p>
    <w:p w14:paraId="2D818683" w14:textId="77777777" w:rsidR="00F7307C" w:rsidRPr="00AC63E3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val="fr-CH" w:eastAsia="de-DE"/>
        </w:rPr>
      </w:pPr>
    </w:p>
    <w:p w14:paraId="69FA8E4D" w14:textId="29C9F504" w:rsidR="00086636" w:rsidRPr="00AC63E3" w:rsidRDefault="00F7307C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000000"/>
          <w:lang w:val="fr-CH" w:eastAsia="de-DE"/>
        </w:rPr>
      </w:pPr>
      <w:r w:rsidRPr="00AC63E3">
        <w:rPr>
          <w:rFonts w:ascii="Corbel" w:eastAsia="Times New Roman" w:hAnsi="Corbel" w:cs="Arial"/>
          <w:color w:val="000000"/>
          <w:lang w:val="fr-CH" w:eastAsia="de-DE"/>
        </w:rPr>
        <w:t>Z</w:t>
      </w:r>
      <w:r w:rsidR="00AC63E3">
        <w:rPr>
          <w:rFonts w:ascii="Corbel" w:eastAsia="Times New Roman" w:hAnsi="Corbel" w:cs="Arial"/>
          <w:color w:val="000000"/>
          <w:lang w:val="fr-CH" w:eastAsia="de-DE"/>
        </w:rPr>
        <w:t>u</w:t>
      </w:r>
      <w:r w:rsidRPr="00AC63E3">
        <w:rPr>
          <w:rFonts w:ascii="Corbel" w:eastAsia="Times New Roman" w:hAnsi="Corbel" w:cs="Arial"/>
          <w:color w:val="000000"/>
          <w:lang w:val="fr-CH" w:eastAsia="de-DE"/>
        </w:rPr>
        <w:t xml:space="preserve">rich, </w:t>
      </w:r>
      <w:r w:rsidR="00AC63E3">
        <w:rPr>
          <w:rFonts w:ascii="Corbel" w:eastAsia="Times New Roman" w:hAnsi="Corbel" w:cs="Arial"/>
          <w:color w:val="000000"/>
          <w:lang w:val="fr-CH" w:eastAsia="de-DE"/>
        </w:rPr>
        <w:t xml:space="preserve">le </w:t>
      </w:r>
      <w:r w:rsidRPr="00AC63E3">
        <w:rPr>
          <w:rFonts w:ascii="Corbel" w:eastAsia="Times New Roman" w:hAnsi="Corbel" w:cs="Arial"/>
          <w:color w:val="000000"/>
          <w:lang w:val="fr-CH" w:eastAsia="de-DE"/>
        </w:rPr>
        <w:t>26</w:t>
      </w:r>
      <w:r w:rsidR="00AC63E3">
        <w:rPr>
          <w:rFonts w:ascii="Corbel" w:eastAsia="Times New Roman" w:hAnsi="Corbel" w:cs="Arial"/>
          <w:color w:val="000000"/>
          <w:lang w:val="fr-CH" w:eastAsia="de-DE"/>
        </w:rPr>
        <w:t xml:space="preserve"> janvier</w:t>
      </w:r>
      <w:r w:rsidRPr="00AC63E3">
        <w:rPr>
          <w:rFonts w:ascii="Corbel" w:eastAsia="Times New Roman" w:hAnsi="Corbel" w:cs="Arial"/>
          <w:color w:val="000000"/>
          <w:lang w:val="fr-CH" w:eastAsia="de-DE"/>
        </w:rPr>
        <w:t xml:space="preserve"> 2022</w:t>
      </w:r>
      <w:r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- </w:t>
      </w:r>
      <w:r w:rsidR="00086636"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>26 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>établissements pionniers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de la durabilité sociale et écologique en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Suisse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ont décidé de créer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les </w:t>
      </w:r>
      <w:r w:rsidR="00086636"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Responsible </w:t>
      </w:r>
      <w:proofErr w:type="spellStart"/>
      <w:r w:rsidR="00086636"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>Hotels</w:t>
      </w:r>
      <w:proofErr w:type="spellEnd"/>
      <w:r w:rsidR="00086636"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of Switzerland. 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Cette coopération hôtelière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sera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une vitrine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utile aux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personnes qui voyagent de manière responsable, qui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respectent 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la nature et l’être humain, mais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qui 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souhaitent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aussi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faire des expériences enrichissantes et proches de la nature.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Cette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coopération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se propose d’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>encourage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r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l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e développement des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connaissances</w:t>
      </w:r>
      <w:r w:rsidR="00B3456C"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et </w:t>
      </w:r>
      <w:r w:rsidR="00D545CA">
        <w:rPr>
          <w:rFonts w:ascii="Corbel" w:eastAsia="Times New Roman" w:hAnsi="Corbel" w:cs="Arial"/>
          <w:b/>
          <w:bCs/>
          <w:color w:val="000000"/>
          <w:lang w:val="fr-CH" w:eastAsia="de-DE"/>
        </w:rPr>
        <w:t>de constituer</w:t>
      </w:r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 xml:space="preserve"> un réseau </w:t>
      </w:r>
      <w:proofErr w:type="spellStart"/>
      <w:r w:rsid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>transsectoriel</w:t>
      </w:r>
      <w:proofErr w:type="spellEnd"/>
      <w:r w:rsidR="00F376B1" w:rsidRPr="00AC63E3">
        <w:rPr>
          <w:rFonts w:ascii="Corbel" w:eastAsia="Times New Roman" w:hAnsi="Corbel" w:cs="Arial"/>
          <w:b/>
          <w:bCs/>
          <w:color w:val="000000"/>
          <w:lang w:val="fr-CH" w:eastAsia="de-DE"/>
        </w:rPr>
        <w:t>.</w:t>
      </w:r>
    </w:p>
    <w:p w14:paraId="072A8DE1" w14:textId="1EEA1BF4" w:rsidR="00086636" w:rsidRPr="00AC63E3" w:rsidRDefault="00086636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val="fr-CH" w:eastAsia="de-DE"/>
        </w:rPr>
      </w:pPr>
    </w:p>
    <w:p w14:paraId="065ED2C5" w14:textId="3ACB48A3" w:rsidR="006C391B" w:rsidRPr="00AC63E3" w:rsidRDefault="00D545CA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  <w:r>
        <w:rPr>
          <w:rFonts w:ascii="Corbel" w:eastAsia="Times New Roman" w:hAnsi="Corbel" w:cs="Arial"/>
          <w:color w:val="414141"/>
          <w:lang w:val="fr-CH" w:eastAsia="de-DE"/>
        </w:rPr>
        <w:t>La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nouvelle coopération hôtelière 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Responsible </w:t>
      </w:r>
      <w:proofErr w:type="spellStart"/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>Hotels</w:t>
      </w:r>
      <w:proofErr w:type="spellEnd"/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 of Switzerland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a été lancée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le 26 janvier 2022 à l’occasion d’une manifestation numérique destinée aux médias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L’initiateur de cette coopération hôtelière est l’association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 Responsible </w:t>
      </w:r>
      <w:proofErr w:type="spellStart"/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>Hotels</w:t>
      </w:r>
      <w:proofErr w:type="spellEnd"/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F376B1" w:rsidRPr="00AC63E3">
        <w:rPr>
          <w:rFonts w:ascii="Corbel" w:eastAsia="Times New Roman" w:hAnsi="Corbel" w:cs="Arial"/>
          <w:color w:val="414141"/>
          <w:lang w:val="fr-CH" w:eastAsia="de-DE"/>
        </w:rPr>
        <w:t xml:space="preserve">of Switzerland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placée sous la houlette de son président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 Valentin Bot,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qui </w:t>
      </w:r>
      <w:r>
        <w:rPr>
          <w:rFonts w:ascii="Corbel" w:eastAsia="Times New Roman" w:hAnsi="Corbel" w:cs="Arial"/>
          <w:color w:val="414141"/>
          <w:lang w:val="fr-CH" w:eastAsia="de-DE"/>
        </w:rPr>
        <w:t>est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également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à la tête de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l’</w:t>
      </w:r>
      <w:r>
        <w:rPr>
          <w:rFonts w:ascii="Corbel" w:eastAsia="Times New Roman" w:hAnsi="Corbel" w:cs="Arial"/>
          <w:color w:val="414141"/>
          <w:lang w:val="fr-CH" w:eastAsia="de-DE"/>
        </w:rPr>
        <w:t>hôtel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modèle </w:t>
      </w:r>
      <w:r>
        <w:rPr>
          <w:rFonts w:ascii="Corbel" w:eastAsia="Times New Roman" w:hAnsi="Corbel" w:cs="Arial"/>
          <w:color w:val="414141"/>
          <w:lang w:val="fr-CH" w:eastAsia="de-DE"/>
        </w:rPr>
        <w:t>de la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Chartreuse d’Ittingen à Warth.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Cette idée a séduit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26 établissements hôteliers d</w:t>
      </w:r>
      <w:r w:rsidR="00300439">
        <w:rPr>
          <w:rFonts w:ascii="Corbel" w:eastAsia="Times New Roman" w:hAnsi="Corbel" w:cs="Arial"/>
          <w:color w:val="414141"/>
          <w:lang w:val="fr-CH" w:eastAsia="de-DE"/>
        </w:rPr>
        <w:t>ans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9 régions suisses et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relevant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des catégories de 3 étoiles à 5 étoiles Superior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proofErr w:type="gramStart"/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>«</w:t>
      </w:r>
      <w:r>
        <w:rPr>
          <w:rFonts w:ascii="Corbel" w:eastAsia="Times New Roman" w:hAnsi="Corbel" w:cs="Arial"/>
          <w:color w:val="414141"/>
          <w:lang w:val="fr-CH" w:eastAsia="de-DE"/>
        </w:rPr>
        <w:t>D’ici</w:t>
      </w:r>
      <w:proofErr w:type="gramEnd"/>
      <w:r>
        <w:rPr>
          <w:rFonts w:ascii="Corbel" w:eastAsia="Times New Roman" w:hAnsi="Corbel" w:cs="Arial"/>
          <w:color w:val="414141"/>
          <w:lang w:val="fr-CH" w:eastAsia="de-DE"/>
        </w:rPr>
        <w:t xml:space="preserve"> un an, nous voulons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>
        <w:rPr>
          <w:rFonts w:ascii="Corbel" w:eastAsia="Times New Roman" w:hAnsi="Corbel" w:cs="Arial"/>
          <w:color w:val="414141"/>
          <w:lang w:val="fr-CH" w:eastAsia="de-DE"/>
        </w:rPr>
        <w:t>former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un groupe de 40 à 50 hôtels de caractère qui </w:t>
      </w:r>
      <w:r>
        <w:rPr>
          <w:rFonts w:ascii="Corbel" w:eastAsia="Times New Roman" w:hAnsi="Corbel" w:cs="Arial"/>
          <w:color w:val="414141"/>
          <w:lang w:val="fr-CH" w:eastAsia="de-DE"/>
        </w:rPr>
        <w:t>prêtent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une </w:t>
      </w:r>
      <w:r>
        <w:rPr>
          <w:rFonts w:ascii="Corbel" w:eastAsia="Times New Roman" w:hAnsi="Corbel" w:cs="Arial"/>
          <w:color w:val="414141"/>
          <w:lang w:val="fr-CH" w:eastAsia="de-DE"/>
        </w:rPr>
        <w:t>grande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attention au</w:t>
      </w:r>
      <w:r>
        <w:rPr>
          <w:rFonts w:ascii="Corbel" w:eastAsia="Times New Roman" w:hAnsi="Corbel" w:cs="Arial"/>
          <w:color w:val="414141"/>
          <w:lang w:val="fr-CH" w:eastAsia="de-DE"/>
        </w:rPr>
        <w:t>x questions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de durabilité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>»</w:t>
      </w:r>
      <w:r w:rsidR="00300439">
        <w:rPr>
          <w:rFonts w:ascii="Corbel" w:eastAsia="Times New Roman" w:hAnsi="Corbel" w:cs="Arial"/>
          <w:color w:val="414141"/>
          <w:lang w:val="fr-CH" w:eastAsia="de-DE"/>
        </w:rPr>
        <w:t>,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a </w:t>
      </w:r>
      <w:r>
        <w:rPr>
          <w:rFonts w:ascii="Corbel" w:eastAsia="Times New Roman" w:hAnsi="Corbel" w:cs="Arial"/>
          <w:color w:val="414141"/>
          <w:lang w:val="fr-CH" w:eastAsia="de-DE"/>
        </w:rPr>
        <w:t>déclaré M.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 Bot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dans son introduction</w:t>
      </w:r>
      <w:r w:rsidR="006C391B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</w:p>
    <w:p w14:paraId="373E3379" w14:textId="687ECE85" w:rsidR="009E4D38" w:rsidRPr="00AC63E3" w:rsidRDefault="009E4D38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val="fr-CH" w:eastAsia="de-DE"/>
        </w:rPr>
      </w:pPr>
    </w:p>
    <w:p w14:paraId="5346077D" w14:textId="5B9C74C0" w:rsidR="009E4D38" w:rsidRPr="00AC63E3" w:rsidRDefault="00300439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lang w:val="fr-CH" w:eastAsia="de-DE"/>
        </w:rPr>
      </w:pPr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>UNE D</w:t>
      </w:r>
      <w:r w:rsidR="00D545CA">
        <w:rPr>
          <w:rFonts w:ascii="Corbel" w:eastAsia="Times New Roman" w:hAnsi="Corbel" w:cs="Arial"/>
          <w:b/>
          <w:bCs/>
          <w:color w:val="CE8603"/>
          <w:lang w:val="fr-CH" w:eastAsia="de-DE"/>
        </w:rPr>
        <w:t>EMANDE CROISSANTE POUR L</w:t>
      </w:r>
      <w:r w:rsid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ES HÉBERGEMENTS ÉCOLOGIQUEMENT ET SOCIALEMENT DURABLES </w:t>
      </w:r>
    </w:p>
    <w:p w14:paraId="6BFA29DB" w14:textId="394C17B2" w:rsidR="0002703F" w:rsidRDefault="00AC63E3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  <w:r>
        <w:rPr>
          <w:rFonts w:ascii="Corbel" w:eastAsia="Times New Roman" w:hAnsi="Corbel" w:cs="Arial"/>
          <w:color w:val="414141"/>
          <w:lang w:val="fr-CH" w:eastAsia="de-DE"/>
        </w:rPr>
        <w:t>Selon le</w:t>
      </w:r>
      <w:r w:rsidR="0002703F" w:rsidRPr="00AC63E3">
        <w:rPr>
          <w:rFonts w:ascii="Corbel" w:eastAsia="Times New Roman" w:hAnsi="Corbel" w:cs="Arial"/>
          <w:color w:val="414141"/>
          <w:lang w:val="fr-CH" w:eastAsia="de-DE"/>
        </w:rPr>
        <w:t xml:space="preserve"> Sustainable </w:t>
      </w:r>
      <w:proofErr w:type="spellStart"/>
      <w:r w:rsidR="0002703F" w:rsidRPr="00AC63E3">
        <w:rPr>
          <w:rFonts w:ascii="Corbel" w:eastAsia="Times New Roman" w:hAnsi="Corbel" w:cs="Arial"/>
          <w:color w:val="414141"/>
          <w:lang w:val="fr-CH" w:eastAsia="de-DE"/>
        </w:rPr>
        <w:t>Travel</w:t>
      </w:r>
      <w:proofErr w:type="spellEnd"/>
      <w:r w:rsidR="0002703F" w:rsidRPr="00AC63E3">
        <w:rPr>
          <w:rFonts w:ascii="Corbel" w:eastAsia="Times New Roman" w:hAnsi="Corbel" w:cs="Arial"/>
          <w:color w:val="414141"/>
          <w:lang w:val="fr-CH" w:eastAsia="de-DE"/>
        </w:rPr>
        <w:t xml:space="preserve"> Report 2021 </w:t>
      </w:r>
      <w:r>
        <w:rPr>
          <w:rFonts w:ascii="Corbel" w:eastAsia="Times New Roman" w:hAnsi="Corbel" w:cs="Arial"/>
          <w:color w:val="414141"/>
          <w:lang w:val="fr-CH" w:eastAsia="de-DE"/>
        </w:rPr>
        <w:t>de</w:t>
      </w:r>
      <w:r w:rsidR="0002703F" w:rsidRPr="00AC63E3">
        <w:rPr>
          <w:rFonts w:ascii="Corbel" w:eastAsia="Times New Roman" w:hAnsi="Corbel" w:cs="Arial"/>
          <w:color w:val="414141"/>
          <w:lang w:val="fr-CH" w:eastAsia="de-DE"/>
        </w:rPr>
        <w:t xml:space="preserve"> Booking.com</w:t>
      </w:r>
      <w:r>
        <w:rPr>
          <w:rFonts w:ascii="Corbel" w:eastAsia="Times New Roman" w:hAnsi="Corbel" w:cs="Arial"/>
          <w:color w:val="414141"/>
          <w:lang w:val="fr-CH" w:eastAsia="de-DE"/>
        </w:rPr>
        <w:t>,</w:t>
      </w:r>
      <w:r w:rsidR="00996B4A" w:rsidRPr="00AC63E3">
        <w:rPr>
          <w:rFonts w:ascii="Corbel" w:eastAsia="Times New Roman" w:hAnsi="Corbel" w:cs="Arial"/>
          <w:color w:val="414141"/>
          <w:lang w:val="fr-CH" w:eastAsia="de-DE"/>
        </w:rPr>
        <w:t xml:space="preserve"> 81% de</w:t>
      </w:r>
      <w:r>
        <w:rPr>
          <w:rFonts w:ascii="Corbel" w:eastAsia="Times New Roman" w:hAnsi="Corbel" w:cs="Arial"/>
          <w:color w:val="414141"/>
          <w:lang w:val="fr-CH" w:eastAsia="de-DE"/>
        </w:rPr>
        <w:t>s voyageurs souhaitent réserver des hébergements écologiquement et socialement durables</w:t>
      </w:r>
      <w:r w:rsidR="0002703F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Le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cliché selon lequel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les éco-voyageurs sont jeunes et dépensent peu est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désormais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dépassé</w:t>
      </w:r>
      <w:r w:rsidR="00996B4A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>
        <w:rPr>
          <w:rFonts w:ascii="Corbel" w:eastAsia="Times New Roman" w:hAnsi="Corbel" w:cs="Arial"/>
          <w:color w:val="414141"/>
          <w:lang w:val="fr-CH" w:eastAsia="de-DE"/>
        </w:rPr>
        <w:t>Les personnes de plus de</w:t>
      </w:r>
      <w:r w:rsidR="00096447" w:rsidRPr="00AC63E3">
        <w:rPr>
          <w:rFonts w:ascii="Corbel" w:eastAsia="Times New Roman" w:hAnsi="Corbel" w:cs="Arial"/>
          <w:color w:val="414141"/>
          <w:lang w:val="fr-CH" w:eastAsia="de-DE"/>
        </w:rPr>
        <w:t xml:space="preserve"> 45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ans veulent tout autant voyager de manière responsable que les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jeunes de la génération du millénaire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. Selon le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sondage</w:t>
      </w:r>
      <w:proofErr w:type="gramStart"/>
      <w:r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4C2B95" w:rsidRPr="00AC63E3">
        <w:rPr>
          <w:rFonts w:ascii="Corbel" w:eastAsia="Times New Roman" w:hAnsi="Corbel" w:cs="Arial"/>
          <w:color w:val="414141"/>
          <w:lang w:val="fr-CH" w:eastAsia="de-DE"/>
        </w:rPr>
        <w:t>«</w:t>
      </w:r>
      <w:r>
        <w:rPr>
          <w:rFonts w:ascii="Corbel" w:eastAsia="Times New Roman" w:hAnsi="Corbel" w:cs="Arial"/>
          <w:color w:val="414141"/>
          <w:lang w:val="fr-CH" w:eastAsia="de-DE"/>
        </w:rPr>
        <w:t>Monit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oring</w:t>
      </w:r>
      <w:proofErr w:type="gramEnd"/>
      <w:r>
        <w:rPr>
          <w:rFonts w:ascii="Corbel" w:eastAsia="Times New Roman" w:hAnsi="Corbel" w:cs="Arial"/>
          <w:color w:val="414141"/>
          <w:lang w:val="fr-CH" w:eastAsia="de-DE"/>
        </w:rPr>
        <w:t xml:space="preserve"> du tourisme suisse</w:t>
      </w:r>
      <w:r w:rsidR="004C2B95" w:rsidRPr="00AC63E3">
        <w:rPr>
          <w:rFonts w:ascii="Corbel" w:eastAsia="Times New Roman" w:hAnsi="Corbel" w:cs="Arial"/>
          <w:color w:val="414141"/>
          <w:lang w:val="fr-CH" w:eastAsia="de-DE"/>
        </w:rPr>
        <w:t>»</w:t>
      </w:r>
      <w:r w:rsidR="00996B4A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réalisé par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Suisse Tourisme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 xml:space="preserve"> auprès de la clientèle</w:t>
      </w:r>
      <w:r>
        <w:rPr>
          <w:rFonts w:ascii="Corbel" w:eastAsia="Times New Roman" w:hAnsi="Corbel" w:cs="Arial"/>
          <w:color w:val="414141"/>
          <w:lang w:val="fr-CH" w:eastAsia="de-DE"/>
        </w:rPr>
        <w:t>, la part des éco-voyageurs qui s’offrent de beaux hébergements est même légèrement supérieure à la moyenne</w:t>
      </w:r>
      <w:r w:rsidR="00096447" w:rsidRPr="00AC63E3">
        <w:rPr>
          <w:rFonts w:ascii="Corbel" w:eastAsia="Times New Roman" w:hAnsi="Corbel" w:cs="Arial"/>
          <w:color w:val="414141"/>
          <w:lang w:val="fr-CH" w:eastAsia="de-DE"/>
        </w:rPr>
        <w:t>.</w:t>
      </w:r>
      <w:r w:rsidR="00996B4A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proofErr w:type="gramStart"/>
      <w:r w:rsidR="005C0CCF" w:rsidRPr="00AC63E3">
        <w:rPr>
          <w:rFonts w:ascii="Corbel" w:eastAsia="Times New Roman" w:hAnsi="Corbel" w:cs="Arial"/>
          <w:color w:val="414141"/>
          <w:lang w:val="fr-CH" w:eastAsia="de-DE"/>
        </w:rPr>
        <w:t>«</w:t>
      </w:r>
      <w:r>
        <w:rPr>
          <w:rFonts w:ascii="Corbel" w:eastAsia="Times New Roman" w:hAnsi="Corbel" w:cs="Arial"/>
          <w:color w:val="414141"/>
          <w:lang w:val="fr-CH" w:eastAsia="de-DE"/>
        </w:rPr>
        <w:t>La</w:t>
      </w:r>
      <w:proofErr w:type="gramEnd"/>
      <w:r>
        <w:rPr>
          <w:rFonts w:ascii="Corbel" w:eastAsia="Times New Roman" w:hAnsi="Corbel" w:cs="Arial"/>
          <w:color w:val="414141"/>
          <w:lang w:val="fr-CH" w:eastAsia="de-DE"/>
        </w:rPr>
        <w:t xml:space="preserve"> durabilité n’est pas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le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mobile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premier du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voyage, mais constitue de plus en plus un facteur de différenciation lors du choix final</w:t>
      </w:r>
      <w:r w:rsidR="00996B4A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Et là,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le nombre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de personnes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 xml:space="preserve">qui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optent pour l’hôtel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 xml:space="preserve">le </w:t>
      </w:r>
      <w:r>
        <w:rPr>
          <w:rFonts w:ascii="Corbel" w:eastAsia="Times New Roman" w:hAnsi="Corbel" w:cs="Arial"/>
          <w:color w:val="414141"/>
          <w:lang w:val="fr-CH" w:eastAsia="de-DE"/>
        </w:rPr>
        <w:t>plus durable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proofErr w:type="gramStart"/>
      <w:r w:rsidR="00D545CA">
        <w:rPr>
          <w:rFonts w:ascii="Corbel" w:eastAsia="Times New Roman" w:hAnsi="Corbel" w:cs="Arial"/>
          <w:color w:val="414141"/>
          <w:lang w:val="fr-CH" w:eastAsia="de-DE"/>
        </w:rPr>
        <w:t>augmente</w:t>
      </w:r>
      <w:r w:rsidR="005C0CCF" w:rsidRPr="00AC63E3">
        <w:rPr>
          <w:rFonts w:ascii="Corbel" w:eastAsia="Times New Roman" w:hAnsi="Corbel" w:cs="Arial"/>
          <w:color w:val="414141"/>
          <w:lang w:val="fr-CH" w:eastAsia="de-DE"/>
        </w:rPr>
        <w:t>»</w:t>
      </w:r>
      <w:proofErr w:type="gramEnd"/>
      <w:r w:rsidR="00300439">
        <w:rPr>
          <w:rFonts w:ascii="Corbel" w:eastAsia="Times New Roman" w:hAnsi="Corbel" w:cs="Arial"/>
          <w:color w:val="414141"/>
          <w:lang w:val="fr-CH" w:eastAsia="de-DE"/>
        </w:rPr>
        <w:t>,</w:t>
      </w:r>
      <w:r w:rsidR="005C0CCF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>
        <w:rPr>
          <w:rFonts w:ascii="Corbel" w:eastAsia="Times New Roman" w:hAnsi="Corbel" w:cs="Arial"/>
          <w:color w:val="414141"/>
          <w:lang w:val="fr-CH" w:eastAsia="de-DE"/>
        </w:rPr>
        <w:t>affirme</w:t>
      </w:r>
      <w:r w:rsidR="005C0CCF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9E4D38" w:rsidRPr="00AC63E3">
        <w:rPr>
          <w:rFonts w:ascii="Corbel" w:eastAsia="Times New Roman" w:hAnsi="Corbel" w:cs="Arial"/>
          <w:color w:val="414141"/>
          <w:lang w:val="fr-CH" w:eastAsia="de-DE"/>
        </w:rPr>
        <w:t xml:space="preserve">Jürg Schmid, </w:t>
      </w:r>
      <w:r>
        <w:rPr>
          <w:rFonts w:ascii="Corbel" w:eastAsia="Times New Roman" w:hAnsi="Corbel" w:cs="Arial"/>
          <w:color w:val="414141"/>
          <w:lang w:val="fr-CH" w:eastAsia="de-DE"/>
        </w:rPr>
        <w:t>copropriétaire de</w:t>
      </w:r>
      <w:r w:rsidR="009E4D38" w:rsidRPr="00AC63E3">
        <w:rPr>
          <w:rFonts w:ascii="Corbel" w:eastAsia="Times New Roman" w:hAnsi="Corbel" w:cs="Arial"/>
          <w:color w:val="414141"/>
          <w:lang w:val="fr-CH" w:eastAsia="de-DE"/>
        </w:rPr>
        <w:t xml:space="preserve"> Schmid Pelli &amp; Partner</w:t>
      </w:r>
      <w:r w:rsidR="005C0CCF" w:rsidRPr="00AC63E3">
        <w:rPr>
          <w:rFonts w:ascii="Corbel" w:eastAsia="Times New Roman" w:hAnsi="Corbel" w:cs="Arial"/>
          <w:color w:val="414141"/>
          <w:lang w:val="fr-CH" w:eastAsia="de-DE"/>
        </w:rPr>
        <w:t>,</w:t>
      </w:r>
      <w:r w:rsidR="009E4D38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qui a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assuré l’animation de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la manifestation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destinée aux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journalistes</w:t>
      </w:r>
      <w:r w:rsidR="005C0CCF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</w:p>
    <w:p w14:paraId="7BB81C1F" w14:textId="77777777" w:rsidR="007B495C" w:rsidRPr="00AC63E3" w:rsidRDefault="007B495C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</w:p>
    <w:p w14:paraId="7E1E87A3" w14:textId="45CE0DC4" w:rsidR="00F868D1" w:rsidRPr="00AC63E3" w:rsidRDefault="009E4D38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26 </w:t>
      </w:r>
      <w:r w:rsid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t>HÔTELS MEMBRES À CARACTÈRE INDIVIDUEL ET FORTE QUALITÉ</w:t>
      </w:r>
      <w:r w:rsidR="00AC63E3" w:rsidRP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 </w:t>
      </w:r>
      <w:r w:rsidRP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br/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Les membres sont des établissements hôteliers autonomes,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à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fort caractère, situés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dans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des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sites agréables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et présentant une qualité élevée établie</w:t>
      </w:r>
      <w:r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Ils assument tous leur responsabilité – chacun à sa manière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. Cela leur donne leur unicité et leur spécificité, qui sont contrôlées par un jury appliquant des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critères d’admission rigoureux.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Qu’il s’agisse d’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achats systématiquement régionaux,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d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’absence de plastique, de postes de travail et de formation accompagnés ou d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’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infrastructures économes en énergie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,</w:t>
      </w:r>
      <w:r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tous les membres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atteignent un niveau d’excellence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dans un domaine d’application spécifique,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assument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un rôle de précurseur</w:t>
      </w:r>
      <w:r w:rsidR="00CF1A04">
        <w:rPr>
          <w:rFonts w:ascii="Corbel" w:eastAsia="Times New Roman" w:hAnsi="Corbel" w:cs="Arial"/>
          <w:color w:val="414141"/>
          <w:lang w:val="fr-CH" w:eastAsia="de-DE"/>
        </w:rPr>
        <w:t>,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et célèbrent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un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style de vie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responsable et durable qui n’implique pas de se priver</w:t>
      </w:r>
      <w:r w:rsidRPr="00AC63E3">
        <w:rPr>
          <w:rFonts w:ascii="Corbel" w:eastAsia="Times New Roman" w:hAnsi="Corbel" w:cs="Arial"/>
          <w:color w:val="414141"/>
          <w:lang w:val="fr-CH" w:eastAsia="de-DE"/>
        </w:rPr>
        <w:t>. 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Tous les hôtels membres se caractérisent par une forte satisfaction de la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lastRenderedPageBreak/>
        <w:t>clientèle</w:t>
      </w:r>
      <w:r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Les établissements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membres ont obtenu une certification de durabilité ou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s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ont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sur le point de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l’obtenir, aspirent au niveau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III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le plus élevé du programme de </w:t>
      </w:r>
      <w:proofErr w:type="gramStart"/>
      <w:r w:rsidR="00AC63E3">
        <w:rPr>
          <w:rFonts w:ascii="Corbel" w:eastAsia="Times New Roman" w:hAnsi="Corbel" w:cs="Arial"/>
          <w:color w:val="414141"/>
          <w:lang w:val="fr-CH" w:eastAsia="de-DE"/>
        </w:rPr>
        <w:t>durabilité</w:t>
      </w:r>
      <w:r w:rsidR="00707784" w:rsidRPr="00AC63E3">
        <w:rPr>
          <w:rFonts w:ascii="Corbel" w:eastAsia="Times New Roman" w:hAnsi="Corbel" w:cs="Arial"/>
          <w:color w:val="414141"/>
          <w:lang w:val="fr-CH" w:eastAsia="de-DE"/>
        </w:rPr>
        <w:t xml:space="preserve">  Swisstainable</w:t>
      </w:r>
      <w:proofErr w:type="gramEnd"/>
      <w:r w:rsidR="00707784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>de Suisse Tourisme</w:t>
      </w:r>
      <w:r w:rsidR="00CF1A04">
        <w:rPr>
          <w:rFonts w:ascii="Corbel" w:eastAsia="Times New Roman" w:hAnsi="Corbel" w:cs="Arial"/>
          <w:color w:val="414141"/>
          <w:lang w:val="fr-CH" w:eastAsia="de-DE"/>
        </w:rPr>
        <w:t>,</w:t>
      </w:r>
      <w:r w:rsidR="00AC63E3">
        <w:rPr>
          <w:rFonts w:ascii="Corbel" w:eastAsia="Times New Roman" w:hAnsi="Corbel" w:cs="Arial"/>
          <w:color w:val="414141"/>
          <w:lang w:val="fr-CH" w:eastAsia="de-DE"/>
        </w:rPr>
        <w:t xml:space="preserve"> et collaborent avec des partenaires de durabilité.</w:t>
      </w:r>
      <w:r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</w:p>
    <w:p w14:paraId="4ED6EEFF" w14:textId="1D6BB8AC" w:rsidR="00F868D1" w:rsidRPr="00AC63E3" w:rsidRDefault="00F868D1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</w:p>
    <w:p w14:paraId="3353A777" w14:textId="3DC9F029" w:rsidR="00482248" w:rsidRPr="00AC63E3" w:rsidRDefault="00AC63E3" w:rsidP="00482248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lang w:val="fr-CH" w:eastAsia="de-DE"/>
        </w:rPr>
      </w:pPr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LE </w:t>
      </w:r>
      <w:proofErr w:type="gramStart"/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>BUT:</w:t>
      </w:r>
      <w:proofErr w:type="gramEnd"/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 </w:t>
      </w:r>
      <w:r w:rsidR="00816525">
        <w:rPr>
          <w:rFonts w:ascii="Corbel" w:eastAsia="Times New Roman" w:hAnsi="Corbel" w:cs="Arial"/>
          <w:b/>
          <w:bCs/>
          <w:color w:val="CE8603"/>
          <w:lang w:val="fr-CH" w:eastAsia="de-DE"/>
        </w:rPr>
        <w:t>RENTABILISER LES</w:t>
      </w:r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 INVESTISSEMENTS DANS LA DURABILITÉ</w:t>
      </w:r>
    </w:p>
    <w:p w14:paraId="4D079DFA" w14:textId="23469B31" w:rsidR="00482248" w:rsidRPr="00AC63E3" w:rsidRDefault="00AC63E3" w:rsidP="00482248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  <w:r>
        <w:rPr>
          <w:rFonts w:ascii="Corbel" w:eastAsia="Times New Roman" w:hAnsi="Corbel" w:cs="Arial"/>
          <w:color w:val="414141"/>
          <w:lang w:val="fr-CH" w:eastAsia="de-DE"/>
        </w:rPr>
        <w:t>Les</w:t>
      </w:r>
      <w:r w:rsidR="00482248" w:rsidRPr="00AC63E3">
        <w:rPr>
          <w:rFonts w:ascii="Corbel" w:eastAsia="Times New Roman" w:hAnsi="Corbel" w:cs="Arial"/>
          <w:color w:val="414141"/>
          <w:lang w:val="fr-CH" w:eastAsia="de-DE"/>
        </w:rPr>
        <w:t xml:space="preserve"> Responsible </w:t>
      </w:r>
      <w:proofErr w:type="spellStart"/>
      <w:r w:rsidR="00482248" w:rsidRPr="00AC63E3">
        <w:rPr>
          <w:rFonts w:ascii="Corbel" w:eastAsia="Times New Roman" w:hAnsi="Corbel" w:cs="Arial"/>
          <w:color w:val="414141"/>
          <w:lang w:val="fr-CH" w:eastAsia="de-DE"/>
        </w:rPr>
        <w:t>Hotels</w:t>
      </w:r>
      <w:proofErr w:type="spellEnd"/>
      <w:r w:rsidR="00482248" w:rsidRPr="00AC63E3">
        <w:rPr>
          <w:rFonts w:ascii="Corbel" w:eastAsia="Times New Roman" w:hAnsi="Corbel" w:cs="Arial"/>
          <w:color w:val="414141"/>
          <w:lang w:val="fr-CH" w:eastAsia="de-DE"/>
        </w:rPr>
        <w:t xml:space="preserve"> of Switzerland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poursuivent quatre objectifs</w:t>
      </w:r>
      <w:r w:rsidR="00482248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Premièrement,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cette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coopération hôtelière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s</w:t>
      </w:r>
      <w:r>
        <w:rPr>
          <w:rFonts w:ascii="Corbel" w:eastAsia="Times New Roman" w:hAnsi="Corbel" w:cs="Arial"/>
          <w:color w:val="414141"/>
          <w:lang w:val="fr-CH" w:eastAsia="de-DE"/>
        </w:rPr>
        <w:t>e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r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t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de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vitrine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destinée à </w:t>
      </w:r>
      <w:r>
        <w:rPr>
          <w:rFonts w:ascii="Corbel" w:eastAsia="Times New Roman" w:hAnsi="Corbel" w:cs="Arial"/>
          <w:color w:val="414141"/>
          <w:lang w:val="fr-CH" w:eastAsia="de-DE"/>
        </w:rPr>
        <w:t>rendre visible</w:t>
      </w:r>
      <w:r w:rsidR="002A24BD">
        <w:rPr>
          <w:rFonts w:ascii="Corbel" w:eastAsia="Times New Roman" w:hAnsi="Corbel" w:cs="Arial"/>
          <w:color w:val="414141"/>
          <w:lang w:val="fr-CH" w:eastAsia="de-DE"/>
        </w:rPr>
        <w:t>s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et à valoriser </w:t>
      </w:r>
      <w:r>
        <w:rPr>
          <w:rFonts w:ascii="Corbel" w:eastAsia="Times New Roman" w:hAnsi="Corbel" w:cs="Arial"/>
          <w:color w:val="414141"/>
          <w:lang w:val="fr-CH" w:eastAsia="de-DE"/>
        </w:rPr>
        <w:t>les investissements opérationnels dans la durabilité. Deuxièmement,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 elle vise à attirer de façon ciblée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les clients </w:t>
      </w:r>
      <w:r w:rsidR="00CF1A04">
        <w:rPr>
          <w:rFonts w:ascii="Corbel" w:eastAsia="Times New Roman" w:hAnsi="Corbel" w:cs="Arial"/>
          <w:color w:val="414141"/>
          <w:lang w:val="fr-CH" w:eastAsia="de-DE"/>
        </w:rPr>
        <w:t xml:space="preserve">qui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présent</w:t>
      </w:r>
      <w:r w:rsidR="00CF1A04">
        <w:rPr>
          <w:rFonts w:ascii="Corbel" w:eastAsia="Times New Roman" w:hAnsi="Corbel" w:cs="Arial"/>
          <w:color w:val="414141"/>
          <w:lang w:val="fr-CH" w:eastAsia="de-DE"/>
        </w:rPr>
        <w:t>e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nt des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besoins et des habitudes de voyages durables</w:t>
      </w:r>
      <w:r w:rsidR="00482248" w:rsidRPr="00AC63E3">
        <w:rPr>
          <w:rFonts w:ascii="Corbel" w:eastAsia="Times New Roman" w:hAnsi="Corbel" w:cs="Arial"/>
          <w:color w:val="414141"/>
          <w:lang w:val="fr-CH" w:eastAsia="de-DE"/>
        </w:rPr>
        <w:t>.</w:t>
      </w:r>
      <w:r w:rsidR="007D0299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Troisièmement, la coopération se positionne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comme un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centre de compétences et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un </w:t>
      </w:r>
      <w:r>
        <w:rPr>
          <w:rFonts w:ascii="Corbel" w:eastAsia="Times New Roman" w:hAnsi="Corbel" w:cs="Arial"/>
          <w:color w:val="414141"/>
          <w:lang w:val="fr-CH" w:eastAsia="de-DE"/>
        </w:rPr>
        <w:t>leader thématique. E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nfin, elle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encourage l’échange d’expériences entre les établissements membres et les accompagne dans leur développement</w:t>
      </w:r>
      <w:r w:rsidR="00482248" w:rsidRPr="00AC63E3">
        <w:rPr>
          <w:rFonts w:ascii="Corbel" w:eastAsia="Times New Roman" w:hAnsi="Corbel" w:cs="Arial"/>
          <w:color w:val="414141"/>
          <w:lang w:val="fr-CH" w:eastAsia="de-DE"/>
        </w:rPr>
        <w:t xml:space="preserve">.   </w:t>
      </w:r>
    </w:p>
    <w:p w14:paraId="7641E4F4" w14:textId="77777777" w:rsidR="00E06CD3" w:rsidRPr="00AC63E3" w:rsidRDefault="00E06CD3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</w:p>
    <w:p w14:paraId="4A033FFC" w14:textId="12EB2A96" w:rsidR="000A57BD" w:rsidRDefault="00AC63E3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>UN BON</w:t>
      </w:r>
      <w:r w:rsidR="00816525">
        <w:rPr>
          <w:rFonts w:ascii="Corbel" w:eastAsia="Times New Roman" w:hAnsi="Corbel" w:cs="Arial"/>
          <w:b/>
          <w:bCs/>
          <w:color w:val="CE8603"/>
          <w:lang w:val="fr-CH" w:eastAsia="de-DE"/>
        </w:rPr>
        <w:t>-CADEAU À LA FOIS UTILE ET</w:t>
      </w:r>
      <w:r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 SYMBOLIQUE</w:t>
      </w:r>
      <w:r w:rsidR="0010712E" w:rsidRP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t xml:space="preserve"> </w:t>
      </w:r>
      <w:r w:rsidR="0010712E" w:rsidRPr="00AC63E3">
        <w:rPr>
          <w:rFonts w:ascii="Corbel" w:eastAsia="Times New Roman" w:hAnsi="Corbel" w:cs="Arial"/>
          <w:b/>
          <w:bCs/>
          <w:color w:val="CE8603"/>
          <w:lang w:val="fr-CH" w:eastAsia="de-DE"/>
        </w:rPr>
        <w:br/>
      </w:r>
      <w:r>
        <w:rPr>
          <w:rFonts w:ascii="Corbel" w:eastAsia="Times New Roman" w:hAnsi="Corbel" w:cs="Arial"/>
          <w:color w:val="414141"/>
          <w:lang w:val="fr-CH" w:eastAsia="de-DE"/>
        </w:rPr>
        <w:t>Le site web</w:t>
      </w:r>
      <w:r w:rsidR="000A57BD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hyperlink r:id="rId7" w:history="1">
        <w:r w:rsidR="000A57BD" w:rsidRPr="00AC63E3">
          <w:rPr>
            <w:rFonts w:ascii="Corbel" w:hAnsi="Corbel"/>
            <w:color w:val="414141"/>
            <w:lang w:val="fr-CH" w:eastAsia="de-DE"/>
          </w:rPr>
          <w:t>responsiblehotels.ch</w:t>
        </w:r>
      </w:hyperlink>
      <w:r w:rsidR="000A57BD" w:rsidRPr="00AC63E3"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sera constamment complété par des informations approfondies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présentant les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efforts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entrepris par l</w:t>
      </w:r>
      <w:r>
        <w:rPr>
          <w:rFonts w:ascii="Corbel" w:eastAsia="Times New Roman" w:hAnsi="Corbel" w:cs="Arial"/>
          <w:color w:val="414141"/>
          <w:lang w:val="fr-CH" w:eastAsia="de-DE"/>
        </w:rPr>
        <w:t>es établissements en matière de durabilité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, m</w:t>
      </w:r>
      <w:r>
        <w:rPr>
          <w:rFonts w:ascii="Corbel" w:eastAsia="Times New Roman" w:hAnsi="Corbel" w:cs="Arial"/>
          <w:color w:val="414141"/>
          <w:lang w:val="fr-CH" w:eastAsia="de-DE"/>
        </w:rPr>
        <w:t>ais aussi par des expériences particulières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 proposées par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les divers établissements à leur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 clientèle et indiqués sur le site web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, comme par exemple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une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randonnée silencieuse dans la neige pendant la nuit,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 xml:space="preserve">une </w:t>
      </w:r>
      <w:r>
        <w:rPr>
          <w:rFonts w:ascii="Corbel" w:eastAsia="Times New Roman" w:hAnsi="Corbel" w:cs="Arial"/>
          <w:color w:val="414141"/>
          <w:lang w:val="fr-CH" w:eastAsia="de-DE"/>
        </w:rPr>
        <w:t>observation ornithologique dans la réserve naturelle d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’</w:t>
      </w:r>
      <w:r>
        <w:rPr>
          <w:rFonts w:ascii="Corbel" w:eastAsia="Times New Roman" w:hAnsi="Corbel" w:cs="Arial"/>
          <w:color w:val="414141"/>
          <w:lang w:val="fr-CH" w:eastAsia="de-DE"/>
        </w:rPr>
        <w:t>oiseaux</w:t>
      </w:r>
      <w:r w:rsidR="000A57BD" w:rsidRPr="00AC63E3">
        <w:rPr>
          <w:rFonts w:ascii="Corbel" w:eastAsia="Times New Roman" w:hAnsi="Corbel" w:cs="Arial"/>
          <w:color w:val="414141"/>
          <w:lang w:val="fr-CH" w:eastAsia="de-DE"/>
        </w:rPr>
        <w:t xml:space="preserve"> o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u </w:t>
      </w:r>
      <w:r w:rsidR="00D545CA">
        <w:rPr>
          <w:rFonts w:ascii="Corbel" w:eastAsia="Times New Roman" w:hAnsi="Corbel" w:cs="Arial"/>
          <w:color w:val="414141"/>
          <w:lang w:val="fr-CH" w:eastAsia="de-DE"/>
        </w:rPr>
        <w:t>une piscine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en forêt. Un bon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-cadeau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des</w:t>
      </w:r>
      <w:r w:rsidR="00327AF3" w:rsidRPr="00AC63E3">
        <w:rPr>
          <w:rFonts w:ascii="Corbel" w:eastAsia="Times New Roman" w:hAnsi="Corbel" w:cs="Arial"/>
          <w:color w:val="414141"/>
          <w:lang w:val="fr-CH" w:eastAsia="de-DE"/>
        </w:rPr>
        <w:t xml:space="preserve"> Responsible </w:t>
      </w:r>
      <w:proofErr w:type="spellStart"/>
      <w:r w:rsidR="00327AF3" w:rsidRPr="00AC63E3">
        <w:rPr>
          <w:rFonts w:ascii="Corbel" w:eastAsia="Times New Roman" w:hAnsi="Corbel" w:cs="Arial"/>
          <w:color w:val="414141"/>
          <w:lang w:val="fr-CH" w:eastAsia="de-DE"/>
        </w:rPr>
        <w:t>Hotels</w:t>
      </w:r>
      <w:proofErr w:type="spellEnd"/>
      <w:r w:rsidR="00327AF3" w:rsidRPr="00AC63E3">
        <w:rPr>
          <w:rFonts w:ascii="Corbel" w:eastAsia="Times New Roman" w:hAnsi="Corbel" w:cs="Arial"/>
          <w:color w:val="414141"/>
          <w:lang w:val="fr-CH" w:eastAsia="de-DE"/>
        </w:rPr>
        <w:t xml:space="preserve"> of Switzerland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,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utilisable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dans tous les hôtels membres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,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est un cadeau qui a</w:t>
      </w:r>
      <w:r w:rsidR="00816525">
        <w:rPr>
          <w:rFonts w:ascii="Corbel" w:eastAsia="Times New Roman" w:hAnsi="Corbel" w:cs="Arial"/>
          <w:color w:val="414141"/>
          <w:lang w:val="fr-CH" w:eastAsia="de-DE"/>
        </w:rPr>
        <w:t>llie utilité et</w:t>
      </w:r>
      <w:r>
        <w:rPr>
          <w:rFonts w:ascii="Corbel" w:eastAsia="Times New Roman" w:hAnsi="Corbel" w:cs="Arial"/>
          <w:color w:val="414141"/>
          <w:lang w:val="fr-CH" w:eastAsia="de-DE"/>
        </w:rPr>
        <w:t xml:space="preserve"> force symbolique</w:t>
      </w:r>
      <w:r w:rsidR="00327AF3" w:rsidRPr="00AC63E3">
        <w:rPr>
          <w:rFonts w:ascii="Corbel" w:eastAsia="Times New Roman" w:hAnsi="Corbel" w:cs="Arial"/>
          <w:color w:val="414141"/>
          <w:lang w:val="fr-CH" w:eastAsia="de-DE"/>
        </w:rPr>
        <w:t>.</w:t>
      </w:r>
    </w:p>
    <w:p w14:paraId="62CD7A15" w14:textId="77777777" w:rsidR="00DB6E10" w:rsidRPr="00AC63E3" w:rsidRDefault="00DB6E10" w:rsidP="00F868D1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</w:pPr>
    </w:p>
    <w:p w14:paraId="48DC3349" w14:textId="687A6F80" w:rsidR="000A57BD" w:rsidRPr="00AC63E3" w:rsidRDefault="000A57BD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lang w:val="fr-CH" w:eastAsia="de-DE"/>
        </w:rPr>
      </w:pPr>
    </w:p>
    <w:p w14:paraId="529FF506" w14:textId="77777777" w:rsidR="0010712E" w:rsidRPr="00AC63E3" w:rsidRDefault="0010712E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sectPr w:rsidR="0010712E" w:rsidRPr="00AC63E3" w:rsidSect="00096447">
          <w:headerReference w:type="firs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176EDF47" w14:textId="4ADD852C" w:rsidR="00652181" w:rsidRPr="00AC63E3" w:rsidRDefault="00AC63E3" w:rsidP="00F868D1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  <w:r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  <w:t>ÉTABLISSEMENTS MEMBRES</w:t>
      </w:r>
      <w:r w:rsidR="0010712E" w:rsidRPr="00AC63E3"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  <w:t xml:space="preserve"> </w:t>
      </w:r>
      <w:r w:rsidR="0010712E" w:rsidRPr="00AC63E3"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  <w:br/>
        <w:t>RESPONSIBLE HOTELS OF SWITZERLAND</w:t>
      </w:r>
    </w:p>
    <w:p w14:paraId="550617A3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4FBD89ED" w14:textId="64C69D8A" w:rsidR="00327AF3" w:rsidRPr="00AC63E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R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É</w:t>
      </w: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 xml:space="preserve">GION 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 xml:space="preserve">DE </w:t>
      </w: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BERN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E</w:t>
      </w:r>
    </w:p>
    <w:p w14:paraId="3561269C" w14:textId="77777777" w:rsidR="00327AF3" w:rsidRPr="00AC63E3" w:rsidRDefault="00327AF3" w:rsidP="00327AF3">
      <w:pPr>
        <w:numPr>
          <w:ilvl w:val="0"/>
          <w:numId w:val="5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Grandhotel Giessbach, Brienz (BE) ****</w:t>
      </w:r>
    </w:p>
    <w:p w14:paraId="6B12FC85" w14:textId="77777777" w:rsidR="00327AF3" w:rsidRPr="00AC63E3" w:rsidRDefault="00327AF3" w:rsidP="00327AF3">
      <w:pPr>
        <w:numPr>
          <w:ilvl w:val="0"/>
          <w:numId w:val="5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Hotel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Belvedere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Grindelwald (BE) 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306D4563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526E6FF4" w14:textId="60B48962" w:rsidR="00327AF3" w:rsidRPr="00AC63E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R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ÉGION DE BÂLE</w:t>
      </w:r>
    </w:p>
    <w:p w14:paraId="71C9C45F" w14:textId="62F527E0" w:rsidR="00327AF3" w:rsidRPr="00AC63E3" w:rsidRDefault="00327AF3" w:rsidP="00327AF3">
      <w:pPr>
        <w:numPr>
          <w:ilvl w:val="0"/>
          <w:numId w:val="6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GAIA Hotel, B</w:t>
      </w:r>
      <w:r w:rsid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âle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(BS) ****</w:t>
      </w:r>
    </w:p>
    <w:p w14:paraId="3DA2A87D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647F5D75" w14:textId="65389D51" w:rsidR="00327AF3" w:rsidRPr="00AC63E3" w:rsidRDefault="00AC63E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SUISSE ORIENTALE</w:t>
      </w:r>
    </w:p>
    <w:p w14:paraId="05312F8B" w14:textId="72E30AC3" w:rsidR="00327AF3" w:rsidRPr="00AC63E3" w:rsidRDefault="00327AF3" w:rsidP="00327AF3">
      <w:pPr>
        <w:numPr>
          <w:ilvl w:val="0"/>
          <w:numId w:val="7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Militärkantine, S</w:t>
      </w:r>
      <w:r w:rsid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aint-Gall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(SG) ***</w:t>
      </w:r>
    </w:p>
    <w:p w14:paraId="40773085" w14:textId="77777777" w:rsidR="0010712E" w:rsidRPr="00AC63E3" w:rsidRDefault="00327AF3" w:rsidP="00327AF3">
      <w:pPr>
        <w:numPr>
          <w:ilvl w:val="0"/>
          <w:numId w:val="7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Schloss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Wartegg, Rorschach (SG) 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5491B566" w14:textId="6E61FEC1" w:rsidR="00327AF3" w:rsidRPr="00AC63E3" w:rsidRDefault="00327AF3" w:rsidP="00327AF3">
      <w:pPr>
        <w:numPr>
          <w:ilvl w:val="0"/>
          <w:numId w:val="7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Kartause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Ittingen, Warth (TG) 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7A4E5C31" w14:textId="648C261B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376A0CF3" w14:textId="1937FA22" w:rsidR="0010712E" w:rsidRPr="00AC63E3" w:rsidRDefault="0010712E" w:rsidP="0010712E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VALAIS</w:t>
      </w:r>
    </w:p>
    <w:p w14:paraId="7A7FA01D" w14:textId="77777777" w:rsidR="00327AF3" w:rsidRPr="00AC63E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CERVO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Mountain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Resort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Zermatt (VS) *****</w:t>
      </w:r>
    </w:p>
    <w:p w14:paraId="0D2E7093" w14:textId="77777777" w:rsidR="00327AF3" w:rsidRPr="00AC63E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Hotel Fafleralp, Lötschental (VS),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Swiss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Lodge</w:t>
      </w:r>
    </w:p>
    <w:p w14:paraId="49A16A94" w14:textId="77777777" w:rsidR="00327AF3" w:rsidRPr="00AC63E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Hotel Glocke, Reckingen (VS) ***</w:t>
      </w:r>
    </w:p>
    <w:p w14:paraId="50828BED" w14:textId="77777777" w:rsidR="00327AF3" w:rsidRPr="00AC63E3" w:rsidRDefault="00327AF3" w:rsidP="0010712E">
      <w:pPr>
        <w:numPr>
          <w:ilvl w:val="0"/>
          <w:numId w:val="9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proofErr w:type="gram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mARTigny</w:t>
      </w:r>
      <w:proofErr w:type="gram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Boutique-Hôtel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Martigny (VS) ***</w:t>
      </w:r>
    </w:p>
    <w:p w14:paraId="6F9EBA9D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6B39BA74" w14:textId="2E992693" w:rsidR="00327AF3" w:rsidRPr="00AC63E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GR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ISONS</w:t>
      </w:r>
    </w:p>
    <w:p w14:paraId="20B2E62F" w14:textId="405BE732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Randolins</w:t>
      </w:r>
      <w:r w:rsidR="00972026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St. Moritz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St. Moritz (GR) ***</w:t>
      </w:r>
    </w:p>
    <w:p w14:paraId="0A355E3D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Boutique-Hotel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GuardaVal, Scuol (GR) ****</w:t>
      </w:r>
    </w:p>
    <w:p w14:paraId="3C6CF060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Hauser St. Moritz, St. Moritz (GR) ***</w:t>
      </w:r>
    </w:p>
    <w:p w14:paraId="3A4E5EC7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Hotel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Belvedere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Scuol, Scuol (GR) 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6B96D234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Hotel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Schweizerhof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Lenzerheide (GR) 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140B13E6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Riders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Hotel, Laax (GR),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Swiss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Lodge</w:t>
      </w:r>
    </w:p>
    <w:p w14:paraId="08070D8A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proofErr w:type="gram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rocksresort</w:t>
      </w:r>
      <w:proofErr w:type="gram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Design Hotel, Laax (GR),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Swiss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Lodge</w:t>
      </w:r>
    </w:p>
    <w:p w14:paraId="119F1657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Valbella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Resort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Lenzerheide (GR) 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1F28CBB8" w14:textId="77777777" w:rsidR="00327AF3" w:rsidRPr="00AC63E3" w:rsidRDefault="00327AF3" w:rsidP="00327AF3">
      <w:pPr>
        <w:numPr>
          <w:ilvl w:val="0"/>
          <w:numId w:val="8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Valsana Hotel, Arosa (GR) 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7815D92E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57D9CB24" w14:textId="67AB2B69" w:rsidR="00327AF3" w:rsidRPr="00AC63E3" w:rsidRDefault="00327AF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R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É</w:t>
      </w: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 xml:space="preserve">GION 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 xml:space="preserve">DE </w:t>
      </w: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Z</w:t>
      </w:r>
      <w:r w:rsid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UR</w:t>
      </w: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ICH</w:t>
      </w:r>
    </w:p>
    <w:p w14:paraId="5953021D" w14:textId="77777777" w:rsidR="00327AF3" w:rsidRPr="00AC63E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Alex Lake Zürich, Thalwil (ZH) *****</w:t>
      </w:r>
    </w:p>
    <w:p w14:paraId="6084EACD" w14:textId="15065D43" w:rsidR="00327AF3" w:rsidRPr="00AC63E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Hotel City Zürich, Z</w:t>
      </w:r>
      <w:r w:rsid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u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rich (ZH) 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66309343" w14:textId="6CA2F4E3" w:rsidR="00327AF3" w:rsidRPr="00AC63E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Hotel Storchen Zürich, Z</w:t>
      </w:r>
      <w:r w:rsid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u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rich (ZH) *****</w:t>
      </w:r>
    </w:p>
    <w:p w14:paraId="5AF8E324" w14:textId="16F7B2C6" w:rsidR="0010712E" w:rsidRPr="00AC63E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The Dolder Grand, Z</w:t>
      </w:r>
      <w:r w:rsid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u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rich (ZH) *****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6A9EFE93" w14:textId="7B00AF9C" w:rsidR="00327AF3" w:rsidRPr="00AC63E3" w:rsidRDefault="00327AF3" w:rsidP="00327AF3">
      <w:pPr>
        <w:numPr>
          <w:ilvl w:val="0"/>
          <w:numId w:val="10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Widder Hotel – Z</w:t>
      </w:r>
      <w:r w:rsid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u</w:t>
      </w: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rich (ZH) *****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6FB3F6EE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</w:pPr>
    </w:p>
    <w:p w14:paraId="5D22BB26" w14:textId="000D5237" w:rsidR="00327AF3" w:rsidRPr="00AC63E3" w:rsidRDefault="00AC63E3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SUISSE CENTRALE</w:t>
      </w:r>
    </w:p>
    <w:p w14:paraId="18727A6C" w14:textId="77777777" w:rsidR="00327AF3" w:rsidRPr="00AC63E3" w:rsidRDefault="00327AF3" w:rsidP="00327AF3">
      <w:pPr>
        <w:numPr>
          <w:ilvl w:val="0"/>
          <w:numId w:val="12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The River House, Andermatt (UR) ***</w:t>
      </w:r>
    </w:p>
    <w:p w14:paraId="5D87C2D1" w14:textId="77777777" w:rsidR="0010712E" w:rsidRPr="00AC63E3" w:rsidRDefault="0010712E" w:rsidP="00327AF3">
      <w:pPr>
        <w:spacing w:line="276" w:lineRule="auto"/>
        <w:contextualSpacing/>
        <w:rPr>
          <w:rFonts w:ascii="Corbel" w:eastAsia="Times New Roman" w:hAnsi="Corbel" w:cs="Arial"/>
          <w:color w:val="414141"/>
          <w:lang w:val="fr-CH" w:eastAsia="de-DE"/>
        </w:rPr>
        <w:sectPr w:rsidR="0010712E" w:rsidRPr="00AC63E3" w:rsidSect="0010712E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p w14:paraId="47204A3E" w14:textId="77777777" w:rsidR="0010712E" w:rsidRPr="00AC63E3" w:rsidRDefault="0010712E" w:rsidP="0010712E">
      <w:p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b/>
          <w:bCs/>
          <w:color w:val="414141"/>
          <w:sz w:val="18"/>
          <w:szCs w:val="18"/>
          <w:lang w:val="fr-CH" w:eastAsia="de-DE"/>
        </w:rPr>
        <w:t>TESSIN</w:t>
      </w:r>
    </w:p>
    <w:p w14:paraId="3CCD108E" w14:textId="77777777" w:rsidR="00327AF3" w:rsidRPr="00AC63E3" w:rsidRDefault="00327AF3" w:rsidP="0010712E">
      <w:pPr>
        <w:numPr>
          <w:ilvl w:val="0"/>
          <w:numId w:val="11"/>
        </w:numPr>
        <w:spacing w:line="276" w:lineRule="auto"/>
        <w:contextualSpacing/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Castello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del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 xml:space="preserve"> </w:t>
      </w:r>
      <w:proofErr w:type="spellStart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Sole</w:t>
      </w:r>
      <w:proofErr w:type="spellEnd"/>
      <w:r w:rsidRPr="00AC63E3">
        <w:rPr>
          <w:rFonts w:ascii="Corbel" w:eastAsia="Times New Roman" w:hAnsi="Corbel" w:cs="Arial"/>
          <w:color w:val="414141"/>
          <w:sz w:val="18"/>
          <w:szCs w:val="18"/>
          <w:lang w:val="fr-CH" w:eastAsia="de-DE"/>
        </w:rPr>
        <w:t>, Ascona (TI) *****</w:t>
      </w:r>
      <w:r w:rsidRPr="00AC63E3">
        <w:rPr>
          <w:rFonts w:ascii="Corbel" w:eastAsia="Times New Roman" w:hAnsi="Corbel" w:cs="Arial"/>
          <w:color w:val="414141"/>
          <w:sz w:val="18"/>
          <w:szCs w:val="18"/>
          <w:vertAlign w:val="superscript"/>
          <w:lang w:val="fr-CH" w:eastAsia="de-DE"/>
        </w:rPr>
        <w:t>S</w:t>
      </w:r>
    </w:p>
    <w:p w14:paraId="31196C98" w14:textId="77777777" w:rsidR="00A1649D" w:rsidRDefault="00A1649D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1991577B" w14:textId="77777777" w:rsidR="00C20F7F" w:rsidRDefault="00C20F7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5EF471FC" w14:textId="77777777" w:rsidR="00C20F7F" w:rsidRDefault="00C20F7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583CBA90" w14:textId="77777777" w:rsidR="00C20F7F" w:rsidRDefault="00C20F7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7541F156" w14:textId="77777777" w:rsidR="00C20F7F" w:rsidRDefault="00C20F7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5B2C88AD" w14:textId="77777777" w:rsidR="00C20F7F" w:rsidRDefault="00C20F7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5FB03890" w14:textId="77777777" w:rsidR="0013387A" w:rsidRDefault="0013387A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  <w:r w:rsidRPr="0013387A"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  <w:lastRenderedPageBreak/>
        <w:t>POUR PLUS D'INFORMATIONS</w:t>
      </w:r>
    </w:p>
    <w:p w14:paraId="7D6BC404" w14:textId="1373E1F5" w:rsidR="00C20F7F" w:rsidRPr="00C5513F" w:rsidRDefault="00C5513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  <w:r>
        <w:rPr>
          <w:rFonts w:ascii="Corbel" w:eastAsia="Times New Roman" w:hAnsi="Corbel" w:cs="Arial"/>
          <w:color w:val="414141"/>
          <w:lang w:val="fr-CH" w:eastAsia="de-DE"/>
        </w:rPr>
        <w:t>www.</w:t>
      </w:r>
      <w:r w:rsidR="00C20F7F" w:rsidRPr="00C20F7F">
        <w:rPr>
          <w:rFonts w:ascii="Corbel" w:eastAsia="Times New Roman" w:hAnsi="Corbel" w:cs="Arial"/>
          <w:color w:val="414141"/>
          <w:lang w:val="fr-CH" w:eastAsia="de-DE"/>
        </w:rPr>
        <w:t>responsiblehotels.ch/fr/medias</w:t>
      </w:r>
    </w:p>
    <w:p w14:paraId="3973B3E6" w14:textId="77777777" w:rsidR="00C20F7F" w:rsidRDefault="00C20F7F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</w:p>
    <w:p w14:paraId="1E936B71" w14:textId="5E072646" w:rsidR="00A93D3A" w:rsidRPr="00AC63E3" w:rsidRDefault="00AC63E3" w:rsidP="00327AF3">
      <w:pPr>
        <w:spacing w:line="276" w:lineRule="auto"/>
        <w:contextualSpacing/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</w:pPr>
      <w:r>
        <w:rPr>
          <w:rFonts w:ascii="Corbel" w:eastAsia="Times New Roman" w:hAnsi="Corbel" w:cs="Arial"/>
          <w:b/>
          <w:bCs/>
          <w:color w:val="CE8603"/>
          <w:sz w:val="18"/>
          <w:szCs w:val="18"/>
          <w:lang w:val="fr-CH" w:eastAsia="de-DE"/>
        </w:rPr>
        <w:t>CONTACT</w:t>
      </w:r>
    </w:p>
    <w:p w14:paraId="58299D94" w14:textId="5EC0C8D0" w:rsidR="00A93D3A" w:rsidRPr="00AC63E3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sz w:val="18"/>
          <w:szCs w:val="18"/>
          <w:lang w:val="fr-CH" w:eastAsia="de-DE"/>
        </w:rPr>
        <w:t xml:space="preserve">Responsible </w:t>
      </w:r>
      <w:proofErr w:type="spellStart"/>
      <w:r w:rsidRPr="00AC63E3">
        <w:rPr>
          <w:rFonts w:ascii="Corbel" w:eastAsia="Times New Roman" w:hAnsi="Corbel" w:cs="Arial"/>
          <w:sz w:val="18"/>
          <w:szCs w:val="18"/>
          <w:lang w:val="fr-CH" w:eastAsia="de-DE"/>
        </w:rPr>
        <w:t>Hotels</w:t>
      </w:r>
      <w:proofErr w:type="spellEnd"/>
      <w:r w:rsidRPr="00AC63E3">
        <w:rPr>
          <w:rFonts w:ascii="Corbel" w:eastAsia="Times New Roman" w:hAnsi="Corbel" w:cs="Arial"/>
          <w:sz w:val="18"/>
          <w:szCs w:val="18"/>
          <w:lang w:val="fr-CH" w:eastAsia="de-DE"/>
        </w:rPr>
        <w:t xml:space="preserve"> of Switzerland</w:t>
      </w:r>
    </w:p>
    <w:p w14:paraId="46BD8564" w14:textId="2FF74764" w:rsidR="00A93D3A" w:rsidRPr="00AC63E3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sz w:val="18"/>
          <w:szCs w:val="18"/>
          <w:lang w:val="fr-CH" w:eastAsia="de-DE"/>
        </w:rPr>
        <w:t>Michael Müller</w:t>
      </w:r>
    </w:p>
    <w:p w14:paraId="3C7AA045" w14:textId="3A383C7A" w:rsidR="00A93D3A" w:rsidRPr="00AC63E3" w:rsidRDefault="001B497C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fr-CH" w:eastAsia="de-DE"/>
        </w:rPr>
      </w:pPr>
      <w:hyperlink r:id="rId9" w:history="1">
        <w:r w:rsidR="00A93D3A" w:rsidRPr="00AC63E3">
          <w:rPr>
            <w:rStyle w:val="Hyperlink"/>
            <w:rFonts w:ascii="Corbel" w:eastAsia="Times New Roman" w:hAnsi="Corbel" w:cs="Arial"/>
            <w:sz w:val="18"/>
            <w:szCs w:val="18"/>
            <w:lang w:val="fr-CH" w:eastAsia="de-DE"/>
          </w:rPr>
          <w:t>media@responsiblehotels.ch</w:t>
        </w:r>
      </w:hyperlink>
    </w:p>
    <w:p w14:paraId="2926BFC7" w14:textId="00B72661" w:rsidR="00A93D3A" w:rsidRPr="00AC63E3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sz w:val="18"/>
          <w:szCs w:val="18"/>
          <w:lang w:val="fr-CH" w:eastAsia="de-DE"/>
        </w:rPr>
        <w:t>+41 79</w:t>
      </w:r>
      <w:r w:rsidR="00CD6F74" w:rsidRPr="00AC63E3">
        <w:rPr>
          <w:rFonts w:ascii="Corbel" w:eastAsia="Times New Roman" w:hAnsi="Corbel" w:cs="Arial"/>
          <w:sz w:val="18"/>
          <w:szCs w:val="18"/>
          <w:lang w:val="fr-CH" w:eastAsia="de-DE"/>
        </w:rPr>
        <w:t xml:space="preserve"> 795 59 39</w:t>
      </w:r>
    </w:p>
    <w:p w14:paraId="2800D4BC" w14:textId="67D89600" w:rsidR="00A93D3A" w:rsidRPr="00AC63E3" w:rsidRDefault="00A93D3A" w:rsidP="00327AF3">
      <w:pPr>
        <w:spacing w:line="276" w:lineRule="auto"/>
        <w:contextualSpacing/>
        <w:rPr>
          <w:rFonts w:ascii="Corbel" w:eastAsia="Times New Roman" w:hAnsi="Corbel" w:cs="Arial"/>
          <w:sz w:val="18"/>
          <w:szCs w:val="18"/>
          <w:lang w:val="fr-CH" w:eastAsia="de-DE"/>
        </w:rPr>
      </w:pPr>
      <w:r w:rsidRPr="00AC63E3">
        <w:rPr>
          <w:rFonts w:ascii="Corbel" w:eastAsia="Times New Roman" w:hAnsi="Corbel" w:cs="Arial"/>
          <w:sz w:val="18"/>
          <w:szCs w:val="18"/>
          <w:lang w:val="fr-CH" w:eastAsia="de-DE"/>
        </w:rPr>
        <w:t>responsiblehotels.ch</w:t>
      </w:r>
    </w:p>
    <w:sectPr w:rsidR="00A93D3A" w:rsidRPr="00AC63E3" w:rsidSect="0010712E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6578" w14:textId="77777777" w:rsidR="001B497C" w:rsidRDefault="001B497C" w:rsidP="00F7307C">
      <w:r>
        <w:separator/>
      </w:r>
    </w:p>
  </w:endnote>
  <w:endnote w:type="continuationSeparator" w:id="0">
    <w:p w14:paraId="5E6B5E00" w14:textId="77777777" w:rsidR="001B497C" w:rsidRDefault="001B497C" w:rsidP="00F7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61F6" w14:textId="77777777" w:rsidR="001B497C" w:rsidRDefault="001B497C" w:rsidP="00F7307C">
      <w:r>
        <w:separator/>
      </w:r>
    </w:p>
  </w:footnote>
  <w:footnote w:type="continuationSeparator" w:id="0">
    <w:p w14:paraId="1FDDC021" w14:textId="77777777" w:rsidR="001B497C" w:rsidRDefault="001B497C" w:rsidP="00F7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7CA0" w14:textId="1C4C5A95" w:rsidR="00096447" w:rsidRDefault="0009644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BD9AD" wp14:editId="0C65EBD7">
          <wp:simplePos x="0" y="0"/>
          <wp:positionH relativeFrom="column">
            <wp:posOffset>3099738</wp:posOffset>
          </wp:positionH>
          <wp:positionV relativeFrom="paragraph">
            <wp:posOffset>-3810</wp:posOffset>
          </wp:positionV>
          <wp:extent cx="2576223" cy="996468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223" cy="99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0BF3"/>
    <w:multiLevelType w:val="hybridMultilevel"/>
    <w:tmpl w:val="269CA980"/>
    <w:lvl w:ilvl="0" w:tplc="4466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1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C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C0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A3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ED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AF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A8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CA0017"/>
    <w:multiLevelType w:val="hybridMultilevel"/>
    <w:tmpl w:val="6164A702"/>
    <w:lvl w:ilvl="0" w:tplc="6520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E3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30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2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C6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CC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9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E1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21E69"/>
    <w:multiLevelType w:val="hybridMultilevel"/>
    <w:tmpl w:val="C3D8B534"/>
    <w:lvl w:ilvl="0" w:tplc="10829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2284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DC8AB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29255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FC8BC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5EB2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9C003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B81C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3642E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CA304CE"/>
    <w:multiLevelType w:val="hybridMultilevel"/>
    <w:tmpl w:val="EA16DFFE"/>
    <w:lvl w:ilvl="0" w:tplc="D1509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D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E7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6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C9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AD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E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0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A038D7"/>
    <w:multiLevelType w:val="hybridMultilevel"/>
    <w:tmpl w:val="A1F266DC"/>
    <w:lvl w:ilvl="0" w:tplc="87AC75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645D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DEC69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EAC3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FC55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3C93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C09A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C203B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6A00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2DE2B59"/>
    <w:multiLevelType w:val="hybridMultilevel"/>
    <w:tmpl w:val="776C0AD0"/>
    <w:lvl w:ilvl="0" w:tplc="3B7A1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9468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D6D0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C215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EC1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B429F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5AD2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D245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1C4A1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4696583"/>
    <w:multiLevelType w:val="hybridMultilevel"/>
    <w:tmpl w:val="3B5A3A2A"/>
    <w:lvl w:ilvl="0" w:tplc="B0240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03C8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3ADE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932F5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6E80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3062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3ACC5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41AD1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ACCF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65826C6D"/>
    <w:multiLevelType w:val="hybridMultilevel"/>
    <w:tmpl w:val="A356AED6"/>
    <w:lvl w:ilvl="0" w:tplc="E5CC61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8650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01E6A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54F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4C97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0281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DED9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0CC7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1EA1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68013983"/>
    <w:multiLevelType w:val="hybridMultilevel"/>
    <w:tmpl w:val="4C68C360"/>
    <w:lvl w:ilvl="0" w:tplc="AE3EF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6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83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A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C8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6D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83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3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90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01216B"/>
    <w:multiLevelType w:val="hybridMultilevel"/>
    <w:tmpl w:val="7744FAFC"/>
    <w:lvl w:ilvl="0" w:tplc="186A1F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247E8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0C01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7C96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4655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E68A4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72AA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6069A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CD0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738E66CE"/>
    <w:multiLevelType w:val="hybridMultilevel"/>
    <w:tmpl w:val="837C9D94"/>
    <w:lvl w:ilvl="0" w:tplc="E47CE4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DA46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C1F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CAC2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C669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868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7E6C5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448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10EA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7C17425"/>
    <w:multiLevelType w:val="hybridMultilevel"/>
    <w:tmpl w:val="112C27E6"/>
    <w:lvl w:ilvl="0" w:tplc="E6BA15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BC80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7031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04A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5450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E4671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AE8CC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1C4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C811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D3"/>
    <w:rsid w:val="0002703F"/>
    <w:rsid w:val="00031832"/>
    <w:rsid w:val="000361C1"/>
    <w:rsid w:val="00062DC6"/>
    <w:rsid w:val="00086636"/>
    <w:rsid w:val="00096447"/>
    <w:rsid w:val="000A3D19"/>
    <w:rsid w:val="000A57BD"/>
    <w:rsid w:val="000C6E5B"/>
    <w:rsid w:val="000E6E15"/>
    <w:rsid w:val="0010712E"/>
    <w:rsid w:val="00121EF2"/>
    <w:rsid w:val="0013387A"/>
    <w:rsid w:val="001513A3"/>
    <w:rsid w:val="001B497C"/>
    <w:rsid w:val="001D6839"/>
    <w:rsid w:val="001E4394"/>
    <w:rsid w:val="002037EB"/>
    <w:rsid w:val="002A24BD"/>
    <w:rsid w:val="002C1351"/>
    <w:rsid w:val="002F558A"/>
    <w:rsid w:val="00300439"/>
    <w:rsid w:val="00327AF3"/>
    <w:rsid w:val="003B25FE"/>
    <w:rsid w:val="00416CD9"/>
    <w:rsid w:val="004370A4"/>
    <w:rsid w:val="00445127"/>
    <w:rsid w:val="00482248"/>
    <w:rsid w:val="004C2B95"/>
    <w:rsid w:val="004D363A"/>
    <w:rsid w:val="005C0CCF"/>
    <w:rsid w:val="005F3D01"/>
    <w:rsid w:val="00652181"/>
    <w:rsid w:val="00681D49"/>
    <w:rsid w:val="006C391B"/>
    <w:rsid w:val="00707784"/>
    <w:rsid w:val="00733A56"/>
    <w:rsid w:val="007649B9"/>
    <w:rsid w:val="007B495C"/>
    <w:rsid w:val="007D0299"/>
    <w:rsid w:val="00814F6B"/>
    <w:rsid w:val="00816525"/>
    <w:rsid w:val="00817B6B"/>
    <w:rsid w:val="00944B01"/>
    <w:rsid w:val="00972026"/>
    <w:rsid w:val="00996B4A"/>
    <w:rsid w:val="009C1C8A"/>
    <w:rsid w:val="009E4D38"/>
    <w:rsid w:val="00A1649D"/>
    <w:rsid w:val="00A3568D"/>
    <w:rsid w:val="00A93D3A"/>
    <w:rsid w:val="00AC63E3"/>
    <w:rsid w:val="00AF2F23"/>
    <w:rsid w:val="00B3456C"/>
    <w:rsid w:val="00B95964"/>
    <w:rsid w:val="00C0643F"/>
    <w:rsid w:val="00C20F7F"/>
    <w:rsid w:val="00C5513F"/>
    <w:rsid w:val="00C648B4"/>
    <w:rsid w:val="00CD6F74"/>
    <w:rsid w:val="00CF1A04"/>
    <w:rsid w:val="00D545CA"/>
    <w:rsid w:val="00DB6E10"/>
    <w:rsid w:val="00DC0D6C"/>
    <w:rsid w:val="00DF4939"/>
    <w:rsid w:val="00E06CD3"/>
    <w:rsid w:val="00E5720E"/>
    <w:rsid w:val="00E70C50"/>
    <w:rsid w:val="00EB201C"/>
    <w:rsid w:val="00EC33B8"/>
    <w:rsid w:val="00EE35ED"/>
    <w:rsid w:val="00F376B1"/>
    <w:rsid w:val="00F7307C"/>
    <w:rsid w:val="00F868D1"/>
    <w:rsid w:val="00FB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174A7D"/>
  <w15:chartTrackingRefBased/>
  <w15:docId w15:val="{9C71F986-4A5E-BC48-A50E-88A46C3F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CD3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21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2181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6636"/>
    <w:rPr>
      <w:b/>
      <w:bCs/>
    </w:rPr>
  </w:style>
  <w:style w:type="character" w:customStyle="1" w:styleId="apple-converted-space">
    <w:name w:val="apple-converted-space"/>
    <w:basedOn w:val="Absatz-Standardschriftart"/>
    <w:rsid w:val="00086636"/>
  </w:style>
  <w:style w:type="paragraph" w:styleId="Kopfzeile">
    <w:name w:val="header"/>
    <w:basedOn w:val="Standard"/>
    <w:link w:val="Kopf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307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3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307C"/>
    <w:rPr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F73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2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ponsiblehotel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dia@responsiblehotel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Michael Müller</cp:lastModifiedBy>
  <cp:revision>4</cp:revision>
  <cp:lastPrinted>2022-01-26T08:15:00Z</cp:lastPrinted>
  <dcterms:created xsi:type="dcterms:W3CDTF">2022-01-26T08:15:00Z</dcterms:created>
  <dcterms:modified xsi:type="dcterms:W3CDTF">2022-01-26T08:41:00Z</dcterms:modified>
</cp:coreProperties>
</file>