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B11C" w14:textId="6342A52C" w:rsidR="00CB26BC" w:rsidRPr="00CB26BC" w:rsidRDefault="00E050B6" w:rsidP="00CB26BC">
      <w:pPr>
        <w:pStyle w:val="Subline"/>
        <w:rPr>
          <w:sz w:val="24"/>
          <w:szCs w:val="24"/>
        </w:rPr>
      </w:pPr>
      <w:r>
        <w:rPr>
          <w:sz w:val="24"/>
          <w:szCs w:val="24"/>
        </w:rPr>
        <w:t>Bette</w:t>
      </w:r>
      <w:r w:rsidRPr="00CB26BC">
        <w:rPr>
          <w:sz w:val="24"/>
          <w:szCs w:val="24"/>
        </w:rPr>
        <w:t xml:space="preserve"> </w:t>
      </w:r>
      <w:r w:rsidR="00CB26BC" w:rsidRPr="00CB26BC">
        <w:rPr>
          <w:sz w:val="24"/>
          <w:szCs w:val="24"/>
        </w:rPr>
        <w:t>verstärkt Führungsteam: Neue Leitung im Vertrieb International und Projektgeschäft</w:t>
      </w:r>
    </w:p>
    <w:p w14:paraId="07533A72" w14:textId="77777777" w:rsidR="00CB26BC" w:rsidRDefault="00CB26BC" w:rsidP="00CB26BC">
      <w:pPr>
        <w:pStyle w:val="Subline"/>
      </w:pPr>
    </w:p>
    <w:p w14:paraId="1EF5CE87" w14:textId="39DF9B70" w:rsidR="00CB26BC" w:rsidRPr="00CB26BC" w:rsidRDefault="00CB26BC" w:rsidP="00CB26BC">
      <w:pPr>
        <w:pStyle w:val="Subline"/>
      </w:pPr>
      <w:r w:rsidRPr="00CB26BC">
        <w:t xml:space="preserve">Delbrück, </w:t>
      </w:r>
      <w:r w:rsidR="00F07F69">
        <w:t>10</w:t>
      </w:r>
      <w:r w:rsidRPr="00CB26BC">
        <w:t xml:space="preserve">. </w:t>
      </w:r>
      <w:r w:rsidR="00F07F69">
        <w:t>Juni</w:t>
      </w:r>
      <w:r w:rsidRPr="00CB26BC">
        <w:t xml:space="preserve"> 2024 – Die Bette GmbH &amp; Co. KG </w:t>
      </w:r>
      <w:r w:rsidR="00E050B6">
        <w:t xml:space="preserve">hat </w:t>
      </w:r>
      <w:r w:rsidRPr="00CB26BC">
        <w:t xml:space="preserve">zwei Schlüsselpositionen </w:t>
      </w:r>
      <w:r w:rsidR="00E050B6">
        <w:t>neu besetzt</w:t>
      </w:r>
      <w:r w:rsidRPr="00CB26BC">
        <w:t>, die zum weiteren internationalen Wachstum und zur Verstärkung des Projektgeschäfts beitragen.</w:t>
      </w:r>
    </w:p>
    <w:p w14:paraId="5700E3D6" w14:textId="77777777" w:rsidR="00CB26BC" w:rsidRPr="00CB26BC" w:rsidRDefault="00CB26BC" w:rsidP="00CB26BC">
      <w:pPr>
        <w:pStyle w:val="Subline"/>
        <w:rPr>
          <w:b w:val="0"/>
        </w:rPr>
      </w:pPr>
    </w:p>
    <w:p w14:paraId="58317DEE" w14:textId="3BF8A038" w:rsidR="00CB26BC" w:rsidRPr="00CB26BC" w:rsidRDefault="00CB26BC" w:rsidP="00CB26BC">
      <w:pPr>
        <w:pStyle w:val="Subline"/>
        <w:rPr>
          <w:b w:val="0"/>
        </w:rPr>
      </w:pPr>
      <w:r w:rsidRPr="00CB26BC">
        <w:rPr>
          <w:b w:val="0"/>
        </w:rPr>
        <w:t xml:space="preserve">Zum 1. Mai hat Markus Maedje die Leitung des Vertriebs International bei </w:t>
      </w:r>
      <w:r w:rsidR="00E050B6">
        <w:rPr>
          <w:b w:val="0"/>
        </w:rPr>
        <w:t>Bette</w:t>
      </w:r>
      <w:r w:rsidR="00E050B6" w:rsidRPr="00CB26BC">
        <w:rPr>
          <w:b w:val="0"/>
        </w:rPr>
        <w:t xml:space="preserve"> </w:t>
      </w:r>
      <w:r w:rsidRPr="00CB26BC">
        <w:rPr>
          <w:b w:val="0"/>
        </w:rPr>
        <w:t xml:space="preserve">übernommen. In dieser </w:t>
      </w:r>
      <w:r w:rsidR="00E050B6">
        <w:rPr>
          <w:b w:val="0"/>
        </w:rPr>
        <w:t>Funktion</w:t>
      </w:r>
      <w:r w:rsidR="00E050B6" w:rsidRPr="00CB26BC">
        <w:rPr>
          <w:b w:val="0"/>
        </w:rPr>
        <w:t xml:space="preserve"> </w:t>
      </w:r>
      <w:r w:rsidRPr="00CB26BC">
        <w:rPr>
          <w:b w:val="0"/>
        </w:rPr>
        <w:t xml:space="preserve">verantwortet er die Betreuung und Steuerung der Auslandsmärkte sowie alle Vertriebsaktivitäten zur Pflege bestehender und </w:t>
      </w:r>
      <w:r w:rsidR="00E050B6">
        <w:rPr>
          <w:b w:val="0"/>
        </w:rPr>
        <w:t>zum</w:t>
      </w:r>
      <w:r w:rsidR="00E050B6" w:rsidRPr="00CB26BC">
        <w:rPr>
          <w:b w:val="0"/>
        </w:rPr>
        <w:t xml:space="preserve"> </w:t>
      </w:r>
      <w:r w:rsidRPr="00CB26BC">
        <w:rPr>
          <w:b w:val="0"/>
        </w:rPr>
        <w:t xml:space="preserve">Aufbau neuer Exportmärkte. Der Schwerpunkt seiner Aufgaben liegt in der systematischen strategischen Weiterentwicklung der internationalen Vertriebsaktivitäten und -organisation. </w:t>
      </w:r>
      <w:r w:rsidR="00490223">
        <w:rPr>
          <w:b w:val="0"/>
        </w:rPr>
        <w:t>Aus seine</w:t>
      </w:r>
      <w:r w:rsidR="0076079C">
        <w:rPr>
          <w:b w:val="0"/>
        </w:rPr>
        <w:t>r</w:t>
      </w:r>
      <w:r w:rsidR="00490223">
        <w:rPr>
          <w:b w:val="0"/>
        </w:rPr>
        <w:t xml:space="preserve"> beruflichen </w:t>
      </w:r>
      <w:r w:rsidR="0076079C">
        <w:rPr>
          <w:b w:val="0"/>
        </w:rPr>
        <w:t>Karriere</w:t>
      </w:r>
      <w:r w:rsidR="00490223">
        <w:rPr>
          <w:b w:val="0"/>
        </w:rPr>
        <w:t xml:space="preserve">, </w:t>
      </w:r>
      <w:r w:rsidR="0076079C">
        <w:rPr>
          <w:b w:val="0"/>
        </w:rPr>
        <w:t>zuletzt bei</w:t>
      </w:r>
      <w:r w:rsidR="00490223">
        <w:rPr>
          <w:b w:val="0"/>
        </w:rPr>
        <w:t xml:space="preserve"> bei </w:t>
      </w:r>
      <w:proofErr w:type="spellStart"/>
      <w:r w:rsidR="00490223">
        <w:rPr>
          <w:b w:val="0"/>
        </w:rPr>
        <w:t>Duscholux</w:t>
      </w:r>
      <w:proofErr w:type="spellEnd"/>
      <w:r w:rsidR="0076079C">
        <w:rPr>
          <w:b w:val="0"/>
        </w:rPr>
        <w:t xml:space="preserve">, davor in der </w:t>
      </w:r>
      <w:proofErr w:type="spellStart"/>
      <w:r w:rsidR="00490223">
        <w:rPr>
          <w:b w:val="0"/>
        </w:rPr>
        <w:t>Bauelementeindustrie</w:t>
      </w:r>
      <w:proofErr w:type="spellEnd"/>
      <w:r w:rsidR="00490223">
        <w:rPr>
          <w:b w:val="0"/>
        </w:rPr>
        <w:t xml:space="preserve"> </w:t>
      </w:r>
      <w:r w:rsidR="0076079C">
        <w:rPr>
          <w:b w:val="0"/>
        </w:rPr>
        <w:t xml:space="preserve">und bei Grohe, </w:t>
      </w:r>
      <w:r w:rsidR="00490223">
        <w:rPr>
          <w:b w:val="0"/>
        </w:rPr>
        <w:t xml:space="preserve">bringt </w:t>
      </w:r>
      <w:r w:rsidRPr="00CB26BC">
        <w:rPr>
          <w:b w:val="0"/>
        </w:rPr>
        <w:t xml:space="preserve">Markus Maedje  </w:t>
      </w:r>
      <w:r w:rsidR="005B3811" w:rsidRPr="005B3811">
        <w:rPr>
          <w:b w:val="0"/>
        </w:rPr>
        <w:t>ein tiefes Verständnis für das Objekt- und Handelsgeschäft</w:t>
      </w:r>
      <w:r w:rsidR="005B3811" w:rsidRPr="005B3811" w:rsidDel="005B3811">
        <w:rPr>
          <w:b w:val="0"/>
        </w:rPr>
        <w:t xml:space="preserve"> </w:t>
      </w:r>
      <w:r w:rsidRPr="00CB26BC">
        <w:rPr>
          <w:b w:val="0"/>
        </w:rPr>
        <w:t>mit</w:t>
      </w:r>
      <w:r w:rsidR="005B3811">
        <w:rPr>
          <w:b w:val="0"/>
        </w:rPr>
        <w:t xml:space="preserve">. </w:t>
      </w:r>
      <w:r w:rsidR="00213648">
        <w:rPr>
          <w:b w:val="0"/>
        </w:rPr>
        <w:t xml:space="preserve">„Mein vorrangiges Ziel ist es, </w:t>
      </w:r>
      <w:r w:rsidRPr="00CB26BC">
        <w:rPr>
          <w:b w:val="0"/>
        </w:rPr>
        <w:t xml:space="preserve">die internationale Präsenz von </w:t>
      </w:r>
      <w:r w:rsidR="00E050B6">
        <w:rPr>
          <w:b w:val="0"/>
        </w:rPr>
        <w:t>Bette</w:t>
      </w:r>
      <w:r w:rsidR="00E050B6" w:rsidRPr="00CB26BC">
        <w:rPr>
          <w:b w:val="0"/>
        </w:rPr>
        <w:t xml:space="preserve"> </w:t>
      </w:r>
      <w:r w:rsidRPr="00CB26BC">
        <w:rPr>
          <w:b w:val="0"/>
        </w:rPr>
        <w:t xml:space="preserve">weiter auszubauen und neue Marktpotenziale </w:t>
      </w:r>
      <w:r w:rsidR="00213648">
        <w:rPr>
          <w:b w:val="0"/>
        </w:rPr>
        <w:t xml:space="preserve">für das Unternehmen </w:t>
      </w:r>
      <w:r w:rsidRPr="00CB26BC">
        <w:rPr>
          <w:b w:val="0"/>
        </w:rPr>
        <w:t>zu erschließen</w:t>
      </w:r>
      <w:r w:rsidR="00213648">
        <w:rPr>
          <w:b w:val="0"/>
        </w:rPr>
        <w:t xml:space="preserve">“, so </w:t>
      </w:r>
      <w:proofErr w:type="spellStart"/>
      <w:r w:rsidR="00213648">
        <w:rPr>
          <w:b w:val="0"/>
        </w:rPr>
        <w:t>Maedje</w:t>
      </w:r>
      <w:proofErr w:type="spellEnd"/>
      <w:r w:rsidRPr="00CB26BC">
        <w:rPr>
          <w:b w:val="0"/>
        </w:rPr>
        <w:t>.</w:t>
      </w:r>
    </w:p>
    <w:p w14:paraId="7DB8F098" w14:textId="77777777" w:rsidR="00CB26BC" w:rsidRPr="00CB26BC" w:rsidRDefault="00CB26BC" w:rsidP="00CB26BC">
      <w:pPr>
        <w:pStyle w:val="Subline"/>
        <w:rPr>
          <w:b w:val="0"/>
        </w:rPr>
      </w:pPr>
    </w:p>
    <w:p w14:paraId="7065D3BE" w14:textId="49F58076" w:rsidR="00A04A2B" w:rsidRDefault="00CB26BC" w:rsidP="00CB26BC">
      <w:pPr>
        <w:pStyle w:val="Subline"/>
        <w:rPr>
          <w:b w:val="0"/>
        </w:rPr>
      </w:pPr>
      <w:r w:rsidRPr="00CB26BC">
        <w:rPr>
          <w:b w:val="0"/>
        </w:rPr>
        <w:t>Bereits seit dem 1. April 2024 verstärkt Tobias Mehlsam als Leiter Projektgeschäft National/Internation</w:t>
      </w:r>
      <w:bookmarkStart w:id="0" w:name="_GoBack"/>
      <w:bookmarkEnd w:id="0"/>
      <w:r w:rsidRPr="00CB26BC">
        <w:rPr>
          <w:b w:val="0"/>
        </w:rPr>
        <w:t xml:space="preserve">al das Führungsteam von </w:t>
      </w:r>
      <w:r w:rsidR="004A0210">
        <w:rPr>
          <w:b w:val="0"/>
        </w:rPr>
        <w:t>Bette</w:t>
      </w:r>
      <w:r w:rsidRPr="00CB26BC">
        <w:rPr>
          <w:b w:val="0"/>
        </w:rPr>
        <w:t xml:space="preserve">. Die direkte und intensive Betreuung des Projektgeschäfts hat für die renommierte </w:t>
      </w:r>
      <w:r w:rsidR="004A0210">
        <w:rPr>
          <w:b w:val="0"/>
        </w:rPr>
        <w:t>Bad</w:t>
      </w:r>
      <w:r w:rsidR="004A0210" w:rsidRPr="00CB26BC">
        <w:rPr>
          <w:b w:val="0"/>
        </w:rPr>
        <w:t xml:space="preserve">marke </w:t>
      </w:r>
      <w:r w:rsidRPr="00CB26BC">
        <w:rPr>
          <w:b w:val="0"/>
        </w:rPr>
        <w:t xml:space="preserve">im hochwertigen Preissegment in den letzten Jahren zunehmend an Bedeutung gewonnen. </w:t>
      </w:r>
      <w:proofErr w:type="spellStart"/>
      <w:r w:rsidR="00213648">
        <w:rPr>
          <w:b w:val="0"/>
        </w:rPr>
        <w:t>Mehlsams</w:t>
      </w:r>
      <w:proofErr w:type="spellEnd"/>
      <w:r w:rsidR="00213648" w:rsidRPr="00CB26BC">
        <w:rPr>
          <w:b w:val="0"/>
        </w:rPr>
        <w:t xml:space="preserve"> </w:t>
      </w:r>
      <w:r w:rsidRPr="00CB26BC">
        <w:rPr>
          <w:b w:val="0"/>
        </w:rPr>
        <w:t>Aufgaben umfassen die Führung des operativen Projektgeschäfts sowie insbesondere die strategische Weiterentwicklung der Aktivitäten im deutschsprachigen Raum und auf den internationalen Märkten</w:t>
      </w:r>
      <w:r w:rsidR="004F3DF5">
        <w:rPr>
          <w:b w:val="0"/>
        </w:rPr>
        <w:t>.</w:t>
      </w:r>
      <w:r w:rsidR="0076079C">
        <w:rPr>
          <w:b w:val="0"/>
        </w:rPr>
        <w:t xml:space="preserve"> Der diplomierte Bauingenieur greift dabei auf </w:t>
      </w:r>
      <w:r w:rsidR="005B3811">
        <w:rPr>
          <w:b w:val="0"/>
        </w:rPr>
        <w:t>breite</w:t>
      </w:r>
      <w:r w:rsidR="0076079C">
        <w:rPr>
          <w:b w:val="0"/>
        </w:rPr>
        <w:t xml:space="preserve"> Erfahrungen</w:t>
      </w:r>
      <w:r w:rsidR="005B3811">
        <w:rPr>
          <w:b w:val="0"/>
        </w:rPr>
        <w:t xml:space="preserve"> in Sachen Marketing, Technik und Einkauf zurück, die er unter anderem bei </w:t>
      </w:r>
      <w:r w:rsidR="0076079C">
        <w:rPr>
          <w:b w:val="0"/>
        </w:rPr>
        <w:t xml:space="preserve">der </w:t>
      </w:r>
      <w:r w:rsidR="0076079C" w:rsidRPr="0076079C">
        <w:rPr>
          <w:b w:val="0"/>
        </w:rPr>
        <w:t>Hasenkopf Industrie Manufaktur</w:t>
      </w:r>
      <w:r w:rsidR="0076079C">
        <w:rPr>
          <w:b w:val="0"/>
        </w:rPr>
        <w:t xml:space="preserve"> und bei Dupont </w:t>
      </w:r>
      <w:r w:rsidR="005B3811">
        <w:rPr>
          <w:b w:val="0"/>
        </w:rPr>
        <w:t>gesammelt hat</w:t>
      </w:r>
      <w:r w:rsidR="0076079C">
        <w:rPr>
          <w:b w:val="0"/>
        </w:rPr>
        <w:t xml:space="preserve">.  </w:t>
      </w:r>
    </w:p>
    <w:p w14:paraId="79EEBD43" w14:textId="77777777" w:rsidR="00A04A2B" w:rsidRDefault="00A04A2B" w:rsidP="00CB26BC">
      <w:pPr>
        <w:pStyle w:val="Subline"/>
        <w:rPr>
          <w:b w:val="0"/>
        </w:rPr>
      </w:pPr>
    </w:p>
    <w:p w14:paraId="07C88EC5" w14:textId="5D8EA917" w:rsidR="00CB26BC" w:rsidRPr="00CB26BC" w:rsidRDefault="004A0210" w:rsidP="00CB26BC">
      <w:pPr>
        <w:pStyle w:val="Subline"/>
        <w:rPr>
          <w:b w:val="0"/>
        </w:rPr>
      </w:pPr>
      <w:r>
        <w:rPr>
          <w:b w:val="0"/>
        </w:rPr>
        <w:t>„Die</w:t>
      </w:r>
      <w:r w:rsidR="00CB26BC" w:rsidRPr="00CB26BC">
        <w:rPr>
          <w:b w:val="0"/>
        </w:rPr>
        <w:t xml:space="preserve"> Besetzung dieser Schlüsselpositionen </w:t>
      </w:r>
      <w:r>
        <w:rPr>
          <w:b w:val="0"/>
        </w:rPr>
        <w:t xml:space="preserve">ist </w:t>
      </w:r>
      <w:proofErr w:type="gramStart"/>
      <w:r>
        <w:rPr>
          <w:b w:val="0"/>
        </w:rPr>
        <w:t>Teil unser Strategie</w:t>
      </w:r>
      <w:r w:rsidR="00213648">
        <w:rPr>
          <w:b w:val="0"/>
        </w:rPr>
        <w:t>,</w:t>
      </w:r>
      <w:r w:rsidRPr="00CB26BC">
        <w:rPr>
          <w:b w:val="0"/>
        </w:rPr>
        <w:t xml:space="preserve"> </w:t>
      </w:r>
      <w:r>
        <w:rPr>
          <w:b w:val="0"/>
        </w:rPr>
        <w:t xml:space="preserve">national und international kontinuierlich </w:t>
      </w:r>
      <w:r w:rsidR="00810C77">
        <w:rPr>
          <w:b w:val="0"/>
        </w:rPr>
        <w:t xml:space="preserve">weiter </w:t>
      </w:r>
      <w:r>
        <w:rPr>
          <w:b w:val="0"/>
        </w:rPr>
        <w:t>zu wachsen.</w:t>
      </w:r>
      <w:proofErr w:type="gramEnd"/>
      <w:r w:rsidR="00CB26BC" w:rsidRPr="00CB26BC">
        <w:rPr>
          <w:b w:val="0"/>
        </w:rPr>
        <w:t xml:space="preserve"> Beide Führungskräfte werden </w:t>
      </w:r>
      <w:r w:rsidR="00213648">
        <w:rPr>
          <w:b w:val="0"/>
        </w:rPr>
        <w:t xml:space="preserve">mit ihrer Erfahrung </w:t>
      </w:r>
      <w:r w:rsidR="00CB26BC" w:rsidRPr="00CB26BC">
        <w:rPr>
          <w:b w:val="0"/>
        </w:rPr>
        <w:t xml:space="preserve">maßgeblich dazu beitragen, die Marke </w:t>
      </w:r>
      <w:r>
        <w:rPr>
          <w:b w:val="0"/>
        </w:rPr>
        <w:t>Bette</w:t>
      </w:r>
      <w:r w:rsidRPr="00CB26BC">
        <w:rPr>
          <w:b w:val="0"/>
        </w:rPr>
        <w:t xml:space="preserve"> </w:t>
      </w:r>
      <w:r w:rsidR="00CB26BC" w:rsidRPr="00CB26BC">
        <w:rPr>
          <w:b w:val="0"/>
        </w:rPr>
        <w:t>zu stärken und neue Marktchancen zu nutzen</w:t>
      </w:r>
      <w:r>
        <w:rPr>
          <w:b w:val="0"/>
        </w:rPr>
        <w:t>“, sagt Bette Geschäftsführer Thilo C. Pahl.</w:t>
      </w:r>
    </w:p>
    <w:p w14:paraId="3419DD94" w14:textId="77777777" w:rsidR="00CB26BC" w:rsidRDefault="00CB26BC">
      <w:pPr>
        <w:spacing w:after="200" w:line="276" w:lineRule="auto"/>
      </w:pPr>
    </w:p>
    <w:p w14:paraId="5F565194" w14:textId="77777777" w:rsidR="00CB26BC" w:rsidRDefault="00CB26BC">
      <w:pPr>
        <w:spacing w:after="200" w:line="276" w:lineRule="auto"/>
      </w:pPr>
    </w:p>
    <w:p w14:paraId="0D847A4D" w14:textId="77777777" w:rsidR="00CB26BC" w:rsidRDefault="00CB26BC">
      <w:pPr>
        <w:spacing w:after="20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</w:tblGrid>
      <w:tr w:rsidR="00CB26BC" w14:paraId="0076F945" w14:textId="77777777" w:rsidTr="00CB26BC">
        <w:tc>
          <w:tcPr>
            <w:tcW w:w="7928" w:type="dxa"/>
          </w:tcPr>
          <w:p w14:paraId="2E54A627" w14:textId="77777777" w:rsidR="00CB26BC" w:rsidRDefault="00CB26BC">
            <w:pPr>
              <w:spacing w:after="200" w:line="276" w:lineRule="auto"/>
            </w:pPr>
            <w:r w:rsidRPr="00CB26BC">
              <w:rPr>
                <w:noProof/>
                <w:lang w:eastAsia="de-DE"/>
              </w:rPr>
              <w:lastRenderedPageBreak/>
              <w:drawing>
                <wp:inline distT="0" distB="0" distL="0" distR="0" wp14:anchorId="17ABE6BA" wp14:editId="38BF2B89">
                  <wp:extent cx="3154625" cy="2102578"/>
                  <wp:effectExtent l="0" t="0" r="8255" b="0"/>
                  <wp:docPr id="3" name="Grafik 3" descr="U:\V2 - Marketing\Gruppe V2\Bilddaten\Personal\Maedje &amp; Mehlsam\Maedje_und_Mehlsam_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V2 - Marketing\Gruppe V2\Bilddaten\Personal\Maedje &amp; Mehlsam\Maedje_und_Mehlsam_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790" cy="210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56A09" w14:textId="77777777" w:rsidR="00581ECA" w:rsidRDefault="00CB26BC" w:rsidP="00CB26BC">
      <w:pPr>
        <w:pStyle w:val="Subline"/>
      </w:pPr>
      <w:r>
        <w:t>Bildzeile</w:t>
      </w:r>
    </w:p>
    <w:p w14:paraId="5501CE49" w14:textId="77777777" w:rsidR="00C6060A" w:rsidRDefault="00C6060A" w:rsidP="00707976">
      <w:pPr>
        <w:pStyle w:val="Subline"/>
      </w:pPr>
    </w:p>
    <w:p w14:paraId="4153A501" w14:textId="4722E2D9" w:rsidR="00CB26BC" w:rsidRDefault="00581ECA" w:rsidP="00581ECA">
      <w:pPr>
        <w:rPr>
          <w:rFonts w:cs="Times New Roman"/>
          <w:noProof/>
          <w:szCs w:val="23"/>
        </w:rPr>
      </w:pPr>
      <w:r w:rsidRPr="00932FDA">
        <w:rPr>
          <w:rFonts w:cs="Times New Roman"/>
          <w:noProof/>
          <w:szCs w:val="23"/>
        </w:rPr>
        <w:t>Von links</w:t>
      </w:r>
      <w:r w:rsidR="00D60169">
        <w:rPr>
          <w:rFonts w:cs="Times New Roman"/>
          <w:noProof/>
          <w:szCs w:val="23"/>
        </w:rPr>
        <w:t xml:space="preserve">: </w:t>
      </w:r>
      <w:r w:rsidR="00CB26BC">
        <w:rPr>
          <w:rFonts w:cs="Times New Roman"/>
          <w:noProof/>
          <w:szCs w:val="23"/>
        </w:rPr>
        <w:t xml:space="preserve">Markus Maedje, Vertriebsleiter International bei </w:t>
      </w:r>
      <w:r w:rsidR="0039474E">
        <w:rPr>
          <w:rFonts w:cs="Times New Roman"/>
          <w:noProof/>
          <w:szCs w:val="23"/>
        </w:rPr>
        <w:t>Bette</w:t>
      </w:r>
      <w:r w:rsidR="00CB26BC">
        <w:rPr>
          <w:rFonts w:cs="Times New Roman"/>
          <w:noProof/>
          <w:szCs w:val="23"/>
        </w:rPr>
        <w:t>; Tobias Mehlsam, Leitung Projektgeschäft National/</w:t>
      </w:r>
      <w:r w:rsidR="00A04A2B">
        <w:rPr>
          <w:rFonts w:cs="Times New Roman"/>
          <w:noProof/>
          <w:szCs w:val="23"/>
        </w:rPr>
        <w:t>I</w:t>
      </w:r>
      <w:r w:rsidR="00CB26BC">
        <w:rPr>
          <w:rFonts w:cs="Times New Roman"/>
          <w:noProof/>
          <w:szCs w:val="23"/>
        </w:rPr>
        <w:t xml:space="preserve">nternational bei </w:t>
      </w:r>
      <w:r w:rsidR="0039474E">
        <w:rPr>
          <w:rFonts w:cs="Times New Roman"/>
          <w:noProof/>
          <w:szCs w:val="23"/>
        </w:rPr>
        <w:t>Bette</w:t>
      </w:r>
      <w:r w:rsidR="00CB26BC">
        <w:rPr>
          <w:rFonts w:cs="Times New Roman"/>
          <w:noProof/>
          <w:szCs w:val="23"/>
        </w:rPr>
        <w:t>.</w:t>
      </w:r>
    </w:p>
    <w:p w14:paraId="40EDF313" w14:textId="77777777" w:rsidR="00CB26BC" w:rsidRDefault="00CB26BC" w:rsidP="00581ECA">
      <w:pPr>
        <w:rPr>
          <w:rFonts w:cs="Times New Roman"/>
          <w:noProof/>
          <w:szCs w:val="23"/>
        </w:rPr>
      </w:pPr>
    </w:p>
    <w:p w14:paraId="03930655" w14:textId="4B88A1C4" w:rsidR="006F62CE" w:rsidRDefault="00CB26BC" w:rsidP="00581ECA">
      <w:r>
        <w:t>BETTE_Neue</w:t>
      </w:r>
      <w:r w:rsidR="0039474E">
        <w:t>_</w:t>
      </w:r>
      <w:r>
        <w:t>F</w:t>
      </w:r>
      <w:r w:rsidR="0039474E">
        <w:t>uehrungskrae</w:t>
      </w:r>
      <w:r>
        <w:t>fte_2024</w:t>
      </w:r>
      <w:r w:rsidR="00F40528">
        <w:t>.jpg</w:t>
      </w:r>
      <w:r w:rsidR="006F62CE">
        <w:t xml:space="preserve"> </w:t>
      </w:r>
    </w:p>
    <w:p w14:paraId="3A66A9F8" w14:textId="77777777" w:rsidR="00C066C3" w:rsidRDefault="006F62CE" w:rsidP="00581ECA">
      <w:r>
        <w:t>(</w:t>
      </w:r>
      <w:r w:rsidR="001B5C3D" w:rsidRPr="001B5C3D">
        <w:t>© Bette GmbH &amp; Co. KG</w:t>
      </w:r>
      <w:r w:rsidR="001B5C3D">
        <w:t>)</w:t>
      </w:r>
    </w:p>
    <w:p w14:paraId="53B2AA94" w14:textId="77777777" w:rsidR="0039474E" w:rsidRDefault="0039474E">
      <w:pPr>
        <w:spacing w:after="200" w:line="276" w:lineRule="auto"/>
      </w:pPr>
    </w:p>
    <w:p w14:paraId="1EAB513E" w14:textId="77777777" w:rsidR="0039474E" w:rsidRDefault="0039474E" w:rsidP="006F62CE">
      <w:pPr>
        <w:pStyle w:val="Subline"/>
      </w:pPr>
    </w:p>
    <w:p w14:paraId="24D72E61" w14:textId="77777777" w:rsidR="006F62CE" w:rsidRPr="00911289" w:rsidRDefault="006F62CE" w:rsidP="006F62CE">
      <w:pPr>
        <w:pStyle w:val="Subline"/>
      </w:pPr>
      <w:r w:rsidRPr="00911289">
        <w:t>Über Bette</w:t>
      </w:r>
    </w:p>
    <w:p w14:paraId="6E1AFACE" w14:textId="77777777" w:rsidR="006F62CE" w:rsidRPr="00911289" w:rsidRDefault="006F62CE" w:rsidP="006F62CE">
      <w:pPr>
        <w:spacing w:after="200"/>
      </w:pPr>
      <w:r w:rsidRPr="00911289">
        <w:t xml:space="preserve">Bette ist Spezialist für Badelemente aus einem besonderen Material und </w:t>
      </w:r>
      <w:r w:rsidRPr="00911289">
        <w:br/>
        <w:t xml:space="preserve">Herstellungsprozess: Titanstahlplatten werden dabei unter hohem Druck verformt und mit einem dünnen, dem Glas verwandten Überzug veredelt – daher die Bezeichnung „glasierter Titanstahl“. Dieses Verbundmaterial ist für den Lebensraum Bad ideal – es ist hautfreundlich, hygienisch, langlebig und robust. </w:t>
      </w:r>
    </w:p>
    <w:p w14:paraId="1C149A30" w14:textId="77777777" w:rsidR="006F62CE" w:rsidRPr="00911289" w:rsidRDefault="006F62CE" w:rsidP="006F62CE">
      <w:pPr>
        <w:spacing w:after="200"/>
      </w:pPr>
      <w:r w:rsidRPr="00911289">
        <w:t xml:space="preserve">Das Familienunternehmen Bette wurde 1952 in Delbrück (Nordrhein-Westfalen) gegründet und hat sich exklusiv auf diesen Fertigungsprozess spezialisiert, der eine fließende Formgebung der Produkte in höchster handwerklicher Präzision </w:t>
      </w:r>
      <w:r w:rsidRPr="00911289">
        <w:br/>
        <w:t xml:space="preserve">ermöglicht. Am Produktions- und Verwaltungssitz sind rund </w:t>
      </w:r>
      <w:r>
        <w:t>390</w:t>
      </w:r>
      <w:r w:rsidRPr="00911289">
        <w:t xml:space="preserve"> Mitarbeiter beschäftigt. Geschäftsführer ist mit Thilo C. Pahl ein Vertreter der Eigentümerfamilie. </w:t>
      </w:r>
    </w:p>
    <w:p w14:paraId="5D6BE5E6" w14:textId="77777777" w:rsidR="006F62CE" w:rsidRPr="00911289" w:rsidRDefault="006F62CE" w:rsidP="006F62CE">
      <w:pPr>
        <w:spacing w:after="200"/>
      </w:pPr>
      <w:r w:rsidRPr="00911289">
        <w:t xml:space="preserve">Das Sortiment umfasst Badewannen, Duschflächen, Duschwannen, Waschtische und Badmöbel „Made in Germany“: Unikate, die sich in Farbe und Abmessung variieren </w:t>
      </w:r>
      <w:r w:rsidRPr="00911289">
        <w:lastRenderedPageBreak/>
        <w:t xml:space="preserve">lassen und inspirierende Freiräume für die Innenarchitektur des Bades eröffnen. Die Bette-Fertigung verbindet Hightech-Produktion mit Manufakturarbeit, wo sie dem Kundennutzen dient. Mehr als die Hälfte der Produkte werden heute auf Kundenwunsch individualisiert. Über 600 verschiedene Wannen- und Waschtischmodelle werden in einer großen Auswahl an möglichen Oberflächen-farben angeboten. </w:t>
      </w:r>
    </w:p>
    <w:p w14:paraId="0F5F86D1" w14:textId="77777777" w:rsidR="006F62CE" w:rsidRPr="00911289" w:rsidRDefault="006F62CE" w:rsidP="006F62CE">
      <w:pPr>
        <w:spacing w:after="200"/>
      </w:pPr>
      <w:r w:rsidRPr="00911289">
        <w:t xml:space="preserve">Aus den natürlichen Rohstoffen Glas, Wasser und Stahl entstehen hochwertige, komplett recyclingfähige Produkte. Sie sind entsprechend der </w:t>
      </w:r>
      <w:proofErr w:type="spellStart"/>
      <w:r w:rsidRPr="00911289">
        <w:t>Enviromental</w:t>
      </w:r>
      <w:proofErr w:type="spellEnd"/>
      <w:r w:rsidRPr="00911289">
        <w:t xml:space="preserve"> </w:t>
      </w:r>
      <w:proofErr w:type="spellStart"/>
      <w:r w:rsidRPr="00911289">
        <w:t>Product</w:t>
      </w:r>
      <w:proofErr w:type="spellEnd"/>
      <w:r w:rsidRPr="00911289">
        <w:t xml:space="preserve"> Declaration (EPD) nach ISO 14025 und nach LEED (Leadership in Energy and Environmental Design) verifiziert.</w:t>
      </w:r>
    </w:p>
    <w:p w14:paraId="5EC3C6BB" w14:textId="77777777" w:rsidR="00C913F2" w:rsidRDefault="00C913F2" w:rsidP="006F62CE">
      <w:pPr>
        <w:pStyle w:val="Subline"/>
      </w:pPr>
    </w:p>
    <w:sectPr w:rsidR="00C913F2" w:rsidSect="006F62CE">
      <w:headerReference w:type="default" r:id="rId9"/>
      <w:headerReference w:type="first" r:id="rId10"/>
      <w:pgSz w:w="11906" w:h="16838"/>
      <w:pgMar w:top="3941" w:right="2550" w:bottom="170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33BCEA" w15:done="0"/>
  <w15:commentEx w15:paraId="5781631F" w15:paraIdParent="4333BCEA" w15:done="0"/>
  <w15:commentEx w15:paraId="5B827379" w15:done="0"/>
  <w15:commentEx w15:paraId="524C7758" w15:paraIdParent="5B827379" w15:done="0"/>
  <w15:commentEx w15:paraId="2D9CDEE3" w15:done="0"/>
  <w15:commentEx w15:paraId="02E64299" w15:paraIdParent="2D9CDEE3" w15:done="0"/>
  <w15:commentEx w15:paraId="1B46CD7E" w15:done="0"/>
  <w15:commentEx w15:paraId="467CCA38" w15:paraIdParent="1B46CD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76F756" w16cex:dateUtc="2024-06-05T08:28:00Z"/>
  <w16cex:commentExtensible w16cex:durableId="6C41615E" w16cex:dateUtc="2024-06-05T08:30:00Z"/>
  <w16cex:commentExtensible w16cex:durableId="0A297CD6" w16cex:dateUtc="2024-06-05T08:30:00Z"/>
  <w16cex:commentExtensible w16cex:durableId="5D01B9DD" w16cex:dateUtc="2024-06-05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33BCEA" w16cid:durableId="673A8A72"/>
  <w16cid:commentId w16cid:paraId="5781631F" w16cid:durableId="7376F756"/>
  <w16cid:commentId w16cid:paraId="5B827379" w16cid:durableId="28CA8EFC"/>
  <w16cid:commentId w16cid:paraId="524C7758" w16cid:durableId="6C41615E"/>
  <w16cid:commentId w16cid:paraId="2D9CDEE3" w16cid:durableId="0FA6D337"/>
  <w16cid:commentId w16cid:paraId="02E64299" w16cid:durableId="0A297CD6"/>
  <w16cid:commentId w16cid:paraId="1B46CD7E" w16cid:durableId="7D7DE219"/>
  <w16cid:commentId w16cid:paraId="467CCA38" w16cid:durableId="5D01B9D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21191" w14:textId="77777777" w:rsidR="005B3811" w:rsidRDefault="005B3811" w:rsidP="00532FE7">
      <w:pPr>
        <w:spacing w:line="240" w:lineRule="auto"/>
      </w:pPr>
      <w:r>
        <w:separator/>
      </w:r>
    </w:p>
  </w:endnote>
  <w:endnote w:type="continuationSeparator" w:id="0">
    <w:p w14:paraId="691ED186" w14:textId="77777777" w:rsidR="005B3811" w:rsidRDefault="005B3811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uisse Works Book">
    <w:altName w:val="Times New Roman"/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83F0C" w14:textId="77777777" w:rsidR="005B3811" w:rsidRDefault="005B3811" w:rsidP="00532FE7">
      <w:pPr>
        <w:spacing w:line="240" w:lineRule="auto"/>
      </w:pPr>
      <w:r>
        <w:separator/>
      </w:r>
    </w:p>
  </w:footnote>
  <w:footnote w:type="continuationSeparator" w:id="0">
    <w:p w14:paraId="751D2AD9" w14:textId="77777777" w:rsidR="005B3811" w:rsidRDefault="005B3811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C97D" w14:textId="77777777" w:rsidR="005B3811" w:rsidRDefault="005B3811" w:rsidP="00FA10D9">
    <w:pPr>
      <w:pStyle w:val="Kopfzeile"/>
    </w:pPr>
  </w:p>
  <w:p w14:paraId="6A47A064" w14:textId="77777777" w:rsidR="005B3811" w:rsidRDefault="005B3811" w:rsidP="00FA10D9">
    <w:pPr>
      <w:pStyle w:val="Kopfzeile"/>
    </w:pPr>
  </w:p>
  <w:p w14:paraId="58E11051" w14:textId="77777777" w:rsidR="005B3811" w:rsidRDefault="005B3811" w:rsidP="00FA10D9">
    <w:pPr>
      <w:pStyle w:val="Kopfzeile"/>
    </w:pPr>
  </w:p>
  <w:p w14:paraId="4D3BD428" w14:textId="77777777" w:rsidR="005B3811" w:rsidRDefault="005B3811" w:rsidP="00FA10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727E8A5" wp14:editId="1114D80A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6EF7B" w14:textId="77777777" w:rsidR="005B3811" w:rsidRDefault="005B3811" w:rsidP="00FA10D9">
    <w:pPr>
      <w:pStyle w:val="Kopfzeile"/>
    </w:pPr>
  </w:p>
  <w:p w14:paraId="3B5DF935" w14:textId="77777777" w:rsidR="005B3811" w:rsidRDefault="005B3811" w:rsidP="00FA10D9">
    <w:pPr>
      <w:pStyle w:val="Kopfzeile"/>
    </w:pPr>
  </w:p>
  <w:p w14:paraId="1F2E3096" w14:textId="77777777" w:rsidR="005B3811" w:rsidRDefault="005B3811" w:rsidP="00FA10D9">
    <w:pPr>
      <w:pStyle w:val="Kopfzeile"/>
    </w:pPr>
  </w:p>
  <w:p w14:paraId="4A0AA529" w14:textId="77777777" w:rsidR="005B3811" w:rsidRDefault="005B3811" w:rsidP="00FA10D9">
    <w:pPr>
      <w:pStyle w:val="Kopfzeile"/>
      <w:spacing w:after="20"/>
    </w:pPr>
  </w:p>
  <w:p w14:paraId="156EF85A" w14:textId="77777777" w:rsidR="005B3811" w:rsidRDefault="005B3811" w:rsidP="00A810C0">
    <w:pPr>
      <w:pStyle w:val="Subline"/>
    </w:pPr>
  </w:p>
  <w:p w14:paraId="5D3A6218" w14:textId="77777777" w:rsidR="005B3811" w:rsidRPr="00532FE7" w:rsidRDefault="005B3811" w:rsidP="00A810C0">
    <w:pPr>
      <w:pStyle w:val="Subline"/>
      <w:rPr>
        <w:noProof/>
      </w:rPr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07F69">
      <w:rPr>
        <w:noProof/>
      </w:rPr>
      <w:t>2</w:t>
    </w:r>
    <w:r>
      <w:fldChar w:fldCharType="end"/>
    </w:r>
    <w:r>
      <w:t>/</w:t>
    </w:r>
    <w:fldSimple w:instr=" NUMPAGES   \* MERGEFORMAT ">
      <w:r w:rsidR="00F07F69">
        <w:rPr>
          <w:noProof/>
        </w:rPr>
        <w:t>3</w:t>
      </w:r>
    </w:fldSimple>
  </w:p>
  <w:p w14:paraId="23D224E9" w14:textId="77777777" w:rsidR="005B3811" w:rsidRDefault="005B3811" w:rsidP="00640BB0"/>
  <w:p w14:paraId="4FDED197" w14:textId="77777777" w:rsidR="005B3811" w:rsidRDefault="005B3811" w:rsidP="00640BB0"/>
  <w:p w14:paraId="321B6A9E" w14:textId="77777777" w:rsidR="005B3811" w:rsidRDefault="005B3811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835F" w14:textId="77777777" w:rsidR="005B3811" w:rsidRDefault="005B3811" w:rsidP="0034697A"/>
  <w:p w14:paraId="0A0F89FD" w14:textId="77777777" w:rsidR="005B3811" w:rsidRDefault="005B3811" w:rsidP="0034697A"/>
  <w:p w14:paraId="112D646A" w14:textId="77777777" w:rsidR="005B3811" w:rsidRDefault="005B3811" w:rsidP="0034697A"/>
  <w:p w14:paraId="1571DE26" w14:textId="77777777" w:rsidR="005B3811" w:rsidRDefault="005B3811" w:rsidP="0034697A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7B09FCB" wp14:editId="7DEF165E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40EA7" w14:textId="77777777" w:rsidR="005B3811" w:rsidRDefault="005B3811" w:rsidP="0034697A"/>
  <w:p w14:paraId="3592F502" w14:textId="77777777" w:rsidR="005B3811" w:rsidRDefault="005B3811" w:rsidP="0034697A"/>
  <w:p w14:paraId="61CE2D7C" w14:textId="77777777" w:rsidR="005B3811" w:rsidRDefault="005B3811" w:rsidP="0034697A"/>
  <w:p w14:paraId="3DB3CD22" w14:textId="77777777" w:rsidR="005B3811" w:rsidRDefault="005B3811" w:rsidP="0034697A">
    <w:pPr>
      <w:spacing w:line="120" w:lineRule="exact"/>
    </w:pPr>
  </w:p>
  <w:p w14:paraId="35D15816" w14:textId="69E95A26" w:rsidR="005B3811" w:rsidRDefault="005B3811" w:rsidP="00F823CD">
    <w:pPr>
      <w:pStyle w:val="Subline"/>
    </w:pPr>
    <w:r w:rsidRPr="00532FE7">
      <w:t>Pressemitteilung</w:t>
    </w:r>
  </w:p>
  <w:p w14:paraId="3B2D0974" w14:textId="77777777" w:rsidR="005B3811" w:rsidRDefault="005B3811" w:rsidP="00F823CD">
    <w:pPr>
      <w:pStyle w:val="Sublin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07F69">
      <w:rPr>
        <w:noProof/>
      </w:rPr>
      <w:t>1</w:t>
    </w:r>
    <w:r>
      <w:fldChar w:fldCharType="end"/>
    </w:r>
    <w:r>
      <w:t>/</w:t>
    </w:r>
    <w:fldSimple w:instr=" NUMPAGES   \* MERGEFORMAT ">
      <w:r w:rsidR="00F07F69">
        <w:rPr>
          <w:noProof/>
        </w:rPr>
        <w:t>3</w:t>
      </w:r>
    </w:fldSimple>
  </w:p>
  <w:p w14:paraId="49D0693A" w14:textId="77777777" w:rsidR="005B3811" w:rsidRDefault="005B3811" w:rsidP="00A810C0"/>
  <w:p w14:paraId="5B61B7DA" w14:textId="77777777" w:rsidR="005B3811" w:rsidRPr="00532FE7" w:rsidRDefault="005B3811" w:rsidP="00640BB0">
    <w:pPr>
      <w:spacing w:line="560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ike Özdem-Anastasov | Bette GmbH &amp; Co. KG">
    <w15:presenceInfo w15:providerId="AD" w15:userId="S::manastasov@bette.de::9ff6be42-541e-4132-8324-00c32a77fc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4"/>
    <w:rsid w:val="00010E5F"/>
    <w:rsid w:val="000235EE"/>
    <w:rsid w:val="00053905"/>
    <w:rsid w:val="000766C4"/>
    <w:rsid w:val="00104F54"/>
    <w:rsid w:val="00113A36"/>
    <w:rsid w:val="00181E54"/>
    <w:rsid w:val="001B5C3D"/>
    <w:rsid w:val="001B6EBD"/>
    <w:rsid w:val="001D2E07"/>
    <w:rsid w:val="001F1EFB"/>
    <w:rsid w:val="00213648"/>
    <w:rsid w:val="00295559"/>
    <w:rsid w:val="002B20A6"/>
    <w:rsid w:val="002E4994"/>
    <w:rsid w:val="002F25C9"/>
    <w:rsid w:val="00334AD4"/>
    <w:rsid w:val="0034697A"/>
    <w:rsid w:val="00390DA2"/>
    <w:rsid w:val="00392F5F"/>
    <w:rsid w:val="00393A35"/>
    <w:rsid w:val="0039474E"/>
    <w:rsid w:val="003B29C7"/>
    <w:rsid w:val="003F5D05"/>
    <w:rsid w:val="004709BE"/>
    <w:rsid w:val="00490223"/>
    <w:rsid w:val="004A0210"/>
    <w:rsid w:val="004A2D41"/>
    <w:rsid w:val="004B328F"/>
    <w:rsid w:val="004F3DF5"/>
    <w:rsid w:val="00532FE7"/>
    <w:rsid w:val="005775C0"/>
    <w:rsid w:val="00581ECA"/>
    <w:rsid w:val="00587A89"/>
    <w:rsid w:val="005A074C"/>
    <w:rsid w:val="005B3811"/>
    <w:rsid w:val="005E6255"/>
    <w:rsid w:val="005E7B06"/>
    <w:rsid w:val="00606D1D"/>
    <w:rsid w:val="00640BB0"/>
    <w:rsid w:val="00645823"/>
    <w:rsid w:val="0069353C"/>
    <w:rsid w:val="006D22AC"/>
    <w:rsid w:val="006D3A1E"/>
    <w:rsid w:val="006D5B60"/>
    <w:rsid w:val="006F62CE"/>
    <w:rsid w:val="00707976"/>
    <w:rsid w:val="00712FA8"/>
    <w:rsid w:val="0076079C"/>
    <w:rsid w:val="007B681F"/>
    <w:rsid w:val="007C30D8"/>
    <w:rsid w:val="007E52E5"/>
    <w:rsid w:val="00810C77"/>
    <w:rsid w:val="008441B4"/>
    <w:rsid w:val="0085098A"/>
    <w:rsid w:val="008B23C0"/>
    <w:rsid w:val="00912A0F"/>
    <w:rsid w:val="00932FDA"/>
    <w:rsid w:val="009B0764"/>
    <w:rsid w:val="009E465E"/>
    <w:rsid w:val="00A04A2B"/>
    <w:rsid w:val="00A36A41"/>
    <w:rsid w:val="00A810C0"/>
    <w:rsid w:val="00AA4B66"/>
    <w:rsid w:val="00B0246F"/>
    <w:rsid w:val="00B45CC6"/>
    <w:rsid w:val="00BE78A3"/>
    <w:rsid w:val="00C066C3"/>
    <w:rsid w:val="00C32D35"/>
    <w:rsid w:val="00C57AC0"/>
    <w:rsid w:val="00C6060A"/>
    <w:rsid w:val="00C76848"/>
    <w:rsid w:val="00C913F2"/>
    <w:rsid w:val="00C97ACC"/>
    <w:rsid w:val="00CB26BC"/>
    <w:rsid w:val="00CF605F"/>
    <w:rsid w:val="00D60169"/>
    <w:rsid w:val="00D764C6"/>
    <w:rsid w:val="00DA732D"/>
    <w:rsid w:val="00DB7F2E"/>
    <w:rsid w:val="00DF3D24"/>
    <w:rsid w:val="00E050B6"/>
    <w:rsid w:val="00E23FAF"/>
    <w:rsid w:val="00E41A26"/>
    <w:rsid w:val="00E80040"/>
    <w:rsid w:val="00E84B10"/>
    <w:rsid w:val="00EE5233"/>
    <w:rsid w:val="00F04A43"/>
    <w:rsid w:val="00F07F69"/>
    <w:rsid w:val="00F15C43"/>
    <w:rsid w:val="00F35B2A"/>
    <w:rsid w:val="00F40528"/>
    <w:rsid w:val="00F61781"/>
    <w:rsid w:val="00F823CD"/>
    <w:rsid w:val="00FA10D9"/>
    <w:rsid w:val="00FB726A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D7A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2FE7"/>
    <w:rPr>
      <w:rFonts w:ascii="Suisse Works Book" w:hAnsi="Suisse Works Book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Standard"/>
    <w:qFormat/>
    <w:rsid w:val="00F823CD"/>
    <w:rPr>
      <w:rFonts w:ascii="Arial" w:hAnsi="Arial" w:cs="Suisse Int'l Medium"/>
      <w:b/>
      <w:sz w:val="2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Standard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5B6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775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5775C0"/>
    <w:rPr>
      <w:b/>
      <w:bCs/>
    </w:rPr>
  </w:style>
  <w:style w:type="table" w:styleId="Tabellenraster">
    <w:name w:val="Table Grid"/>
    <w:basedOn w:val="NormaleTabelle"/>
    <w:uiPriority w:val="59"/>
    <w:rsid w:val="00CB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E050B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E050B6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E050B6"/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50B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050B6"/>
    <w:rPr>
      <w:rFonts w:ascii="Times New Roman" w:hAnsi="Times New Roman"/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9B0764"/>
    <w:pPr>
      <w:spacing w:after="0" w:line="240" w:lineRule="auto"/>
    </w:pPr>
    <w:rPr>
      <w:rFonts w:ascii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2FE7"/>
    <w:rPr>
      <w:rFonts w:ascii="Suisse Works Book" w:hAnsi="Suisse Works Book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Standard"/>
    <w:qFormat/>
    <w:rsid w:val="00F823CD"/>
    <w:rPr>
      <w:rFonts w:ascii="Arial" w:hAnsi="Arial" w:cs="Suisse Int'l Medium"/>
      <w:b/>
      <w:sz w:val="2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Standard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5B6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775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5775C0"/>
    <w:rPr>
      <w:b/>
      <w:bCs/>
    </w:rPr>
  </w:style>
  <w:style w:type="table" w:styleId="Tabellenraster">
    <w:name w:val="Table Grid"/>
    <w:basedOn w:val="NormaleTabelle"/>
    <w:uiPriority w:val="59"/>
    <w:rsid w:val="00CB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E050B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E050B6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E050B6"/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50B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050B6"/>
    <w:rPr>
      <w:rFonts w:ascii="Times New Roman" w:hAnsi="Times New Roman"/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9B0764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DAAD-6A01-AE41-99F6-8A2F7B8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Sauer | Bette GmbH &amp; Co.KG</dc:creator>
  <cp:lastModifiedBy>Marc Millenet</cp:lastModifiedBy>
  <cp:revision>5</cp:revision>
  <cp:lastPrinted>2017-03-06T17:48:00Z</cp:lastPrinted>
  <dcterms:created xsi:type="dcterms:W3CDTF">2024-06-05T08:31:00Z</dcterms:created>
  <dcterms:modified xsi:type="dcterms:W3CDTF">2024-06-10T12:46:00Z</dcterms:modified>
</cp:coreProperties>
</file>