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C1E15" w14:textId="77777777" w:rsidR="00284B68" w:rsidRPr="00907773" w:rsidRDefault="00284B68" w:rsidP="00907773">
      <w:pPr>
        <w:rPr>
          <w:rFonts w:asciiTheme="majorHAnsi" w:hAnsiTheme="majorHAnsi"/>
        </w:rPr>
      </w:pPr>
    </w:p>
    <w:p w14:paraId="737AB55C" w14:textId="77777777" w:rsidR="00907773" w:rsidRPr="00907773" w:rsidRDefault="00907773" w:rsidP="00907773">
      <w:pPr>
        <w:rPr>
          <w:rFonts w:asciiTheme="majorHAnsi" w:hAnsiTheme="majorHAnsi"/>
        </w:rPr>
      </w:pPr>
    </w:p>
    <w:p w14:paraId="3CAEC24A" w14:textId="77777777" w:rsidR="00717722" w:rsidRDefault="00717722" w:rsidP="00907773">
      <w:pPr>
        <w:jc w:val="center"/>
        <w:rPr>
          <w:rFonts w:asciiTheme="majorHAnsi" w:hAnsiTheme="majorHAnsi"/>
          <w:b/>
          <w:sz w:val="36"/>
          <w:szCs w:val="36"/>
        </w:rPr>
      </w:pPr>
    </w:p>
    <w:p w14:paraId="176054C5" w14:textId="77777777" w:rsidR="00907773" w:rsidRPr="00907773" w:rsidRDefault="00907773" w:rsidP="00907773">
      <w:pPr>
        <w:jc w:val="center"/>
        <w:rPr>
          <w:rFonts w:asciiTheme="majorHAnsi" w:hAnsiTheme="majorHAnsi"/>
          <w:b/>
          <w:sz w:val="36"/>
          <w:szCs w:val="36"/>
        </w:rPr>
      </w:pPr>
      <w:r w:rsidRPr="00907773">
        <w:rPr>
          <w:rFonts w:asciiTheme="majorHAnsi" w:hAnsiTheme="majorHAnsi"/>
          <w:b/>
          <w:sz w:val="36"/>
          <w:szCs w:val="36"/>
        </w:rPr>
        <w:t>Individuell und aufmerksamkeitsstark:</w:t>
      </w:r>
    </w:p>
    <w:p w14:paraId="65A0D2C5" w14:textId="77777777" w:rsidR="00907773" w:rsidRPr="00907773" w:rsidRDefault="00907773" w:rsidP="00907773">
      <w:pPr>
        <w:jc w:val="center"/>
        <w:rPr>
          <w:rFonts w:asciiTheme="majorHAnsi" w:hAnsiTheme="majorHAnsi"/>
          <w:b/>
          <w:sz w:val="36"/>
          <w:szCs w:val="36"/>
        </w:rPr>
      </w:pPr>
      <w:proofErr w:type="spellStart"/>
      <w:r w:rsidRPr="00907773">
        <w:rPr>
          <w:rFonts w:asciiTheme="majorHAnsi" w:hAnsiTheme="majorHAnsi"/>
          <w:b/>
          <w:sz w:val="36"/>
          <w:szCs w:val="36"/>
        </w:rPr>
        <w:t>effect</w:t>
      </w:r>
      <w:proofErr w:type="spellEnd"/>
      <w:r w:rsidRPr="00907773">
        <w:rPr>
          <w:rFonts w:asciiTheme="majorHAnsi" w:hAnsiTheme="majorHAnsi"/>
          <w:b/>
          <w:sz w:val="36"/>
          <w:szCs w:val="36"/>
        </w:rPr>
        <w:t>® präsentiert 1-Liter-PET-Gebinde im neuen Look</w:t>
      </w:r>
    </w:p>
    <w:p w14:paraId="65C2BB29" w14:textId="7B22CE98" w:rsidR="00907773" w:rsidRPr="00907773" w:rsidRDefault="00907773" w:rsidP="00907773">
      <w:pPr>
        <w:jc w:val="center"/>
        <w:rPr>
          <w:rFonts w:asciiTheme="majorHAnsi" w:hAnsiTheme="majorHAnsi"/>
          <w:sz w:val="28"/>
          <w:szCs w:val="28"/>
        </w:rPr>
      </w:pPr>
      <w:r w:rsidRPr="00907773">
        <w:rPr>
          <w:rFonts w:asciiTheme="majorHAnsi" w:hAnsiTheme="majorHAnsi"/>
          <w:sz w:val="28"/>
          <w:szCs w:val="28"/>
        </w:rPr>
        <w:t xml:space="preserve">Flaschenform </w:t>
      </w:r>
      <w:r>
        <w:rPr>
          <w:rFonts w:asciiTheme="majorHAnsi" w:hAnsiTheme="majorHAnsi"/>
          <w:sz w:val="28"/>
          <w:szCs w:val="28"/>
        </w:rPr>
        <w:t xml:space="preserve">und </w:t>
      </w:r>
      <w:proofErr w:type="spellStart"/>
      <w:r w:rsidRPr="00907773">
        <w:rPr>
          <w:rFonts w:asciiTheme="majorHAnsi" w:hAnsiTheme="majorHAnsi"/>
          <w:sz w:val="28"/>
          <w:szCs w:val="28"/>
        </w:rPr>
        <w:t>Full</w:t>
      </w:r>
      <w:proofErr w:type="spellEnd"/>
      <w:r w:rsidR="00BF7884">
        <w:rPr>
          <w:rFonts w:asciiTheme="majorHAnsi" w:hAnsiTheme="majorHAnsi"/>
          <w:sz w:val="28"/>
          <w:szCs w:val="28"/>
        </w:rPr>
        <w:t xml:space="preserve"> </w:t>
      </w:r>
      <w:proofErr w:type="spellStart"/>
      <w:r w:rsidR="00BF7884">
        <w:rPr>
          <w:rFonts w:asciiTheme="majorHAnsi" w:hAnsiTheme="majorHAnsi"/>
          <w:sz w:val="28"/>
          <w:szCs w:val="28"/>
        </w:rPr>
        <w:t>S</w:t>
      </w:r>
      <w:r w:rsidRPr="00907773">
        <w:rPr>
          <w:rFonts w:asciiTheme="majorHAnsi" w:hAnsiTheme="majorHAnsi"/>
          <w:sz w:val="28"/>
          <w:szCs w:val="28"/>
        </w:rPr>
        <w:t>leeve</w:t>
      </w:r>
      <w:proofErr w:type="spellEnd"/>
      <w:r w:rsidRPr="00907773">
        <w:rPr>
          <w:rFonts w:asciiTheme="majorHAnsi" w:hAnsiTheme="majorHAnsi"/>
          <w:sz w:val="28"/>
          <w:szCs w:val="28"/>
        </w:rPr>
        <w:t xml:space="preserve"> sorgen für mehr Sich</w:t>
      </w:r>
      <w:r>
        <w:rPr>
          <w:rFonts w:asciiTheme="majorHAnsi" w:hAnsiTheme="majorHAnsi"/>
          <w:sz w:val="28"/>
          <w:szCs w:val="28"/>
        </w:rPr>
        <w:t>t</w:t>
      </w:r>
      <w:r w:rsidRPr="00907773">
        <w:rPr>
          <w:rFonts w:asciiTheme="majorHAnsi" w:hAnsiTheme="majorHAnsi"/>
          <w:sz w:val="28"/>
          <w:szCs w:val="28"/>
        </w:rPr>
        <w:t>barkeit in den Regalen</w:t>
      </w:r>
    </w:p>
    <w:p w14:paraId="7A930DCD" w14:textId="77777777" w:rsidR="00907773" w:rsidRPr="00907773" w:rsidRDefault="00907773" w:rsidP="00907773">
      <w:pPr>
        <w:rPr>
          <w:rFonts w:asciiTheme="majorHAnsi" w:hAnsiTheme="majorHAnsi"/>
        </w:rPr>
      </w:pPr>
    </w:p>
    <w:p w14:paraId="76855F9D" w14:textId="57B71980" w:rsidR="00907773" w:rsidRPr="00907773" w:rsidRDefault="00907773" w:rsidP="00907773">
      <w:pPr>
        <w:jc w:val="both"/>
        <w:rPr>
          <w:rFonts w:asciiTheme="majorHAnsi" w:hAnsiTheme="majorHAnsi"/>
          <w:b/>
        </w:rPr>
      </w:pPr>
      <w:r w:rsidRPr="00907773">
        <w:rPr>
          <w:rFonts w:asciiTheme="majorHAnsi" w:hAnsiTheme="majorHAnsi"/>
          <w:b/>
        </w:rPr>
        <w:t>„Alles neu macht der Herbst“ heißt es in diesem Jahr bei de</w:t>
      </w:r>
      <w:r>
        <w:rPr>
          <w:rFonts w:asciiTheme="majorHAnsi" w:hAnsiTheme="majorHAnsi"/>
          <w:b/>
        </w:rPr>
        <w:t>r</w:t>
      </w:r>
      <w:r w:rsidRPr="00907773">
        <w:rPr>
          <w:rFonts w:asciiTheme="majorHAnsi" w:hAnsiTheme="majorHAnsi"/>
          <w:b/>
        </w:rPr>
        <w:t xml:space="preserve"> erfolgreichen 1-Liter-PET-Flasche von </w:t>
      </w:r>
      <w:proofErr w:type="spellStart"/>
      <w:r w:rsidRPr="00907773">
        <w:rPr>
          <w:rFonts w:asciiTheme="majorHAnsi" w:hAnsiTheme="majorHAnsi"/>
          <w:b/>
        </w:rPr>
        <w:t>effect</w:t>
      </w:r>
      <w:proofErr w:type="spellEnd"/>
      <w:r w:rsidRPr="00907773">
        <w:rPr>
          <w:rFonts w:asciiTheme="majorHAnsi" w:hAnsiTheme="majorHAnsi"/>
          <w:b/>
        </w:rPr>
        <w:t xml:space="preserve">®. Ab sofort tritt das Gebinde mit individueller Flaschenform und einem aufmerksamkeitsstarken </w:t>
      </w:r>
      <w:proofErr w:type="spellStart"/>
      <w:r w:rsidRPr="00907773">
        <w:rPr>
          <w:rFonts w:asciiTheme="majorHAnsi" w:hAnsiTheme="majorHAnsi"/>
          <w:b/>
        </w:rPr>
        <w:t>Full</w:t>
      </w:r>
      <w:proofErr w:type="spellEnd"/>
      <w:r w:rsidR="00BF7884">
        <w:rPr>
          <w:rFonts w:asciiTheme="majorHAnsi" w:hAnsiTheme="majorHAnsi"/>
          <w:b/>
        </w:rPr>
        <w:t xml:space="preserve"> </w:t>
      </w:r>
      <w:proofErr w:type="spellStart"/>
      <w:r w:rsidR="00BF7884">
        <w:rPr>
          <w:rFonts w:asciiTheme="majorHAnsi" w:hAnsiTheme="majorHAnsi"/>
          <w:b/>
        </w:rPr>
        <w:t>S</w:t>
      </w:r>
      <w:r w:rsidRPr="00907773">
        <w:rPr>
          <w:rFonts w:asciiTheme="majorHAnsi" w:hAnsiTheme="majorHAnsi"/>
          <w:b/>
        </w:rPr>
        <w:t>leeve</w:t>
      </w:r>
      <w:proofErr w:type="spellEnd"/>
      <w:r w:rsidRPr="00907773">
        <w:rPr>
          <w:rFonts w:asciiTheme="majorHAnsi" w:hAnsiTheme="majorHAnsi"/>
          <w:b/>
        </w:rPr>
        <w:t xml:space="preserve"> auf.</w:t>
      </w:r>
    </w:p>
    <w:p w14:paraId="75B20AD5" w14:textId="77777777" w:rsidR="00907773" w:rsidRPr="00907773" w:rsidRDefault="00907773" w:rsidP="00907773">
      <w:pPr>
        <w:jc w:val="both"/>
        <w:rPr>
          <w:rFonts w:asciiTheme="majorHAnsi" w:hAnsiTheme="majorHAnsi"/>
        </w:rPr>
      </w:pPr>
    </w:p>
    <w:p w14:paraId="4A5696DF" w14:textId="437D3E4D" w:rsidR="00907773" w:rsidRPr="00907773" w:rsidRDefault="00907773" w:rsidP="00907773">
      <w:pPr>
        <w:jc w:val="both"/>
        <w:rPr>
          <w:rFonts w:asciiTheme="majorHAnsi" w:hAnsiTheme="majorHAnsi"/>
        </w:rPr>
      </w:pPr>
      <w:r>
        <w:rPr>
          <w:rFonts w:asciiTheme="majorHAnsi" w:hAnsiTheme="majorHAnsi"/>
        </w:rPr>
        <w:t xml:space="preserve">Die einzigartige Flasche </w:t>
      </w:r>
      <w:bookmarkStart w:id="0" w:name="_GoBack"/>
      <w:bookmarkEnd w:id="0"/>
      <w:r>
        <w:rPr>
          <w:rFonts w:asciiTheme="majorHAnsi" w:hAnsiTheme="majorHAnsi"/>
        </w:rPr>
        <w:t xml:space="preserve">ist mit einem Sichtfenster und einer Fülllinie ausgestattet und zeigt eindrucksvoll, was in ihr steckt. Eingehüllt ist die ehemals braune und nun durchsichtige Flasche </w:t>
      </w:r>
      <w:r w:rsidR="00BF7884">
        <w:rPr>
          <w:rFonts w:asciiTheme="majorHAnsi" w:hAnsiTheme="majorHAnsi"/>
        </w:rPr>
        <w:t>in das neue</w:t>
      </w:r>
      <w:r>
        <w:rPr>
          <w:rFonts w:asciiTheme="majorHAnsi" w:hAnsiTheme="majorHAnsi"/>
        </w:rPr>
        <w:t xml:space="preserve"> </w:t>
      </w:r>
      <w:proofErr w:type="spellStart"/>
      <w:r>
        <w:rPr>
          <w:rFonts w:asciiTheme="majorHAnsi" w:hAnsiTheme="majorHAnsi"/>
        </w:rPr>
        <w:t>Full</w:t>
      </w:r>
      <w:proofErr w:type="spellEnd"/>
      <w:r w:rsidR="00BF7884">
        <w:rPr>
          <w:rFonts w:asciiTheme="majorHAnsi" w:hAnsiTheme="majorHAnsi"/>
        </w:rPr>
        <w:t xml:space="preserve"> </w:t>
      </w:r>
      <w:proofErr w:type="spellStart"/>
      <w:r w:rsidR="00BF7884">
        <w:rPr>
          <w:rFonts w:asciiTheme="majorHAnsi" w:hAnsiTheme="majorHAnsi"/>
        </w:rPr>
        <w:t>S</w:t>
      </w:r>
      <w:r>
        <w:rPr>
          <w:rFonts w:asciiTheme="majorHAnsi" w:hAnsiTheme="majorHAnsi"/>
        </w:rPr>
        <w:t>leeve</w:t>
      </w:r>
      <w:proofErr w:type="spellEnd"/>
      <w:r>
        <w:rPr>
          <w:rFonts w:asciiTheme="majorHAnsi" w:hAnsiTheme="majorHAnsi"/>
        </w:rPr>
        <w:t xml:space="preserve"> in typischer Farbkombination des </w:t>
      </w:r>
      <w:proofErr w:type="spellStart"/>
      <w:r>
        <w:rPr>
          <w:rFonts w:asciiTheme="majorHAnsi" w:hAnsiTheme="majorHAnsi"/>
        </w:rPr>
        <w:t>Energy</w:t>
      </w:r>
      <w:proofErr w:type="spellEnd"/>
      <w:r>
        <w:rPr>
          <w:rFonts w:asciiTheme="majorHAnsi" w:hAnsiTheme="majorHAnsi"/>
        </w:rPr>
        <w:t xml:space="preserve"> Drinks Nummer 1 aus Deutschland aus knalligem Rot und edlem Silber. Dieser Eyecatcher sorgt für noch mehr </w:t>
      </w:r>
      <w:proofErr w:type="spellStart"/>
      <w:r>
        <w:rPr>
          <w:rFonts w:asciiTheme="majorHAnsi" w:hAnsiTheme="majorHAnsi"/>
        </w:rPr>
        <w:t>Visibility</w:t>
      </w:r>
      <w:proofErr w:type="spellEnd"/>
      <w:r>
        <w:rPr>
          <w:rFonts w:asciiTheme="majorHAnsi" w:hAnsiTheme="majorHAnsi"/>
        </w:rPr>
        <w:t xml:space="preserve"> in den Regalen. Und eine erhöhte Sichtbarkeit sorgt bekanntermaßen für einen steigenden Abverkauf. </w:t>
      </w:r>
    </w:p>
    <w:p w14:paraId="76E6CED6" w14:textId="77777777" w:rsidR="00907773" w:rsidRPr="00907773" w:rsidRDefault="00907773" w:rsidP="00907773">
      <w:pPr>
        <w:jc w:val="both"/>
        <w:rPr>
          <w:rFonts w:asciiTheme="majorHAnsi" w:hAnsiTheme="majorHAnsi"/>
        </w:rPr>
      </w:pPr>
    </w:p>
    <w:p w14:paraId="0F99E22E" w14:textId="78F1932F" w:rsidR="00907773" w:rsidRDefault="00907773" w:rsidP="00907773">
      <w:pPr>
        <w:jc w:val="both"/>
        <w:rPr>
          <w:rFonts w:asciiTheme="majorHAnsi" w:hAnsiTheme="majorHAnsi"/>
        </w:rPr>
      </w:pPr>
      <w:r>
        <w:rPr>
          <w:rFonts w:asciiTheme="majorHAnsi" w:hAnsiTheme="majorHAnsi"/>
        </w:rPr>
        <w:t xml:space="preserve">Die Weiterentwicklung des Gebindes ist keine Überraschung: Der „mental </w:t>
      </w:r>
      <w:proofErr w:type="spellStart"/>
      <w:r>
        <w:rPr>
          <w:rFonts w:asciiTheme="majorHAnsi" w:hAnsiTheme="majorHAnsi"/>
        </w:rPr>
        <w:t>energizer</w:t>
      </w:r>
      <w:proofErr w:type="spellEnd"/>
      <w:r>
        <w:rPr>
          <w:rFonts w:asciiTheme="majorHAnsi" w:hAnsiTheme="majorHAnsi"/>
        </w:rPr>
        <w:t>“</w:t>
      </w:r>
      <w:r w:rsidR="00BF7884">
        <w:rPr>
          <w:rFonts w:asciiTheme="majorHAnsi" w:hAnsiTheme="majorHAnsi"/>
        </w:rPr>
        <w:t xml:space="preserve"> </w:t>
      </w:r>
      <w:r>
        <w:rPr>
          <w:rFonts w:asciiTheme="majorHAnsi" w:hAnsiTheme="majorHAnsi"/>
        </w:rPr>
        <w:t xml:space="preserve">überzeugt seit seiner Markeneinführung im Jahr 2002 durch seinen konsequenten </w:t>
      </w:r>
      <w:proofErr w:type="spellStart"/>
      <w:r>
        <w:rPr>
          <w:rFonts w:asciiTheme="majorHAnsi" w:hAnsiTheme="majorHAnsi"/>
        </w:rPr>
        <w:t>Markenauf</w:t>
      </w:r>
      <w:proofErr w:type="spellEnd"/>
      <w:r>
        <w:rPr>
          <w:rFonts w:asciiTheme="majorHAnsi" w:hAnsiTheme="majorHAnsi"/>
        </w:rPr>
        <w:t>- und -</w:t>
      </w:r>
      <w:r w:rsidR="00717722">
        <w:rPr>
          <w:rFonts w:asciiTheme="majorHAnsi" w:hAnsiTheme="majorHAnsi"/>
        </w:rPr>
        <w:t xml:space="preserve">ausbau und </w:t>
      </w:r>
      <w:r w:rsidR="00BF7884">
        <w:rPr>
          <w:rFonts w:asciiTheme="majorHAnsi" w:hAnsiTheme="majorHAnsi"/>
        </w:rPr>
        <w:t>begeistert</w:t>
      </w:r>
      <w:r w:rsidR="00717722">
        <w:rPr>
          <w:rFonts w:asciiTheme="majorHAnsi" w:hAnsiTheme="majorHAnsi"/>
        </w:rPr>
        <w:t xml:space="preserve"> seitdem </w:t>
      </w:r>
      <w:r>
        <w:rPr>
          <w:rFonts w:asciiTheme="majorHAnsi" w:hAnsiTheme="majorHAnsi"/>
        </w:rPr>
        <w:t>den Handel und die Gastronomie im In- und Ausland.</w:t>
      </w:r>
    </w:p>
    <w:p w14:paraId="1D86AAB2" w14:textId="77777777" w:rsidR="00907773" w:rsidRDefault="00907773" w:rsidP="00907773">
      <w:pPr>
        <w:jc w:val="both"/>
        <w:rPr>
          <w:rFonts w:asciiTheme="majorHAnsi" w:hAnsiTheme="majorHAnsi"/>
        </w:rPr>
      </w:pPr>
    </w:p>
    <w:p w14:paraId="524F3A0B" w14:textId="77777777" w:rsidR="00907773" w:rsidRDefault="00911E02" w:rsidP="00907773">
      <w:pPr>
        <w:rPr>
          <w:rFonts w:asciiTheme="majorHAnsi" w:hAnsiTheme="majorHAnsi"/>
        </w:rPr>
      </w:pPr>
      <w:r w:rsidRPr="00911E02">
        <w:rPr>
          <w:rFonts w:asciiTheme="majorHAnsi" w:hAnsiTheme="majorHAnsi"/>
        </w:rPr>
        <w:t>Die 1-Liter-PET-Flasche, die auch im Sixpack (6 x 1 Liter) erhältlich ist, befindet sich ab sofort in den Regalen. Der Preis liegt unverändert bei 2,29 Euro (UVP).</w:t>
      </w:r>
    </w:p>
    <w:p w14:paraId="4472877F" w14:textId="77777777" w:rsidR="00911E02" w:rsidRDefault="00911E02" w:rsidP="00907773">
      <w:pPr>
        <w:rPr>
          <w:rFonts w:asciiTheme="majorHAnsi" w:hAnsiTheme="majorHAnsi"/>
        </w:rPr>
      </w:pPr>
    </w:p>
    <w:p w14:paraId="229808E0" w14:textId="77777777" w:rsidR="00907773" w:rsidRPr="00CE2156" w:rsidRDefault="00907773" w:rsidP="00907773">
      <w:pPr>
        <w:jc w:val="both"/>
        <w:rPr>
          <w:rFonts w:asciiTheme="majorHAnsi" w:hAnsiTheme="majorHAnsi"/>
          <w:b/>
        </w:rPr>
      </w:pPr>
      <w:r w:rsidRPr="00CE2156">
        <w:rPr>
          <w:rFonts w:asciiTheme="majorHAnsi" w:hAnsiTheme="majorHAnsi"/>
          <w:b/>
        </w:rPr>
        <w:t xml:space="preserve">Über </w:t>
      </w:r>
      <w:proofErr w:type="spellStart"/>
      <w:r w:rsidRPr="00CE2156">
        <w:rPr>
          <w:rFonts w:asciiTheme="majorHAnsi" w:hAnsiTheme="majorHAnsi"/>
          <w:b/>
        </w:rPr>
        <w:t>effect</w:t>
      </w:r>
      <w:proofErr w:type="spellEnd"/>
      <w:r w:rsidRPr="00CE2156">
        <w:rPr>
          <w:rFonts w:asciiTheme="majorHAnsi" w:hAnsiTheme="majorHAnsi"/>
          <w:b/>
        </w:rPr>
        <w:t>®</w:t>
      </w:r>
    </w:p>
    <w:p w14:paraId="3D993F5C" w14:textId="77777777" w:rsidR="00907773" w:rsidRPr="00CE2156" w:rsidRDefault="00907773" w:rsidP="00907773">
      <w:pPr>
        <w:jc w:val="both"/>
        <w:rPr>
          <w:rFonts w:asciiTheme="majorHAnsi" w:hAnsiTheme="majorHAnsi"/>
        </w:rPr>
      </w:pPr>
      <w:r w:rsidRPr="00CE2156">
        <w:rPr>
          <w:rFonts w:asciiTheme="majorHAnsi" w:hAnsiTheme="majorHAnsi"/>
        </w:rPr>
        <w:t xml:space="preserve">Seit seiner Markteinführung im Jahr 2002 ist die Premium Marke </w:t>
      </w:r>
      <w:proofErr w:type="spellStart"/>
      <w:r w:rsidRPr="00CE2156">
        <w:rPr>
          <w:rFonts w:asciiTheme="majorHAnsi" w:hAnsiTheme="majorHAnsi"/>
        </w:rPr>
        <w:t>effect</w:t>
      </w:r>
      <w:proofErr w:type="spellEnd"/>
      <w:r w:rsidRPr="00CE2156">
        <w:rPr>
          <w:rFonts w:asciiTheme="majorHAnsi" w:hAnsiTheme="majorHAnsi"/>
        </w:rPr>
        <w:t xml:space="preserve">® zu einer festen Größe in der Gastronomie und im Handel geworden und hat bei seinen Fans einen echten Kultstatus erreicht. Ausgehend von der Gastronomie, in der sich die Marke mit </w:t>
      </w:r>
      <w:proofErr w:type="spellStart"/>
      <w:r w:rsidRPr="00CE2156">
        <w:rPr>
          <w:rFonts w:asciiTheme="majorHAnsi" w:hAnsiTheme="majorHAnsi"/>
        </w:rPr>
        <w:t>Brandings</w:t>
      </w:r>
      <w:proofErr w:type="spellEnd"/>
      <w:r w:rsidRPr="00CE2156">
        <w:rPr>
          <w:rFonts w:asciiTheme="majorHAnsi" w:hAnsiTheme="majorHAnsi"/>
        </w:rPr>
        <w:t xml:space="preserve"> und Einrichtungselementen prominent in Szene setzt, lässt sich der </w:t>
      </w:r>
      <w:proofErr w:type="spellStart"/>
      <w:r w:rsidRPr="00CE2156">
        <w:rPr>
          <w:rFonts w:asciiTheme="majorHAnsi" w:hAnsiTheme="majorHAnsi"/>
        </w:rPr>
        <w:t>Energy</w:t>
      </w:r>
      <w:proofErr w:type="spellEnd"/>
      <w:r w:rsidRPr="00CE2156">
        <w:rPr>
          <w:rFonts w:asciiTheme="majorHAnsi" w:hAnsiTheme="majorHAnsi"/>
        </w:rPr>
        <w:t xml:space="preserve"> Drink mittlerweile bundesweit in mehr als 7.000 Objekten finden. Weltweit ist </w:t>
      </w:r>
      <w:proofErr w:type="spellStart"/>
      <w:r w:rsidRPr="00CE2156">
        <w:rPr>
          <w:rFonts w:asciiTheme="majorHAnsi" w:hAnsiTheme="majorHAnsi"/>
        </w:rPr>
        <w:t>effect</w:t>
      </w:r>
      <w:proofErr w:type="spellEnd"/>
      <w:r w:rsidRPr="00CE2156">
        <w:rPr>
          <w:rFonts w:asciiTheme="majorHAnsi" w:hAnsiTheme="majorHAnsi"/>
        </w:rPr>
        <w:t>® bereits in 56 Ländern vertreten. Die hohen Ansprüche an Qualität können von der Paderborner Markenschmiede MBG dabei ebenso garantiert werden, wie eine reibungslose Logistik auf den lokalen Märkten aller fünf Kontinente.</w:t>
      </w:r>
    </w:p>
    <w:p w14:paraId="3B2078ED" w14:textId="77777777" w:rsidR="00907773" w:rsidRPr="00CE2156" w:rsidRDefault="00907773" w:rsidP="00907773">
      <w:pPr>
        <w:jc w:val="both"/>
        <w:rPr>
          <w:rFonts w:asciiTheme="majorHAnsi" w:hAnsiTheme="majorHAnsi"/>
        </w:rPr>
      </w:pPr>
    </w:p>
    <w:p w14:paraId="67CBE108" w14:textId="77777777" w:rsidR="00907773" w:rsidRPr="00CE2156" w:rsidRDefault="00907773" w:rsidP="00907773">
      <w:pPr>
        <w:jc w:val="both"/>
        <w:rPr>
          <w:rFonts w:asciiTheme="majorHAnsi" w:hAnsiTheme="majorHAnsi"/>
        </w:rPr>
      </w:pPr>
      <w:r w:rsidRPr="00CE2156">
        <w:rPr>
          <w:rFonts w:asciiTheme="majorHAnsi" w:hAnsiTheme="majorHAnsi"/>
        </w:rPr>
        <w:t>Weitere Informationen unter www.effect-energy.com, www.facebook.com/effectenergy und www.instagram.com/effectenergy</w:t>
      </w:r>
    </w:p>
    <w:p w14:paraId="1384CDF2" w14:textId="77777777" w:rsidR="00907773" w:rsidRPr="00CE2156" w:rsidRDefault="00907773" w:rsidP="00907773">
      <w:pPr>
        <w:jc w:val="both"/>
        <w:rPr>
          <w:rFonts w:asciiTheme="majorHAnsi" w:hAnsiTheme="majorHAnsi"/>
        </w:rPr>
      </w:pPr>
    </w:p>
    <w:p w14:paraId="340CE602" w14:textId="77777777" w:rsidR="00907773" w:rsidRPr="00CE2156" w:rsidRDefault="00907773" w:rsidP="00907773">
      <w:pPr>
        <w:jc w:val="both"/>
        <w:rPr>
          <w:rFonts w:asciiTheme="majorHAnsi" w:hAnsiTheme="majorHAnsi"/>
          <w:b/>
        </w:rPr>
      </w:pPr>
      <w:r w:rsidRPr="00CE2156">
        <w:rPr>
          <w:rFonts w:asciiTheme="majorHAnsi" w:hAnsiTheme="majorHAnsi"/>
          <w:b/>
        </w:rPr>
        <w:t>Über MBG</w:t>
      </w:r>
    </w:p>
    <w:p w14:paraId="6DE099F7" w14:textId="77777777" w:rsidR="00907773" w:rsidRPr="00CE2156" w:rsidRDefault="00907773" w:rsidP="00907773">
      <w:pPr>
        <w:jc w:val="both"/>
        <w:rPr>
          <w:rFonts w:asciiTheme="majorHAnsi" w:hAnsiTheme="majorHAnsi"/>
        </w:rPr>
      </w:pPr>
      <w:r w:rsidRPr="00CE2156">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CE2156">
        <w:rPr>
          <w:rFonts w:asciiTheme="majorHAnsi" w:hAnsiTheme="majorHAnsi"/>
        </w:rPr>
        <w:t>effect</w:t>
      </w:r>
      <w:proofErr w:type="spellEnd"/>
      <w:r w:rsidRPr="00CE2156">
        <w:rPr>
          <w:rFonts w:asciiTheme="majorHAnsi" w:hAnsiTheme="majorHAnsi"/>
        </w:rPr>
        <w:t>®, SCAVI &amp; RAY, SALITOS, THREE SIXTY VODKA, ACQUA MORELLI, DOS MAS, GOLDBERG etc.</w:t>
      </w:r>
    </w:p>
    <w:p w14:paraId="5C7F7E42" w14:textId="77777777" w:rsidR="00907773" w:rsidRPr="00CE2156" w:rsidRDefault="00907773" w:rsidP="00907773">
      <w:pPr>
        <w:jc w:val="both"/>
        <w:rPr>
          <w:rFonts w:asciiTheme="majorHAnsi" w:hAnsiTheme="majorHAnsi"/>
        </w:rPr>
      </w:pPr>
    </w:p>
    <w:p w14:paraId="1554B253" w14:textId="657473B6" w:rsidR="00907773" w:rsidRPr="00907773" w:rsidRDefault="00907773" w:rsidP="00907773">
      <w:pPr>
        <w:rPr>
          <w:rFonts w:asciiTheme="majorHAnsi" w:hAnsiTheme="majorHAnsi"/>
        </w:rPr>
      </w:pPr>
      <w:r w:rsidRPr="00CE2156">
        <w:rPr>
          <w:rFonts w:asciiTheme="majorHAnsi" w:hAnsiTheme="majorHAnsi"/>
        </w:rPr>
        <w:t>Weitere Informationen unter www.mbgglobal.net und www.facebook.com/MBGGmbH</w:t>
      </w:r>
    </w:p>
    <w:sectPr w:rsidR="00907773" w:rsidRPr="00907773"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1C18B" w14:textId="77777777" w:rsidR="00907773" w:rsidRDefault="00907773" w:rsidP="00907773">
      <w:r>
        <w:separator/>
      </w:r>
    </w:p>
  </w:endnote>
  <w:endnote w:type="continuationSeparator" w:id="0">
    <w:p w14:paraId="527375ED" w14:textId="77777777" w:rsidR="00907773" w:rsidRDefault="00907773" w:rsidP="0090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9D1F9" w14:textId="77777777" w:rsidR="00907773" w:rsidRDefault="00907773" w:rsidP="00907773">
      <w:r>
        <w:separator/>
      </w:r>
    </w:p>
  </w:footnote>
  <w:footnote w:type="continuationSeparator" w:id="0">
    <w:p w14:paraId="2DA9DAF2" w14:textId="77777777" w:rsidR="00907773" w:rsidRDefault="00907773" w:rsidP="00907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FEF3" w14:textId="77777777" w:rsidR="00907773" w:rsidRDefault="00907773">
    <w:pPr>
      <w:pStyle w:val="Kopfzeile"/>
    </w:pPr>
    <w:r>
      <w:rPr>
        <w:noProof/>
      </w:rPr>
      <w:drawing>
        <wp:anchor distT="0" distB="0" distL="114300" distR="114300" simplePos="0" relativeHeight="251659264" behindDoc="0" locked="0" layoutInCell="1" allowOverlap="1" wp14:anchorId="52B35B05" wp14:editId="45B7BEAF">
          <wp:simplePos x="0" y="0"/>
          <wp:positionH relativeFrom="margin">
            <wp:posOffset>3314700</wp:posOffset>
          </wp:positionH>
          <wp:positionV relativeFrom="margin">
            <wp:posOffset>-342900</wp:posOffset>
          </wp:positionV>
          <wp:extent cx="2450465" cy="332740"/>
          <wp:effectExtent l="0" t="0" r="0" b="0"/>
          <wp:wrapSquare wrapText="bothSides"/>
          <wp:docPr id="2" name="Bild 2" descr="Macintosh HD:Users:andreas:Downloads:effect 2:effect_logo_la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effect 2:effect_logo_lang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3327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73"/>
    <w:rsid w:val="00284B68"/>
    <w:rsid w:val="00717722"/>
    <w:rsid w:val="00907773"/>
    <w:rsid w:val="00911E02"/>
    <w:rsid w:val="009F262A"/>
    <w:rsid w:val="00BF78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19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07773"/>
    <w:pPr>
      <w:tabs>
        <w:tab w:val="center" w:pos="4536"/>
        <w:tab w:val="right" w:pos="9072"/>
      </w:tabs>
    </w:pPr>
  </w:style>
  <w:style w:type="character" w:customStyle="1" w:styleId="KopfzeileZeichen">
    <w:name w:val="Kopfzeile Zeichen"/>
    <w:basedOn w:val="Absatzstandardschriftart"/>
    <w:link w:val="Kopfzeile"/>
    <w:uiPriority w:val="99"/>
    <w:rsid w:val="00907773"/>
  </w:style>
  <w:style w:type="paragraph" w:styleId="Fuzeile">
    <w:name w:val="footer"/>
    <w:basedOn w:val="Standard"/>
    <w:link w:val="FuzeileZeichen"/>
    <w:uiPriority w:val="99"/>
    <w:unhideWhenUsed/>
    <w:rsid w:val="00907773"/>
    <w:pPr>
      <w:tabs>
        <w:tab w:val="center" w:pos="4536"/>
        <w:tab w:val="right" w:pos="9072"/>
      </w:tabs>
    </w:pPr>
  </w:style>
  <w:style w:type="character" w:customStyle="1" w:styleId="FuzeileZeichen">
    <w:name w:val="Fußzeile Zeichen"/>
    <w:basedOn w:val="Absatzstandardschriftart"/>
    <w:link w:val="Fuzeile"/>
    <w:uiPriority w:val="99"/>
    <w:rsid w:val="00907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07773"/>
    <w:pPr>
      <w:tabs>
        <w:tab w:val="center" w:pos="4536"/>
        <w:tab w:val="right" w:pos="9072"/>
      </w:tabs>
    </w:pPr>
  </w:style>
  <w:style w:type="character" w:customStyle="1" w:styleId="KopfzeileZeichen">
    <w:name w:val="Kopfzeile Zeichen"/>
    <w:basedOn w:val="Absatzstandardschriftart"/>
    <w:link w:val="Kopfzeile"/>
    <w:uiPriority w:val="99"/>
    <w:rsid w:val="00907773"/>
  </w:style>
  <w:style w:type="paragraph" w:styleId="Fuzeile">
    <w:name w:val="footer"/>
    <w:basedOn w:val="Standard"/>
    <w:link w:val="FuzeileZeichen"/>
    <w:uiPriority w:val="99"/>
    <w:unhideWhenUsed/>
    <w:rsid w:val="00907773"/>
    <w:pPr>
      <w:tabs>
        <w:tab w:val="center" w:pos="4536"/>
        <w:tab w:val="right" w:pos="9072"/>
      </w:tabs>
    </w:pPr>
  </w:style>
  <w:style w:type="character" w:customStyle="1" w:styleId="FuzeileZeichen">
    <w:name w:val="Fußzeile Zeichen"/>
    <w:basedOn w:val="Absatzstandardschriftart"/>
    <w:link w:val="Fuzeile"/>
    <w:uiPriority w:val="99"/>
    <w:rsid w:val="0090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2200</Characters>
  <Application>Microsoft Macintosh Word</Application>
  <DocSecurity>0</DocSecurity>
  <Lines>18</Lines>
  <Paragraphs>5</Paragraphs>
  <ScaleCrop>false</ScaleCrop>
  <Company>markt 8 GmbH</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2017-10-25T08:35:00Z</cp:lastPrinted>
  <dcterms:created xsi:type="dcterms:W3CDTF">2017-10-25T08:35:00Z</dcterms:created>
  <dcterms:modified xsi:type="dcterms:W3CDTF">2017-10-25T08:35:00Z</dcterms:modified>
</cp:coreProperties>
</file>