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B81133BFF7CD425F855AABB9B88152B6"/>
          </w:placeholder>
        </w:sdtPr>
        <w:sdtEndPr/>
        <w:sdtContent>
          <w:tr w:rsidR="00465EE8" w:rsidRPr="00465EE8" w14:paraId="0B34169D" w14:textId="77777777" w:rsidTr="00465EE8">
            <w:trPr>
              <w:trHeight w:val="1474"/>
            </w:trPr>
            <w:tc>
              <w:tcPr>
                <w:tcW w:w="7938" w:type="dxa"/>
              </w:tcPr>
              <w:p w14:paraId="26B8CC77" w14:textId="77777777" w:rsidR="00465EE8" w:rsidRPr="00465EE8" w:rsidRDefault="00465EE8" w:rsidP="00465EE8">
                <w:pPr>
                  <w:spacing w:line="240" w:lineRule="auto"/>
                </w:pPr>
              </w:p>
            </w:tc>
            <w:tc>
              <w:tcPr>
                <w:tcW w:w="1132" w:type="dxa"/>
              </w:tcPr>
              <w:p w14:paraId="1A88BFD5" w14:textId="77777777" w:rsidR="00465EE8" w:rsidRPr="00465EE8" w:rsidRDefault="00465EE8" w:rsidP="00465EE8">
                <w:pPr>
                  <w:spacing w:line="240" w:lineRule="auto"/>
                  <w:jc w:val="right"/>
                </w:pPr>
                <w:r w:rsidRPr="00465EE8">
                  <w:rPr>
                    <w:noProof/>
                  </w:rPr>
                  <w:drawing>
                    <wp:inline distT="0" distB="0" distL="0" distR="0" wp14:anchorId="0291C56D" wp14:editId="2D4FA610">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68543C68"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B81133BFF7CD425F855AABB9B88152B6"/>
          </w:placeholder>
        </w:sdtPr>
        <w:sdtEndPr/>
        <w:sdtContent>
          <w:tr w:rsidR="00BF33AE" w14:paraId="0CB8250C" w14:textId="77777777" w:rsidTr="00EF5A4E">
            <w:trPr>
              <w:trHeight w:hRule="exact" w:val="680"/>
            </w:trPr>
            <w:sdt>
              <w:sdtPr>
                <w:id w:val="-562105604"/>
                <w:lock w:val="sdtContentLocked"/>
                <w:placeholder>
                  <w:docPart w:val="CBF1E1588E8C4CBB8B39D58BB2650F4F"/>
                </w:placeholder>
              </w:sdtPr>
              <w:sdtEndPr/>
              <w:sdtContent>
                <w:tc>
                  <w:tcPr>
                    <w:tcW w:w="9071" w:type="dxa"/>
                  </w:tcPr>
                  <w:p w14:paraId="029E448A"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B81133BFF7CD425F855AABB9B88152B6"/>
          </w:placeholder>
        </w:sdtPr>
        <w:sdtEndPr/>
        <w:sdtContent>
          <w:tr w:rsidR="00973546" w:rsidRPr="00840C91" w14:paraId="225EFCD5" w14:textId="77777777" w:rsidTr="00465EE8">
            <w:trPr>
              <w:trHeight w:hRule="exact" w:val="850"/>
            </w:trPr>
            <w:sdt>
              <w:sdtPr>
                <w:id w:val="42179897"/>
                <w:lock w:val="sdtLocked"/>
                <w:placeholder>
                  <w:docPart w:val="048EAF452CC546AAAE4C947D7EAB6E36"/>
                </w:placeholder>
              </w:sdtPr>
              <w:sdtEndPr/>
              <w:sdtContent>
                <w:tc>
                  <w:tcPr>
                    <w:tcW w:w="9071" w:type="dxa"/>
                  </w:tcPr>
                  <w:p w14:paraId="0F71F8B5" w14:textId="01725ECD" w:rsidR="00973546" w:rsidRPr="00840C91" w:rsidRDefault="005345B8" w:rsidP="00465EE8">
                    <w:pPr>
                      <w:pStyle w:val="Headline"/>
                      <w:rPr>
                        <w:lang w:val="en-US"/>
                      </w:rPr>
                    </w:pPr>
                    <w:r w:rsidRPr="005345B8">
                      <w:t>E</w:t>
                    </w:r>
                    <w:r>
                      <w:t>deka</w:t>
                    </w:r>
                    <w:r w:rsidRPr="005345B8">
                      <w:t xml:space="preserve"> Henle in Brombach präsentiert sich nach Umbau in neuem Glanz</w:t>
                    </w:r>
                  </w:p>
                </w:tc>
              </w:sdtContent>
            </w:sdt>
          </w:tr>
        </w:sdtContent>
      </w:sdt>
    </w:tbl>
    <w:p w14:paraId="0603954F" w14:textId="260B8CB1" w:rsidR="005345B8" w:rsidRDefault="005345B8" w:rsidP="005345B8">
      <w:pPr>
        <w:pStyle w:val="Bulletpoints"/>
      </w:pPr>
      <w:r>
        <w:t>Modernisiertes Einkaufserlebnis mit Fokus auf Frische und Regionalität</w:t>
      </w:r>
    </w:p>
    <w:p w14:paraId="5283A22F" w14:textId="77777777" w:rsidR="005345B8" w:rsidRDefault="005345B8" w:rsidP="005345B8">
      <w:pPr>
        <w:pStyle w:val="Bulletpoints"/>
      </w:pPr>
      <w:r>
        <w:t>Neue Marktbäckerei mit Innen- und Außencafé</w:t>
      </w:r>
    </w:p>
    <w:p w14:paraId="3AE59041" w14:textId="74796DB3" w:rsidR="00F40039" w:rsidRPr="00F40039" w:rsidRDefault="005345B8" w:rsidP="005345B8">
      <w:pPr>
        <w:pStyle w:val="Bulletpoints"/>
      </w:pPr>
      <w:r>
        <w:t>Rund 30.000 Artikel auf 1.500 Quadratmetern Verkaufsfläche</w:t>
      </w:r>
    </w:p>
    <w:p w14:paraId="13DBCE9E" w14:textId="016B1AC6" w:rsidR="004678D6" w:rsidRPr="00BD7929" w:rsidRDefault="00296577" w:rsidP="00BD7929">
      <w:pPr>
        <w:pStyle w:val="Intro-Text"/>
      </w:pPr>
      <w:sdt>
        <w:sdtPr>
          <w:id w:val="1521048624"/>
          <w:placeholder>
            <w:docPart w:val="F5F31C298628486F8ACA37F3F2AFAAF9"/>
          </w:placeholder>
        </w:sdtPr>
        <w:sdtEndPr/>
        <w:sdtContent>
          <w:r w:rsidR="005345B8">
            <w:t>Brombach</w:t>
          </w:r>
        </w:sdtContent>
      </w:sdt>
      <w:r w:rsidR="00BD7929">
        <w:t>/</w:t>
      </w:r>
      <w:sdt>
        <w:sdtPr>
          <w:id w:val="765271979"/>
          <w:placeholder>
            <w:docPart w:val="4A5C52758E1E410C9301A4EFA52A12F4"/>
          </w:placeholder>
          <w:date w:fullDate="2026-07-17T00:00:00Z">
            <w:dateFormat w:val="dd.MM.yyyy"/>
            <w:lid w:val="de-DE"/>
            <w:storeMappedDataAs w:val="dateTime"/>
            <w:calendar w:val="gregorian"/>
          </w:date>
        </w:sdtPr>
        <w:sdtEndPr/>
        <w:sdtContent>
          <w:r w:rsidR="0076193B">
            <w:t>17.07.2026</w:t>
          </w:r>
        </w:sdtContent>
      </w:sdt>
      <w:r w:rsidR="00BD7929">
        <w:t xml:space="preserve"> - </w:t>
      </w:r>
      <w:r w:rsidR="005345B8" w:rsidRPr="005345B8">
        <w:t>Nach umfassenden Umbaumaßnahmen öffnet der E</w:t>
      </w:r>
      <w:r w:rsidR="005345B8">
        <w:t xml:space="preserve">deka </w:t>
      </w:r>
      <w:r w:rsidR="005345B8" w:rsidRPr="005345B8">
        <w:t xml:space="preserve">Henle in der Hofmattstraße 8 in Lörrach-Brombach am Mittwoch, 22. Juli 2026, wieder seine Türen. </w:t>
      </w:r>
      <w:r w:rsidR="00155E28">
        <w:t>Kaufmann</w:t>
      </w:r>
      <w:r w:rsidR="005345B8" w:rsidRPr="005345B8">
        <w:t xml:space="preserve"> Martin Henle</w:t>
      </w:r>
      <w:r w:rsidR="00155E28">
        <w:t xml:space="preserve">, seine Frau Claudia und Sohn Maximilian sowie das gesamte </w:t>
      </w:r>
      <w:r w:rsidR="005345B8" w:rsidRPr="005345B8">
        <w:t>Team freuen sich darauf, die Kundinnen und Kunden in einem modernisierten Markt begrüßen zu dürfen. Auf rund 1.500 Quadratmetern Verkaufsfläche erwartet diese ein zeitgemäßes Einkaufserlebnis mit einem vielfältigen Sortiment, zahlreichen Serviceleistungen und einem noch stärkeren Fokus auf Frische. Der Markt hat montags bis samstags von 8 bis 21 Uhr geöffnet.</w:t>
      </w:r>
    </w:p>
    <w:p w14:paraId="48DF7060" w14:textId="22B6BAD0" w:rsidR="005345B8" w:rsidRDefault="005345B8" w:rsidP="005345B8">
      <w:pPr>
        <w:pStyle w:val="Flietext"/>
      </w:pPr>
      <w:r>
        <w:t>„Mit dem Umbau haben wir wichtige Investitionen in die Zukunft unseres Standorts vorgenommen. Unser Ziel ist es, unseren Kundinnen und Kunden ein modernes Einkaufserlebnis mit hoher Aufenthaltsqualität, ausgezeichnetem Service und einer großen Auswahl an regionalen Produkten zu bieten“, erklärt Edeka-Kaufmann Martin Henle. Das Familienunternehmen ist seit 1965 in Lörrach aktiv und wird inzwischen in dritter Generation geführt. Gemeinsam mit rund 60 Mitarbeitenden sorgt das Team künftig für die Nahversorgung in Brombach sowie den umliegenden Stadtteilen Haagen und Hauingen.</w:t>
      </w:r>
    </w:p>
    <w:p w14:paraId="70AAE736" w14:textId="77777777" w:rsidR="005345B8" w:rsidRDefault="005345B8" w:rsidP="005345B8">
      <w:pPr>
        <w:pStyle w:val="Flietext"/>
      </w:pPr>
    </w:p>
    <w:p w14:paraId="224AF26C" w14:textId="77777777" w:rsidR="005345B8" w:rsidRDefault="005345B8" w:rsidP="005345B8">
      <w:pPr>
        <w:pStyle w:val="Flietext"/>
        <w:rPr>
          <w:b/>
          <w:bCs/>
        </w:rPr>
      </w:pPr>
      <w:r w:rsidRPr="005345B8">
        <w:rPr>
          <w:b/>
          <w:bCs/>
        </w:rPr>
        <w:lastRenderedPageBreak/>
        <w:t>Modernes Einkaufserlebnis mit großer Auswahl</w:t>
      </w:r>
    </w:p>
    <w:p w14:paraId="3F3E95AF" w14:textId="3042CC69" w:rsidR="005345B8" w:rsidRDefault="005345B8" w:rsidP="005345B8">
      <w:pPr>
        <w:pStyle w:val="Flietext"/>
      </w:pPr>
      <w:r>
        <w:t xml:space="preserve">Das Sortiment umfasst rund 30.000 Artikel. Kundinnen und Kunden finden im Markt die gesamte Vielfalt des Edeka-Vollsortiments – von frischem Obst und Gemüse über Markenprodukte und beliebte Edeka-Eigenmarken bis hin zu Artikeln auf Discountpreisniveau. Ergänzt wird das Angebot durch ein umfangreiches Sortiment an Haushaltswaren, Schreibwaren, Zeitschriften, Grußkarten und Elektrokleingeräten. </w:t>
      </w:r>
    </w:p>
    <w:p w14:paraId="2583ED0C" w14:textId="77777777" w:rsidR="005345B8" w:rsidRDefault="005345B8" w:rsidP="005345B8">
      <w:pPr>
        <w:pStyle w:val="Flietext"/>
      </w:pPr>
    </w:p>
    <w:p w14:paraId="4A842C5B" w14:textId="68864AD8" w:rsidR="005345B8" w:rsidRDefault="005345B8" w:rsidP="005345B8">
      <w:pPr>
        <w:pStyle w:val="Flietext"/>
      </w:pPr>
      <w:r>
        <w:t>Ein besonderer Schwerpunkt liegt auf regionalen Produkten. Insgesamt führt der Markt rund 1.900 lokale Artikel. Dazu zählen unter anderem Mühlenprodukte der Birlin-Mühle aus Degerfelden, Äpfel vom Obsthof Enderlin in Egringen, Biokartoffeln vom Sonnenhof in Blansingen, Sojaprodukte von Lord of Tofu aus Brombach sowie Wurstwaren der Metzgereien Hug in Steinen und Dosenbach in Rheinweiler. Auch im Weinsortiment finden sich zahlreiche Erzeugnisse regionaler Winzerinnen und Winzer aus dem Markgräflerland. An den großzügigen Bedientheken für Fleisch, Wurst, Käse und Fisch erwartet die Kundinnen und Kunden eine fachkundige Beratung sowie eine große Auswahl an frischen Spezialitäten. Der integrierte Getränkemarkt rundet das Sortiment ab.</w:t>
      </w:r>
    </w:p>
    <w:p w14:paraId="345F46B7" w14:textId="77777777" w:rsidR="005345B8" w:rsidRDefault="005345B8" w:rsidP="005345B8">
      <w:pPr>
        <w:pStyle w:val="Flietext"/>
      </w:pPr>
    </w:p>
    <w:p w14:paraId="4BA66F28" w14:textId="77777777" w:rsidR="005345B8" w:rsidRDefault="005345B8" w:rsidP="005345B8">
      <w:pPr>
        <w:pStyle w:val="Flietext"/>
        <w:rPr>
          <w:b/>
          <w:bCs/>
        </w:rPr>
      </w:pPr>
      <w:r w:rsidRPr="005345B8">
        <w:rPr>
          <w:b/>
          <w:bCs/>
        </w:rPr>
        <w:t>Neue Marktbäckerei als Herzstück des Umbaus</w:t>
      </w:r>
    </w:p>
    <w:p w14:paraId="54A381AC" w14:textId="102A4934" w:rsidR="005345B8" w:rsidRDefault="005345B8" w:rsidP="005345B8">
      <w:pPr>
        <w:pStyle w:val="Flietext"/>
      </w:pPr>
      <w:r>
        <w:t xml:space="preserve">Ein besonderes Highlight des Umbaus ist die neue Marktbäckerei. Sie verfügt über ein Café mit 22 Sitzplätzen im Innenbereich sowie 12 weiteren Sitzplätzen im Außenbereich und lädt zum Verweilen ein. Darüber hinaus wurde ein neuer SB-Backshop in den Markt integriert. Die Marktbäckerei bietet neben frischen Backwaren auch warme Speisen an. Neben der neuen Bäckerei wurden die Frischebereiche umfassend modernisiert. So wurden die Frischekühlmöbel für Molkereiprodukte und Convenience-Artikel erweitert und neue Tiefkühlschränke installiert. </w:t>
      </w:r>
    </w:p>
    <w:p w14:paraId="5E054B8D" w14:textId="77777777" w:rsidR="005345B8" w:rsidRDefault="005345B8" w:rsidP="005345B8">
      <w:pPr>
        <w:pStyle w:val="Flietext"/>
      </w:pPr>
    </w:p>
    <w:p w14:paraId="1FB28DBC" w14:textId="44063A6C" w:rsidR="005345B8" w:rsidRDefault="005345B8" w:rsidP="005345B8">
      <w:pPr>
        <w:pStyle w:val="Flietext"/>
        <w:rPr>
          <w:b/>
          <w:bCs/>
        </w:rPr>
      </w:pPr>
      <w:r w:rsidRPr="005345B8">
        <w:rPr>
          <w:b/>
          <w:bCs/>
        </w:rPr>
        <w:t>Moderne Technik und umfassender Kundenservice</w:t>
      </w:r>
    </w:p>
    <w:p w14:paraId="684422A0" w14:textId="2DE8A0E3" w:rsidR="005345B8" w:rsidRDefault="005345B8" w:rsidP="005345B8">
      <w:pPr>
        <w:pStyle w:val="Flietext"/>
      </w:pPr>
      <w:r>
        <w:t>Im Zuge des Umbaus erhielt der Markt außerdem zahlreiche technische Neuerungen. Dazu gehören moderne LED-Lichttechnik, Wärmerückgewinnung, eine CO</w:t>
      </w:r>
      <w:r>
        <w:rPr>
          <w:rFonts w:ascii="Cambria Math" w:hAnsi="Cambria Math" w:cs="Cambria Math"/>
        </w:rPr>
        <w:t>₂</w:t>
      </w:r>
      <w:r>
        <w:t>-</w:t>
      </w:r>
      <w:r>
        <w:lastRenderedPageBreak/>
        <w:t>K</w:t>
      </w:r>
      <w:r>
        <w:rPr>
          <w:rFonts w:ascii="Arial" w:hAnsi="Arial" w:cs="Arial"/>
        </w:rPr>
        <w:t>ä</w:t>
      </w:r>
      <w:r>
        <w:t xml:space="preserve">lteanlage sowie ein Energiemonitoring-System. Auch beim Serviceangebot bleiben kaum Wünsche offen. Kundinnen und Kunden können individuelle Geschenkkörbe sowie Wurst- und Käseplatten bestellen. Darüber hinaus stehen Geschenkgutscheine, kostenloses WLAN, sowie ein Taxiruf zur Verfügung. Beim Cashback-Service können sich Kundinnen und Kunden ab einem Einkaufswert von zehn Euro bis zu 200 Euro Bargeld an der Kasse auszahlen lassen. Außerdem nimmt der Markt am Payback-Bonusprogramm teil und bietet die Vorteile der Edeka-App. Für noch mehr Einkaufskomfort sorgen mobiles Selfscanning sowie vier Selfscanning-Kassen. Für den Einkauf stehen den Kundinnen und Kunden 75 Parkplätze direkt am Markt zur Verfügung. </w:t>
      </w:r>
    </w:p>
    <w:p w14:paraId="6EBA5C42" w14:textId="77777777" w:rsidR="00EF79AA" w:rsidRPr="00EF79AA" w:rsidRDefault="00296577" w:rsidP="00EF79AA">
      <w:pPr>
        <w:pStyle w:val="Zusatzinformation-berschrift"/>
      </w:pPr>
      <w:sdt>
        <w:sdtPr>
          <w:id w:val="-1061561099"/>
          <w:placeholder>
            <w:docPart w:val="02BFA7BA136B479A9496BFC788E7138D"/>
          </w:placeholder>
        </w:sdtPr>
        <w:sdtEndPr/>
        <w:sdtContent>
          <w:r w:rsidR="00E30C1E" w:rsidRPr="00E30C1E">
            <w:t>Zusatzinformation</w:t>
          </w:r>
          <w:r w:rsidR="00A15F62">
            <w:t xml:space="preserve"> – </w:t>
          </w:r>
          <w:r w:rsidR="00E30C1E" w:rsidRPr="00E30C1E">
            <w:t>Edeka Südwest</w:t>
          </w:r>
        </w:sdtContent>
      </w:sdt>
    </w:p>
    <w:p w14:paraId="7E7250C6" w14:textId="6963FB36" w:rsidR="0043781B" w:rsidRPr="006D08E3" w:rsidRDefault="00296577" w:rsidP="001A1F1B">
      <w:pPr>
        <w:pStyle w:val="Zusatzinformation-Text"/>
      </w:pPr>
      <w:sdt>
        <w:sdtPr>
          <w:id w:val="-746034625"/>
          <w:placeholder>
            <w:docPart w:val="BA72E361ADF84D429303BDAFCA5BBCFF"/>
          </w:placeholder>
        </w:sdtPr>
        <w:sdtEndPr/>
        <w:sdtContent>
          <w:r w:rsidR="00795495" w:rsidRPr="00795495">
            <w:t>Edeka Südwest mit Sitz in Offenburg ist eine von s</w:t>
          </w:r>
          <w:r w:rsidR="00AF3965">
            <w:t>echs</w:t>
          </w:r>
          <w:r w:rsidR="00795495" w:rsidRPr="00795495">
            <w:t xml:space="preserve"> Edeka-Regionalgesellschaften in Deutschland und erzielte im Jahr 2025 einen Verbund-Einzelhandelsumsatz von 11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Ortenauer Weinkeller und der Fischwarenspezialist Frischkost. Einer der Schwerpunkte des Sortiments der Märkte liegt auf Produkten aus der Region. Im Rahmen der Regionalmarke „Unsere Heimat“ arbeitet Edeka Südwest beispielsweise mit mehr als 1.500 Erzeugern und Lieferanten aus Bundesländern des Vertriebsgebiets zusammen. Eine Auswahl an Partnerbetrieben der regionalen Landwirtschaft im Überblick gibt es unter www.zukunftleben.de/regionale-partnerschaften. Der Unternehmensverbund, inklusive des selbständigen Einzelhandels, ist mit rund 47.000 Mitarbeitenden, darunter etwa 3.400 Auszubildende in rund 40 Berufsbildern, einer der größten Arbeitgeber und Ausbilder in der Region. Insgesamt etwa 10.000 Mitarbeitende arbeiten an den Bedientheken für Fleisch und Wurst sowie Käse, Fisch und Backwaren</w:t>
          </w:r>
          <w:r w:rsidR="001A1F1B">
            <w:t>.</w:t>
          </w:r>
        </w:sdtContent>
      </w:sdt>
    </w:p>
    <w:sectPr w:rsidR="0043781B" w:rsidRPr="006D08E3" w:rsidSect="00880966">
      <w:footerReference w:type="default" r:id="rId8"/>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E9960" w14:textId="77777777" w:rsidR="00296577" w:rsidRDefault="00296577" w:rsidP="000B64B7">
      <w:r>
        <w:separator/>
      </w:r>
    </w:p>
  </w:endnote>
  <w:endnote w:type="continuationSeparator" w:id="0">
    <w:p w14:paraId="043AFCAD" w14:textId="77777777" w:rsidR="00296577" w:rsidRDefault="00296577"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B81133BFF7CD425F855AABB9B88152B6"/>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B81133BFF7CD425F855AABB9B88152B6"/>
            </w:placeholder>
          </w:sdtPr>
          <w:sdtEndPr>
            <w:rPr>
              <w:b/>
              <w:bCs/>
              <w:color w:val="1D1D1B" w:themeColor="text2"/>
              <w:sz w:val="18"/>
              <w:szCs w:val="18"/>
            </w:rPr>
          </w:sdtEndPr>
          <w:sdtContent>
            <w:tr w:rsidR="00BE785A" w14:paraId="7267709F" w14:textId="77777777" w:rsidTr="00503BFF">
              <w:trPr>
                <w:trHeight w:hRule="exact" w:val="227"/>
              </w:trPr>
              <w:tc>
                <w:tcPr>
                  <w:tcW w:w="9071" w:type="dxa"/>
                </w:tcPr>
                <w:p w14:paraId="44685A92"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B81133BFF7CD425F855AABB9B88152B6"/>
            </w:placeholder>
          </w:sdtPr>
          <w:sdtEndPr/>
          <w:sdtContent>
            <w:sdt>
              <w:sdtPr>
                <w:id w:val="-79604635"/>
                <w:lock w:val="sdtContentLocked"/>
                <w:placeholder>
                  <w:docPart w:val="048EAF452CC546AAAE4C947D7EAB6E36"/>
                </w:placeholder>
              </w:sdtPr>
              <w:sdtEndPr/>
              <w:sdtContent>
                <w:tr w:rsidR="00503BFF" w14:paraId="49955105" w14:textId="77777777" w:rsidTr="00B31928">
                  <w:trPr>
                    <w:trHeight w:hRule="exact" w:val="1361"/>
                  </w:trPr>
                  <w:tc>
                    <w:tcPr>
                      <w:tcW w:w="9071" w:type="dxa"/>
                    </w:tcPr>
                    <w:p w14:paraId="05587EF3"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2F0AD512" w14:textId="77777777" w:rsidR="00B31928" w:rsidRDefault="00B31928" w:rsidP="00B31928">
                      <w:pPr>
                        <w:pStyle w:val="Fuzeilentext"/>
                      </w:pPr>
                      <w:r>
                        <w:t>Edekastraße 1 • 77656 Offenburg</w:t>
                      </w:r>
                    </w:p>
                    <w:p w14:paraId="4D9CCE22" w14:textId="77777777" w:rsidR="00B31928" w:rsidRDefault="00B31928" w:rsidP="00B31928">
                      <w:pPr>
                        <w:pStyle w:val="Fuzeilentext"/>
                      </w:pPr>
                      <w:r>
                        <w:t>Telefon: 0781 502-661</w:t>
                      </w:r>
                      <w:r w:rsidR="00C600CE">
                        <w:t>0</w:t>
                      </w:r>
                      <w:r>
                        <w:t xml:space="preserve"> • Fax: 0781 502-6180</w:t>
                      </w:r>
                    </w:p>
                    <w:p w14:paraId="139CC9D8" w14:textId="77777777" w:rsidR="00B31928" w:rsidRDefault="00B31928" w:rsidP="00B31928">
                      <w:pPr>
                        <w:pStyle w:val="Fuzeilentext"/>
                      </w:pPr>
                      <w:r>
                        <w:t xml:space="preserve">E-Mail: presse@edeka-suedwest.de </w:t>
                      </w:r>
                    </w:p>
                    <w:p w14:paraId="00F80EA2" w14:textId="77777777" w:rsidR="00B31928" w:rsidRDefault="00B31928" w:rsidP="00B31928">
                      <w:pPr>
                        <w:pStyle w:val="Fuzeilentext"/>
                      </w:pPr>
                      <w:r>
                        <w:t>https://verbund.edeka/südwest • www.edeka.de/suedwest</w:t>
                      </w:r>
                    </w:p>
                    <w:p w14:paraId="475601F1" w14:textId="77777777" w:rsidR="00503BFF" w:rsidRPr="00B31928" w:rsidRDefault="00B31928" w:rsidP="00B31928">
                      <w:pPr>
                        <w:pStyle w:val="Fuzeilentext"/>
                      </w:pPr>
                      <w:r>
                        <w:t>www.xing.com/company/edekasuedwest • www.linkedin.com/company/edekasuedwest</w:t>
                      </w:r>
                    </w:p>
                  </w:tc>
                </w:tr>
              </w:sdtContent>
            </w:sdt>
          </w:sdtContent>
        </w:sdt>
      </w:tbl>
      <w:p w14:paraId="0052034A"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35089225" wp14:editId="24DB616C">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B85F4F"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0F353DC2" wp14:editId="088F06EF">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983693"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41009" w14:textId="77777777" w:rsidR="00296577" w:rsidRDefault="00296577" w:rsidP="000B64B7">
      <w:r>
        <w:separator/>
      </w:r>
    </w:p>
  </w:footnote>
  <w:footnote w:type="continuationSeparator" w:id="0">
    <w:p w14:paraId="1D0B7D5C" w14:textId="77777777" w:rsidR="00296577" w:rsidRDefault="00296577"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95"/>
    <w:rsid w:val="00007E0A"/>
    <w:rsid w:val="00011366"/>
    <w:rsid w:val="000314BC"/>
    <w:rsid w:val="0003575C"/>
    <w:rsid w:val="000401C5"/>
    <w:rsid w:val="000547E5"/>
    <w:rsid w:val="00061F34"/>
    <w:rsid w:val="000731B9"/>
    <w:rsid w:val="0007721D"/>
    <w:rsid w:val="000B64B7"/>
    <w:rsid w:val="00154771"/>
    <w:rsid w:val="00154F99"/>
    <w:rsid w:val="00155E28"/>
    <w:rsid w:val="001762B1"/>
    <w:rsid w:val="001A1F1B"/>
    <w:rsid w:val="001A7E1B"/>
    <w:rsid w:val="001D4BAC"/>
    <w:rsid w:val="001D61AF"/>
    <w:rsid w:val="001E47DB"/>
    <w:rsid w:val="00203058"/>
    <w:rsid w:val="00203E84"/>
    <w:rsid w:val="002127BF"/>
    <w:rsid w:val="00233953"/>
    <w:rsid w:val="002601D7"/>
    <w:rsid w:val="00296577"/>
    <w:rsid w:val="002B1C64"/>
    <w:rsid w:val="003500E1"/>
    <w:rsid w:val="00385187"/>
    <w:rsid w:val="003D421D"/>
    <w:rsid w:val="003D5227"/>
    <w:rsid w:val="004010CB"/>
    <w:rsid w:val="00407CEC"/>
    <w:rsid w:val="004255A3"/>
    <w:rsid w:val="0043781B"/>
    <w:rsid w:val="00447B9F"/>
    <w:rsid w:val="00456265"/>
    <w:rsid w:val="00465EE8"/>
    <w:rsid w:val="004678D6"/>
    <w:rsid w:val="00474F05"/>
    <w:rsid w:val="004A487F"/>
    <w:rsid w:val="004B28AC"/>
    <w:rsid w:val="00503BFF"/>
    <w:rsid w:val="0051636A"/>
    <w:rsid w:val="005345B8"/>
    <w:rsid w:val="00541AB1"/>
    <w:rsid w:val="005526ED"/>
    <w:rsid w:val="005528EB"/>
    <w:rsid w:val="005C27B7"/>
    <w:rsid w:val="005C708D"/>
    <w:rsid w:val="005E4041"/>
    <w:rsid w:val="00606C95"/>
    <w:rsid w:val="00655B4E"/>
    <w:rsid w:val="006845CE"/>
    <w:rsid w:val="006963C2"/>
    <w:rsid w:val="006D08E3"/>
    <w:rsid w:val="006F118C"/>
    <w:rsid w:val="006F2167"/>
    <w:rsid w:val="00707356"/>
    <w:rsid w:val="00710444"/>
    <w:rsid w:val="007528D0"/>
    <w:rsid w:val="00752FB9"/>
    <w:rsid w:val="0076193B"/>
    <w:rsid w:val="00765C93"/>
    <w:rsid w:val="00795495"/>
    <w:rsid w:val="00797DFD"/>
    <w:rsid w:val="007A5FAE"/>
    <w:rsid w:val="00840C91"/>
    <w:rsid w:val="00841822"/>
    <w:rsid w:val="00845BDC"/>
    <w:rsid w:val="0085383C"/>
    <w:rsid w:val="00865A58"/>
    <w:rsid w:val="00880966"/>
    <w:rsid w:val="008A15CA"/>
    <w:rsid w:val="008C2F79"/>
    <w:rsid w:val="008E284B"/>
    <w:rsid w:val="00903E04"/>
    <w:rsid w:val="00911B5C"/>
    <w:rsid w:val="009479C9"/>
    <w:rsid w:val="009731F1"/>
    <w:rsid w:val="00973546"/>
    <w:rsid w:val="00980227"/>
    <w:rsid w:val="009A5C0C"/>
    <w:rsid w:val="009B3C9B"/>
    <w:rsid w:val="009B5072"/>
    <w:rsid w:val="00A14E43"/>
    <w:rsid w:val="00A15F62"/>
    <w:rsid w:val="00A534E9"/>
    <w:rsid w:val="00AE4D51"/>
    <w:rsid w:val="00AF27F4"/>
    <w:rsid w:val="00AF3965"/>
    <w:rsid w:val="00B0619B"/>
    <w:rsid w:val="00B07C30"/>
    <w:rsid w:val="00B31928"/>
    <w:rsid w:val="00B44DE9"/>
    <w:rsid w:val="00B8553A"/>
    <w:rsid w:val="00BD2F2F"/>
    <w:rsid w:val="00BD7929"/>
    <w:rsid w:val="00BE785A"/>
    <w:rsid w:val="00BF33AE"/>
    <w:rsid w:val="00C44B3E"/>
    <w:rsid w:val="00C569AA"/>
    <w:rsid w:val="00C600CE"/>
    <w:rsid w:val="00C76D49"/>
    <w:rsid w:val="00CA59F6"/>
    <w:rsid w:val="00D161B0"/>
    <w:rsid w:val="00D16B68"/>
    <w:rsid w:val="00D33653"/>
    <w:rsid w:val="00D3469F"/>
    <w:rsid w:val="00D748A3"/>
    <w:rsid w:val="00D85FA9"/>
    <w:rsid w:val="00DB0ADC"/>
    <w:rsid w:val="00DC3D83"/>
    <w:rsid w:val="00E01A77"/>
    <w:rsid w:val="00E100C9"/>
    <w:rsid w:val="00E30C1E"/>
    <w:rsid w:val="00E652FF"/>
    <w:rsid w:val="00E87EB6"/>
    <w:rsid w:val="00EB51D9"/>
    <w:rsid w:val="00EF5A4E"/>
    <w:rsid w:val="00EF79AA"/>
    <w:rsid w:val="00F40039"/>
    <w:rsid w:val="00F40112"/>
    <w:rsid w:val="00F46091"/>
    <w:rsid w:val="00F83F9E"/>
    <w:rsid w:val="00F855E8"/>
    <w:rsid w:val="00F9649D"/>
    <w:rsid w:val="00FA5E38"/>
    <w:rsid w:val="00FC6BF7"/>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8AB76"/>
  <w15:chartTrackingRefBased/>
  <w15:docId w15:val="{100D0C1A-F991-454F-9090-C72ACFB4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Archiv\Vorlage_Presse-Information_ab_2024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1133BFF7CD425F855AABB9B88152B6"/>
        <w:category>
          <w:name w:val="Allgemein"/>
          <w:gallery w:val="placeholder"/>
        </w:category>
        <w:types>
          <w:type w:val="bbPlcHdr"/>
        </w:types>
        <w:behaviors>
          <w:behavior w:val="content"/>
        </w:behaviors>
        <w:guid w:val="{4F05CA32-32E5-4B79-B9B6-6DBB4415E65B}"/>
      </w:docPartPr>
      <w:docPartBody>
        <w:p w:rsidR="00890B90" w:rsidRDefault="00890B90">
          <w:pPr>
            <w:pStyle w:val="B81133BFF7CD425F855AABB9B88152B6"/>
          </w:pPr>
          <w:r w:rsidRPr="00523F70">
            <w:rPr>
              <w:rStyle w:val="Platzhaltertext"/>
            </w:rPr>
            <w:t>Klicken oder tippen Sie hier, um Text einzugeben.</w:t>
          </w:r>
        </w:p>
      </w:docPartBody>
    </w:docPart>
    <w:docPart>
      <w:docPartPr>
        <w:name w:val="CBF1E1588E8C4CBB8B39D58BB2650F4F"/>
        <w:category>
          <w:name w:val="Allgemein"/>
          <w:gallery w:val="placeholder"/>
        </w:category>
        <w:types>
          <w:type w:val="bbPlcHdr"/>
        </w:types>
        <w:behaviors>
          <w:behavior w:val="content"/>
        </w:behaviors>
        <w:guid w:val="{B299A515-B68F-43BD-A4CC-86B902E0D4E2}"/>
      </w:docPartPr>
      <w:docPartBody>
        <w:p w:rsidR="00890B90" w:rsidRDefault="00890B90">
          <w:pPr>
            <w:pStyle w:val="CBF1E1588E8C4CBB8B39D58BB2650F4F"/>
          </w:pPr>
          <w:r>
            <w:rPr>
              <w:rStyle w:val="Platzhaltertext"/>
            </w:rPr>
            <w:t>titel</w:t>
          </w:r>
        </w:p>
      </w:docPartBody>
    </w:docPart>
    <w:docPart>
      <w:docPartPr>
        <w:name w:val="048EAF452CC546AAAE4C947D7EAB6E36"/>
        <w:category>
          <w:name w:val="Allgemein"/>
          <w:gallery w:val="placeholder"/>
        </w:category>
        <w:types>
          <w:type w:val="bbPlcHdr"/>
        </w:types>
        <w:behaviors>
          <w:behavior w:val="content"/>
        </w:behaviors>
        <w:guid w:val="{0810139D-EEC8-40F9-9CA0-0A7E0BD19BE1}"/>
      </w:docPartPr>
      <w:docPartBody>
        <w:p w:rsidR="00890B90" w:rsidRDefault="00890B90">
          <w:pPr>
            <w:pStyle w:val="048EAF452CC546AAAE4C947D7EAB6E36"/>
          </w:pPr>
          <w:r>
            <w:rPr>
              <w:rStyle w:val="Platzhaltertext"/>
            </w:rPr>
            <w:t>Headline</w:t>
          </w:r>
        </w:p>
      </w:docPartBody>
    </w:docPart>
    <w:docPart>
      <w:docPartPr>
        <w:name w:val="F5F31C298628486F8ACA37F3F2AFAAF9"/>
        <w:category>
          <w:name w:val="Allgemein"/>
          <w:gallery w:val="placeholder"/>
        </w:category>
        <w:types>
          <w:type w:val="bbPlcHdr"/>
        </w:types>
        <w:behaviors>
          <w:behavior w:val="content"/>
        </w:behaviors>
        <w:guid w:val="{15F275C8-2DD9-4683-AC8C-D940302650EE}"/>
      </w:docPartPr>
      <w:docPartBody>
        <w:p w:rsidR="00890B90" w:rsidRDefault="00890B90">
          <w:pPr>
            <w:pStyle w:val="F5F31C298628486F8ACA37F3F2AFAAF9"/>
          </w:pPr>
          <w:r>
            <w:rPr>
              <w:rStyle w:val="Platzhaltertext"/>
            </w:rPr>
            <w:t>Ort</w:t>
          </w:r>
        </w:p>
      </w:docPartBody>
    </w:docPart>
    <w:docPart>
      <w:docPartPr>
        <w:name w:val="4A5C52758E1E410C9301A4EFA52A12F4"/>
        <w:category>
          <w:name w:val="Allgemein"/>
          <w:gallery w:val="placeholder"/>
        </w:category>
        <w:types>
          <w:type w:val="bbPlcHdr"/>
        </w:types>
        <w:behaviors>
          <w:behavior w:val="content"/>
        </w:behaviors>
        <w:guid w:val="{AAA8193F-A408-406E-BA1A-98CD40289C1C}"/>
      </w:docPartPr>
      <w:docPartBody>
        <w:p w:rsidR="00890B90" w:rsidRDefault="00890B90">
          <w:pPr>
            <w:pStyle w:val="4A5C52758E1E410C9301A4EFA52A12F4"/>
          </w:pPr>
          <w:r w:rsidRPr="007C076F">
            <w:rPr>
              <w:rStyle w:val="Platzhaltertext"/>
            </w:rPr>
            <w:t>Datum</w:t>
          </w:r>
        </w:p>
      </w:docPartBody>
    </w:docPart>
    <w:docPart>
      <w:docPartPr>
        <w:name w:val="02BFA7BA136B479A9496BFC788E7138D"/>
        <w:category>
          <w:name w:val="Allgemein"/>
          <w:gallery w:val="placeholder"/>
        </w:category>
        <w:types>
          <w:type w:val="bbPlcHdr"/>
        </w:types>
        <w:behaviors>
          <w:behavior w:val="content"/>
        </w:behaviors>
        <w:guid w:val="{2DFBE466-9A13-476A-AFCD-E7E61B6F6C68}"/>
      </w:docPartPr>
      <w:docPartBody>
        <w:p w:rsidR="00890B90" w:rsidRDefault="00890B90">
          <w:pPr>
            <w:pStyle w:val="02BFA7BA136B479A9496BFC788E7138D"/>
          </w:pPr>
          <w:r>
            <w:rPr>
              <w:rStyle w:val="Platzhaltertext"/>
            </w:rPr>
            <w:t>Zusatzinformation-Überschrift</w:t>
          </w:r>
        </w:p>
      </w:docPartBody>
    </w:docPart>
    <w:docPart>
      <w:docPartPr>
        <w:name w:val="BA72E361ADF84D429303BDAFCA5BBCFF"/>
        <w:category>
          <w:name w:val="Allgemein"/>
          <w:gallery w:val="placeholder"/>
        </w:category>
        <w:types>
          <w:type w:val="bbPlcHdr"/>
        </w:types>
        <w:behaviors>
          <w:behavior w:val="content"/>
        </w:behaviors>
        <w:guid w:val="{AF714D7B-39D8-46DE-B3F5-A334026110A1}"/>
      </w:docPartPr>
      <w:docPartBody>
        <w:p w:rsidR="00890B90" w:rsidRDefault="00890B90">
          <w:pPr>
            <w:pStyle w:val="BA72E361ADF84D429303BDAFCA5BBCFF"/>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B90"/>
    <w:rsid w:val="000547E5"/>
    <w:rsid w:val="003500E1"/>
    <w:rsid w:val="00407CEC"/>
    <w:rsid w:val="00472BB7"/>
    <w:rsid w:val="00845BDC"/>
    <w:rsid w:val="00862D71"/>
    <w:rsid w:val="00890B90"/>
    <w:rsid w:val="009A5C0C"/>
    <w:rsid w:val="00B649D6"/>
    <w:rsid w:val="00D3469F"/>
    <w:rsid w:val="00DB1ABA"/>
    <w:rsid w:val="00FA55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B81133BFF7CD425F855AABB9B88152B6">
    <w:name w:val="B81133BFF7CD425F855AABB9B88152B6"/>
  </w:style>
  <w:style w:type="paragraph" w:customStyle="1" w:styleId="CBF1E1588E8C4CBB8B39D58BB2650F4F">
    <w:name w:val="CBF1E1588E8C4CBB8B39D58BB2650F4F"/>
  </w:style>
  <w:style w:type="paragraph" w:customStyle="1" w:styleId="048EAF452CC546AAAE4C947D7EAB6E36">
    <w:name w:val="048EAF452CC546AAAE4C947D7EAB6E36"/>
  </w:style>
  <w:style w:type="paragraph" w:customStyle="1" w:styleId="F5F31C298628486F8ACA37F3F2AFAAF9">
    <w:name w:val="F5F31C298628486F8ACA37F3F2AFAAF9"/>
  </w:style>
  <w:style w:type="paragraph" w:customStyle="1" w:styleId="4A5C52758E1E410C9301A4EFA52A12F4">
    <w:name w:val="4A5C52758E1E410C9301A4EFA52A12F4"/>
  </w:style>
  <w:style w:type="paragraph" w:customStyle="1" w:styleId="02BFA7BA136B479A9496BFC788E7138D">
    <w:name w:val="02BFA7BA136B479A9496BFC788E7138D"/>
  </w:style>
  <w:style w:type="paragraph" w:customStyle="1" w:styleId="BA72E361ADF84D429303BDAFCA5BBCFF">
    <w:name w:val="BA72E361ADF84D429303BDAFCA5BBC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Vorlage_Presse-Information_ab_2024_FINAL.dotx</Template>
  <TotalTime>0</TotalTime>
  <Pages>3</Pages>
  <Words>782</Words>
  <Characters>4932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Schönhuth</dc:creator>
  <cp:keywords/>
  <dc:description/>
  <cp:lastModifiedBy>Isabell Schönhuth</cp:lastModifiedBy>
  <cp:revision>5</cp:revision>
  <dcterms:created xsi:type="dcterms:W3CDTF">2026-07-13T09:10:00Z</dcterms:created>
  <dcterms:modified xsi:type="dcterms:W3CDTF">2026-07-17T06:57:00Z</dcterms:modified>
</cp:coreProperties>
</file>