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6365EF04"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0031A5">
        <w:rPr>
          <w:rFonts w:cs="Arial"/>
          <w:color w:val="000000" w:themeColor="text1"/>
        </w:rPr>
        <w:t>4</w:t>
      </w:r>
      <w:r w:rsidR="00F35E9D">
        <w:rPr>
          <w:rFonts w:cs="Arial"/>
          <w:color w:val="000000" w:themeColor="text1"/>
        </w:rPr>
        <w:t>4</w:t>
      </w:r>
      <w:r w:rsidR="00BA65E9" w:rsidRPr="00AE09A2">
        <w:rPr>
          <w:rFonts w:cs="Arial"/>
          <w:color w:val="000000" w:themeColor="text1"/>
        </w:rPr>
        <w:t>/2026</w:t>
      </w:r>
      <w:r w:rsidR="00BA65E9" w:rsidRPr="00AE09A2">
        <w:rPr>
          <w:rFonts w:cs="Arial"/>
          <w:color w:val="000000" w:themeColor="text1"/>
        </w:rPr>
        <w:tab/>
      </w:r>
      <w:r w:rsidR="000031A5">
        <w:rPr>
          <w:rFonts w:cs="Arial"/>
          <w:color w:val="000000" w:themeColor="text1"/>
        </w:rPr>
        <w:t>2</w:t>
      </w:r>
      <w:r w:rsidR="001B43F2">
        <w:rPr>
          <w:rFonts w:cs="Arial"/>
          <w:color w:val="000000" w:themeColor="text1"/>
        </w:rPr>
        <w:t>4</w:t>
      </w:r>
      <w:r w:rsidR="00BA65E9" w:rsidRPr="00AE09A2">
        <w:rPr>
          <w:rFonts w:cs="Arial"/>
          <w:color w:val="000000" w:themeColor="text1"/>
        </w:rPr>
        <w:t>.</w:t>
      </w:r>
      <w:r w:rsidRPr="00AE09A2">
        <w:rPr>
          <w:rFonts w:cs="Arial"/>
          <w:color w:val="000000" w:themeColor="text1"/>
        </w:rPr>
        <w:t>04</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270F1B30" w:rsidR="0066752F" w:rsidRDefault="0099631B" w:rsidP="0066752F">
      <w:pPr>
        <w:spacing w:after="0" w:line="240" w:lineRule="auto"/>
        <w:rPr>
          <w:b/>
          <w:bCs/>
          <w:color w:val="000000" w:themeColor="text1"/>
          <w:sz w:val="32"/>
          <w:szCs w:val="32"/>
        </w:rPr>
      </w:pPr>
      <w:r>
        <w:rPr>
          <w:b/>
          <w:bCs/>
          <w:color w:val="000000" w:themeColor="text1"/>
          <w:sz w:val="32"/>
          <w:szCs w:val="32"/>
        </w:rPr>
        <w:t>Neues Schulfach „Christlicher Religionsunterricht“</w:t>
      </w:r>
    </w:p>
    <w:p w14:paraId="3B80E453" w14:textId="77777777" w:rsidR="0066752F" w:rsidRDefault="0066752F" w:rsidP="0066752F">
      <w:pPr>
        <w:spacing w:after="0" w:line="240" w:lineRule="auto"/>
        <w:rPr>
          <w:b/>
        </w:rPr>
      </w:pPr>
    </w:p>
    <w:p w14:paraId="5AC42136" w14:textId="445B147C" w:rsidR="0066752F" w:rsidRDefault="0099631B" w:rsidP="0066752F">
      <w:pPr>
        <w:spacing w:after="0" w:line="240" w:lineRule="auto"/>
        <w:rPr>
          <w:b/>
        </w:rPr>
      </w:pPr>
      <w:r>
        <w:rPr>
          <w:b/>
        </w:rPr>
        <w:t>Forsche</w:t>
      </w:r>
      <w:r w:rsidR="00343CF9">
        <w:rPr>
          <w:b/>
        </w:rPr>
        <w:t>nde</w:t>
      </w:r>
      <w:r>
        <w:rPr>
          <w:b/>
        </w:rPr>
        <w:t xml:space="preserve"> der Uni Osnabrück </w:t>
      </w:r>
      <w:r w:rsidR="00343CF9">
        <w:rPr>
          <w:b/>
        </w:rPr>
        <w:t xml:space="preserve">begleiten Einführung </w:t>
      </w:r>
    </w:p>
    <w:p w14:paraId="553544DC" w14:textId="77777777" w:rsidR="0066752F" w:rsidRDefault="0066752F" w:rsidP="0066752F">
      <w:pPr>
        <w:spacing w:after="0" w:line="360" w:lineRule="auto"/>
      </w:pPr>
    </w:p>
    <w:p w14:paraId="0AB5E13F" w14:textId="2FC2121D" w:rsidR="006744AF" w:rsidRDefault="006744AF" w:rsidP="000031A5">
      <w:pPr>
        <w:spacing w:after="0" w:line="360" w:lineRule="auto"/>
      </w:pPr>
      <w:r w:rsidRPr="006744AF">
        <w:t>Mit der Einführung des neuen Schulfaches „Christliche Religion nach evangelischen und katholischen Grundsätzen“ (CRU) zum Schuljahr 2026/27 in Niedersachsen wird ein innovativer Schritt in der religiösen Bildung gegangen. Die Universität Osnabrück begleitet diesen Prozess wissenschaftlich mit einem Forschungsprojekt, das die ersten beiden Jahre der Implementierung in den Blick nimmt.</w:t>
      </w:r>
    </w:p>
    <w:p w14:paraId="396CDFD8" w14:textId="77777777" w:rsidR="006744AF" w:rsidRDefault="006744AF" w:rsidP="000031A5">
      <w:pPr>
        <w:spacing w:after="0" w:line="360" w:lineRule="auto"/>
      </w:pPr>
    </w:p>
    <w:p w14:paraId="2B0CD0E3" w14:textId="70C90FAF" w:rsidR="006744AF" w:rsidRDefault="006744AF" w:rsidP="000031A5">
      <w:pPr>
        <w:spacing w:after="0" w:line="360" w:lineRule="auto"/>
      </w:pPr>
      <w:r>
        <w:t>„Mit de</w:t>
      </w:r>
      <w:r w:rsidR="006E1C5D">
        <w:t>m</w:t>
      </w:r>
      <w:r>
        <w:t xml:space="preserve"> CRU betreten wir tatsächlich Neuland“, sagt Prof. Dr. Jan Woppowa von der Uni Osnabrück</w:t>
      </w:r>
      <w:r w:rsidR="0038750D">
        <w:t>. Der Religionspädagoge leitet g</w:t>
      </w:r>
      <w:r>
        <w:t xml:space="preserve">emeinsam mit </w:t>
      </w:r>
      <w:r w:rsidRPr="006744AF">
        <w:t xml:space="preserve">Prof Dr. Bernd Schröder </w:t>
      </w:r>
      <w:r>
        <w:t xml:space="preserve">und </w:t>
      </w:r>
      <w:r w:rsidRPr="006744AF">
        <w:t xml:space="preserve">Prof. Dr. Kerstin Rabenstein </w:t>
      </w:r>
      <w:r>
        <w:t xml:space="preserve">von der Uni Göttingen </w:t>
      </w:r>
      <w:r w:rsidR="006E1C5D">
        <w:t xml:space="preserve">eine interkonfessionelle und interdisziplinäre </w:t>
      </w:r>
      <w:r w:rsidR="0038750D">
        <w:t>Studie, die von der Deutschen Forschungsgemeinschaft (DFG)</w:t>
      </w:r>
      <w:r>
        <w:t xml:space="preserve"> </w:t>
      </w:r>
      <w:r w:rsidR="0038750D">
        <w:t>mit rund 227.000 Euro gefördert wird.</w:t>
      </w:r>
    </w:p>
    <w:p w14:paraId="2F42956C" w14:textId="77777777" w:rsidR="006744AF" w:rsidRDefault="006744AF" w:rsidP="000031A5">
      <w:pPr>
        <w:spacing w:after="0" w:line="360" w:lineRule="auto"/>
      </w:pPr>
    </w:p>
    <w:p w14:paraId="7157EA35" w14:textId="315D3443" w:rsidR="00343CF9" w:rsidRDefault="0038750D" w:rsidP="000031A5">
      <w:pPr>
        <w:spacing w:after="0" w:line="360" w:lineRule="auto"/>
      </w:pPr>
      <w:r>
        <w:t>In</w:t>
      </w:r>
      <w:r w:rsidR="004E10F6">
        <w:t xml:space="preserve"> </w:t>
      </w:r>
      <w:r w:rsidR="000031A5" w:rsidRPr="000031A5">
        <w:t xml:space="preserve">Deutschland </w:t>
      </w:r>
      <w:r w:rsidR="004E10F6">
        <w:t xml:space="preserve">und ganz Europa </w:t>
      </w:r>
      <w:r>
        <w:t xml:space="preserve">gebe es </w:t>
      </w:r>
      <w:r w:rsidR="004E10F6">
        <w:t xml:space="preserve">bereits seit Längerem eine </w:t>
      </w:r>
      <w:r w:rsidR="000031A5" w:rsidRPr="000031A5">
        <w:t xml:space="preserve">Entwicklung hin zu einer </w:t>
      </w:r>
      <w:r w:rsidR="004E10F6">
        <w:t>Unterrichts</w:t>
      </w:r>
      <w:r w:rsidR="000031A5" w:rsidRPr="000031A5">
        <w:t xml:space="preserve">form, die für möglichst </w:t>
      </w:r>
      <w:r w:rsidR="006E1C5D">
        <w:t>viele</w:t>
      </w:r>
      <w:r w:rsidR="006E1C5D" w:rsidRPr="000031A5">
        <w:t xml:space="preserve"> </w:t>
      </w:r>
      <w:r w:rsidR="000031A5" w:rsidRPr="000031A5">
        <w:t xml:space="preserve">Schülerinnen </w:t>
      </w:r>
      <w:r w:rsidR="00206931">
        <w:t xml:space="preserve">und Schüler </w:t>
      </w:r>
      <w:r w:rsidR="006E1C5D">
        <w:t xml:space="preserve">unterschiedlicher Bekenntnisse </w:t>
      </w:r>
      <w:r w:rsidR="000031A5" w:rsidRPr="000031A5">
        <w:t xml:space="preserve">ein passendes Lernangebot im Bereich der </w:t>
      </w:r>
      <w:r w:rsidR="006E1C5D">
        <w:t xml:space="preserve">religiösen Bildung </w:t>
      </w:r>
      <w:r w:rsidR="000031A5" w:rsidRPr="000031A5">
        <w:t>und Wertorientierung darstell</w:t>
      </w:r>
      <w:r w:rsidR="00E6205F">
        <w:t>t</w:t>
      </w:r>
      <w:r>
        <w:t xml:space="preserve">; </w:t>
      </w:r>
      <w:r w:rsidR="000031A5" w:rsidRPr="000031A5">
        <w:t xml:space="preserve">doch </w:t>
      </w:r>
      <w:r>
        <w:t>fehlten</w:t>
      </w:r>
      <w:r w:rsidR="000031A5" w:rsidRPr="000031A5">
        <w:t xml:space="preserve"> für das neue Schulfach-Modell k</w:t>
      </w:r>
      <w:r>
        <w:t>onkrete</w:t>
      </w:r>
      <w:r w:rsidR="000031A5" w:rsidRPr="000031A5">
        <w:t xml:space="preserve"> Vorbilder. </w:t>
      </w:r>
      <w:r w:rsidR="00206931">
        <w:t>„</w:t>
      </w:r>
      <w:r w:rsidR="000031A5" w:rsidRPr="000031A5">
        <w:t xml:space="preserve">Der CRU knüpft zwar an den bestehenden und in Niedersachsen schon lange etablierten konfessionell-kooperativen Religionsunterricht an. Allerdings verfolgt er neue Ziele wie etwa eine stärker ausgeprägte und unterrichtlich sichtbare konfessionelle </w:t>
      </w:r>
      <w:r w:rsidR="000031A5" w:rsidRPr="000031A5">
        <w:lastRenderedPageBreak/>
        <w:t>Differenzsensibilität einerseits und Ökumenizität andererseits, bis hin zu einer völlig neuen Lehrplanentwicklung</w:t>
      </w:r>
      <w:r w:rsidR="00206931">
        <w:t xml:space="preserve">“, erläutert Woppowa. </w:t>
      </w:r>
      <w:r w:rsidR="000031A5" w:rsidRPr="000031A5">
        <w:t>An das Fach w</w:t>
      </w:r>
      <w:r w:rsidR="00343CF9">
        <w:t>ü</w:t>
      </w:r>
      <w:r w:rsidR="000031A5" w:rsidRPr="000031A5">
        <w:t>rden also durchaus einige Erwartungen gestellt</w:t>
      </w:r>
      <w:r w:rsidR="00343CF9">
        <w:t>.</w:t>
      </w:r>
    </w:p>
    <w:p w14:paraId="3F021572" w14:textId="1A84BD1E" w:rsidR="000031A5" w:rsidRPr="000031A5" w:rsidRDefault="000031A5" w:rsidP="000031A5">
      <w:pPr>
        <w:spacing w:after="0" w:line="360" w:lineRule="auto"/>
      </w:pPr>
      <w:r w:rsidRPr="000031A5">
        <w:t xml:space="preserve"> </w:t>
      </w:r>
    </w:p>
    <w:p w14:paraId="0180AE8B" w14:textId="43E46D5E" w:rsidR="00F17928" w:rsidRDefault="00343CF9" w:rsidP="0066752F">
      <w:pPr>
        <w:spacing w:after="0" w:line="360" w:lineRule="auto"/>
      </w:pPr>
      <w:r w:rsidRPr="00343CF9">
        <w:t xml:space="preserve">„Die ersten beiden Jahre nach der Einführung sind für uns besonders spannend“, sagt der </w:t>
      </w:r>
      <w:r w:rsidR="0038750D">
        <w:t>Wissenschaftler</w:t>
      </w:r>
      <w:r w:rsidRPr="00343CF9">
        <w:t xml:space="preserve">. „Wir wollen untersuchen, wie sich das neue Fach vom bisherigen Religionsunterricht </w:t>
      </w:r>
      <w:r w:rsidR="006E1C5D">
        <w:t xml:space="preserve">in Niedersachsen </w:t>
      </w:r>
      <w:r w:rsidRPr="00343CF9">
        <w:t xml:space="preserve">unterscheidet und wie es im Schulalltag </w:t>
      </w:r>
      <w:r w:rsidR="006E1C5D">
        <w:t xml:space="preserve">eingeführt und </w:t>
      </w:r>
      <w:r w:rsidRPr="00343CF9">
        <w:t>umgesetzt wird.“</w:t>
      </w:r>
    </w:p>
    <w:p w14:paraId="664E73E5" w14:textId="77777777" w:rsidR="00F17928" w:rsidRDefault="00F17928" w:rsidP="0066752F">
      <w:pPr>
        <w:spacing w:after="0" w:line="360" w:lineRule="auto"/>
      </w:pPr>
    </w:p>
    <w:p w14:paraId="42272F66" w14:textId="4C35FD82" w:rsidR="00F17928" w:rsidRDefault="00F17928" w:rsidP="0066752F">
      <w:pPr>
        <w:spacing w:after="0" w:line="360" w:lineRule="auto"/>
      </w:pPr>
      <w:r w:rsidRPr="00F17928">
        <w:t>Im Mittelpunkt der Studie steht daher die in Schulen zu beobachtende Praxis sowie deren Auswirkungen auf den Unterricht und das Fachverständnis. Zudem wird untersucht, welches Potenzial der CRU für die Förderung der Ökumene in der Schule und darüber hinaus bietet. Dafür begleitet das Forschungsteam Schulen unterschiedlicher Schulformen und führt Interviews mit Lehrkräften sowie Multiplikatorinnen und Multiplikatoren</w:t>
      </w:r>
      <w:r w:rsidR="0022558D">
        <w:t>.</w:t>
      </w:r>
    </w:p>
    <w:p w14:paraId="0997DC2F" w14:textId="77777777" w:rsidR="00343CF9" w:rsidRPr="0066752F" w:rsidRDefault="00343CF9" w:rsidP="0066752F">
      <w:pPr>
        <w:spacing w:after="0" w:line="360" w:lineRule="auto"/>
      </w:pPr>
    </w:p>
    <w:p w14:paraId="7BB5886A" w14:textId="2E5E5530"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881F42">
        <w:t>Prof. Dr. Jan Woppowa</w:t>
      </w:r>
      <w:r w:rsidRPr="0066752F">
        <w:t>, Universität Osnabrück</w:t>
      </w:r>
      <w:r w:rsidRPr="0066752F">
        <w:br/>
      </w:r>
      <w:r w:rsidR="00881F42" w:rsidRPr="00881F42">
        <w:t>Institut für Katholische Theologie</w:t>
      </w:r>
    </w:p>
    <w:p w14:paraId="76080999" w14:textId="738F7D40" w:rsidR="00CD610E" w:rsidRPr="0066752F" w:rsidRDefault="0066752F" w:rsidP="00B248FF">
      <w:pPr>
        <w:spacing w:after="0" w:line="276" w:lineRule="auto"/>
      </w:pPr>
      <w:r w:rsidRPr="0066752F">
        <w:t xml:space="preserve">E-Mail: </w:t>
      </w:r>
      <w:hyperlink r:id="rId7" w:history="1">
        <w:r w:rsidR="00881F42" w:rsidRPr="00881F42">
          <w:rPr>
            <w:rStyle w:val="Hyperlink"/>
          </w:rPr>
          <w:t>jan.woppowa@uni-osnabrueck.de</w:t>
        </w:r>
      </w:hyperlink>
    </w:p>
    <w:sectPr w:rsidR="00CD610E"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69D3" w14:textId="77777777" w:rsidR="00DD0872" w:rsidRDefault="00DD0872">
      <w:pPr>
        <w:spacing w:after="0" w:line="240" w:lineRule="auto"/>
      </w:pPr>
      <w:r>
        <w:separator/>
      </w:r>
    </w:p>
  </w:endnote>
  <w:endnote w:type="continuationSeparator" w:id="0">
    <w:p w14:paraId="3E6C1DD0" w14:textId="77777777" w:rsidR="00DD0872" w:rsidRDefault="00DD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580C" w14:textId="77777777" w:rsidR="00DD0872" w:rsidRDefault="00DD0872">
      <w:pPr>
        <w:spacing w:after="0" w:line="240" w:lineRule="auto"/>
      </w:pPr>
      <w:r>
        <w:separator/>
      </w:r>
    </w:p>
  </w:footnote>
  <w:footnote w:type="continuationSeparator" w:id="0">
    <w:p w14:paraId="51FE8848" w14:textId="77777777" w:rsidR="00DD0872" w:rsidRDefault="00DD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05906826" w:rsidR="00CD610E" w:rsidRDefault="00BA65E9">
                          <w:pPr>
                            <w:pStyle w:val="Kopfzeile"/>
                          </w:pPr>
                          <w:r>
                            <w:fldChar w:fldCharType="begin"/>
                          </w:r>
                          <w:r w:rsidR="0016333B">
                            <w:fldChar w:fldCharType="begin"/>
                          </w:r>
                          <w:r w:rsidR="0016333B">
                            <w:instrText xml:space="preserve"> STYLEREF "Nummer / Datum" </w:instrText>
                          </w:r>
                          <w:r w:rsidR="0016333B">
                            <w:fldChar w:fldCharType="separate"/>
                          </w:r>
                          <w:r w:rsidR="0022558D">
                            <w:rPr>
                              <w:noProof/>
                            </w:rPr>
                            <w:instrText>044/2026</w:instrText>
                          </w:r>
                          <w:r w:rsidR="0022558D">
                            <w:rPr>
                              <w:noProof/>
                            </w:rPr>
                            <w:tab/>
                            <w:instrText>24.04.2026</w:instrText>
                          </w:r>
                          <w:r w:rsidR="0016333B">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05906826" w:rsidR="00CD610E" w:rsidRDefault="00BA65E9">
                    <w:pPr>
                      <w:pStyle w:val="Kopfzeile"/>
                    </w:pPr>
                    <w:r>
                      <w:fldChar w:fldCharType="begin"/>
                    </w:r>
                    <w:r w:rsidR="0016333B">
                      <w:fldChar w:fldCharType="begin"/>
                    </w:r>
                    <w:r w:rsidR="0016333B">
                      <w:instrText xml:space="preserve"> STYLEREF "Nummer / Datum" </w:instrText>
                    </w:r>
                    <w:r w:rsidR="0016333B">
                      <w:fldChar w:fldCharType="separate"/>
                    </w:r>
                    <w:r w:rsidR="0022558D">
                      <w:rPr>
                        <w:noProof/>
                      </w:rPr>
                      <w:instrText>044/2026</w:instrText>
                    </w:r>
                    <w:r w:rsidR="0022558D">
                      <w:rPr>
                        <w:noProof/>
                      </w:rPr>
                      <w:tab/>
                      <w:instrText>24.04.2026</w:instrText>
                    </w:r>
                    <w:r w:rsidR="0016333B">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1A5"/>
    <w:rsid w:val="00003AF3"/>
    <w:rsid w:val="00007FCC"/>
    <w:rsid w:val="00017291"/>
    <w:rsid w:val="0002004D"/>
    <w:rsid w:val="0016333B"/>
    <w:rsid w:val="00194C30"/>
    <w:rsid w:val="001B43F2"/>
    <w:rsid w:val="001C0E4F"/>
    <w:rsid w:val="00206931"/>
    <w:rsid w:val="00222291"/>
    <w:rsid w:val="0022558D"/>
    <w:rsid w:val="002264BB"/>
    <w:rsid w:val="00254505"/>
    <w:rsid w:val="00257003"/>
    <w:rsid w:val="002B1D39"/>
    <w:rsid w:val="003035DE"/>
    <w:rsid w:val="00307905"/>
    <w:rsid w:val="00311893"/>
    <w:rsid w:val="0034007B"/>
    <w:rsid w:val="00343CF9"/>
    <w:rsid w:val="00351B25"/>
    <w:rsid w:val="00371B4B"/>
    <w:rsid w:val="0038750D"/>
    <w:rsid w:val="003A38EC"/>
    <w:rsid w:val="003E211C"/>
    <w:rsid w:val="00437041"/>
    <w:rsid w:val="00467327"/>
    <w:rsid w:val="00475F19"/>
    <w:rsid w:val="004B231B"/>
    <w:rsid w:val="004E10F6"/>
    <w:rsid w:val="005B62D3"/>
    <w:rsid w:val="0066752F"/>
    <w:rsid w:val="006744AF"/>
    <w:rsid w:val="006C6088"/>
    <w:rsid w:val="006E1C5D"/>
    <w:rsid w:val="00775DF4"/>
    <w:rsid w:val="007A7EC6"/>
    <w:rsid w:val="00881F42"/>
    <w:rsid w:val="008D4CC5"/>
    <w:rsid w:val="00966712"/>
    <w:rsid w:val="00975FE9"/>
    <w:rsid w:val="0099631B"/>
    <w:rsid w:val="00A75CC7"/>
    <w:rsid w:val="00AE012B"/>
    <w:rsid w:val="00AE09A2"/>
    <w:rsid w:val="00B248FF"/>
    <w:rsid w:val="00B2687F"/>
    <w:rsid w:val="00B56143"/>
    <w:rsid w:val="00BA65E9"/>
    <w:rsid w:val="00BC5587"/>
    <w:rsid w:val="00BC5E50"/>
    <w:rsid w:val="00BC7E90"/>
    <w:rsid w:val="00BD4025"/>
    <w:rsid w:val="00C07C04"/>
    <w:rsid w:val="00C4681A"/>
    <w:rsid w:val="00CD610E"/>
    <w:rsid w:val="00D14EBF"/>
    <w:rsid w:val="00D5120A"/>
    <w:rsid w:val="00D67B21"/>
    <w:rsid w:val="00D80E28"/>
    <w:rsid w:val="00DD0872"/>
    <w:rsid w:val="00E15E5A"/>
    <w:rsid w:val="00E366AE"/>
    <w:rsid w:val="00E6205F"/>
    <w:rsid w:val="00E67404"/>
    <w:rsid w:val="00EB6656"/>
    <w:rsid w:val="00ED4E63"/>
    <w:rsid w:val="00F124F5"/>
    <w:rsid w:val="00F17928"/>
    <w:rsid w:val="00F35E9D"/>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semiHidden/>
    <w:unhideWhenUsed/>
    <w:qFormat/>
    <w:rsid w:val="00343CF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5Zchn">
    <w:name w:val="Überschrift 5 Zchn"/>
    <w:basedOn w:val="Absatz-Standardschriftart"/>
    <w:link w:val="berschrift5"/>
    <w:uiPriority w:val="9"/>
    <w:semiHidden/>
    <w:rsid w:val="00343CF9"/>
    <w:rPr>
      <w:rFonts w:asciiTheme="majorHAnsi" w:eastAsiaTheme="majorEastAsia" w:hAnsiTheme="majorHAnsi" w:cstheme="majorBidi"/>
      <w:color w:val="365F91" w:themeColor="accent1" w:themeShade="BF"/>
      <w:spacing w:val="4"/>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479156541">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799421873">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49518880">
      <w:bodyDiv w:val="1"/>
      <w:marLeft w:val="0"/>
      <w:marRight w:val="0"/>
      <w:marTop w:val="0"/>
      <w:marBottom w:val="0"/>
      <w:divBdr>
        <w:top w:val="none" w:sz="0" w:space="0" w:color="auto"/>
        <w:left w:val="none" w:sz="0" w:space="0" w:color="auto"/>
        <w:bottom w:val="none" w:sz="0" w:space="0" w:color="auto"/>
        <w:right w:val="none" w:sz="0" w:space="0" w:color="auto"/>
      </w:divBdr>
      <w:divsChild>
        <w:div w:id="593129692">
          <w:marLeft w:val="0"/>
          <w:marRight w:val="0"/>
          <w:marTop w:val="0"/>
          <w:marBottom w:val="0"/>
          <w:divBdr>
            <w:top w:val="none" w:sz="0" w:space="0" w:color="auto"/>
            <w:left w:val="none" w:sz="0" w:space="0" w:color="auto"/>
            <w:bottom w:val="none" w:sz="0" w:space="0" w:color="auto"/>
            <w:right w:val="none" w:sz="0" w:space="0" w:color="auto"/>
          </w:divBdr>
          <w:divsChild>
            <w:div w:id="1330909698">
              <w:marLeft w:val="0"/>
              <w:marRight w:val="0"/>
              <w:marTop w:val="0"/>
              <w:marBottom w:val="0"/>
              <w:divBdr>
                <w:top w:val="none" w:sz="0" w:space="0" w:color="auto"/>
                <w:left w:val="none" w:sz="0" w:space="0" w:color="auto"/>
                <w:bottom w:val="none" w:sz="0" w:space="0" w:color="auto"/>
                <w:right w:val="none" w:sz="0" w:space="0" w:color="auto"/>
              </w:divBdr>
              <w:divsChild>
                <w:div w:id="120348384">
                  <w:marLeft w:val="0"/>
                  <w:marRight w:val="0"/>
                  <w:marTop w:val="0"/>
                  <w:marBottom w:val="0"/>
                  <w:divBdr>
                    <w:top w:val="none" w:sz="0" w:space="0" w:color="auto"/>
                    <w:left w:val="none" w:sz="0" w:space="0" w:color="auto"/>
                    <w:bottom w:val="none" w:sz="0" w:space="0" w:color="auto"/>
                    <w:right w:val="none" w:sz="0" w:space="0" w:color="auto"/>
                  </w:divBdr>
                  <w:divsChild>
                    <w:div w:id="1055271852">
                      <w:marLeft w:val="0"/>
                      <w:marRight w:val="0"/>
                      <w:marTop w:val="0"/>
                      <w:marBottom w:val="0"/>
                      <w:divBdr>
                        <w:top w:val="none" w:sz="0" w:space="0" w:color="auto"/>
                        <w:left w:val="none" w:sz="0" w:space="0" w:color="auto"/>
                        <w:bottom w:val="none" w:sz="0" w:space="0" w:color="auto"/>
                        <w:right w:val="none" w:sz="0" w:space="0" w:color="auto"/>
                      </w:divBdr>
                      <w:divsChild>
                        <w:div w:id="1146706515">
                          <w:marLeft w:val="0"/>
                          <w:marRight w:val="0"/>
                          <w:marTop w:val="0"/>
                          <w:marBottom w:val="0"/>
                          <w:divBdr>
                            <w:top w:val="none" w:sz="0" w:space="0" w:color="auto"/>
                            <w:left w:val="none" w:sz="0" w:space="0" w:color="auto"/>
                            <w:bottom w:val="none" w:sz="0" w:space="0" w:color="auto"/>
                            <w:right w:val="none" w:sz="0" w:space="0" w:color="auto"/>
                          </w:divBdr>
                          <w:divsChild>
                            <w:div w:id="530462429">
                              <w:marLeft w:val="0"/>
                              <w:marRight w:val="0"/>
                              <w:marTop w:val="0"/>
                              <w:marBottom w:val="0"/>
                              <w:divBdr>
                                <w:top w:val="none" w:sz="0" w:space="0" w:color="auto"/>
                                <w:left w:val="none" w:sz="0" w:space="0" w:color="auto"/>
                                <w:bottom w:val="none" w:sz="0" w:space="0" w:color="auto"/>
                                <w:right w:val="none" w:sz="0" w:space="0" w:color="auto"/>
                              </w:divBdr>
                              <w:divsChild>
                                <w:div w:id="2118405533">
                                  <w:marLeft w:val="0"/>
                                  <w:marRight w:val="0"/>
                                  <w:marTop w:val="0"/>
                                  <w:marBottom w:val="0"/>
                                  <w:divBdr>
                                    <w:top w:val="none" w:sz="0" w:space="0" w:color="auto"/>
                                    <w:left w:val="none" w:sz="0" w:space="0" w:color="auto"/>
                                    <w:bottom w:val="none" w:sz="0" w:space="0" w:color="auto"/>
                                    <w:right w:val="none" w:sz="0" w:space="0" w:color="auto"/>
                                  </w:divBdr>
                                  <w:divsChild>
                                    <w:div w:id="5431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946964">
              <w:marLeft w:val="0"/>
              <w:marRight w:val="0"/>
              <w:marTop w:val="0"/>
              <w:marBottom w:val="0"/>
              <w:divBdr>
                <w:top w:val="none" w:sz="0" w:space="0" w:color="auto"/>
                <w:left w:val="none" w:sz="0" w:space="0" w:color="auto"/>
                <w:bottom w:val="none" w:sz="0" w:space="0" w:color="auto"/>
                <w:right w:val="none" w:sz="0" w:space="0" w:color="auto"/>
              </w:divBdr>
              <w:divsChild>
                <w:div w:id="940795982">
                  <w:marLeft w:val="0"/>
                  <w:marRight w:val="0"/>
                  <w:marTop w:val="0"/>
                  <w:marBottom w:val="0"/>
                  <w:divBdr>
                    <w:top w:val="none" w:sz="0" w:space="0" w:color="auto"/>
                    <w:left w:val="none" w:sz="0" w:space="0" w:color="auto"/>
                    <w:bottom w:val="none" w:sz="0" w:space="0" w:color="auto"/>
                    <w:right w:val="none" w:sz="0" w:space="0" w:color="auto"/>
                  </w:divBdr>
                  <w:divsChild>
                    <w:div w:id="208802695">
                      <w:marLeft w:val="0"/>
                      <w:marRight w:val="0"/>
                      <w:marTop w:val="0"/>
                      <w:marBottom w:val="0"/>
                      <w:divBdr>
                        <w:top w:val="none" w:sz="0" w:space="0" w:color="auto"/>
                        <w:left w:val="none" w:sz="0" w:space="0" w:color="auto"/>
                        <w:bottom w:val="none" w:sz="0" w:space="0" w:color="auto"/>
                        <w:right w:val="none" w:sz="0" w:space="0" w:color="auto"/>
                      </w:divBdr>
                      <w:divsChild>
                        <w:div w:id="107503833">
                          <w:marLeft w:val="0"/>
                          <w:marRight w:val="0"/>
                          <w:marTop w:val="0"/>
                          <w:marBottom w:val="0"/>
                          <w:divBdr>
                            <w:top w:val="none" w:sz="0" w:space="0" w:color="auto"/>
                            <w:left w:val="none" w:sz="0" w:space="0" w:color="auto"/>
                            <w:bottom w:val="none" w:sz="0" w:space="0" w:color="auto"/>
                            <w:right w:val="none" w:sz="0" w:space="0" w:color="auto"/>
                          </w:divBdr>
                          <w:divsChild>
                            <w:div w:id="1400666351">
                              <w:marLeft w:val="0"/>
                              <w:marRight w:val="0"/>
                              <w:marTop w:val="0"/>
                              <w:marBottom w:val="0"/>
                              <w:divBdr>
                                <w:top w:val="none" w:sz="0" w:space="0" w:color="auto"/>
                                <w:left w:val="none" w:sz="0" w:space="0" w:color="auto"/>
                                <w:bottom w:val="none" w:sz="0" w:space="0" w:color="auto"/>
                                <w:right w:val="none" w:sz="0" w:space="0" w:color="auto"/>
                              </w:divBdr>
                              <w:divsChild>
                                <w:div w:id="1447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21401618">
      <w:bodyDiv w:val="1"/>
      <w:marLeft w:val="0"/>
      <w:marRight w:val="0"/>
      <w:marTop w:val="0"/>
      <w:marBottom w:val="0"/>
      <w:divBdr>
        <w:top w:val="none" w:sz="0" w:space="0" w:color="auto"/>
        <w:left w:val="none" w:sz="0" w:space="0" w:color="auto"/>
        <w:bottom w:val="none" w:sz="0" w:space="0" w:color="auto"/>
        <w:right w:val="none" w:sz="0" w:space="0" w:color="auto"/>
      </w:divBdr>
    </w:div>
    <w:div w:id="1294870087">
      <w:bodyDiv w:val="1"/>
      <w:marLeft w:val="0"/>
      <w:marRight w:val="0"/>
      <w:marTop w:val="0"/>
      <w:marBottom w:val="0"/>
      <w:divBdr>
        <w:top w:val="none" w:sz="0" w:space="0" w:color="auto"/>
        <w:left w:val="none" w:sz="0" w:space="0" w:color="auto"/>
        <w:bottom w:val="none" w:sz="0" w:space="0" w:color="auto"/>
        <w:right w:val="none" w:sz="0" w:space="0" w:color="auto"/>
      </w:divBdr>
      <w:divsChild>
        <w:div w:id="1562251544">
          <w:marLeft w:val="0"/>
          <w:marRight w:val="0"/>
          <w:marTop w:val="0"/>
          <w:marBottom w:val="0"/>
          <w:divBdr>
            <w:top w:val="none" w:sz="0" w:space="0" w:color="auto"/>
            <w:left w:val="none" w:sz="0" w:space="0" w:color="auto"/>
            <w:bottom w:val="none" w:sz="0" w:space="0" w:color="auto"/>
            <w:right w:val="none" w:sz="0" w:space="0" w:color="auto"/>
          </w:divBdr>
          <w:divsChild>
            <w:div w:id="179974529">
              <w:marLeft w:val="0"/>
              <w:marRight w:val="0"/>
              <w:marTop w:val="0"/>
              <w:marBottom w:val="0"/>
              <w:divBdr>
                <w:top w:val="none" w:sz="0" w:space="0" w:color="auto"/>
                <w:left w:val="none" w:sz="0" w:space="0" w:color="auto"/>
                <w:bottom w:val="none" w:sz="0" w:space="0" w:color="auto"/>
                <w:right w:val="none" w:sz="0" w:space="0" w:color="auto"/>
              </w:divBdr>
              <w:divsChild>
                <w:div w:id="229384645">
                  <w:marLeft w:val="0"/>
                  <w:marRight w:val="0"/>
                  <w:marTop w:val="0"/>
                  <w:marBottom w:val="0"/>
                  <w:divBdr>
                    <w:top w:val="none" w:sz="0" w:space="0" w:color="auto"/>
                    <w:left w:val="none" w:sz="0" w:space="0" w:color="auto"/>
                    <w:bottom w:val="none" w:sz="0" w:space="0" w:color="auto"/>
                    <w:right w:val="none" w:sz="0" w:space="0" w:color="auto"/>
                  </w:divBdr>
                  <w:divsChild>
                    <w:div w:id="913972987">
                      <w:marLeft w:val="0"/>
                      <w:marRight w:val="0"/>
                      <w:marTop w:val="0"/>
                      <w:marBottom w:val="0"/>
                      <w:divBdr>
                        <w:top w:val="none" w:sz="0" w:space="0" w:color="auto"/>
                        <w:left w:val="none" w:sz="0" w:space="0" w:color="auto"/>
                        <w:bottom w:val="none" w:sz="0" w:space="0" w:color="auto"/>
                        <w:right w:val="none" w:sz="0" w:space="0" w:color="auto"/>
                      </w:divBdr>
                      <w:divsChild>
                        <w:div w:id="1349716253">
                          <w:marLeft w:val="0"/>
                          <w:marRight w:val="0"/>
                          <w:marTop w:val="0"/>
                          <w:marBottom w:val="0"/>
                          <w:divBdr>
                            <w:top w:val="none" w:sz="0" w:space="0" w:color="auto"/>
                            <w:left w:val="none" w:sz="0" w:space="0" w:color="auto"/>
                            <w:bottom w:val="none" w:sz="0" w:space="0" w:color="auto"/>
                            <w:right w:val="none" w:sz="0" w:space="0" w:color="auto"/>
                          </w:divBdr>
                          <w:divsChild>
                            <w:div w:id="1405688759">
                              <w:marLeft w:val="0"/>
                              <w:marRight w:val="0"/>
                              <w:marTop w:val="0"/>
                              <w:marBottom w:val="0"/>
                              <w:divBdr>
                                <w:top w:val="none" w:sz="0" w:space="0" w:color="auto"/>
                                <w:left w:val="none" w:sz="0" w:space="0" w:color="auto"/>
                                <w:bottom w:val="none" w:sz="0" w:space="0" w:color="auto"/>
                                <w:right w:val="none" w:sz="0" w:space="0" w:color="auto"/>
                              </w:divBdr>
                              <w:divsChild>
                                <w:div w:id="46148626">
                                  <w:marLeft w:val="0"/>
                                  <w:marRight w:val="0"/>
                                  <w:marTop w:val="0"/>
                                  <w:marBottom w:val="0"/>
                                  <w:divBdr>
                                    <w:top w:val="none" w:sz="0" w:space="0" w:color="auto"/>
                                    <w:left w:val="none" w:sz="0" w:space="0" w:color="auto"/>
                                    <w:bottom w:val="none" w:sz="0" w:space="0" w:color="auto"/>
                                    <w:right w:val="none" w:sz="0" w:space="0" w:color="auto"/>
                                  </w:divBdr>
                                  <w:divsChild>
                                    <w:div w:id="10086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80850">
              <w:marLeft w:val="0"/>
              <w:marRight w:val="0"/>
              <w:marTop w:val="0"/>
              <w:marBottom w:val="0"/>
              <w:divBdr>
                <w:top w:val="none" w:sz="0" w:space="0" w:color="auto"/>
                <w:left w:val="none" w:sz="0" w:space="0" w:color="auto"/>
                <w:bottom w:val="none" w:sz="0" w:space="0" w:color="auto"/>
                <w:right w:val="none" w:sz="0" w:space="0" w:color="auto"/>
              </w:divBdr>
              <w:divsChild>
                <w:div w:id="2108382307">
                  <w:marLeft w:val="0"/>
                  <w:marRight w:val="0"/>
                  <w:marTop w:val="0"/>
                  <w:marBottom w:val="0"/>
                  <w:divBdr>
                    <w:top w:val="none" w:sz="0" w:space="0" w:color="auto"/>
                    <w:left w:val="none" w:sz="0" w:space="0" w:color="auto"/>
                    <w:bottom w:val="none" w:sz="0" w:space="0" w:color="auto"/>
                    <w:right w:val="none" w:sz="0" w:space="0" w:color="auto"/>
                  </w:divBdr>
                  <w:divsChild>
                    <w:div w:id="1117456605">
                      <w:marLeft w:val="0"/>
                      <w:marRight w:val="0"/>
                      <w:marTop w:val="0"/>
                      <w:marBottom w:val="0"/>
                      <w:divBdr>
                        <w:top w:val="none" w:sz="0" w:space="0" w:color="auto"/>
                        <w:left w:val="none" w:sz="0" w:space="0" w:color="auto"/>
                        <w:bottom w:val="none" w:sz="0" w:space="0" w:color="auto"/>
                        <w:right w:val="none" w:sz="0" w:space="0" w:color="auto"/>
                      </w:divBdr>
                      <w:divsChild>
                        <w:div w:id="1349598090">
                          <w:marLeft w:val="0"/>
                          <w:marRight w:val="0"/>
                          <w:marTop w:val="0"/>
                          <w:marBottom w:val="0"/>
                          <w:divBdr>
                            <w:top w:val="none" w:sz="0" w:space="0" w:color="auto"/>
                            <w:left w:val="none" w:sz="0" w:space="0" w:color="auto"/>
                            <w:bottom w:val="none" w:sz="0" w:space="0" w:color="auto"/>
                            <w:right w:val="none" w:sz="0" w:space="0" w:color="auto"/>
                          </w:divBdr>
                          <w:divsChild>
                            <w:div w:id="2135171793">
                              <w:marLeft w:val="0"/>
                              <w:marRight w:val="0"/>
                              <w:marTop w:val="0"/>
                              <w:marBottom w:val="0"/>
                              <w:divBdr>
                                <w:top w:val="none" w:sz="0" w:space="0" w:color="auto"/>
                                <w:left w:val="none" w:sz="0" w:space="0" w:color="auto"/>
                                <w:bottom w:val="none" w:sz="0" w:space="0" w:color="auto"/>
                                <w:right w:val="none" w:sz="0" w:space="0" w:color="auto"/>
                              </w:divBdr>
                              <w:divsChild>
                                <w:div w:id="12385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889496">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ni-osnabrueck.de/fb3/katholische-theologie/fachgebiete/religionspaedagogik-mit-pastoraltheologie/team/prof-dr-jan-woppow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9</cp:revision>
  <dcterms:created xsi:type="dcterms:W3CDTF">2026-04-21T08:08:00Z</dcterms:created>
  <dcterms:modified xsi:type="dcterms:W3CDTF">2026-04-24T04:27:00Z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