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A57" w:rsidRPr="001977FA" w:rsidRDefault="00900A57" w:rsidP="00900A57">
      <w:pPr>
        <w:rPr>
          <w:sz w:val="22"/>
          <w:szCs w:val="22"/>
        </w:rPr>
      </w:pPr>
      <w:r w:rsidRPr="001977FA">
        <w:rPr>
          <w:sz w:val="22"/>
          <w:szCs w:val="22"/>
        </w:rPr>
        <w:t xml:space="preserve">Medienmitteilung, </w:t>
      </w:r>
      <w:r w:rsidR="002557EC">
        <w:rPr>
          <w:sz w:val="22"/>
          <w:szCs w:val="22"/>
        </w:rPr>
        <w:t>16</w:t>
      </w:r>
      <w:r w:rsidR="001954AA" w:rsidRPr="001977FA">
        <w:rPr>
          <w:sz w:val="22"/>
          <w:szCs w:val="22"/>
        </w:rPr>
        <w:t xml:space="preserve">. </w:t>
      </w:r>
      <w:r w:rsidR="002557EC">
        <w:rPr>
          <w:sz w:val="22"/>
          <w:szCs w:val="22"/>
        </w:rPr>
        <w:t>September</w:t>
      </w:r>
      <w:r w:rsidR="00523613" w:rsidRPr="001977FA">
        <w:rPr>
          <w:sz w:val="22"/>
          <w:szCs w:val="22"/>
        </w:rPr>
        <w:t xml:space="preserve"> 20</w:t>
      </w:r>
      <w:r w:rsidR="002557EC">
        <w:rPr>
          <w:sz w:val="22"/>
          <w:szCs w:val="22"/>
        </w:rPr>
        <w:t>20</w:t>
      </w:r>
    </w:p>
    <w:p w:rsidR="00900A57" w:rsidRPr="001977FA" w:rsidRDefault="00900A57" w:rsidP="00900A57">
      <w:pPr>
        <w:rPr>
          <w:sz w:val="22"/>
          <w:szCs w:val="22"/>
        </w:rPr>
      </w:pPr>
    </w:p>
    <w:p w:rsidR="00900A57" w:rsidRPr="001977FA" w:rsidRDefault="002557EC" w:rsidP="00900A57">
      <w:pPr>
        <w:spacing w:after="120" w:line="240" w:lineRule="auto"/>
        <w:rPr>
          <w:b/>
          <w:sz w:val="26"/>
          <w:szCs w:val="26"/>
        </w:rPr>
      </w:pPr>
      <w:r>
        <w:rPr>
          <w:b/>
          <w:sz w:val="26"/>
          <w:szCs w:val="26"/>
        </w:rPr>
        <w:t>Julian Teich zum HSG-Gründer des Jahres 2020 gewählt</w:t>
      </w:r>
    </w:p>
    <w:p w:rsidR="00900A57" w:rsidRPr="001977FA" w:rsidRDefault="00900A57" w:rsidP="00900A57">
      <w:pPr>
        <w:spacing w:line="240" w:lineRule="auto"/>
        <w:rPr>
          <w:i/>
          <w:sz w:val="22"/>
          <w:szCs w:val="22"/>
        </w:rPr>
      </w:pPr>
    </w:p>
    <w:p w:rsidR="002557EC" w:rsidRPr="002557EC" w:rsidRDefault="002557EC" w:rsidP="002557EC">
      <w:pPr>
        <w:rPr>
          <w:i/>
          <w:sz w:val="22"/>
          <w:szCs w:val="22"/>
        </w:rPr>
      </w:pPr>
      <w:r w:rsidRPr="002557EC">
        <w:rPr>
          <w:i/>
          <w:sz w:val="22"/>
          <w:szCs w:val="22"/>
        </w:rPr>
        <w:t xml:space="preserve">Aufgrund der Corona-Krise konnte die jährliche Auszeichnung zum «HSG Gründer des Jahres» nicht wie geplant im März im Rahmen der Gründerkonferenz «START Summit» in St.Gallen stattfinden. Mit Verspätung ist am 15. September 2020 im kleinen Rahmen in Zürich Julian Teicke stellvertretend für das Unternehmen Wefox zum «HSG Gründer des Jahres 2020» gekürt worden. Der Preis der Werner Jackstädt-Stiftung ist mit 10'000 Schweizer Franken dotiert und wurde zum 10. Mal vergeben. </w:t>
      </w:r>
    </w:p>
    <w:p w:rsidR="002557EC" w:rsidRDefault="002557EC" w:rsidP="002557EC"/>
    <w:p w:rsidR="002557EC" w:rsidRDefault="002557EC" w:rsidP="002557EC">
      <w:pPr>
        <w:rPr>
          <w:sz w:val="22"/>
          <w:szCs w:val="22"/>
        </w:rPr>
      </w:pPr>
      <w:r w:rsidRPr="002557EC">
        <w:rPr>
          <w:sz w:val="22"/>
          <w:szCs w:val="22"/>
        </w:rPr>
        <w:t>Julian Teicke begann seine unternehmerische Laufbahn als Entrepreneur in Residence für das Start-up chocri. Im Jahr 2010 war er Mitbegründer des Schweizer Startups «DeinDeal». Seit 2017 ist er als Gründungsinvestor für mehrere Startups tätig. 2015 wagte er, von seinem Vater inspiriert, den Schritt in die Versicherungsbranche. Dafür wurde er heute für die Gründung von Wefox als «HSG-Gründer des Jahres 2020» ausgezeichnet.</w:t>
      </w:r>
    </w:p>
    <w:p w:rsidR="002557EC" w:rsidRDefault="002557EC" w:rsidP="002557EC">
      <w:pPr>
        <w:rPr>
          <w:sz w:val="22"/>
          <w:szCs w:val="22"/>
        </w:rPr>
      </w:pPr>
    </w:p>
    <w:p w:rsidR="002557EC" w:rsidRPr="002557EC" w:rsidRDefault="002557EC" w:rsidP="002557EC">
      <w:pPr>
        <w:rPr>
          <w:b/>
          <w:sz w:val="22"/>
          <w:szCs w:val="22"/>
        </w:rPr>
      </w:pPr>
      <w:r w:rsidRPr="002557EC">
        <w:rPr>
          <w:b/>
          <w:sz w:val="22"/>
          <w:szCs w:val="22"/>
        </w:rPr>
        <w:t>Digitale All-in-one-Versicherungslösung</w:t>
      </w:r>
    </w:p>
    <w:p w:rsidR="002557EC" w:rsidRPr="002557EC" w:rsidRDefault="002557EC" w:rsidP="002557EC">
      <w:pPr>
        <w:rPr>
          <w:sz w:val="22"/>
          <w:szCs w:val="22"/>
        </w:rPr>
      </w:pPr>
      <w:r w:rsidRPr="002557EC">
        <w:rPr>
          <w:sz w:val="22"/>
          <w:szCs w:val="22"/>
        </w:rPr>
        <w:t xml:space="preserve">Wefox ist eine digitale Plattform und bietet eine digitale All-in-one-Versicherungslösung. Das Startup bedient Kunden, Makler und Versicherungsgesellschaften, indem es eine intelligente und effiziente Möglichkeit zur Verwaltung von Versicherungs- und Finanzprodukten bietet. Mit dieser Lösung digitalisiert Wefox eine bislang eher traditionelle Branche und das mit Erfolg: Seit dem Start im Jahr 2015 hat Wefox bereits mehr als 300.000 Kunden gewonnen. Auch die Investoren sind begeistert: Wefox hat in zwei Finanzierungsrunden im Jahr 2019 235 Millionen </w:t>
      </w:r>
      <w:r w:rsidR="005B6CA2">
        <w:rPr>
          <w:sz w:val="22"/>
          <w:szCs w:val="22"/>
        </w:rPr>
        <w:t>US-</w:t>
      </w:r>
      <w:r w:rsidRPr="002557EC">
        <w:rPr>
          <w:sz w:val="22"/>
          <w:szCs w:val="22"/>
        </w:rPr>
        <w:t>Dollar aufgenommen und weist mittlerweile eine Unternehmensbewertung von über 1</w:t>
      </w:r>
      <w:r w:rsidR="005B6CA2">
        <w:rPr>
          <w:sz w:val="22"/>
          <w:szCs w:val="22"/>
        </w:rPr>
        <w:t>,</w:t>
      </w:r>
      <w:r w:rsidRPr="002557EC">
        <w:rPr>
          <w:sz w:val="22"/>
          <w:szCs w:val="22"/>
        </w:rPr>
        <w:t xml:space="preserve">5 Milliarden </w:t>
      </w:r>
      <w:r w:rsidR="005B6CA2">
        <w:rPr>
          <w:sz w:val="22"/>
          <w:szCs w:val="22"/>
        </w:rPr>
        <w:t>US-</w:t>
      </w:r>
      <w:bookmarkStart w:id="0" w:name="_GoBack"/>
      <w:bookmarkEnd w:id="0"/>
      <w:r w:rsidRPr="002557EC">
        <w:rPr>
          <w:sz w:val="22"/>
          <w:szCs w:val="22"/>
        </w:rPr>
        <w:t>Dollar aus.</w:t>
      </w:r>
    </w:p>
    <w:p w:rsidR="002557EC" w:rsidRPr="002557EC" w:rsidRDefault="002557EC" w:rsidP="002557EC">
      <w:pPr>
        <w:rPr>
          <w:sz w:val="22"/>
          <w:szCs w:val="22"/>
        </w:rPr>
      </w:pPr>
    </w:p>
    <w:p w:rsidR="002557EC" w:rsidRPr="0016640A" w:rsidRDefault="002557EC" w:rsidP="002557EC">
      <w:pPr>
        <w:rPr>
          <w:b/>
          <w:sz w:val="22"/>
          <w:szCs w:val="22"/>
        </w:rPr>
      </w:pPr>
      <w:r w:rsidRPr="0016640A">
        <w:rPr>
          <w:b/>
          <w:sz w:val="22"/>
          <w:szCs w:val="22"/>
        </w:rPr>
        <w:t>HSG Gründerinnen und Gründer des Jahres 2011 bis 2018</w:t>
      </w:r>
    </w:p>
    <w:p w:rsidR="002557EC" w:rsidRPr="0016640A" w:rsidRDefault="002557EC" w:rsidP="002557EC">
      <w:pPr>
        <w:rPr>
          <w:sz w:val="22"/>
          <w:szCs w:val="22"/>
        </w:rPr>
      </w:pPr>
      <w:r w:rsidRPr="0016640A">
        <w:rPr>
          <w:sz w:val="22"/>
          <w:szCs w:val="22"/>
        </w:rPr>
        <w:t xml:space="preserve">In den Vorjahren erhielten den Preis: </w:t>
      </w:r>
    </w:p>
    <w:p w:rsidR="002557EC" w:rsidRPr="0016640A" w:rsidRDefault="002557EC" w:rsidP="002557EC">
      <w:pPr>
        <w:rPr>
          <w:sz w:val="22"/>
          <w:szCs w:val="22"/>
        </w:rPr>
      </w:pPr>
    </w:p>
    <w:p w:rsidR="002557EC" w:rsidRPr="0016640A" w:rsidRDefault="002557EC" w:rsidP="002557EC">
      <w:pPr>
        <w:pStyle w:val="Listenabsatz"/>
        <w:numPr>
          <w:ilvl w:val="0"/>
          <w:numId w:val="48"/>
        </w:numPr>
        <w:rPr>
          <w:rFonts w:ascii="Palatino Linotype" w:hAnsi="Palatino Linotype"/>
        </w:rPr>
      </w:pPr>
      <w:r w:rsidRPr="0016640A">
        <w:rPr>
          <w:rFonts w:ascii="Palatino Linotype" w:hAnsi="Palatino Linotype"/>
        </w:rPr>
        <w:t>Kilian Wagner, Gründer von VIU (Brillen)</w:t>
      </w:r>
    </w:p>
    <w:p w:rsidR="002557EC" w:rsidRPr="0016640A" w:rsidRDefault="002557EC" w:rsidP="002557EC">
      <w:pPr>
        <w:pStyle w:val="Listenabsatz"/>
        <w:numPr>
          <w:ilvl w:val="0"/>
          <w:numId w:val="48"/>
        </w:numPr>
        <w:rPr>
          <w:rFonts w:ascii="Palatino Linotype" w:hAnsi="Palatino Linotype"/>
        </w:rPr>
      </w:pPr>
      <w:r w:rsidRPr="0016640A">
        <w:rPr>
          <w:rFonts w:ascii="Palatino Linotype" w:hAnsi="Palatino Linotype"/>
        </w:rPr>
        <w:t>Valentin Stalf, Gründer der Smartphone-Bank N26</w:t>
      </w:r>
    </w:p>
    <w:p w:rsidR="002557EC" w:rsidRPr="0016640A" w:rsidRDefault="002557EC" w:rsidP="002557EC">
      <w:pPr>
        <w:pStyle w:val="Listenabsatz"/>
        <w:numPr>
          <w:ilvl w:val="0"/>
          <w:numId w:val="48"/>
        </w:numPr>
        <w:rPr>
          <w:rFonts w:ascii="Palatino Linotype" w:hAnsi="Palatino Linotype"/>
        </w:rPr>
      </w:pPr>
      <w:r w:rsidRPr="0016640A">
        <w:rPr>
          <w:rFonts w:ascii="Palatino Linotype" w:hAnsi="Palatino Linotype"/>
        </w:rPr>
        <w:t>Lea von Bidder, Erfinderin des Fruchtbarkeits-Armbandes «Ava» (2017)</w:t>
      </w:r>
    </w:p>
    <w:p w:rsidR="002557EC" w:rsidRPr="0016640A" w:rsidRDefault="002557EC" w:rsidP="002557EC">
      <w:pPr>
        <w:pStyle w:val="Listenabsatz"/>
        <w:numPr>
          <w:ilvl w:val="0"/>
          <w:numId w:val="48"/>
        </w:numPr>
        <w:rPr>
          <w:rFonts w:ascii="Palatino Linotype" w:hAnsi="Palatino Linotype"/>
        </w:rPr>
      </w:pPr>
      <w:r w:rsidRPr="0016640A">
        <w:rPr>
          <w:rFonts w:ascii="Palatino Linotype" w:hAnsi="Palatino Linotype"/>
        </w:rPr>
        <w:t>«on»-Laufschuh-Erfinder Caspar Coppetti (2016)</w:t>
      </w:r>
    </w:p>
    <w:p w:rsidR="002557EC" w:rsidRPr="0016640A" w:rsidRDefault="002557EC" w:rsidP="002557EC">
      <w:pPr>
        <w:pStyle w:val="Listenabsatz"/>
        <w:numPr>
          <w:ilvl w:val="0"/>
          <w:numId w:val="48"/>
        </w:numPr>
        <w:rPr>
          <w:rFonts w:ascii="Palatino Linotype" w:hAnsi="Palatino Linotype"/>
        </w:rPr>
      </w:pPr>
      <w:r w:rsidRPr="0016640A">
        <w:rPr>
          <w:rFonts w:ascii="Palatino Linotype" w:hAnsi="Palatino Linotype"/>
        </w:rPr>
        <w:t>Laura Behrens Wu (2015), Gründerin des Versandsoftware-Unternehmens «Shippo»</w:t>
      </w:r>
    </w:p>
    <w:p w:rsidR="002557EC" w:rsidRPr="0016640A" w:rsidRDefault="002557EC" w:rsidP="002557EC">
      <w:pPr>
        <w:pStyle w:val="Listenabsatz"/>
        <w:numPr>
          <w:ilvl w:val="0"/>
          <w:numId w:val="48"/>
        </w:numPr>
        <w:rPr>
          <w:rFonts w:ascii="Palatino Linotype" w:hAnsi="Palatino Linotype"/>
        </w:rPr>
      </w:pPr>
      <w:r w:rsidRPr="0016640A">
        <w:rPr>
          <w:rFonts w:ascii="Palatino Linotype" w:hAnsi="Palatino Linotype"/>
        </w:rPr>
        <w:t>Alexander Graubner-Müller (2014), Gründer der Minikredite-Plattform «Kreditech»</w:t>
      </w:r>
    </w:p>
    <w:p w:rsidR="002557EC" w:rsidRPr="0016640A" w:rsidRDefault="002557EC" w:rsidP="002557EC">
      <w:pPr>
        <w:pStyle w:val="Listenabsatz"/>
        <w:numPr>
          <w:ilvl w:val="0"/>
          <w:numId w:val="48"/>
        </w:numPr>
        <w:rPr>
          <w:rFonts w:ascii="Palatino Linotype" w:hAnsi="Palatino Linotype"/>
        </w:rPr>
      </w:pPr>
      <w:r w:rsidRPr="0016640A">
        <w:rPr>
          <w:rFonts w:ascii="Palatino Linotype" w:hAnsi="Palatino Linotype"/>
        </w:rPr>
        <w:t>«Soma Analytics»-Gründer Johann Huber (2013) mit seiner Anti-Stress-App</w:t>
      </w:r>
    </w:p>
    <w:p w:rsidR="002557EC" w:rsidRPr="0016640A" w:rsidRDefault="002557EC" w:rsidP="002557EC">
      <w:pPr>
        <w:pStyle w:val="Listenabsatz"/>
        <w:numPr>
          <w:ilvl w:val="0"/>
          <w:numId w:val="48"/>
        </w:numPr>
        <w:rPr>
          <w:rFonts w:ascii="Palatino Linotype" w:hAnsi="Palatino Linotype"/>
        </w:rPr>
      </w:pPr>
      <w:r w:rsidRPr="0016640A">
        <w:rPr>
          <w:rFonts w:ascii="Palatino Linotype" w:hAnsi="Palatino Linotype"/>
        </w:rPr>
        <w:t>«DeinDeal.ch»-Gründer Adrian Locher (2012)</w:t>
      </w:r>
    </w:p>
    <w:p w:rsidR="002557EC" w:rsidRPr="0016640A" w:rsidRDefault="002557EC" w:rsidP="002557EC">
      <w:pPr>
        <w:pStyle w:val="Listenabsatz"/>
        <w:numPr>
          <w:ilvl w:val="0"/>
          <w:numId w:val="48"/>
        </w:numPr>
        <w:rPr>
          <w:rFonts w:ascii="Palatino Linotype" w:hAnsi="Palatino Linotype"/>
        </w:rPr>
      </w:pPr>
      <w:r w:rsidRPr="0016640A">
        <w:rPr>
          <w:rFonts w:ascii="Palatino Linotype" w:hAnsi="Palatino Linotype"/>
        </w:rPr>
        <w:t>Dr. Alexander Ilic (2011), Gründer der Firma Dacuda, die eine Scanner-Computermaus entwickelt hat</w:t>
      </w:r>
    </w:p>
    <w:p w:rsidR="002557EC" w:rsidRPr="0016640A" w:rsidRDefault="002557EC" w:rsidP="002557EC">
      <w:pPr>
        <w:rPr>
          <w:sz w:val="22"/>
          <w:szCs w:val="22"/>
        </w:rPr>
      </w:pPr>
    </w:p>
    <w:p w:rsidR="002557EC" w:rsidRPr="0016640A" w:rsidRDefault="002557EC" w:rsidP="002557EC">
      <w:pPr>
        <w:rPr>
          <w:b/>
          <w:sz w:val="22"/>
          <w:szCs w:val="22"/>
        </w:rPr>
      </w:pPr>
      <w:r w:rsidRPr="0016640A">
        <w:rPr>
          <w:b/>
          <w:sz w:val="22"/>
          <w:szCs w:val="22"/>
        </w:rPr>
        <w:t>Die Jury-Mitglieder des Gründerwettbewerbs 2020</w:t>
      </w:r>
    </w:p>
    <w:p w:rsidR="002557EC" w:rsidRPr="0016640A" w:rsidRDefault="002557EC" w:rsidP="002557EC">
      <w:pPr>
        <w:pStyle w:val="Listenabsatz"/>
        <w:numPr>
          <w:ilvl w:val="0"/>
          <w:numId w:val="49"/>
        </w:numPr>
        <w:rPr>
          <w:rFonts w:ascii="Palatino Linotype" w:hAnsi="Palatino Linotype"/>
        </w:rPr>
      </w:pPr>
      <w:r w:rsidRPr="0016640A">
        <w:rPr>
          <w:rFonts w:ascii="Palatino Linotype" w:hAnsi="Palatino Linotype"/>
        </w:rPr>
        <w:t>Prof. Dietmar Grichnik, Professor für Entrepreneurship an der HSG</w:t>
      </w:r>
    </w:p>
    <w:p w:rsidR="002557EC" w:rsidRPr="0016640A" w:rsidRDefault="002557EC" w:rsidP="002557EC">
      <w:pPr>
        <w:pStyle w:val="Listenabsatz"/>
        <w:numPr>
          <w:ilvl w:val="0"/>
          <w:numId w:val="49"/>
        </w:numPr>
        <w:rPr>
          <w:rFonts w:ascii="Palatino Linotype" w:hAnsi="Palatino Linotype"/>
        </w:rPr>
      </w:pPr>
      <w:r w:rsidRPr="0016640A">
        <w:rPr>
          <w:rFonts w:ascii="Palatino Linotype" w:hAnsi="Palatino Linotype"/>
        </w:rPr>
        <w:t>Dr. Alexander Fust, Mitglied der erweiterten Geschäftsleitung KMU-HSG</w:t>
      </w:r>
    </w:p>
    <w:p w:rsidR="002557EC" w:rsidRPr="0016640A" w:rsidRDefault="002557EC" w:rsidP="002557EC">
      <w:pPr>
        <w:pStyle w:val="Listenabsatz"/>
        <w:numPr>
          <w:ilvl w:val="0"/>
          <w:numId w:val="49"/>
        </w:numPr>
        <w:rPr>
          <w:rFonts w:ascii="Palatino Linotype" w:hAnsi="Palatino Linotype"/>
        </w:rPr>
      </w:pPr>
      <w:r w:rsidRPr="0016640A">
        <w:rPr>
          <w:rFonts w:ascii="Palatino Linotype" w:hAnsi="Palatino Linotype"/>
        </w:rPr>
        <w:t>Maria-Luisa Fuchs, Projektmanagerin Startup@HSG</w:t>
      </w:r>
    </w:p>
    <w:p w:rsidR="002557EC" w:rsidRPr="0016640A" w:rsidRDefault="002557EC" w:rsidP="002557EC">
      <w:pPr>
        <w:pStyle w:val="Listenabsatz"/>
        <w:numPr>
          <w:ilvl w:val="0"/>
          <w:numId w:val="49"/>
        </w:numPr>
        <w:rPr>
          <w:rFonts w:ascii="Palatino Linotype" w:hAnsi="Palatino Linotype"/>
        </w:rPr>
      </w:pPr>
      <w:r w:rsidRPr="0016640A">
        <w:rPr>
          <w:rFonts w:ascii="Palatino Linotype" w:hAnsi="Palatino Linotype"/>
        </w:rPr>
        <w:t>Diego Probst, Leiter Startup@HSG</w:t>
      </w:r>
    </w:p>
    <w:p w:rsidR="002557EC" w:rsidRDefault="002557EC" w:rsidP="002557EC"/>
    <w:p w:rsidR="002557EC" w:rsidRDefault="002557EC" w:rsidP="002557EC"/>
    <w:p w:rsidR="002557EC" w:rsidRPr="0091565F" w:rsidRDefault="002557EC" w:rsidP="002557EC">
      <w:pPr>
        <w:rPr>
          <w:b/>
        </w:rPr>
      </w:pPr>
      <w:r w:rsidRPr="0091565F">
        <w:rPr>
          <w:b/>
        </w:rPr>
        <w:t>Kontakt für Fragen:</w:t>
      </w:r>
    </w:p>
    <w:p w:rsidR="002557EC" w:rsidRDefault="002557EC" w:rsidP="002557EC">
      <w:r>
        <w:t>Diego Probst, Leiter Startup@HSG, Center for Entrepreneurship an der Universität St.Gallen</w:t>
      </w:r>
    </w:p>
    <w:p w:rsidR="002557EC" w:rsidRDefault="002557EC" w:rsidP="002557EC">
      <w:r>
        <w:t xml:space="preserve">Tel.: +41 71 224 72 02, E-Mail: </w:t>
      </w:r>
      <w:hyperlink r:id="rId7" w:history="1">
        <w:r w:rsidRPr="00B51A0E">
          <w:rPr>
            <w:rStyle w:val="Hyperlink"/>
          </w:rPr>
          <w:t>diego.probst@unisg.ch</w:t>
        </w:r>
      </w:hyperlink>
    </w:p>
    <w:p w:rsidR="002557EC" w:rsidRPr="005B6CA2" w:rsidRDefault="005B6CA2" w:rsidP="002557EC">
      <w:hyperlink r:id="rId8" w:history="1">
        <w:r w:rsidR="002557EC" w:rsidRPr="005B6CA2">
          <w:rPr>
            <w:rStyle w:val="Hyperlink"/>
          </w:rPr>
          <w:t>www.startuphsg.ch</w:t>
        </w:r>
      </w:hyperlink>
    </w:p>
    <w:p w:rsidR="002557EC" w:rsidRPr="005B6CA2" w:rsidRDefault="002557EC" w:rsidP="002557EC"/>
    <w:p w:rsidR="00367B37" w:rsidRDefault="00367B37" w:rsidP="00367B37">
      <w:pPr>
        <w:pBdr>
          <w:top w:val="single" w:sz="4" w:space="1" w:color="auto"/>
          <w:left w:val="single" w:sz="4" w:space="4" w:color="auto"/>
          <w:bottom w:val="single" w:sz="4" w:space="1" w:color="auto"/>
          <w:right w:val="single" w:sz="4" w:space="4" w:color="auto"/>
        </w:pBdr>
        <w:rPr>
          <w:b/>
          <w:bCs/>
        </w:rPr>
      </w:pPr>
      <w:r>
        <w:rPr>
          <w:b/>
          <w:bCs/>
        </w:rPr>
        <w:t>Universität St.Gallen (HSG)</w:t>
      </w:r>
    </w:p>
    <w:p w:rsidR="009D5471" w:rsidRDefault="00367B37" w:rsidP="00367B37">
      <w:pPr>
        <w:pBdr>
          <w:top w:val="single" w:sz="4" w:space="1" w:color="auto"/>
          <w:left w:val="single" w:sz="4" w:space="4" w:color="auto"/>
          <w:bottom w:val="single" w:sz="4" w:space="1" w:color="auto"/>
          <w:right w:val="single" w:sz="4" w:space="4" w:color="auto"/>
        </w:pBdr>
        <w:tabs>
          <w:tab w:val="right" w:pos="8931"/>
        </w:tabs>
      </w:pPr>
      <w:r>
        <w:t xml:space="preserve">Die Universität St.Gallen (HSG) ist die Universität des Kantons St.Gallen und die Wirtschaftsuniversität der Schweiz. Internationalität, Praxisnähe und eine integrative Sicht zeichnen die Ausbildung an der HSG seit ihrer Gründung im Jahr 1898 aus. </w:t>
      </w:r>
      <w:r w:rsidR="008249E5">
        <w:t xml:space="preserve">Heute bildet die Universität </w:t>
      </w:r>
      <w:r w:rsidR="009D5471">
        <w:t>rund</w:t>
      </w:r>
      <w:r w:rsidR="008249E5">
        <w:t xml:space="preserve"> 8</w:t>
      </w:r>
      <w:r w:rsidR="009D5471">
        <w:t>9</w:t>
      </w:r>
      <w:r w:rsidR="008249E5">
        <w:t>00 Studierende aus 8</w:t>
      </w:r>
      <w:r w:rsidR="009D5471">
        <w:t>3</w:t>
      </w:r>
      <w:r w:rsidR="008249E5">
        <w:t xml:space="preserve"> Staaten in Betriebswirtschaft, Volkswirtschaft, Rechts- und Sozial</w:t>
      </w:r>
      <w:r w:rsidR="004B7970">
        <w:t>-</w:t>
      </w:r>
      <w:r w:rsidR="008249E5">
        <w:t>wissenschaften</w:t>
      </w:r>
      <w:r w:rsidR="004B7970">
        <w:t xml:space="preserve">, </w:t>
      </w:r>
      <w:r w:rsidR="008249E5">
        <w:t>Internationale Beziehungen</w:t>
      </w:r>
      <w:r w:rsidR="004B7970">
        <w:t xml:space="preserve"> und Informatik</w:t>
      </w:r>
      <w:r w:rsidR="008249E5">
        <w:t xml:space="preserve"> aus. </w:t>
      </w:r>
    </w:p>
    <w:p w:rsidR="009D5471" w:rsidRDefault="00367B37" w:rsidP="00367B37">
      <w:pPr>
        <w:pBdr>
          <w:top w:val="single" w:sz="4" w:space="1" w:color="auto"/>
          <w:left w:val="single" w:sz="4" w:space="4" w:color="auto"/>
          <w:bottom w:val="single" w:sz="4" w:space="1" w:color="auto"/>
          <w:right w:val="single" w:sz="4" w:space="4" w:color="auto"/>
        </w:pBdr>
        <w:tabs>
          <w:tab w:val="right" w:pos="8931"/>
        </w:tabs>
      </w:pPr>
      <w:r>
        <w:t>Mit Erfolg: Die HSG gehört zu den führenden Wirtschaftsuniversitäten Europas. Im European Business School Ranking der «Financial Times» 201</w:t>
      </w:r>
      <w:r w:rsidR="009D5471">
        <w:t>9</w:t>
      </w:r>
      <w:r>
        <w:t xml:space="preserve"> belegt die HSG den Platz </w:t>
      </w:r>
      <w:r w:rsidR="00273CEA">
        <w:t>4</w:t>
      </w:r>
      <w:r>
        <w:t>. Die «Financial Times» hat den Master in «Strategy and Internat</w:t>
      </w:r>
      <w:r w:rsidR="00836D02">
        <w:t>ional Management» (SIM-HSG) 201</w:t>
      </w:r>
      <w:r w:rsidR="005A6A6B">
        <w:t>9</w:t>
      </w:r>
      <w:r>
        <w:t xml:space="preserve"> zum </w:t>
      </w:r>
      <w:r w:rsidR="005A6A6B">
        <w:t>neunten</w:t>
      </w:r>
      <w:r>
        <w:t xml:space="preserve"> Mal in Folge als weltweit besten bewertet. Dies im jährlichen Ranking von Master-Programmen in Management. Für ihre ganzheitliche Ausbildung auf höchstem akademischem Niveau erhielt sie mit der EQUIS- und AACSB-</w:t>
      </w:r>
      <w:r w:rsidR="009D5471">
        <w:t xml:space="preserve"> und der AMBA-</w:t>
      </w:r>
      <w:r>
        <w:t xml:space="preserve">Akkreditierung internationale Gütesiegel. </w:t>
      </w:r>
    </w:p>
    <w:p w:rsidR="00367B37" w:rsidRDefault="00367B37" w:rsidP="00367B37">
      <w:pPr>
        <w:pBdr>
          <w:top w:val="single" w:sz="4" w:space="1" w:color="auto"/>
          <w:left w:val="single" w:sz="4" w:space="4" w:color="auto"/>
          <w:bottom w:val="single" w:sz="4" w:space="1" w:color="auto"/>
          <w:right w:val="single" w:sz="4" w:space="4" w:color="auto"/>
        </w:pBdr>
        <w:tabs>
          <w:tab w:val="right" w:pos="8931"/>
        </w:tabs>
      </w:pPr>
      <w:r>
        <w:t xml:space="preserve">Studienabschlüsse sind auf Bachelor-, Master- und Doktorats- bzw. Ph.D.-Stufe möglich. Zudem bietet die HSG erstklassige und umfassende Angebote zur Weiterbildung für jährlich rund </w:t>
      </w:r>
      <w:r w:rsidR="001977FA">
        <w:t>6</w:t>
      </w:r>
      <w:r>
        <w:t xml:space="preserve">000 Teilnehmende. </w:t>
      </w:r>
      <w:r>
        <w:rPr>
          <w:lang w:val="de-DE"/>
        </w:rPr>
        <w:t>Kristallisationspunkte der Forschung an der HSG sind ihre 4</w:t>
      </w:r>
      <w:r w:rsidR="001977FA">
        <w:rPr>
          <w:lang w:val="de-DE"/>
        </w:rPr>
        <w:t>2</w:t>
      </w:r>
      <w:r>
        <w:rPr>
          <w:lang w:val="de-DE"/>
        </w:rPr>
        <w:t xml:space="preserve"> Institute, Forschungsstellen und Centers, welche einen integralen Teil der Universität bilden. Die weitgehend autonom organisierten Institute finanzieren sich zu einem grossen Teil selbst, sind aber dennoch eng mit dem Universitätsbetrieb verbunden.</w:t>
      </w:r>
      <w:r>
        <w:t xml:space="preserve"> </w:t>
      </w:r>
      <w:r>
        <w:tab/>
      </w:r>
    </w:p>
    <w:p w:rsidR="00367B37" w:rsidRPr="00367B37" w:rsidRDefault="00367B37" w:rsidP="001977FA">
      <w:pPr>
        <w:pBdr>
          <w:top w:val="single" w:sz="4" w:space="1" w:color="auto"/>
          <w:left w:val="single" w:sz="4" w:space="4" w:color="auto"/>
          <w:bottom w:val="single" w:sz="4" w:space="1" w:color="auto"/>
          <w:right w:val="single" w:sz="4" w:space="4" w:color="auto"/>
        </w:pBdr>
        <w:tabs>
          <w:tab w:val="right" w:pos="8931"/>
        </w:tabs>
        <w:jc w:val="right"/>
        <w:rPr>
          <w:u w:val="single"/>
        </w:rPr>
      </w:pPr>
      <w:r>
        <w:t xml:space="preserve">Besuchen Sie uns auf </w:t>
      </w:r>
      <w:hyperlink r:id="rId9" w:history="1">
        <w:r w:rsidR="00523613" w:rsidRPr="00AC1243">
          <w:rPr>
            <w:rStyle w:val="Hyperlink"/>
            <w:i/>
          </w:rPr>
          <w:t>Facebook</w:t>
        </w:r>
      </w:hyperlink>
      <w:r w:rsidR="00523613">
        <w:t>,</w:t>
      </w:r>
      <w:r>
        <w:rPr>
          <w:i/>
        </w:rPr>
        <w:t xml:space="preserve"> </w:t>
      </w:r>
      <w:hyperlink r:id="rId10" w:history="1">
        <w:r w:rsidR="00523613" w:rsidRPr="00AC1243">
          <w:rPr>
            <w:rStyle w:val="Hyperlink"/>
            <w:i/>
          </w:rPr>
          <w:t>Twitter</w:t>
        </w:r>
      </w:hyperlink>
      <w:r w:rsidR="00523613">
        <w:t>,</w:t>
      </w:r>
      <w:r>
        <w:rPr>
          <w:i/>
        </w:rPr>
        <w:t xml:space="preserve"> </w:t>
      </w:r>
      <w:hyperlink r:id="rId11" w:history="1">
        <w:r w:rsidR="00523613" w:rsidRPr="00AC1243">
          <w:rPr>
            <w:rStyle w:val="Hyperlink"/>
            <w:i/>
          </w:rPr>
          <w:t>Youtube</w:t>
        </w:r>
      </w:hyperlink>
      <w:r w:rsidR="00523613">
        <w:t xml:space="preserve">, </w:t>
      </w:r>
      <w:hyperlink r:id="rId12" w:history="1">
        <w:r w:rsidR="00523613" w:rsidRPr="00523613">
          <w:rPr>
            <w:rStyle w:val="Hyperlink"/>
            <w:i/>
          </w:rPr>
          <w:t>Instagram</w:t>
        </w:r>
      </w:hyperlink>
      <w:r>
        <w:rPr>
          <w:i/>
        </w:rPr>
        <w:t xml:space="preserve"> und </w:t>
      </w:r>
      <w:hyperlink r:id="rId13" w:history="1">
        <w:r>
          <w:rPr>
            <w:rStyle w:val="Hyperlink"/>
            <w:i/>
            <w:lang w:val="de-DE"/>
          </w:rPr>
          <w:t>unisg.ch</w:t>
        </w:r>
      </w:hyperlink>
    </w:p>
    <w:sectPr w:rsidR="00367B37" w:rsidRPr="00367B37" w:rsidSect="00523613">
      <w:headerReference w:type="even" r:id="rId14"/>
      <w:headerReference w:type="default" r:id="rId15"/>
      <w:footerReference w:type="even" r:id="rId16"/>
      <w:footerReference w:type="default" r:id="rId17"/>
      <w:headerReference w:type="first" r:id="rId18"/>
      <w:footerReference w:type="first" r:id="rId19"/>
      <w:pgSz w:w="11906" w:h="16838"/>
      <w:pgMar w:top="2127" w:right="141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D9A" w:rsidRDefault="00EC3D9A" w:rsidP="00900A57">
      <w:pPr>
        <w:spacing w:line="240" w:lineRule="auto"/>
      </w:pPr>
      <w:r>
        <w:separator/>
      </w:r>
    </w:p>
  </w:endnote>
  <w:endnote w:type="continuationSeparator" w:id="0">
    <w:p w:rsidR="00EC3D9A" w:rsidRDefault="00EC3D9A" w:rsidP="00900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ill Alt One MT">
    <w:altName w:val="Avenir Book"/>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4C4" w:rsidRDefault="00C724C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4C4" w:rsidRDefault="00C724C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4C4" w:rsidRDefault="00C724C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D9A" w:rsidRDefault="00EC3D9A" w:rsidP="00900A57">
      <w:pPr>
        <w:spacing w:line="240" w:lineRule="auto"/>
      </w:pPr>
      <w:r>
        <w:separator/>
      </w:r>
    </w:p>
  </w:footnote>
  <w:footnote w:type="continuationSeparator" w:id="0">
    <w:p w:rsidR="00EC3D9A" w:rsidRDefault="00EC3D9A" w:rsidP="00900A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4C4" w:rsidRDefault="00C724C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613" w:rsidRDefault="00C724C4">
    <w:pPr>
      <w:pStyle w:val="Kopfzeile"/>
    </w:pPr>
    <w:r w:rsidRPr="008B20E1">
      <w:rPr>
        <w:noProof/>
      </w:rPr>
      <w:drawing>
        <wp:anchor distT="0" distB="0" distL="114300" distR="114300" simplePos="0" relativeHeight="251660288" behindDoc="0" locked="0" layoutInCell="1" allowOverlap="1" wp14:anchorId="26BDD053" wp14:editId="5AEDC888">
          <wp:simplePos x="0" y="0"/>
          <wp:positionH relativeFrom="rightMargin">
            <wp:posOffset>-1802765</wp:posOffset>
          </wp:positionH>
          <wp:positionV relativeFrom="paragraph">
            <wp:posOffset>95250</wp:posOffset>
          </wp:positionV>
          <wp:extent cx="711200" cy="513428"/>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11200" cy="5134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20E1" w:rsidRPr="008B20E1">
      <w:rPr>
        <w:noProof/>
      </w:rPr>
      <w:drawing>
        <wp:anchor distT="0" distB="0" distL="114300" distR="114300" simplePos="0" relativeHeight="251663360" behindDoc="0" locked="0" layoutInCell="1" allowOverlap="1" wp14:anchorId="6AC3E2A6" wp14:editId="77DAF2F0">
          <wp:simplePos x="0" y="0"/>
          <wp:positionH relativeFrom="margin">
            <wp:posOffset>5275580</wp:posOffset>
          </wp:positionH>
          <wp:positionV relativeFrom="paragraph">
            <wp:posOffset>71755</wp:posOffset>
          </wp:positionV>
          <wp:extent cx="464185" cy="428625"/>
          <wp:effectExtent l="0" t="0" r="0"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4185" cy="428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20E1" w:rsidRPr="008B20E1">
      <w:rPr>
        <w:noProof/>
      </w:rPr>
      <w:drawing>
        <wp:anchor distT="0" distB="0" distL="114300" distR="114300" simplePos="0" relativeHeight="251662336" behindDoc="0" locked="0" layoutInCell="1" allowOverlap="1" wp14:anchorId="7B3667F4" wp14:editId="713EE510">
          <wp:simplePos x="0" y="0"/>
          <wp:positionH relativeFrom="margin">
            <wp:posOffset>4759960</wp:posOffset>
          </wp:positionH>
          <wp:positionV relativeFrom="paragraph">
            <wp:posOffset>54610</wp:posOffset>
          </wp:positionV>
          <wp:extent cx="323850" cy="454025"/>
          <wp:effectExtent l="0" t="0" r="0" b="31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3850" cy="45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20E1" w:rsidRPr="008B20E1">
      <w:rPr>
        <w:noProof/>
      </w:rPr>
      <mc:AlternateContent>
        <mc:Choice Requires="wps">
          <w:drawing>
            <wp:anchor distT="0" distB="0" distL="114300" distR="114300" simplePos="0" relativeHeight="251661312" behindDoc="0" locked="0" layoutInCell="1" allowOverlap="1" wp14:anchorId="10F0DAC8" wp14:editId="0305EE52">
              <wp:simplePos x="0" y="0"/>
              <wp:positionH relativeFrom="margin">
                <wp:posOffset>4824095</wp:posOffset>
              </wp:positionH>
              <wp:positionV relativeFrom="paragraph">
                <wp:posOffset>-635</wp:posOffset>
              </wp:positionV>
              <wp:extent cx="937260" cy="523875"/>
              <wp:effectExtent l="0" t="0" r="0" b="9525"/>
              <wp:wrapNone/>
              <wp:docPr id="1" name="Rechteck 1"/>
              <wp:cNvGraphicFramePr/>
              <a:graphic xmlns:a="http://schemas.openxmlformats.org/drawingml/2006/main">
                <a:graphicData uri="http://schemas.microsoft.com/office/word/2010/wordprocessingShape">
                  <wps:wsp>
                    <wps:cNvSpPr/>
                    <wps:spPr>
                      <a:xfrm>
                        <a:off x="0" y="0"/>
                        <a:ext cx="937260" cy="523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51910C" id="Rechteck 1" o:spid="_x0000_s1026" style="position:absolute;margin-left:379.85pt;margin-top:-.05pt;width:73.8pt;height:41.2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" fillcolor="white [3212]" stroked="f" strokeweight="2pt">
              <w10:wrap anchorx="margin"/>
            </v:rect>
          </w:pict>
        </mc:Fallback>
      </mc:AlternateContent>
    </w:r>
    <w:r w:rsidR="00523613">
      <w:rPr>
        <w:noProof/>
        <w:lang w:eastAsia="de-CH"/>
      </w:rPr>
      <w:drawing>
        <wp:anchor distT="0" distB="0" distL="114300" distR="114300" simplePos="0" relativeHeight="251658240" behindDoc="0" locked="0" layoutInCell="1" allowOverlap="1">
          <wp:simplePos x="0" y="0"/>
          <wp:positionH relativeFrom="margin">
            <wp:align>right</wp:align>
          </wp:positionH>
          <wp:positionV relativeFrom="paragraph">
            <wp:posOffset>46990</wp:posOffset>
          </wp:positionV>
          <wp:extent cx="6300000" cy="504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Logos.jpg"/>
                  <pic:cNvPicPr/>
                </pic:nvPicPr>
                <pic:blipFill>
                  <a:blip r:embed="rId4">
                    <a:extLst>
                      <a:ext uri="{28A0092B-C50C-407E-A947-70E740481C1C}">
                        <a14:useLocalDpi xmlns:a14="http://schemas.microsoft.com/office/drawing/2010/main" val="0"/>
                      </a:ext>
                    </a:extLst>
                  </a:blip>
                  <a:stretch>
                    <a:fillRect/>
                  </a:stretch>
                </pic:blipFill>
                <pic:spPr>
                  <a:xfrm>
                    <a:off x="0" y="0"/>
                    <a:ext cx="6300000" cy="504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4C4" w:rsidRDefault="00C724C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36090"/>
    <w:multiLevelType w:val="multilevel"/>
    <w:tmpl w:val="A2A4DAC6"/>
    <w:lvl w:ilvl="0">
      <w:start w:val="1"/>
      <w:numFmt w:val="decimal"/>
      <w:pStyle w:val="berschrif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D97C44"/>
    <w:multiLevelType w:val="hybridMultilevel"/>
    <w:tmpl w:val="1276A8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C520765"/>
    <w:multiLevelType w:val="hybridMultilevel"/>
    <w:tmpl w:val="982C6706"/>
    <w:lvl w:ilvl="0" w:tplc="157E081C">
      <w:start w:val="1"/>
      <w:numFmt w:val="bullet"/>
      <w:pStyle w:val="FarbigeListe-Akzent11"/>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Arial"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Arial"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Arial" w:hint="default"/>
      </w:rPr>
    </w:lvl>
    <w:lvl w:ilvl="8" w:tplc="08070005" w:tentative="1">
      <w:start w:val="1"/>
      <w:numFmt w:val="bullet"/>
      <w:lvlText w:val=""/>
      <w:lvlJc w:val="left"/>
      <w:pPr>
        <w:ind w:left="7200" w:hanging="360"/>
      </w:pPr>
      <w:rPr>
        <w:rFonts w:ascii="Wingdings" w:hAnsi="Wingdings" w:hint="default"/>
      </w:rPr>
    </w:lvl>
  </w:abstractNum>
  <w:abstractNum w:abstractNumId="3" w15:restartNumberingAfterBreak="0">
    <w:nsid w:val="33C431A8"/>
    <w:multiLevelType w:val="hybridMultilevel"/>
    <w:tmpl w:val="5F0AA1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AE86476"/>
    <w:multiLevelType w:val="multilevel"/>
    <w:tmpl w:val="6FEE7784"/>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4"/>
  </w:num>
  <w:num w:numId="2">
    <w:abstractNumId w:val="4"/>
  </w:num>
  <w:num w:numId="3">
    <w:abstractNumId w:val="4"/>
  </w:num>
  <w:num w:numId="4">
    <w:abstractNumId w:val="4"/>
  </w:num>
  <w:num w:numId="5">
    <w:abstractNumId w:val="4"/>
  </w:num>
  <w:num w:numId="6">
    <w:abstractNumId w:val="2"/>
  </w:num>
  <w:num w:numId="7">
    <w:abstractNumId w:val="4"/>
  </w:num>
  <w:num w:numId="8">
    <w:abstractNumId w:val="4"/>
  </w:num>
  <w:num w:numId="9">
    <w:abstractNumId w:val="4"/>
  </w:num>
  <w:num w:numId="10">
    <w:abstractNumId w:val="4"/>
  </w:num>
  <w:num w:numId="11">
    <w:abstractNumId w:val="4"/>
  </w:num>
  <w:num w:numId="12">
    <w:abstractNumId w:val="2"/>
  </w:num>
  <w:num w:numId="13">
    <w:abstractNumId w:val="4"/>
  </w:num>
  <w:num w:numId="14">
    <w:abstractNumId w:val="4"/>
  </w:num>
  <w:num w:numId="15">
    <w:abstractNumId w:val="4"/>
  </w:num>
  <w:num w:numId="16">
    <w:abstractNumId w:val="4"/>
  </w:num>
  <w:num w:numId="17">
    <w:abstractNumId w:val="4"/>
  </w:num>
  <w:num w:numId="18">
    <w:abstractNumId w:val="2"/>
  </w:num>
  <w:num w:numId="19">
    <w:abstractNumId w:val="4"/>
  </w:num>
  <w:num w:numId="20">
    <w:abstractNumId w:val="4"/>
  </w:num>
  <w:num w:numId="21">
    <w:abstractNumId w:val="4"/>
  </w:num>
  <w:num w:numId="22">
    <w:abstractNumId w:val="4"/>
  </w:num>
  <w:num w:numId="23">
    <w:abstractNumId w:val="4"/>
  </w:num>
  <w:num w:numId="24">
    <w:abstractNumId w:val="2"/>
  </w:num>
  <w:num w:numId="25">
    <w:abstractNumId w:val="4"/>
  </w:num>
  <w:num w:numId="26">
    <w:abstractNumId w:val="4"/>
  </w:num>
  <w:num w:numId="27">
    <w:abstractNumId w:val="2"/>
  </w:num>
  <w:num w:numId="28">
    <w:abstractNumId w:val="4"/>
  </w:num>
  <w:num w:numId="29">
    <w:abstractNumId w:val="4"/>
  </w:num>
  <w:num w:numId="30">
    <w:abstractNumId w:val="4"/>
  </w:num>
  <w:num w:numId="31">
    <w:abstractNumId w:val="4"/>
  </w:num>
  <w:num w:numId="32">
    <w:abstractNumId w:val="4"/>
  </w:num>
  <w:num w:numId="33">
    <w:abstractNumId w:val="2"/>
  </w:num>
  <w:num w:numId="34">
    <w:abstractNumId w:val="2"/>
  </w:num>
  <w:num w:numId="35">
    <w:abstractNumId w:val="4"/>
  </w:num>
  <w:num w:numId="36">
    <w:abstractNumId w:val="4"/>
  </w:num>
  <w:num w:numId="37">
    <w:abstractNumId w:val="4"/>
  </w:num>
  <w:num w:numId="38">
    <w:abstractNumId w:val="4"/>
  </w:num>
  <w:num w:numId="39">
    <w:abstractNumId w:val="2"/>
  </w:num>
  <w:num w:numId="40">
    <w:abstractNumId w:val="2"/>
  </w:num>
  <w:num w:numId="41">
    <w:abstractNumId w:val="4"/>
  </w:num>
  <w:num w:numId="42">
    <w:abstractNumId w:val="4"/>
  </w:num>
  <w:num w:numId="43">
    <w:abstractNumId w:val="4"/>
  </w:num>
  <w:num w:numId="44">
    <w:abstractNumId w:val="4"/>
  </w:num>
  <w:num w:numId="45">
    <w:abstractNumId w:val="2"/>
  </w:num>
  <w:num w:numId="46">
    <w:abstractNumId w:val="0"/>
  </w:num>
  <w:num w:numId="47">
    <w:abstractNumId w:val="4"/>
  </w:num>
  <w:num w:numId="48">
    <w:abstractNumId w:val="3"/>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CH" w:vendorID="64" w:dllVersion="6" w:nlCheck="1" w:checkStyle="0"/>
  <w:activeWritingStyle w:appName="MSWord" w:lang="de-DE"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de-CH" w:vendorID="64" w:dllVersion="0" w:nlCheck="1" w:checkStyle="0"/>
  <w:activeWritingStyle w:appName="MSWord" w:lang="en-US" w:vendorID="64" w:dllVersion="4096" w:nlCheck="1" w:checkStyle="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D9A"/>
    <w:rsid w:val="00023E00"/>
    <w:rsid w:val="000409FD"/>
    <w:rsid w:val="00043416"/>
    <w:rsid w:val="00051640"/>
    <w:rsid w:val="00061430"/>
    <w:rsid w:val="000657F2"/>
    <w:rsid w:val="000D3F47"/>
    <w:rsid w:val="000E2EAD"/>
    <w:rsid w:val="000F082E"/>
    <w:rsid w:val="00107B24"/>
    <w:rsid w:val="001100A1"/>
    <w:rsid w:val="00162BDC"/>
    <w:rsid w:val="0016640A"/>
    <w:rsid w:val="00177628"/>
    <w:rsid w:val="001954AA"/>
    <w:rsid w:val="001977FA"/>
    <w:rsid w:val="001D5CC7"/>
    <w:rsid w:val="00216C5B"/>
    <w:rsid w:val="00223422"/>
    <w:rsid w:val="00233D1D"/>
    <w:rsid w:val="00244D67"/>
    <w:rsid w:val="00253F58"/>
    <w:rsid w:val="002557EC"/>
    <w:rsid w:val="00273CEA"/>
    <w:rsid w:val="00286B31"/>
    <w:rsid w:val="002C5781"/>
    <w:rsid w:val="002D7D4E"/>
    <w:rsid w:val="002F100A"/>
    <w:rsid w:val="0030376E"/>
    <w:rsid w:val="003050E1"/>
    <w:rsid w:val="00320712"/>
    <w:rsid w:val="00337F8B"/>
    <w:rsid w:val="00355DEC"/>
    <w:rsid w:val="00367B37"/>
    <w:rsid w:val="00387A8C"/>
    <w:rsid w:val="003E15DB"/>
    <w:rsid w:val="003F03F0"/>
    <w:rsid w:val="00406D0D"/>
    <w:rsid w:val="0042760C"/>
    <w:rsid w:val="0044249F"/>
    <w:rsid w:val="004434A8"/>
    <w:rsid w:val="00464684"/>
    <w:rsid w:val="00464B90"/>
    <w:rsid w:val="004B7970"/>
    <w:rsid w:val="004D1B25"/>
    <w:rsid w:val="00506401"/>
    <w:rsid w:val="00517E00"/>
    <w:rsid w:val="00523613"/>
    <w:rsid w:val="00561398"/>
    <w:rsid w:val="00576858"/>
    <w:rsid w:val="005A42AA"/>
    <w:rsid w:val="005A6A6B"/>
    <w:rsid w:val="005B53F3"/>
    <w:rsid w:val="005B6CA2"/>
    <w:rsid w:val="005E5D4A"/>
    <w:rsid w:val="00636E3C"/>
    <w:rsid w:val="00680534"/>
    <w:rsid w:val="00685482"/>
    <w:rsid w:val="006B5805"/>
    <w:rsid w:val="00732881"/>
    <w:rsid w:val="0079142D"/>
    <w:rsid w:val="007D5FF1"/>
    <w:rsid w:val="007F7C9C"/>
    <w:rsid w:val="00804D0C"/>
    <w:rsid w:val="00811196"/>
    <w:rsid w:val="008249E5"/>
    <w:rsid w:val="00831BD4"/>
    <w:rsid w:val="00836D02"/>
    <w:rsid w:val="00844374"/>
    <w:rsid w:val="0086477D"/>
    <w:rsid w:val="008A6C5A"/>
    <w:rsid w:val="008B188B"/>
    <w:rsid w:val="008B20E1"/>
    <w:rsid w:val="00900A57"/>
    <w:rsid w:val="00910DDB"/>
    <w:rsid w:val="00915ACF"/>
    <w:rsid w:val="00934FA0"/>
    <w:rsid w:val="009543AB"/>
    <w:rsid w:val="009608AF"/>
    <w:rsid w:val="0096221A"/>
    <w:rsid w:val="009861E2"/>
    <w:rsid w:val="009A5C75"/>
    <w:rsid w:val="009D5471"/>
    <w:rsid w:val="009F7379"/>
    <w:rsid w:val="00A27E16"/>
    <w:rsid w:val="00A323D3"/>
    <w:rsid w:val="00A34269"/>
    <w:rsid w:val="00A43AAD"/>
    <w:rsid w:val="00B22B3F"/>
    <w:rsid w:val="00B278DD"/>
    <w:rsid w:val="00B5153A"/>
    <w:rsid w:val="00B647D4"/>
    <w:rsid w:val="00BB3305"/>
    <w:rsid w:val="00BC460F"/>
    <w:rsid w:val="00BD0827"/>
    <w:rsid w:val="00C369BF"/>
    <w:rsid w:val="00C37CBD"/>
    <w:rsid w:val="00C4725B"/>
    <w:rsid w:val="00C5465F"/>
    <w:rsid w:val="00C724C4"/>
    <w:rsid w:val="00C769A9"/>
    <w:rsid w:val="00CC62CB"/>
    <w:rsid w:val="00CE61E9"/>
    <w:rsid w:val="00CF0909"/>
    <w:rsid w:val="00DE17AF"/>
    <w:rsid w:val="00DF253F"/>
    <w:rsid w:val="00E11653"/>
    <w:rsid w:val="00E124BF"/>
    <w:rsid w:val="00E14A46"/>
    <w:rsid w:val="00E47A5E"/>
    <w:rsid w:val="00E53B19"/>
    <w:rsid w:val="00E71CF9"/>
    <w:rsid w:val="00EC3D9A"/>
    <w:rsid w:val="00EC485B"/>
    <w:rsid w:val="00ED2165"/>
    <w:rsid w:val="00F403EF"/>
    <w:rsid w:val="00F42974"/>
    <w:rsid w:val="00F653B4"/>
    <w:rsid w:val="00F9041A"/>
    <w:rsid w:val="00FF432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CF8E4D6"/>
  <w15:docId w15:val="{E370E15E-C2C8-465A-8EBA-528375DA9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Palatino Linotype" w:hAnsi="Palatino Linotype"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uiPriority="4" w:qFormat="1"/>
    <w:lsdException w:name="heading 3" w:uiPriority="4" w:qFormat="1"/>
    <w:lsdException w:name="heading 4" w:uiPriority="4" w:qFormat="1"/>
    <w:lsdException w:name="heading 5" w:uiPriority="4"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0BC4"/>
    <w:pPr>
      <w:spacing w:line="260" w:lineRule="atLeast"/>
    </w:pPr>
    <w:rPr>
      <w:lang w:eastAsia="en-US"/>
    </w:rPr>
  </w:style>
  <w:style w:type="paragraph" w:styleId="berschrift1">
    <w:name w:val="heading 1"/>
    <w:basedOn w:val="Standard"/>
    <w:next w:val="Standard"/>
    <w:link w:val="berschrift1Zchn"/>
    <w:uiPriority w:val="4"/>
    <w:qFormat/>
    <w:rsid w:val="00540DD9"/>
    <w:pPr>
      <w:numPr>
        <w:numId w:val="46"/>
      </w:numPr>
      <w:outlineLvl w:val="0"/>
    </w:pPr>
    <w:rPr>
      <w:rFonts w:ascii="Gill Alt One MT" w:hAnsi="Gill Alt One MT"/>
      <w:color w:val="000000"/>
      <w:sz w:val="32"/>
    </w:rPr>
  </w:style>
  <w:style w:type="paragraph" w:styleId="berschrift2">
    <w:name w:val="heading 2"/>
    <w:basedOn w:val="berschrift1"/>
    <w:next w:val="Standard"/>
    <w:link w:val="berschrift2Zchn"/>
    <w:uiPriority w:val="4"/>
    <w:qFormat/>
    <w:rsid w:val="001016E0"/>
    <w:pPr>
      <w:numPr>
        <w:ilvl w:val="1"/>
        <w:numId w:val="47"/>
      </w:numPr>
      <w:spacing w:line="400" w:lineRule="atLeast"/>
      <w:outlineLvl w:val="1"/>
    </w:pPr>
    <w:rPr>
      <w:iCs/>
      <w:sz w:val="28"/>
      <w:szCs w:val="28"/>
    </w:rPr>
  </w:style>
  <w:style w:type="paragraph" w:styleId="berschrift3">
    <w:name w:val="heading 3"/>
    <w:basedOn w:val="berschrift2"/>
    <w:next w:val="Standard"/>
    <w:link w:val="berschrift3Zchn"/>
    <w:uiPriority w:val="4"/>
    <w:qFormat/>
    <w:rsid w:val="00F60BC4"/>
    <w:pPr>
      <w:numPr>
        <w:ilvl w:val="2"/>
      </w:numPr>
      <w:tabs>
        <w:tab w:val="left" w:pos="709"/>
      </w:tabs>
      <w:spacing w:line="260" w:lineRule="atLeast"/>
      <w:outlineLvl w:val="2"/>
    </w:pPr>
    <w:rPr>
      <w:rFonts w:cs="Arial"/>
      <w:bCs/>
      <w:sz w:val="20"/>
      <w:szCs w:val="20"/>
      <w:lang w:eastAsia="de-DE"/>
    </w:rPr>
  </w:style>
  <w:style w:type="paragraph" w:styleId="berschrift4">
    <w:name w:val="heading 4"/>
    <w:basedOn w:val="berschrift3"/>
    <w:next w:val="Standard"/>
    <w:link w:val="berschrift4Zchn"/>
    <w:uiPriority w:val="4"/>
    <w:qFormat/>
    <w:rsid w:val="00F60BC4"/>
    <w:pPr>
      <w:keepLines/>
      <w:numPr>
        <w:ilvl w:val="3"/>
      </w:numPr>
      <w:tabs>
        <w:tab w:val="clear" w:pos="709"/>
      </w:tabs>
      <w:outlineLvl w:val="3"/>
    </w:pPr>
    <w:rPr>
      <w:rFonts w:eastAsia="Times New Roman" w:cs="Times New Roman"/>
      <w:bCs w:val="0"/>
      <w:iCs w:val="0"/>
      <w:lang w:eastAsia="en-US"/>
    </w:rPr>
  </w:style>
  <w:style w:type="paragraph" w:styleId="berschrift5">
    <w:name w:val="heading 5"/>
    <w:basedOn w:val="berschrift4"/>
    <w:next w:val="Standard"/>
    <w:link w:val="berschrift5Zchn"/>
    <w:uiPriority w:val="4"/>
    <w:qFormat/>
    <w:rsid w:val="001016E0"/>
    <w:pPr>
      <w:keepNext/>
      <w:numPr>
        <w:ilvl w:val="4"/>
      </w:numPr>
      <w:outlineLvl w:val="4"/>
    </w:pPr>
    <w:rPr>
      <w:lang w:eastAsia="de-DE"/>
    </w:rPr>
  </w:style>
  <w:style w:type="paragraph" w:styleId="berschrift6">
    <w:name w:val="heading 6"/>
    <w:basedOn w:val="Standard"/>
    <w:next w:val="Standard"/>
    <w:link w:val="berschrift6Zchn"/>
    <w:uiPriority w:val="9"/>
    <w:qFormat/>
    <w:rsid w:val="00FB629A"/>
    <w:pPr>
      <w:keepNext/>
      <w:keepLines/>
      <w:spacing w:before="200"/>
      <w:outlineLvl w:val="5"/>
    </w:pPr>
    <w:rPr>
      <w:rFonts w:ascii="Gill Alt One MT" w:eastAsia="Times New Roman" w:hAnsi="Gill Alt One MT"/>
      <w:i/>
      <w:iCs/>
      <w:color w:val="082D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540DD9"/>
    <w:rPr>
      <w:rFonts w:ascii="Gill Alt One MT" w:hAnsi="Gill Alt One MT"/>
      <w:color w:val="000000"/>
      <w:sz w:val="32"/>
    </w:rPr>
  </w:style>
  <w:style w:type="character" w:customStyle="1" w:styleId="berschrift2Zchn">
    <w:name w:val="Überschrift 2 Zchn"/>
    <w:basedOn w:val="Absatz-Standardschriftart"/>
    <w:link w:val="berschrift2"/>
    <w:uiPriority w:val="4"/>
    <w:rsid w:val="00F60BC4"/>
    <w:rPr>
      <w:rFonts w:ascii="Gill Alt One MT" w:hAnsi="Gill Alt One MT"/>
      <w:iCs/>
      <w:color w:val="000000"/>
      <w:sz w:val="28"/>
      <w:szCs w:val="28"/>
    </w:rPr>
  </w:style>
  <w:style w:type="character" w:customStyle="1" w:styleId="berschrift3Zchn">
    <w:name w:val="Überschrift 3 Zchn"/>
    <w:basedOn w:val="Absatz-Standardschriftart"/>
    <w:link w:val="berschrift3"/>
    <w:uiPriority w:val="4"/>
    <w:rsid w:val="00F60BC4"/>
    <w:rPr>
      <w:rFonts w:ascii="Gill Alt One MT" w:hAnsi="Gill Alt One MT" w:cs="Arial"/>
      <w:bCs/>
      <w:iCs/>
      <w:color w:val="000000"/>
      <w:lang w:eastAsia="de-DE"/>
    </w:rPr>
  </w:style>
  <w:style w:type="character" w:customStyle="1" w:styleId="berschrift4Zchn">
    <w:name w:val="Überschrift 4 Zchn"/>
    <w:basedOn w:val="Absatz-Standardschriftart"/>
    <w:link w:val="berschrift4"/>
    <w:uiPriority w:val="4"/>
    <w:rsid w:val="00F60BC4"/>
    <w:rPr>
      <w:rFonts w:ascii="Gill Alt One MT" w:eastAsia="Times New Roman" w:hAnsi="Gill Alt One MT" w:cs="Times New Roman"/>
      <w:color w:val="000000"/>
    </w:rPr>
  </w:style>
  <w:style w:type="character" w:customStyle="1" w:styleId="berschrift5Zchn">
    <w:name w:val="Überschrift 5 Zchn"/>
    <w:basedOn w:val="Absatz-Standardschriftart"/>
    <w:link w:val="berschrift5"/>
    <w:uiPriority w:val="4"/>
    <w:rsid w:val="001016E0"/>
    <w:rPr>
      <w:rFonts w:ascii="Gill Alt One MT" w:eastAsia="Times New Roman" w:hAnsi="Gill Alt One MT" w:cs="Times New Roman"/>
      <w:color w:val="000000"/>
      <w:lang w:eastAsia="de-DE"/>
    </w:rPr>
  </w:style>
  <w:style w:type="character" w:styleId="Seitenzahl">
    <w:name w:val="page number"/>
    <w:basedOn w:val="Absatz-Standardschriftart"/>
    <w:uiPriority w:val="9"/>
    <w:qFormat/>
    <w:rsid w:val="00F60BC4"/>
    <w:rPr>
      <w:rFonts w:ascii="Arial" w:hAnsi="Arial"/>
      <w:kern w:val="0"/>
      <w:sz w:val="16"/>
      <w:szCs w:val="18"/>
    </w:rPr>
  </w:style>
  <w:style w:type="character" w:customStyle="1" w:styleId="berschrift6Zchn">
    <w:name w:val="Überschrift 6 Zchn"/>
    <w:basedOn w:val="Absatz-Standardschriftart"/>
    <w:link w:val="berschrift6"/>
    <w:uiPriority w:val="9"/>
    <w:semiHidden/>
    <w:rsid w:val="00CF69FD"/>
    <w:rPr>
      <w:rFonts w:ascii="Gill Alt One MT" w:eastAsia="Times New Roman" w:hAnsi="Gill Alt One MT" w:cs="Times New Roman"/>
      <w:i/>
      <w:iCs/>
      <w:color w:val="082D16"/>
    </w:rPr>
  </w:style>
  <w:style w:type="paragraph" w:styleId="Titel">
    <w:name w:val="Title"/>
    <w:basedOn w:val="Standard"/>
    <w:next w:val="Standard"/>
    <w:link w:val="TitelZchn"/>
    <w:uiPriority w:val="10"/>
    <w:qFormat/>
    <w:rsid w:val="00F60BC4"/>
    <w:pPr>
      <w:pBdr>
        <w:bottom w:val="single" w:sz="8" w:space="4" w:color="115C2E"/>
      </w:pBdr>
      <w:spacing w:after="300" w:line="240" w:lineRule="auto"/>
      <w:contextualSpacing/>
    </w:pPr>
    <w:rPr>
      <w:rFonts w:ascii="Gill Alt One MT" w:eastAsia="Times New Roman" w:hAnsi="Gill Alt One MT"/>
      <w:b/>
      <w:color w:val="000000"/>
      <w:spacing w:val="5"/>
      <w:kern w:val="28"/>
      <w:sz w:val="52"/>
      <w:szCs w:val="52"/>
    </w:rPr>
  </w:style>
  <w:style w:type="character" w:customStyle="1" w:styleId="TitelZchn">
    <w:name w:val="Titel Zchn"/>
    <w:basedOn w:val="Absatz-Standardschriftart"/>
    <w:link w:val="Titel"/>
    <w:uiPriority w:val="10"/>
    <w:rsid w:val="00F60BC4"/>
    <w:rPr>
      <w:rFonts w:ascii="Gill Alt One MT" w:eastAsia="Times New Roman" w:hAnsi="Gill Alt One MT" w:cs="Times New Roman"/>
      <w:b/>
      <w:color w:val="000000"/>
      <w:spacing w:val="5"/>
      <w:kern w:val="28"/>
      <w:sz w:val="52"/>
      <w:szCs w:val="52"/>
    </w:rPr>
  </w:style>
  <w:style w:type="paragraph" w:styleId="Untertitel">
    <w:name w:val="Subtitle"/>
    <w:basedOn w:val="Standard"/>
    <w:next w:val="Standard"/>
    <w:link w:val="UntertitelZchn"/>
    <w:uiPriority w:val="11"/>
    <w:qFormat/>
    <w:rsid w:val="00F60BC4"/>
    <w:pPr>
      <w:numPr>
        <w:ilvl w:val="1"/>
      </w:numPr>
    </w:pPr>
    <w:rPr>
      <w:rFonts w:ascii="Gill Alt One MT" w:eastAsia="Times New Roman" w:hAnsi="Gill Alt One MT"/>
      <w:b/>
      <w:i/>
      <w:iCs/>
      <w:color w:val="000000"/>
      <w:spacing w:val="15"/>
      <w:sz w:val="32"/>
      <w:szCs w:val="24"/>
    </w:rPr>
  </w:style>
  <w:style w:type="character" w:customStyle="1" w:styleId="UntertitelZchn">
    <w:name w:val="Untertitel Zchn"/>
    <w:basedOn w:val="Absatz-Standardschriftart"/>
    <w:link w:val="Untertitel"/>
    <w:uiPriority w:val="11"/>
    <w:rsid w:val="00F60BC4"/>
    <w:rPr>
      <w:rFonts w:ascii="Gill Alt One MT" w:eastAsia="Times New Roman" w:hAnsi="Gill Alt One MT" w:cs="Times New Roman"/>
      <w:b/>
      <w:i/>
      <w:iCs/>
      <w:color w:val="000000"/>
      <w:spacing w:val="15"/>
      <w:sz w:val="32"/>
      <w:szCs w:val="24"/>
    </w:rPr>
  </w:style>
  <w:style w:type="character" w:customStyle="1" w:styleId="SchwacheHervorhebung1">
    <w:name w:val="Schwache Hervorhebung1"/>
    <w:basedOn w:val="Absatz-Standardschriftart"/>
    <w:uiPriority w:val="19"/>
    <w:semiHidden/>
    <w:rsid w:val="00FB629A"/>
    <w:rPr>
      <w:i/>
      <w:iCs/>
      <w:color w:val="808080"/>
    </w:rPr>
  </w:style>
  <w:style w:type="character" w:customStyle="1" w:styleId="IntensiverVerweis1">
    <w:name w:val="Intensiver Verweis1"/>
    <w:basedOn w:val="Absatz-Standardschriftart"/>
    <w:uiPriority w:val="32"/>
    <w:semiHidden/>
    <w:rsid w:val="00FB629A"/>
    <w:rPr>
      <w:b/>
      <w:bCs/>
      <w:smallCaps/>
      <w:color w:val="249662"/>
      <w:spacing w:val="5"/>
      <w:u w:val="single"/>
    </w:rPr>
  </w:style>
  <w:style w:type="paragraph" w:customStyle="1" w:styleId="FarbigeListe-Akzent11">
    <w:name w:val="Farbige Liste - Akzent 11"/>
    <w:basedOn w:val="Standard"/>
    <w:uiPriority w:val="9"/>
    <w:qFormat/>
    <w:rsid w:val="00F60BC4"/>
    <w:pPr>
      <w:numPr>
        <w:numId w:val="45"/>
      </w:numPr>
      <w:contextualSpacing/>
    </w:pPr>
    <w:rPr>
      <w:color w:val="000000"/>
    </w:rPr>
  </w:style>
  <w:style w:type="character" w:styleId="Fett">
    <w:name w:val="Strong"/>
    <w:basedOn w:val="Absatz-Standardschriftart"/>
    <w:uiPriority w:val="22"/>
    <w:qFormat/>
    <w:rsid w:val="00F60BC4"/>
    <w:rPr>
      <w:b/>
      <w:bCs/>
    </w:rPr>
  </w:style>
  <w:style w:type="paragraph" w:styleId="Textkrper">
    <w:name w:val="Body Text"/>
    <w:basedOn w:val="Standard"/>
    <w:link w:val="TextkrperZchn"/>
    <w:uiPriority w:val="99"/>
    <w:semiHidden/>
    <w:unhideWhenUsed/>
    <w:rsid w:val="00C711C6"/>
    <w:pPr>
      <w:spacing w:after="120"/>
    </w:pPr>
  </w:style>
  <w:style w:type="character" w:customStyle="1" w:styleId="TextkrperZchn">
    <w:name w:val="Textkörper Zchn"/>
    <w:basedOn w:val="Absatz-Standardschriftart"/>
    <w:link w:val="Textkrper"/>
    <w:uiPriority w:val="99"/>
    <w:semiHidden/>
    <w:rsid w:val="00C711C6"/>
    <w:rPr>
      <w:rFonts w:ascii="Palatino Linotype" w:hAnsi="Palatino Linotype"/>
    </w:rPr>
  </w:style>
  <w:style w:type="paragraph" w:styleId="Kopfzeile">
    <w:name w:val="header"/>
    <w:basedOn w:val="Standard"/>
    <w:link w:val="Kopf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KopfzeileZchn">
    <w:name w:val="Kopfzeile Zchn"/>
    <w:basedOn w:val="Absatz-Standardschriftart"/>
    <w:link w:val="Kopfzeile"/>
    <w:uiPriority w:val="99"/>
    <w:rsid w:val="00F60BC4"/>
    <w:rPr>
      <w:rFonts w:ascii="Gill Alt One MT" w:hAnsi="Gill Alt One MT"/>
      <w:sz w:val="16"/>
      <w:szCs w:val="16"/>
    </w:rPr>
  </w:style>
  <w:style w:type="paragraph" w:styleId="Fuzeile">
    <w:name w:val="footer"/>
    <w:basedOn w:val="Standard"/>
    <w:link w:val="Fu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FuzeileZchn">
    <w:name w:val="Fußzeile Zchn"/>
    <w:basedOn w:val="Absatz-Standardschriftart"/>
    <w:link w:val="Fuzeile"/>
    <w:uiPriority w:val="99"/>
    <w:rsid w:val="00F60BC4"/>
    <w:rPr>
      <w:rFonts w:ascii="Gill Alt One MT" w:hAnsi="Gill Alt One MT"/>
      <w:sz w:val="16"/>
      <w:szCs w:val="16"/>
    </w:rPr>
  </w:style>
  <w:style w:type="paragraph" w:styleId="Verzeichnis1">
    <w:name w:val="toc 1"/>
    <w:basedOn w:val="Standard"/>
    <w:next w:val="Standard"/>
    <w:autoRedefine/>
    <w:uiPriority w:val="39"/>
    <w:unhideWhenUsed/>
    <w:rsid w:val="00D16D30"/>
    <w:pPr>
      <w:tabs>
        <w:tab w:val="left" w:pos="400"/>
        <w:tab w:val="right" w:leader="dot" w:pos="9062"/>
      </w:tabs>
    </w:pPr>
    <w:rPr>
      <w:rFonts w:ascii="Gill Alt One MT" w:hAnsi="Gill Alt One MT"/>
      <w:noProof/>
    </w:rPr>
  </w:style>
  <w:style w:type="paragraph" w:styleId="Verzeichnis2">
    <w:name w:val="toc 2"/>
    <w:basedOn w:val="Standard"/>
    <w:next w:val="Standard"/>
    <w:autoRedefine/>
    <w:uiPriority w:val="39"/>
    <w:unhideWhenUsed/>
    <w:rsid w:val="00D16D30"/>
    <w:pPr>
      <w:tabs>
        <w:tab w:val="left" w:pos="880"/>
        <w:tab w:val="right" w:leader="dot" w:pos="9062"/>
      </w:tabs>
      <w:ind w:left="198"/>
    </w:pPr>
    <w:rPr>
      <w:rFonts w:ascii="Gill Alt One MT" w:hAnsi="Gill Alt One MT"/>
      <w:noProof/>
    </w:rPr>
  </w:style>
  <w:style w:type="paragraph" w:styleId="Verzeichnis3">
    <w:name w:val="toc 3"/>
    <w:basedOn w:val="Standard"/>
    <w:next w:val="Standard"/>
    <w:autoRedefine/>
    <w:uiPriority w:val="39"/>
    <w:unhideWhenUsed/>
    <w:rsid w:val="00D16D30"/>
    <w:pPr>
      <w:tabs>
        <w:tab w:val="left" w:pos="1100"/>
        <w:tab w:val="right" w:leader="dot" w:pos="9062"/>
      </w:tabs>
      <w:ind w:left="403"/>
    </w:pPr>
    <w:rPr>
      <w:rFonts w:ascii="Gill Alt One MT" w:hAnsi="Gill Alt One MT"/>
      <w:noProof/>
    </w:rPr>
  </w:style>
  <w:style w:type="character" w:styleId="Hyperlink">
    <w:name w:val="Hyperlink"/>
    <w:basedOn w:val="Absatz-Standardschriftart"/>
    <w:uiPriority w:val="99"/>
    <w:unhideWhenUsed/>
    <w:rsid w:val="00D16D30"/>
    <w:rPr>
      <w:color w:val="115C2E"/>
      <w:u w:val="single"/>
    </w:rPr>
  </w:style>
  <w:style w:type="paragraph" w:styleId="Verzeichnis4">
    <w:name w:val="toc 4"/>
    <w:basedOn w:val="Standard"/>
    <w:next w:val="Standard"/>
    <w:autoRedefine/>
    <w:uiPriority w:val="39"/>
    <w:unhideWhenUsed/>
    <w:rsid w:val="00D16D30"/>
    <w:pPr>
      <w:tabs>
        <w:tab w:val="left" w:pos="1540"/>
        <w:tab w:val="right" w:leader="dot" w:pos="9062"/>
      </w:tabs>
      <w:ind w:left="601"/>
    </w:pPr>
    <w:rPr>
      <w:rFonts w:ascii="Gill Alt One MT" w:hAnsi="Gill Alt One MT"/>
      <w:noProof/>
    </w:rPr>
  </w:style>
  <w:style w:type="paragraph" w:styleId="Verzeichnis5">
    <w:name w:val="toc 5"/>
    <w:basedOn w:val="Standard"/>
    <w:next w:val="Standard"/>
    <w:autoRedefine/>
    <w:uiPriority w:val="39"/>
    <w:unhideWhenUsed/>
    <w:rsid w:val="00D16D30"/>
    <w:pPr>
      <w:tabs>
        <w:tab w:val="left" w:pos="1880"/>
        <w:tab w:val="right" w:leader="dot" w:pos="9062"/>
      </w:tabs>
      <w:ind w:left="799"/>
    </w:pPr>
    <w:rPr>
      <w:rFonts w:ascii="Gill Alt One MT" w:hAnsi="Gill Alt One MT"/>
      <w:noProof/>
    </w:rPr>
  </w:style>
  <w:style w:type="paragraph" w:styleId="StandardWeb">
    <w:name w:val="Normal (Web)"/>
    <w:basedOn w:val="Standard"/>
    <w:uiPriority w:val="99"/>
    <w:unhideWhenUsed/>
    <w:rsid w:val="007C4660"/>
    <w:pPr>
      <w:spacing w:before="100" w:beforeAutospacing="1" w:after="100" w:afterAutospacing="1" w:line="240" w:lineRule="auto"/>
    </w:pPr>
    <w:rPr>
      <w:rFonts w:ascii="Times New Roman" w:eastAsia="Times New Roman" w:hAnsi="Times New Roman"/>
      <w:sz w:val="24"/>
      <w:szCs w:val="24"/>
      <w:lang w:eastAsia="de-CH"/>
    </w:rPr>
  </w:style>
  <w:style w:type="paragraph" w:styleId="Sprechblasentext">
    <w:name w:val="Balloon Text"/>
    <w:basedOn w:val="Standard"/>
    <w:link w:val="SprechblasentextZchn"/>
    <w:uiPriority w:val="99"/>
    <w:semiHidden/>
    <w:unhideWhenUsed/>
    <w:rsid w:val="009F737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7379"/>
    <w:rPr>
      <w:rFonts w:ascii="Tahoma" w:hAnsi="Tahoma" w:cs="Tahoma"/>
      <w:sz w:val="16"/>
      <w:szCs w:val="16"/>
      <w:lang w:eastAsia="en-US"/>
    </w:rPr>
  </w:style>
  <w:style w:type="paragraph" w:styleId="Listenabsatz">
    <w:name w:val="List Paragraph"/>
    <w:basedOn w:val="Standard"/>
    <w:uiPriority w:val="9"/>
    <w:qFormat/>
    <w:rsid w:val="002557EC"/>
    <w:pPr>
      <w:ind w:left="1440" w:hanging="360"/>
      <w:contextualSpacing/>
    </w:pPr>
    <w:rPr>
      <w:rFonts w:asciiTheme="minorHAnsi" w:eastAsiaTheme="minorHAnsi" w:hAnsiTheme="minorHAnsi" w:cstheme="minorBidi"/>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06495">
      <w:bodyDiv w:val="1"/>
      <w:marLeft w:val="0"/>
      <w:marRight w:val="0"/>
      <w:marTop w:val="0"/>
      <w:marBottom w:val="0"/>
      <w:divBdr>
        <w:top w:val="none" w:sz="0" w:space="0" w:color="auto"/>
        <w:left w:val="none" w:sz="0" w:space="0" w:color="auto"/>
        <w:bottom w:val="none" w:sz="0" w:space="0" w:color="auto"/>
        <w:right w:val="none" w:sz="0" w:space="0" w:color="auto"/>
      </w:divBdr>
    </w:div>
    <w:div w:id="26083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tuphsg.ch" TargetMode="External"/><Relationship Id="rId13" Type="http://schemas.openxmlformats.org/officeDocument/2006/relationships/hyperlink" Target="http://www.unisg.ch/en.aspx"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diego.probst@unisg.ch" TargetMode="External"/><Relationship Id="rId12" Type="http://schemas.openxmlformats.org/officeDocument/2006/relationships/hyperlink" Target="https://www.instagram.com/unistgallen/"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user/HSGUniStGallen/featured"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twitter.com/HSGStGallen"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facebook.com/HSGUniStGallen/"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SV-MONK\UNISG-Rfolder$\CSchmid\Desktop\HSG-Medienmitteilung-Templat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HSG-Medienmitteilung-Template.dotx</Template>
  <TotalTime>0</TotalTime>
  <Pages>2</Pages>
  <Words>654</Words>
  <Characters>4121</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St. Gallen</Company>
  <LinksUpToDate>false</LinksUpToDate>
  <CharactersWithSpaces>4766</CharactersWithSpaces>
  <SharedDoc>false</SharedDoc>
  <HLinks>
    <vt:vector size="6" baseType="variant">
      <vt:variant>
        <vt:i4>3014711</vt:i4>
      </vt:variant>
      <vt:variant>
        <vt:i4>2052</vt:i4>
      </vt:variant>
      <vt:variant>
        <vt:i4>1025</vt:i4>
      </vt:variant>
      <vt:variant>
        <vt:i4>1</vt:i4>
      </vt:variant>
      <vt:variant>
        <vt:lpwstr>AACSB_low_res_blue_klein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CSchmid</dc:creator>
  <cp:lastModifiedBy>Schmid, Claudia</cp:lastModifiedBy>
  <cp:revision>5</cp:revision>
  <cp:lastPrinted>2013-12-10T16:52:00Z</cp:lastPrinted>
  <dcterms:created xsi:type="dcterms:W3CDTF">2020-09-16T06:04:00Z</dcterms:created>
  <dcterms:modified xsi:type="dcterms:W3CDTF">2020-09-16T08:36:00Z</dcterms:modified>
</cp:coreProperties>
</file>