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9E" w:rsidRPr="009B28AB" w:rsidRDefault="00DF142E" w:rsidP="002D159E">
      <w:pPr>
        <w:ind w:left="1418"/>
        <w:rPr>
          <w:rFonts w:ascii="Arial" w:hAnsi="Arial" w:cs="Arial"/>
          <w:sz w:val="36"/>
        </w:rPr>
      </w:pPr>
      <w:r w:rsidRPr="009B28AB">
        <w:rPr>
          <w:rFonts w:ascii="Arial" w:hAnsi="Arial" w:cs="Arial"/>
          <w:sz w:val="36"/>
        </w:rPr>
        <w:t>Sachsen-Anhalt: Berufe in der Fachkrankenpflege am stärksten von Covid-19 betroffen</w:t>
      </w:r>
    </w:p>
    <w:p w:rsidR="00DF142E" w:rsidRDefault="003F4C1E" w:rsidP="002D159E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9. März 2021</w:t>
      </w:r>
      <w:r w:rsidR="002D159E">
        <w:rPr>
          <w:rFonts w:ascii="Arial" w:hAnsi="Arial" w:cs="Arial"/>
          <w:sz w:val="24"/>
        </w:rPr>
        <w:t xml:space="preserve"> / </w:t>
      </w:r>
      <w:r w:rsidR="00DF142E">
        <w:rPr>
          <w:rFonts w:ascii="Arial" w:hAnsi="Arial" w:cs="Arial"/>
          <w:sz w:val="24"/>
        </w:rPr>
        <w:t>Magdeburg</w:t>
      </w:r>
      <w:r w:rsidR="002D159E">
        <w:rPr>
          <w:rFonts w:ascii="Arial" w:hAnsi="Arial" w:cs="Arial"/>
          <w:b/>
          <w:sz w:val="24"/>
        </w:rPr>
        <w:t xml:space="preserve"> </w:t>
      </w:r>
      <w:r w:rsidR="002D159E">
        <w:rPr>
          <w:rFonts w:ascii="Arial" w:hAnsi="Arial" w:cs="Arial"/>
          <w:sz w:val="24"/>
        </w:rPr>
        <w:t>–</w:t>
      </w:r>
      <w:r w:rsidR="002D159E">
        <w:rPr>
          <w:rFonts w:ascii="Arial" w:hAnsi="Arial" w:cs="Arial"/>
          <w:b/>
          <w:sz w:val="24"/>
        </w:rPr>
        <w:t xml:space="preserve"> </w:t>
      </w:r>
      <w:r w:rsidR="00DF142E">
        <w:rPr>
          <w:rFonts w:ascii="Arial" w:hAnsi="Arial" w:cs="Arial"/>
          <w:b/>
          <w:sz w:val="24"/>
        </w:rPr>
        <w:t xml:space="preserve">In Sachsen-Anhalt waren </w:t>
      </w:r>
      <w:r w:rsidR="00DF142E" w:rsidRPr="00DF142E">
        <w:rPr>
          <w:rFonts w:ascii="Arial" w:hAnsi="Arial" w:cs="Arial"/>
          <w:b/>
          <w:sz w:val="24"/>
        </w:rPr>
        <w:t xml:space="preserve">Berufe in der </w:t>
      </w:r>
      <w:r w:rsidR="00DF142E">
        <w:rPr>
          <w:rFonts w:ascii="Arial" w:hAnsi="Arial" w:cs="Arial"/>
          <w:b/>
          <w:sz w:val="24"/>
        </w:rPr>
        <w:t>Fachkrankenpflege</w:t>
      </w:r>
      <w:r w:rsidR="00DF142E" w:rsidRPr="00DF142E">
        <w:rPr>
          <w:rFonts w:ascii="Arial" w:hAnsi="Arial" w:cs="Arial"/>
          <w:b/>
          <w:sz w:val="24"/>
        </w:rPr>
        <w:t xml:space="preserve"> im „Pandemie-Jahr“ 2020 am stärksten von Krankschreibungen im Zusammenhang mit Covid-19 betroffe</w:t>
      </w:r>
      <w:r w:rsidR="00DF142E">
        <w:rPr>
          <w:rFonts w:ascii="Arial" w:hAnsi="Arial" w:cs="Arial"/>
          <w:b/>
          <w:sz w:val="24"/>
        </w:rPr>
        <w:t>n. Eine Analyse der Arbeitsunfä</w:t>
      </w:r>
      <w:r w:rsidR="00DF142E" w:rsidRPr="00DF142E">
        <w:rPr>
          <w:rFonts w:ascii="Arial" w:hAnsi="Arial" w:cs="Arial"/>
          <w:b/>
          <w:sz w:val="24"/>
        </w:rPr>
        <w:t>higkeitsdaten der AOK-Mitglieder durch das Wissenschaftliche Institut der AOK (</w:t>
      </w:r>
      <w:proofErr w:type="spellStart"/>
      <w:r w:rsidR="00DF142E" w:rsidRPr="00DF142E">
        <w:rPr>
          <w:rFonts w:ascii="Arial" w:hAnsi="Arial" w:cs="Arial"/>
          <w:b/>
          <w:sz w:val="24"/>
        </w:rPr>
        <w:t>WIdO</w:t>
      </w:r>
      <w:proofErr w:type="spellEnd"/>
      <w:r w:rsidR="00DF142E" w:rsidRPr="00DF142E">
        <w:rPr>
          <w:rFonts w:ascii="Arial" w:hAnsi="Arial" w:cs="Arial"/>
          <w:b/>
          <w:sz w:val="24"/>
        </w:rPr>
        <w:t xml:space="preserve">) zeigt, dass </w:t>
      </w:r>
      <w:r w:rsidR="00CD435A">
        <w:rPr>
          <w:rFonts w:ascii="Arial" w:hAnsi="Arial" w:cs="Arial"/>
          <w:b/>
          <w:sz w:val="24"/>
        </w:rPr>
        <w:t xml:space="preserve">in Sachsen-Anhalt </w:t>
      </w:r>
      <w:r w:rsidR="00DF142E" w:rsidRPr="00DF142E">
        <w:rPr>
          <w:rFonts w:ascii="Arial" w:hAnsi="Arial" w:cs="Arial"/>
          <w:b/>
          <w:sz w:val="24"/>
        </w:rPr>
        <w:t xml:space="preserve">von März bis Dezember 2020 in dieser Berufsgruppe </w:t>
      </w:r>
      <w:r w:rsidR="00DF142E">
        <w:rPr>
          <w:rFonts w:ascii="Arial" w:hAnsi="Arial" w:cs="Arial"/>
          <w:b/>
          <w:sz w:val="24"/>
        </w:rPr>
        <w:t>2649 je 100.000 AOK-versicherte Be</w:t>
      </w:r>
      <w:r w:rsidR="00DF142E" w:rsidRPr="00DF142E">
        <w:rPr>
          <w:rFonts w:ascii="Arial" w:hAnsi="Arial" w:cs="Arial"/>
          <w:b/>
          <w:sz w:val="24"/>
        </w:rPr>
        <w:t>schäftigte im Zusammenhang mit Covid-19 krankgeschrieben worden waren. Damit liegt der Wert dieser Berufsgruppe mehr als doppelt so hoch wie der Durchschnittswert über alle Berufsgruppen</w:t>
      </w:r>
      <w:r w:rsidR="00DF142E">
        <w:rPr>
          <w:rFonts w:ascii="Arial" w:hAnsi="Arial" w:cs="Arial"/>
          <w:b/>
          <w:sz w:val="24"/>
        </w:rPr>
        <w:t xml:space="preserve"> in Sachsen-Anhalt</w:t>
      </w:r>
      <w:r w:rsidR="00DF142E" w:rsidRPr="00DF142E">
        <w:rPr>
          <w:rFonts w:ascii="Arial" w:hAnsi="Arial" w:cs="Arial"/>
          <w:b/>
          <w:sz w:val="24"/>
        </w:rPr>
        <w:t xml:space="preserve"> (</w:t>
      </w:r>
      <w:r w:rsidR="00DF142E">
        <w:rPr>
          <w:rFonts w:ascii="Arial" w:hAnsi="Arial" w:cs="Arial"/>
          <w:b/>
          <w:sz w:val="24"/>
        </w:rPr>
        <w:t>1271</w:t>
      </w:r>
      <w:r w:rsidR="00DF142E" w:rsidRPr="00DF142E">
        <w:rPr>
          <w:rFonts w:ascii="Arial" w:hAnsi="Arial" w:cs="Arial"/>
          <w:b/>
          <w:sz w:val="24"/>
        </w:rPr>
        <w:t xml:space="preserve"> </w:t>
      </w:r>
      <w:r w:rsidR="00E04449">
        <w:rPr>
          <w:rFonts w:ascii="Arial" w:hAnsi="Arial" w:cs="Arial"/>
          <w:b/>
          <w:sz w:val="24"/>
        </w:rPr>
        <w:t>Erkrankte</w:t>
      </w:r>
      <w:r w:rsidR="00DF142E" w:rsidRPr="00DF142E">
        <w:rPr>
          <w:rFonts w:ascii="Arial" w:hAnsi="Arial" w:cs="Arial"/>
          <w:b/>
          <w:sz w:val="24"/>
        </w:rPr>
        <w:t xml:space="preserve"> je 100.000 AOK-versicherte Beschäftigte). </w:t>
      </w:r>
    </w:p>
    <w:p w:rsidR="005A2903" w:rsidRDefault="000B4C43" w:rsidP="002521D7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Beschäftigte in</w:t>
      </w:r>
      <w:r w:rsidR="00DF142E">
        <w:rPr>
          <w:rFonts w:ascii="Arial" w:hAnsi="Arial" w:cs="Arial"/>
          <w:sz w:val="24"/>
        </w:rPr>
        <w:t xml:space="preserve"> Sozial- und Gesundheitsberufe</w:t>
      </w:r>
      <w:r>
        <w:rPr>
          <w:rFonts w:ascii="Arial" w:hAnsi="Arial" w:cs="Arial"/>
          <w:sz w:val="24"/>
        </w:rPr>
        <w:t>n</w:t>
      </w:r>
      <w:r w:rsidR="007050A1">
        <w:rPr>
          <w:rFonts w:ascii="Arial" w:hAnsi="Arial" w:cs="Arial"/>
          <w:sz w:val="24"/>
        </w:rPr>
        <w:t xml:space="preserve"> in Sachsen-Anhalt</w:t>
      </w:r>
      <w:r w:rsidR="003B65F0">
        <w:rPr>
          <w:rFonts w:ascii="Arial" w:hAnsi="Arial" w:cs="Arial"/>
          <w:sz w:val="24"/>
        </w:rPr>
        <w:t xml:space="preserve"> waren</w:t>
      </w:r>
      <w:r>
        <w:rPr>
          <w:rFonts w:ascii="Arial" w:hAnsi="Arial" w:cs="Arial"/>
          <w:sz w:val="24"/>
        </w:rPr>
        <w:t xml:space="preserve"> </w:t>
      </w:r>
      <w:r w:rsidR="00DF142E" w:rsidRPr="00DF142E">
        <w:rPr>
          <w:rFonts w:ascii="Arial" w:hAnsi="Arial" w:cs="Arial"/>
          <w:sz w:val="24"/>
        </w:rPr>
        <w:t xml:space="preserve">überdurchschnittlich oft im Zusammenhang mit Covid-19 arbeitsunfähig und </w:t>
      </w:r>
      <w:r w:rsidR="00C756B7">
        <w:rPr>
          <w:rFonts w:ascii="Arial" w:hAnsi="Arial" w:cs="Arial"/>
          <w:sz w:val="24"/>
        </w:rPr>
        <w:t>belegten die</w:t>
      </w:r>
      <w:r w:rsidR="00DF142E" w:rsidRPr="00DF142E">
        <w:rPr>
          <w:rFonts w:ascii="Arial" w:hAnsi="Arial" w:cs="Arial"/>
          <w:sz w:val="24"/>
        </w:rPr>
        <w:t xml:space="preserve"> Plätze</w:t>
      </w:r>
      <w:r w:rsidR="00B104A1">
        <w:rPr>
          <w:rFonts w:ascii="Arial" w:hAnsi="Arial" w:cs="Arial"/>
          <w:sz w:val="24"/>
        </w:rPr>
        <w:t>n</w:t>
      </w:r>
      <w:r w:rsidR="00DF142E" w:rsidRPr="00DF142E">
        <w:rPr>
          <w:rFonts w:ascii="Arial" w:hAnsi="Arial" w:cs="Arial"/>
          <w:sz w:val="24"/>
        </w:rPr>
        <w:t xml:space="preserve"> 2 bis 10 der Rangliste</w:t>
      </w:r>
      <w:r w:rsidR="00191823">
        <w:rPr>
          <w:rFonts w:ascii="Arial" w:hAnsi="Arial" w:cs="Arial"/>
          <w:sz w:val="24"/>
        </w:rPr>
        <w:t xml:space="preserve"> (siehe Tabelle 1)</w:t>
      </w:r>
      <w:r w:rsidR="00DF142E" w:rsidRPr="00DF142E">
        <w:rPr>
          <w:rFonts w:ascii="Arial" w:hAnsi="Arial" w:cs="Arial"/>
          <w:sz w:val="24"/>
        </w:rPr>
        <w:t xml:space="preserve">. </w:t>
      </w:r>
      <w:bookmarkStart w:id="0" w:name="_GoBack"/>
      <w:bookmarkEnd w:id="0"/>
      <w:r w:rsidR="005A2903" w:rsidRPr="00F82EF2">
        <w:rPr>
          <w:rFonts w:ascii="Arial" w:hAnsi="Arial" w:cs="Arial"/>
          <w:sz w:val="24"/>
        </w:rPr>
        <w:t xml:space="preserve">Neben Berufen in der </w:t>
      </w:r>
      <w:r w:rsidR="005A2903">
        <w:rPr>
          <w:rFonts w:ascii="Arial" w:hAnsi="Arial" w:cs="Arial"/>
          <w:sz w:val="24"/>
        </w:rPr>
        <w:t>Fachkrankenpflege</w:t>
      </w:r>
      <w:r w:rsidR="005A2903" w:rsidRPr="00F82EF2">
        <w:rPr>
          <w:rFonts w:ascii="Arial" w:hAnsi="Arial" w:cs="Arial"/>
          <w:sz w:val="24"/>
        </w:rPr>
        <w:t xml:space="preserve"> waren</w:t>
      </w:r>
      <w:r w:rsidR="005A2903">
        <w:rPr>
          <w:rFonts w:ascii="Arial" w:hAnsi="Arial" w:cs="Arial"/>
          <w:sz w:val="24"/>
        </w:rPr>
        <w:t xml:space="preserve"> in Sachsen-Anhalt</w:t>
      </w:r>
      <w:r w:rsidR="005A2903" w:rsidRPr="00F82EF2">
        <w:rPr>
          <w:rFonts w:ascii="Arial" w:hAnsi="Arial" w:cs="Arial"/>
          <w:sz w:val="24"/>
        </w:rPr>
        <w:t xml:space="preserve"> von März bi</w:t>
      </w:r>
      <w:r w:rsidR="005A2903">
        <w:rPr>
          <w:rFonts w:ascii="Arial" w:hAnsi="Arial" w:cs="Arial"/>
          <w:sz w:val="24"/>
        </w:rPr>
        <w:t>s Dezember 2020 insbesondere Be</w:t>
      </w:r>
      <w:r w:rsidR="005A2903" w:rsidRPr="00F82EF2">
        <w:rPr>
          <w:rFonts w:ascii="Arial" w:hAnsi="Arial" w:cs="Arial"/>
          <w:sz w:val="24"/>
        </w:rPr>
        <w:t xml:space="preserve">rufe </w:t>
      </w:r>
      <w:r w:rsidR="005A2903">
        <w:rPr>
          <w:rFonts w:ascii="Arial" w:hAnsi="Arial" w:cs="Arial"/>
          <w:sz w:val="24"/>
        </w:rPr>
        <w:t>im chemisch-technischem Laboratorium (2.475</w:t>
      </w:r>
      <w:r w:rsidR="005A2903" w:rsidRPr="00F82EF2">
        <w:rPr>
          <w:rFonts w:ascii="Arial" w:hAnsi="Arial" w:cs="Arial"/>
          <w:sz w:val="24"/>
        </w:rPr>
        <w:t xml:space="preserve"> </w:t>
      </w:r>
      <w:r w:rsidR="005A2903">
        <w:rPr>
          <w:rFonts w:ascii="Arial" w:hAnsi="Arial" w:cs="Arial"/>
          <w:sz w:val="24"/>
        </w:rPr>
        <w:t xml:space="preserve">Erkrankte </w:t>
      </w:r>
      <w:r w:rsidR="005A2903" w:rsidRPr="00F82EF2">
        <w:rPr>
          <w:rFonts w:ascii="Arial" w:hAnsi="Arial" w:cs="Arial"/>
          <w:sz w:val="24"/>
        </w:rPr>
        <w:t>je 100.000 Beschäftigte) sowie</w:t>
      </w:r>
      <w:r w:rsidR="005A2903">
        <w:rPr>
          <w:rFonts w:ascii="Arial" w:hAnsi="Arial" w:cs="Arial"/>
          <w:sz w:val="24"/>
        </w:rPr>
        <w:t xml:space="preserve"> Lehrkräfte in der Sekundarstufe </w:t>
      </w:r>
      <w:r w:rsidR="005A2903" w:rsidRPr="00F82EF2">
        <w:rPr>
          <w:rFonts w:ascii="Arial" w:hAnsi="Arial" w:cs="Arial"/>
          <w:sz w:val="24"/>
        </w:rPr>
        <w:t>(</w:t>
      </w:r>
      <w:r w:rsidR="005A2903">
        <w:rPr>
          <w:rFonts w:ascii="Arial" w:hAnsi="Arial" w:cs="Arial"/>
          <w:sz w:val="24"/>
        </w:rPr>
        <w:t xml:space="preserve">2.468 Erkrankte </w:t>
      </w:r>
      <w:r w:rsidR="005A2903" w:rsidRPr="00F82EF2">
        <w:rPr>
          <w:rFonts w:ascii="Arial" w:hAnsi="Arial" w:cs="Arial"/>
          <w:sz w:val="24"/>
        </w:rPr>
        <w:t>je 100.000 Beschäftigte) stark von Fehlzeiten im Zusamm</w:t>
      </w:r>
      <w:r w:rsidR="005A2903">
        <w:rPr>
          <w:rFonts w:ascii="Arial" w:hAnsi="Arial" w:cs="Arial"/>
          <w:sz w:val="24"/>
        </w:rPr>
        <w:t>enhang mit Covid-19 betroffen</w:t>
      </w:r>
      <w:r w:rsidR="005A2903" w:rsidRPr="00F82EF2">
        <w:rPr>
          <w:rFonts w:ascii="Arial" w:hAnsi="Arial" w:cs="Arial"/>
          <w:sz w:val="24"/>
        </w:rPr>
        <w:t xml:space="preserve">. </w:t>
      </w:r>
    </w:p>
    <w:p w:rsidR="005A2903" w:rsidRDefault="005A2903" w:rsidP="005A2903">
      <w:pPr>
        <w:ind w:left="1416"/>
        <w:rPr>
          <w:rFonts w:ascii="Arial" w:hAnsi="Arial" w:cs="Arial"/>
          <w:sz w:val="24"/>
        </w:rPr>
      </w:pPr>
      <w:r w:rsidRPr="00F82EF2">
        <w:rPr>
          <w:rFonts w:ascii="Arial" w:hAnsi="Arial" w:cs="Arial"/>
          <w:sz w:val="24"/>
        </w:rPr>
        <w:t>Die niedrigsten krankheitsbedingten Fehlzeiten im Zusammenhang m</w:t>
      </w:r>
      <w:r>
        <w:rPr>
          <w:rFonts w:ascii="Arial" w:hAnsi="Arial" w:cs="Arial"/>
          <w:sz w:val="24"/>
        </w:rPr>
        <w:t>it Covid-19 zeigten sich bei</w:t>
      </w:r>
      <w:r w:rsidRPr="00834441">
        <w:t xml:space="preserve"> </w:t>
      </w:r>
      <w:r w:rsidRPr="00834441">
        <w:rPr>
          <w:rFonts w:ascii="Arial" w:hAnsi="Arial" w:cs="Arial"/>
          <w:sz w:val="24"/>
        </w:rPr>
        <w:t>Berufe</w:t>
      </w:r>
      <w:r>
        <w:rPr>
          <w:rFonts w:ascii="Arial" w:hAnsi="Arial" w:cs="Arial"/>
          <w:sz w:val="24"/>
        </w:rPr>
        <w:t>n</w:t>
      </w:r>
      <w:r w:rsidRPr="00834441">
        <w:rPr>
          <w:rFonts w:ascii="Arial" w:hAnsi="Arial" w:cs="Arial"/>
          <w:sz w:val="24"/>
        </w:rPr>
        <w:t xml:space="preserve"> im Gastronomieservice </w:t>
      </w:r>
      <w:r>
        <w:rPr>
          <w:rFonts w:ascii="Arial" w:hAnsi="Arial" w:cs="Arial"/>
          <w:sz w:val="24"/>
        </w:rPr>
        <w:t>(527 Betroffene je 100.000 Beschäftigte) sowie bei</w:t>
      </w:r>
      <w:r w:rsidRPr="00F82EF2">
        <w:rPr>
          <w:rFonts w:ascii="Arial" w:hAnsi="Arial" w:cs="Arial"/>
          <w:sz w:val="24"/>
        </w:rPr>
        <w:t xml:space="preserve"> </w:t>
      </w:r>
      <w:r w:rsidRPr="00834441">
        <w:rPr>
          <w:rFonts w:ascii="Arial" w:hAnsi="Arial" w:cs="Arial"/>
          <w:sz w:val="24"/>
        </w:rPr>
        <w:t>Fahrzeugführer/innen im Straßenverkehr</w:t>
      </w:r>
      <w:r>
        <w:rPr>
          <w:rFonts w:ascii="Arial" w:hAnsi="Arial" w:cs="Arial"/>
          <w:sz w:val="24"/>
        </w:rPr>
        <w:t xml:space="preserve"> (495 Betroffene je 100.000 Beschäftigte). </w:t>
      </w:r>
    </w:p>
    <w:p w:rsidR="005A2903" w:rsidRDefault="005A2903" w:rsidP="006F0D18">
      <w:pPr>
        <w:ind w:left="1418"/>
        <w:rPr>
          <w:rFonts w:ascii="Arial" w:hAnsi="Arial" w:cs="Arial"/>
          <w:sz w:val="24"/>
        </w:rPr>
      </w:pPr>
    </w:p>
    <w:p w:rsidR="006F0D18" w:rsidRPr="00F82EF2" w:rsidRDefault="006F0D18" w:rsidP="006F0D18">
      <w:pPr>
        <w:ind w:left="1418"/>
        <w:rPr>
          <w:rFonts w:ascii="Arial" w:hAnsi="Arial" w:cs="Arial"/>
          <w:sz w:val="24"/>
        </w:rPr>
      </w:pPr>
      <w:r w:rsidRPr="00F82EF2">
        <w:rPr>
          <w:rFonts w:ascii="Arial" w:hAnsi="Arial" w:cs="Arial"/>
          <w:sz w:val="24"/>
        </w:rPr>
        <w:lastRenderedPageBreak/>
        <w:t>Insgesamt erhielten von März bis Dezember 2020 von den</w:t>
      </w:r>
      <w:r>
        <w:rPr>
          <w:rFonts w:ascii="Arial" w:hAnsi="Arial" w:cs="Arial"/>
          <w:sz w:val="24"/>
        </w:rPr>
        <w:t xml:space="preserve"> rund</w:t>
      </w:r>
      <w:r w:rsidRPr="00F82E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296.000</w:t>
      </w:r>
      <w:r w:rsidRPr="00F82EF2">
        <w:rPr>
          <w:rFonts w:ascii="Arial" w:hAnsi="Arial" w:cs="Arial"/>
          <w:sz w:val="24"/>
        </w:rPr>
        <w:t xml:space="preserve"> AOK-versicherten Erwerbstätigen </w:t>
      </w:r>
      <w:r>
        <w:rPr>
          <w:rFonts w:ascii="Arial" w:hAnsi="Arial" w:cs="Arial"/>
          <w:sz w:val="24"/>
        </w:rPr>
        <w:t>in Sachsen-Anhalt 3.656</w:t>
      </w:r>
      <w:r w:rsidRPr="00F82EF2">
        <w:rPr>
          <w:rFonts w:ascii="Arial" w:hAnsi="Arial" w:cs="Arial"/>
          <w:sz w:val="24"/>
        </w:rPr>
        <w:t xml:space="preserve"> Beschäftigte von einem Arzt eine Arbeitsunfähigkeitsbescheinigung im Zusammenhang mit einer Covid-19-Diagnose. Bei der Hälfte der betroffenen Beschäftigten wurde der gesicherte Nachweis der Infektion auf der Arbeitsunfähigkeitsbescheinigung dokumentiert (</w:t>
      </w:r>
      <w:r>
        <w:rPr>
          <w:rFonts w:ascii="Arial" w:hAnsi="Arial" w:cs="Arial"/>
          <w:sz w:val="24"/>
        </w:rPr>
        <w:t>50,7</w:t>
      </w:r>
      <w:r w:rsidRPr="00F82EF2">
        <w:rPr>
          <w:rFonts w:ascii="Arial" w:hAnsi="Arial" w:cs="Arial"/>
          <w:sz w:val="24"/>
        </w:rPr>
        <w:t xml:space="preserve"> Prozent). Bei den übrigen Fällen wurde SARS-CoV-2 nicht durch einen Labortest nachgewiesen, sondern aufgrund eines klinischen Kriteriums (wie zum Beispiel typische Symptome für Covid-19) und eines epidemiologischen Kriteriums (zum Beispiel enger Kontakt zu einer Person mit bestätigter Infektion) als Verdachtsfall dokumentiert.</w:t>
      </w:r>
    </w:p>
    <w:p w:rsidR="00445D86" w:rsidRPr="00445D86" w:rsidRDefault="00834441" w:rsidP="00F82EF2">
      <w:pPr>
        <w:ind w:left="141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Burgenlandkreis</w:t>
      </w:r>
      <w:r w:rsidR="00445D86" w:rsidRPr="00445D86">
        <w:rPr>
          <w:rFonts w:ascii="Arial" w:hAnsi="Arial" w:cs="Arial"/>
          <w:b/>
          <w:sz w:val="24"/>
        </w:rPr>
        <w:t xml:space="preserve"> am stärksten betroffen</w:t>
      </w:r>
    </w:p>
    <w:p w:rsidR="00E95D21" w:rsidRDefault="00834441" w:rsidP="00226334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Eine Analyse der Zahlen nach Landkreisen zeigt: Am stärksten betroffen von Krankschreibungen in Verbindung mit Covid-19 waren der Burgenlandkreis </w:t>
      </w:r>
      <w:r w:rsidR="006B7EBC">
        <w:rPr>
          <w:rFonts w:ascii="Arial" w:hAnsi="Arial" w:cs="Arial"/>
          <w:sz w:val="24"/>
        </w:rPr>
        <w:t xml:space="preserve">mit </w:t>
      </w:r>
      <w:r>
        <w:rPr>
          <w:rFonts w:ascii="Arial" w:hAnsi="Arial" w:cs="Arial"/>
          <w:sz w:val="24"/>
        </w:rPr>
        <w:t xml:space="preserve">1750 </w:t>
      </w:r>
      <w:r w:rsidR="006F0D18">
        <w:rPr>
          <w:rFonts w:ascii="Arial" w:hAnsi="Arial" w:cs="Arial"/>
          <w:sz w:val="24"/>
        </w:rPr>
        <w:t>Erkrankte</w:t>
      </w:r>
      <w:r w:rsidR="006B7EBC">
        <w:rPr>
          <w:rFonts w:ascii="Arial" w:hAnsi="Arial" w:cs="Arial"/>
          <w:sz w:val="24"/>
        </w:rPr>
        <w:t xml:space="preserve"> je 100.0000 Beschäftigte</w:t>
      </w:r>
      <w:r>
        <w:rPr>
          <w:rFonts w:ascii="Arial" w:hAnsi="Arial" w:cs="Arial"/>
          <w:sz w:val="24"/>
        </w:rPr>
        <w:t xml:space="preserve"> sowie der Saalekreis </w:t>
      </w:r>
      <w:r w:rsidR="006B7EBC">
        <w:rPr>
          <w:rFonts w:ascii="Arial" w:hAnsi="Arial" w:cs="Arial"/>
          <w:sz w:val="24"/>
        </w:rPr>
        <w:t xml:space="preserve">mit </w:t>
      </w:r>
      <w:r>
        <w:rPr>
          <w:rFonts w:ascii="Arial" w:hAnsi="Arial" w:cs="Arial"/>
          <w:sz w:val="24"/>
        </w:rPr>
        <w:t>1648</w:t>
      </w:r>
      <w:r w:rsidRPr="00834441">
        <w:rPr>
          <w:rFonts w:ascii="Arial" w:hAnsi="Arial" w:cs="Arial"/>
          <w:sz w:val="24"/>
        </w:rPr>
        <w:t xml:space="preserve"> </w:t>
      </w:r>
      <w:r w:rsidR="006F0D18">
        <w:rPr>
          <w:rFonts w:ascii="Arial" w:hAnsi="Arial" w:cs="Arial"/>
          <w:sz w:val="24"/>
        </w:rPr>
        <w:t>Erkrankte</w:t>
      </w:r>
      <w:r w:rsidR="006B7EBC">
        <w:rPr>
          <w:rFonts w:ascii="Arial" w:hAnsi="Arial" w:cs="Arial"/>
          <w:sz w:val="24"/>
        </w:rPr>
        <w:t xml:space="preserve"> je 100.0000 Beschäftigte </w:t>
      </w:r>
      <w:r w:rsidR="006F0D18">
        <w:rPr>
          <w:rFonts w:ascii="Arial" w:hAnsi="Arial" w:cs="Arial"/>
          <w:sz w:val="24"/>
        </w:rPr>
        <w:t>(siehe Tabelle 2)</w:t>
      </w:r>
      <w:r>
        <w:rPr>
          <w:rFonts w:ascii="Arial" w:hAnsi="Arial" w:cs="Arial"/>
          <w:sz w:val="24"/>
        </w:rPr>
        <w:t xml:space="preserve">. Danach folgen die Börde mit 1602 und Mansfeld-Südharz mit 1448 </w:t>
      </w:r>
      <w:r w:rsidR="006F0D18">
        <w:rPr>
          <w:rFonts w:ascii="Arial" w:hAnsi="Arial" w:cs="Arial"/>
          <w:sz w:val="24"/>
        </w:rPr>
        <w:t>Erkrankten</w:t>
      </w:r>
      <w:r>
        <w:rPr>
          <w:rFonts w:ascii="Arial" w:hAnsi="Arial" w:cs="Arial"/>
          <w:sz w:val="24"/>
        </w:rPr>
        <w:t xml:space="preserve"> je 100.000 Beschäftigten. </w:t>
      </w:r>
    </w:p>
    <w:p w:rsidR="00226334" w:rsidRDefault="00226334" w:rsidP="00226334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Landkreise mit den wenigsten Krankschreibungen waren </w:t>
      </w:r>
      <w:proofErr w:type="spellStart"/>
      <w:r>
        <w:rPr>
          <w:rFonts w:ascii="Arial" w:hAnsi="Arial" w:cs="Arial"/>
          <w:sz w:val="24"/>
        </w:rPr>
        <w:t>Jerichower</w:t>
      </w:r>
      <w:proofErr w:type="spellEnd"/>
      <w:r>
        <w:rPr>
          <w:rFonts w:ascii="Arial" w:hAnsi="Arial" w:cs="Arial"/>
          <w:sz w:val="24"/>
        </w:rPr>
        <w:t xml:space="preserve"> Land (687 </w:t>
      </w:r>
      <w:r w:rsidR="006F0D18">
        <w:rPr>
          <w:rFonts w:ascii="Arial" w:hAnsi="Arial" w:cs="Arial"/>
          <w:sz w:val="24"/>
        </w:rPr>
        <w:t>Erkrankte</w:t>
      </w:r>
      <w:r>
        <w:rPr>
          <w:rFonts w:ascii="Arial" w:hAnsi="Arial" w:cs="Arial"/>
          <w:sz w:val="24"/>
        </w:rPr>
        <w:t xml:space="preserve"> je 100.000 Beschäftigte) und Dessau-Roßlau (656 </w:t>
      </w:r>
      <w:r w:rsidR="006F0D18">
        <w:rPr>
          <w:rFonts w:ascii="Arial" w:hAnsi="Arial" w:cs="Arial"/>
          <w:sz w:val="24"/>
        </w:rPr>
        <w:t>Erkrankte</w:t>
      </w:r>
      <w:r>
        <w:rPr>
          <w:rFonts w:ascii="Arial" w:hAnsi="Arial" w:cs="Arial"/>
          <w:sz w:val="24"/>
        </w:rPr>
        <w:t xml:space="preserve"> je 100.000 Beschäftigte).</w:t>
      </w:r>
    </w:p>
    <w:p w:rsidR="00F82EF2" w:rsidRPr="00445D86" w:rsidRDefault="00F82EF2" w:rsidP="00F82EF2">
      <w:pPr>
        <w:ind w:left="1416"/>
        <w:rPr>
          <w:rFonts w:ascii="Arial" w:hAnsi="Arial" w:cs="Arial"/>
          <w:b/>
          <w:sz w:val="24"/>
        </w:rPr>
      </w:pPr>
      <w:r w:rsidRPr="00445D86">
        <w:rPr>
          <w:rFonts w:ascii="Arial" w:hAnsi="Arial" w:cs="Arial"/>
          <w:b/>
          <w:sz w:val="24"/>
        </w:rPr>
        <w:t>2020 kein erhöhter Krankenstand im Fünf-Jahres-Vergleich</w:t>
      </w:r>
    </w:p>
    <w:p w:rsidR="00F82EF2" w:rsidRDefault="00F82EF2" w:rsidP="00F82EF2">
      <w:pPr>
        <w:ind w:left="1416"/>
        <w:rPr>
          <w:rFonts w:ascii="Arial" w:hAnsi="Arial" w:cs="Arial"/>
          <w:sz w:val="24"/>
        </w:rPr>
      </w:pPr>
      <w:r w:rsidRPr="00F82EF2">
        <w:rPr>
          <w:rFonts w:ascii="Arial" w:hAnsi="Arial" w:cs="Arial"/>
          <w:sz w:val="24"/>
        </w:rPr>
        <w:t xml:space="preserve">Ein Vergleich der monatlichen Krankenstände 2020 mit den Ergebnissen der </w:t>
      </w:r>
      <w:r w:rsidR="006B7EBC">
        <w:rPr>
          <w:rFonts w:ascii="Arial" w:hAnsi="Arial" w:cs="Arial"/>
          <w:sz w:val="24"/>
        </w:rPr>
        <w:t>letzten fünf Jahre zeigt, dass</w:t>
      </w:r>
      <w:r w:rsidRPr="00F82EF2">
        <w:rPr>
          <w:rFonts w:ascii="Arial" w:hAnsi="Arial" w:cs="Arial"/>
          <w:sz w:val="24"/>
        </w:rPr>
        <w:t xml:space="preserve"> in den Monaten März, April</w:t>
      </w:r>
      <w:r w:rsidR="0061548B">
        <w:rPr>
          <w:rFonts w:ascii="Arial" w:hAnsi="Arial" w:cs="Arial"/>
          <w:sz w:val="24"/>
        </w:rPr>
        <w:t xml:space="preserve">, Juli, </w:t>
      </w:r>
      <w:r w:rsidRPr="00F82EF2">
        <w:rPr>
          <w:rFonts w:ascii="Arial" w:hAnsi="Arial" w:cs="Arial"/>
          <w:sz w:val="24"/>
        </w:rPr>
        <w:t>Oktober</w:t>
      </w:r>
      <w:r w:rsidR="0061548B">
        <w:rPr>
          <w:rFonts w:ascii="Arial" w:hAnsi="Arial" w:cs="Arial"/>
          <w:sz w:val="24"/>
        </w:rPr>
        <w:t xml:space="preserve"> und Dezember</w:t>
      </w:r>
      <w:r w:rsidRPr="00F82EF2">
        <w:rPr>
          <w:rFonts w:ascii="Arial" w:hAnsi="Arial" w:cs="Arial"/>
          <w:sz w:val="24"/>
        </w:rPr>
        <w:t xml:space="preserve"> </w:t>
      </w:r>
      <w:r w:rsidR="006B7EBC">
        <w:rPr>
          <w:rFonts w:ascii="Arial" w:hAnsi="Arial" w:cs="Arial"/>
          <w:sz w:val="24"/>
        </w:rPr>
        <w:t>der</w:t>
      </w:r>
      <w:r w:rsidRPr="00F82EF2">
        <w:rPr>
          <w:rFonts w:ascii="Arial" w:hAnsi="Arial" w:cs="Arial"/>
          <w:sz w:val="24"/>
        </w:rPr>
        <w:t xml:space="preserve"> Krankenstand</w:t>
      </w:r>
      <w:r w:rsidR="006B7EBC">
        <w:rPr>
          <w:rFonts w:ascii="Arial" w:hAnsi="Arial" w:cs="Arial"/>
          <w:sz w:val="24"/>
        </w:rPr>
        <w:t xml:space="preserve"> höher war als</w:t>
      </w:r>
      <w:r w:rsidR="00445D86">
        <w:rPr>
          <w:rFonts w:ascii="Arial" w:hAnsi="Arial" w:cs="Arial"/>
          <w:sz w:val="24"/>
        </w:rPr>
        <w:t xml:space="preserve"> im Durch</w:t>
      </w:r>
      <w:r w:rsidR="0061548B">
        <w:rPr>
          <w:rFonts w:ascii="Arial" w:hAnsi="Arial" w:cs="Arial"/>
          <w:sz w:val="24"/>
        </w:rPr>
        <w:t>schnitt der letzten fünf Jahre</w:t>
      </w:r>
      <w:r w:rsidRPr="00F82EF2">
        <w:rPr>
          <w:rFonts w:ascii="Arial" w:hAnsi="Arial" w:cs="Arial"/>
          <w:sz w:val="24"/>
        </w:rPr>
        <w:t xml:space="preserve">. In diesem Vergleich, der Sondereffekte in einzelnen Jahren – zum Beispiel durch starke Grippewellen – ausgleicht, war die größte Differenz mit </w:t>
      </w:r>
      <w:r w:rsidR="0061548B">
        <w:rPr>
          <w:rFonts w:ascii="Arial" w:hAnsi="Arial" w:cs="Arial"/>
          <w:sz w:val="24"/>
        </w:rPr>
        <w:t>1,2</w:t>
      </w:r>
      <w:r w:rsidRPr="00F82EF2">
        <w:rPr>
          <w:rFonts w:ascii="Arial" w:hAnsi="Arial" w:cs="Arial"/>
          <w:sz w:val="24"/>
        </w:rPr>
        <w:t xml:space="preserve"> Prozentpunkten Unterschied im März zu erkennen: In diesem Monat erreichte der Krankenstand 2020 mit </w:t>
      </w:r>
      <w:r w:rsidR="005A1C5F">
        <w:rPr>
          <w:rFonts w:ascii="Arial" w:hAnsi="Arial" w:cs="Arial"/>
          <w:sz w:val="24"/>
        </w:rPr>
        <w:t>8,7</w:t>
      </w:r>
      <w:r w:rsidRPr="00F82EF2">
        <w:rPr>
          <w:rFonts w:ascii="Arial" w:hAnsi="Arial" w:cs="Arial"/>
          <w:sz w:val="24"/>
        </w:rPr>
        <w:t xml:space="preserve"> Prozent seinen Höchststand. Der niedrigste Krankenstand war mit </w:t>
      </w:r>
      <w:r w:rsidR="00FA3FDE">
        <w:rPr>
          <w:rFonts w:ascii="Arial" w:hAnsi="Arial" w:cs="Arial"/>
          <w:sz w:val="24"/>
        </w:rPr>
        <w:t>5,2</w:t>
      </w:r>
      <w:r w:rsidRPr="00F82EF2">
        <w:rPr>
          <w:rFonts w:ascii="Arial" w:hAnsi="Arial" w:cs="Arial"/>
          <w:sz w:val="24"/>
        </w:rPr>
        <w:t xml:space="preserve"> Prozent im Mai</w:t>
      </w:r>
      <w:r w:rsidR="00FA3FDE">
        <w:rPr>
          <w:rFonts w:ascii="Arial" w:hAnsi="Arial" w:cs="Arial"/>
          <w:sz w:val="24"/>
        </w:rPr>
        <w:t xml:space="preserve"> und August</w:t>
      </w:r>
      <w:r w:rsidRPr="00F82EF2">
        <w:rPr>
          <w:rFonts w:ascii="Arial" w:hAnsi="Arial" w:cs="Arial"/>
          <w:sz w:val="24"/>
        </w:rPr>
        <w:t xml:space="preserve"> zu </w:t>
      </w:r>
      <w:r w:rsidRPr="00F82EF2">
        <w:rPr>
          <w:rFonts w:ascii="Arial" w:hAnsi="Arial" w:cs="Arial"/>
          <w:sz w:val="24"/>
        </w:rPr>
        <w:lastRenderedPageBreak/>
        <w:t>verzeichnen; er lag damit leicht unter dem Durchschnitt der letzten fünf Jahre (</w:t>
      </w:r>
      <w:r w:rsidR="00D53F3B">
        <w:rPr>
          <w:rFonts w:ascii="Arial" w:hAnsi="Arial" w:cs="Arial"/>
          <w:sz w:val="24"/>
        </w:rPr>
        <w:t>6,4</w:t>
      </w:r>
      <w:r w:rsidRPr="00F82EF2">
        <w:rPr>
          <w:rFonts w:ascii="Arial" w:hAnsi="Arial" w:cs="Arial"/>
          <w:sz w:val="24"/>
        </w:rPr>
        <w:t xml:space="preserve"> Prozent). </w:t>
      </w:r>
    </w:p>
    <w:p w:rsidR="00F82EF2" w:rsidRPr="00445D86" w:rsidRDefault="00F82EF2" w:rsidP="00F82EF2">
      <w:pPr>
        <w:ind w:left="1416"/>
        <w:rPr>
          <w:rFonts w:ascii="Arial" w:hAnsi="Arial" w:cs="Arial"/>
          <w:b/>
          <w:sz w:val="24"/>
        </w:rPr>
      </w:pPr>
      <w:r w:rsidRPr="00445D86">
        <w:rPr>
          <w:rFonts w:ascii="Arial" w:hAnsi="Arial" w:cs="Arial"/>
          <w:b/>
          <w:sz w:val="24"/>
        </w:rPr>
        <w:t>Psychische Erkrankungen und Burnout: Weniger Krankmeldungen, aber längere Krankheitsdauer</w:t>
      </w:r>
    </w:p>
    <w:p w:rsidR="00EA21E9" w:rsidRDefault="00EA21E9" w:rsidP="00EA21E9">
      <w:pPr>
        <w:ind w:left="1416"/>
        <w:rPr>
          <w:rFonts w:ascii="Arial" w:hAnsi="Arial" w:cs="Arial"/>
          <w:sz w:val="24"/>
        </w:rPr>
      </w:pPr>
      <w:r w:rsidRPr="00EA21E9">
        <w:rPr>
          <w:rFonts w:ascii="Arial" w:hAnsi="Arial" w:cs="Arial"/>
          <w:sz w:val="24"/>
        </w:rPr>
        <w:t xml:space="preserve">Eine Zusatzauswertung zu den psychischen Erkrankungen bestätigt die Ergebnisse einer früher veröffentlichten </w:t>
      </w:r>
      <w:proofErr w:type="spellStart"/>
      <w:r w:rsidRPr="00EA21E9">
        <w:rPr>
          <w:rFonts w:ascii="Arial" w:hAnsi="Arial" w:cs="Arial"/>
          <w:sz w:val="24"/>
        </w:rPr>
        <w:t>WIdO</w:t>
      </w:r>
      <w:proofErr w:type="spellEnd"/>
      <w:r w:rsidRPr="00EA21E9">
        <w:rPr>
          <w:rFonts w:ascii="Arial" w:hAnsi="Arial" w:cs="Arial"/>
          <w:sz w:val="24"/>
        </w:rPr>
        <w:t>-Analyse. Danach gab es im Jahr 2020</w:t>
      </w:r>
      <w:r w:rsidR="006E1A8C">
        <w:rPr>
          <w:rFonts w:ascii="Arial" w:hAnsi="Arial" w:cs="Arial"/>
          <w:sz w:val="24"/>
        </w:rPr>
        <w:t xml:space="preserve"> in Sachsen-Anhalt</w:t>
      </w:r>
      <w:r w:rsidRPr="00EA21E9">
        <w:rPr>
          <w:rFonts w:ascii="Arial" w:hAnsi="Arial" w:cs="Arial"/>
          <w:sz w:val="24"/>
        </w:rPr>
        <w:t xml:space="preserve"> mit durchschnittlich </w:t>
      </w:r>
      <w:r>
        <w:rPr>
          <w:rFonts w:ascii="Arial" w:hAnsi="Arial" w:cs="Arial"/>
          <w:sz w:val="24"/>
        </w:rPr>
        <w:t>12,4</w:t>
      </w:r>
      <w:r w:rsidRPr="00EA21E9">
        <w:rPr>
          <w:rFonts w:ascii="Arial" w:hAnsi="Arial" w:cs="Arial"/>
          <w:sz w:val="24"/>
        </w:rPr>
        <w:t xml:space="preserve"> Arbeitsunfähigkeitsfällen</w:t>
      </w:r>
      <w:r w:rsidR="00FB1556">
        <w:rPr>
          <w:rFonts w:ascii="Arial" w:hAnsi="Arial" w:cs="Arial"/>
          <w:sz w:val="24"/>
        </w:rPr>
        <w:t xml:space="preserve"> (AU-Fälle)</w:t>
      </w:r>
      <w:r w:rsidRPr="00EA21E9">
        <w:rPr>
          <w:rFonts w:ascii="Arial" w:hAnsi="Arial" w:cs="Arial"/>
          <w:sz w:val="24"/>
        </w:rPr>
        <w:t xml:space="preserve"> je 100 AOK-Mitglieder weniger Krankschreibungen wegen psychischer Erkrankungen als im Vorjahr (</w:t>
      </w:r>
      <w:r>
        <w:rPr>
          <w:rFonts w:ascii="Arial" w:hAnsi="Arial" w:cs="Arial"/>
          <w:sz w:val="24"/>
        </w:rPr>
        <w:t>Tabelle 3</w:t>
      </w:r>
      <w:r w:rsidRPr="00EA21E9">
        <w:rPr>
          <w:rFonts w:ascii="Arial" w:hAnsi="Arial" w:cs="Arial"/>
          <w:sz w:val="24"/>
        </w:rPr>
        <w:t xml:space="preserve">): 2019 waren </w:t>
      </w:r>
      <w:r>
        <w:rPr>
          <w:rFonts w:ascii="Arial" w:hAnsi="Arial" w:cs="Arial"/>
          <w:sz w:val="24"/>
        </w:rPr>
        <w:t>12,8</w:t>
      </w:r>
      <w:r w:rsidRPr="00EA21E9">
        <w:rPr>
          <w:rFonts w:ascii="Arial" w:hAnsi="Arial" w:cs="Arial"/>
          <w:sz w:val="24"/>
        </w:rPr>
        <w:t xml:space="preserve"> </w:t>
      </w:r>
      <w:r w:rsidR="00F04E9B">
        <w:rPr>
          <w:rFonts w:ascii="Arial" w:hAnsi="Arial" w:cs="Arial"/>
          <w:sz w:val="24"/>
        </w:rPr>
        <w:t xml:space="preserve">AU-Fälle </w:t>
      </w:r>
      <w:r w:rsidRPr="00EA21E9">
        <w:rPr>
          <w:rFonts w:ascii="Arial" w:hAnsi="Arial" w:cs="Arial"/>
          <w:sz w:val="24"/>
        </w:rPr>
        <w:t xml:space="preserve">je 100 AOK-Mitglieder gemeldet worden. </w:t>
      </w:r>
    </w:p>
    <w:p w:rsidR="00275645" w:rsidRDefault="00922058" w:rsidP="00922058">
      <w:pPr>
        <w:ind w:left="1416"/>
        <w:rPr>
          <w:rFonts w:ascii="Arial" w:hAnsi="Arial" w:cs="Arial"/>
          <w:sz w:val="24"/>
        </w:rPr>
      </w:pPr>
      <w:r w:rsidRPr="00EA21E9">
        <w:rPr>
          <w:rFonts w:ascii="Arial" w:hAnsi="Arial" w:cs="Arial"/>
          <w:sz w:val="24"/>
        </w:rPr>
        <w:t xml:space="preserve">Auch bei den darunter subsummierten </w:t>
      </w:r>
      <w:r w:rsidR="00115317">
        <w:rPr>
          <w:rFonts w:ascii="Arial" w:hAnsi="Arial" w:cs="Arial"/>
          <w:sz w:val="24"/>
        </w:rPr>
        <w:t>„</w:t>
      </w:r>
      <w:r w:rsidRPr="00EA21E9">
        <w:rPr>
          <w:rFonts w:ascii="Arial" w:hAnsi="Arial" w:cs="Arial"/>
          <w:sz w:val="24"/>
        </w:rPr>
        <w:t>depressiven Störungen</w:t>
      </w:r>
      <w:r w:rsidR="00115317">
        <w:rPr>
          <w:rFonts w:ascii="Arial" w:hAnsi="Arial" w:cs="Arial"/>
          <w:sz w:val="24"/>
        </w:rPr>
        <w:t>“</w:t>
      </w:r>
      <w:r w:rsidRPr="00EA21E9">
        <w:rPr>
          <w:rFonts w:ascii="Arial" w:hAnsi="Arial" w:cs="Arial"/>
          <w:sz w:val="24"/>
        </w:rPr>
        <w:t xml:space="preserve"> zeigt sich ein Rückgang von </w:t>
      </w:r>
      <w:r>
        <w:rPr>
          <w:rFonts w:ascii="Arial" w:hAnsi="Arial" w:cs="Arial"/>
          <w:sz w:val="24"/>
        </w:rPr>
        <w:t>2,6 in 2019 auf 2,4</w:t>
      </w:r>
      <w:r w:rsidRPr="00EA21E9">
        <w:rPr>
          <w:rFonts w:ascii="Arial" w:hAnsi="Arial" w:cs="Arial"/>
          <w:sz w:val="24"/>
        </w:rPr>
        <w:t xml:space="preserve"> A</w:t>
      </w:r>
      <w:r w:rsidR="00275645">
        <w:rPr>
          <w:rFonts w:ascii="Arial" w:hAnsi="Arial" w:cs="Arial"/>
          <w:sz w:val="24"/>
        </w:rPr>
        <w:t>U-Fälle je 100 AOK-Mitglieder. Die Zahlen lassen</w:t>
      </w:r>
      <w:r w:rsidRPr="00EA21E9">
        <w:rPr>
          <w:rFonts w:ascii="Arial" w:hAnsi="Arial" w:cs="Arial"/>
          <w:sz w:val="24"/>
        </w:rPr>
        <w:t xml:space="preserve"> vermuten, dass viele psychisch erkrankte Beschäftigte gerade in der ersten </w:t>
      </w:r>
      <w:proofErr w:type="spellStart"/>
      <w:r w:rsidRPr="00EA21E9">
        <w:rPr>
          <w:rFonts w:ascii="Arial" w:hAnsi="Arial" w:cs="Arial"/>
          <w:sz w:val="24"/>
        </w:rPr>
        <w:t>Lockdown</w:t>
      </w:r>
      <w:proofErr w:type="spellEnd"/>
      <w:r w:rsidRPr="00EA21E9">
        <w:rPr>
          <w:rFonts w:ascii="Arial" w:hAnsi="Arial" w:cs="Arial"/>
          <w:sz w:val="24"/>
        </w:rPr>
        <w:t>-Phase aus Angst vor Ansteckung auf einen Arztbesuch verzichtet haben</w:t>
      </w:r>
      <w:r w:rsidR="00275645">
        <w:rPr>
          <w:rFonts w:ascii="Arial" w:hAnsi="Arial" w:cs="Arial"/>
          <w:sz w:val="24"/>
        </w:rPr>
        <w:t>.</w:t>
      </w:r>
    </w:p>
    <w:p w:rsidR="00922058" w:rsidRPr="00EA21E9" w:rsidRDefault="00922058" w:rsidP="00922058">
      <w:pPr>
        <w:ind w:left="1416"/>
        <w:rPr>
          <w:rFonts w:ascii="Arial" w:hAnsi="Arial" w:cs="Arial"/>
          <w:sz w:val="24"/>
        </w:rPr>
      </w:pPr>
      <w:r w:rsidRPr="00EA21E9">
        <w:rPr>
          <w:rFonts w:ascii="Arial" w:hAnsi="Arial" w:cs="Arial"/>
          <w:sz w:val="24"/>
        </w:rPr>
        <w:t>Bemerkenswert ist, dass parallel zur Abnahme der Fallzahlen</w:t>
      </w:r>
      <w:r w:rsidR="00275645">
        <w:rPr>
          <w:rFonts w:ascii="Arial" w:hAnsi="Arial" w:cs="Arial"/>
          <w:sz w:val="24"/>
        </w:rPr>
        <w:t xml:space="preserve"> die</w:t>
      </w:r>
      <w:r w:rsidRPr="00EA21E9">
        <w:rPr>
          <w:rFonts w:ascii="Arial" w:hAnsi="Arial" w:cs="Arial"/>
          <w:sz w:val="24"/>
        </w:rPr>
        <w:t xml:space="preserve"> Länge dieser Krankschreibungen </w:t>
      </w:r>
      <w:r w:rsidR="00275645">
        <w:rPr>
          <w:rFonts w:ascii="Arial" w:hAnsi="Arial" w:cs="Arial"/>
          <w:sz w:val="24"/>
        </w:rPr>
        <w:t>gestiegen ist</w:t>
      </w:r>
      <w:r w:rsidRPr="00EA21E9">
        <w:rPr>
          <w:rFonts w:ascii="Arial" w:hAnsi="Arial" w:cs="Arial"/>
          <w:sz w:val="24"/>
        </w:rPr>
        <w:t>. So stieg</w:t>
      </w:r>
      <w:r w:rsidR="00F04E9B">
        <w:rPr>
          <w:rFonts w:ascii="Arial" w:hAnsi="Arial" w:cs="Arial"/>
          <w:sz w:val="24"/>
        </w:rPr>
        <w:t xml:space="preserve"> in Sachsen-Anhalt</w:t>
      </w:r>
      <w:r w:rsidRPr="00EA21E9">
        <w:rPr>
          <w:rFonts w:ascii="Arial" w:hAnsi="Arial" w:cs="Arial"/>
          <w:sz w:val="24"/>
        </w:rPr>
        <w:t xml:space="preserve"> die Dauer eines durchschnittlichen psychisch bedingten Arbeitsunfähigkeitsfalls bei den AOK-Mitgliedern im Vergleich zum Vorjahreszeitraum um mehr als </w:t>
      </w:r>
      <w:r w:rsidR="00275645">
        <w:rPr>
          <w:rFonts w:ascii="Arial" w:hAnsi="Arial" w:cs="Arial"/>
          <w:sz w:val="24"/>
        </w:rPr>
        <w:t>zwei Tage – von 27,4</w:t>
      </w:r>
      <w:r w:rsidRPr="00EA21E9">
        <w:rPr>
          <w:rFonts w:ascii="Arial" w:hAnsi="Arial" w:cs="Arial"/>
          <w:sz w:val="24"/>
        </w:rPr>
        <w:t xml:space="preserve"> Tagen im Jahr 2019 auf </w:t>
      </w:r>
      <w:r w:rsidR="00275645">
        <w:rPr>
          <w:rFonts w:ascii="Arial" w:hAnsi="Arial" w:cs="Arial"/>
          <w:sz w:val="24"/>
        </w:rPr>
        <w:t>29,9</w:t>
      </w:r>
      <w:r w:rsidRPr="00EA21E9">
        <w:rPr>
          <w:rFonts w:ascii="Arial" w:hAnsi="Arial" w:cs="Arial"/>
          <w:sz w:val="24"/>
        </w:rPr>
        <w:t xml:space="preserve"> Tage im Jahr 2020. Bei den depressiven Erkrankungen zeigt sich ein ähnlicher Effekt: auch hier gab es einen Anstieg von </w:t>
      </w:r>
      <w:r w:rsidR="00275645">
        <w:rPr>
          <w:rFonts w:ascii="Arial" w:hAnsi="Arial" w:cs="Arial"/>
          <w:sz w:val="24"/>
        </w:rPr>
        <w:t>41,7</w:t>
      </w:r>
      <w:r w:rsidRPr="00EA21E9">
        <w:rPr>
          <w:rFonts w:ascii="Arial" w:hAnsi="Arial" w:cs="Arial"/>
          <w:sz w:val="24"/>
        </w:rPr>
        <w:t xml:space="preserve"> Tagen im Jahr 2019 auf </w:t>
      </w:r>
      <w:r w:rsidR="00275645">
        <w:rPr>
          <w:rFonts w:ascii="Arial" w:hAnsi="Arial" w:cs="Arial"/>
          <w:sz w:val="24"/>
        </w:rPr>
        <w:t>46,2</w:t>
      </w:r>
      <w:r w:rsidRPr="00EA21E9">
        <w:rPr>
          <w:rFonts w:ascii="Arial" w:hAnsi="Arial" w:cs="Arial"/>
          <w:sz w:val="24"/>
        </w:rPr>
        <w:t xml:space="preserve"> Tage im Jahr 2020. Insgesamt verstärkt sich damit der Trend der letzten Jahre zu immer längeren Krankschreibungen aufgrund von psychischer Erkrankungen.</w:t>
      </w:r>
    </w:p>
    <w:p w:rsidR="00EA21E9" w:rsidRDefault="00E46045" w:rsidP="00EA21E9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 b</w:t>
      </w:r>
      <w:r w:rsidR="00EA21E9" w:rsidRPr="00EA21E9">
        <w:rPr>
          <w:rFonts w:ascii="Arial" w:hAnsi="Arial" w:cs="Arial"/>
          <w:sz w:val="24"/>
        </w:rPr>
        <w:t xml:space="preserve">eim Thema Burnout zeigt sich </w:t>
      </w:r>
      <w:r>
        <w:rPr>
          <w:rFonts w:ascii="Arial" w:hAnsi="Arial" w:cs="Arial"/>
          <w:sz w:val="24"/>
        </w:rPr>
        <w:t>eine</w:t>
      </w:r>
      <w:r w:rsidR="00EA21E9" w:rsidRPr="00EA21E9">
        <w:rPr>
          <w:rFonts w:ascii="Arial" w:hAnsi="Arial" w:cs="Arial"/>
          <w:sz w:val="24"/>
        </w:rPr>
        <w:t xml:space="preserve"> ähnliche </w:t>
      </w:r>
      <w:r w:rsidR="00EA21E9">
        <w:rPr>
          <w:rFonts w:ascii="Arial" w:hAnsi="Arial" w:cs="Arial"/>
          <w:sz w:val="24"/>
        </w:rPr>
        <w:t>Entwicklung</w:t>
      </w:r>
      <w:r w:rsidR="00EA21E9" w:rsidRPr="00EA21E9">
        <w:rPr>
          <w:rFonts w:ascii="Arial" w:hAnsi="Arial" w:cs="Arial"/>
          <w:sz w:val="24"/>
        </w:rPr>
        <w:t>: Die Burnout-Fallzahlen waren im Pandemiejahr 2020 im Vergleich zum Vorjahr rückläufig</w:t>
      </w:r>
      <w:r w:rsidR="00EA21E9">
        <w:rPr>
          <w:rFonts w:ascii="Arial" w:hAnsi="Arial" w:cs="Arial"/>
          <w:sz w:val="24"/>
        </w:rPr>
        <w:t xml:space="preserve"> </w:t>
      </w:r>
      <w:r w:rsidR="00EA21E9" w:rsidRPr="00EA21E9">
        <w:rPr>
          <w:rFonts w:ascii="Arial" w:hAnsi="Arial" w:cs="Arial"/>
          <w:sz w:val="24"/>
        </w:rPr>
        <w:t>(-</w:t>
      </w:r>
      <w:r w:rsidR="00EA21E9">
        <w:rPr>
          <w:rFonts w:ascii="Arial" w:hAnsi="Arial" w:cs="Arial"/>
          <w:sz w:val="24"/>
        </w:rPr>
        <w:t xml:space="preserve"> 4,8</w:t>
      </w:r>
      <w:r w:rsidR="00EA21E9" w:rsidRPr="00EA21E9">
        <w:rPr>
          <w:rFonts w:ascii="Arial" w:hAnsi="Arial" w:cs="Arial"/>
          <w:sz w:val="24"/>
        </w:rPr>
        <w:t xml:space="preserve"> Prozent). Gleichzeitig </w:t>
      </w:r>
      <w:r w:rsidR="00192671">
        <w:rPr>
          <w:rFonts w:ascii="Arial" w:hAnsi="Arial" w:cs="Arial"/>
          <w:sz w:val="24"/>
        </w:rPr>
        <w:t>stiegen die</w:t>
      </w:r>
      <w:r w:rsidR="00EA21E9" w:rsidRPr="00EA21E9">
        <w:rPr>
          <w:rFonts w:ascii="Arial" w:hAnsi="Arial" w:cs="Arial"/>
          <w:sz w:val="24"/>
        </w:rPr>
        <w:t xml:space="preserve"> durchschnittlichen Fehltage mit der Diagnose Burnout gegenüber dem </w:t>
      </w:r>
      <w:r w:rsidR="00EA21E9" w:rsidRPr="00EA21E9">
        <w:rPr>
          <w:rFonts w:ascii="Arial" w:hAnsi="Arial" w:cs="Arial"/>
          <w:sz w:val="24"/>
        </w:rPr>
        <w:lastRenderedPageBreak/>
        <w:t xml:space="preserve">Vorjahr um </w:t>
      </w:r>
      <w:r w:rsidR="00EA21E9">
        <w:rPr>
          <w:rFonts w:ascii="Arial" w:hAnsi="Arial" w:cs="Arial"/>
          <w:sz w:val="24"/>
        </w:rPr>
        <w:t>5</w:t>
      </w:r>
      <w:r w:rsidR="00EA21E9" w:rsidRPr="00EA21E9">
        <w:rPr>
          <w:rFonts w:ascii="Arial" w:hAnsi="Arial" w:cs="Arial"/>
          <w:sz w:val="24"/>
        </w:rPr>
        <w:t>,</w:t>
      </w:r>
      <w:r w:rsidR="00EA21E9">
        <w:rPr>
          <w:rFonts w:ascii="Arial" w:hAnsi="Arial" w:cs="Arial"/>
          <w:sz w:val="24"/>
        </w:rPr>
        <w:t>2</w:t>
      </w:r>
      <w:r w:rsidR="00EA21E9" w:rsidRPr="00EA21E9">
        <w:rPr>
          <w:rFonts w:ascii="Arial" w:hAnsi="Arial" w:cs="Arial"/>
          <w:sz w:val="24"/>
        </w:rPr>
        <w:t xml:space="preserve"> Prozent auf durchschnittlich </w:t>
      </w:r>
      <w:r w:rsidR="00EA21E9">
        <w:rPr>
          <w:rFonts w:ascii="Arial" w:hAnsi="Arial" w:cs="Arial"/>
          <w:sz w:val="24"/>
        </w:rPr>
        <w:t>30,5</w:t>
      </w:r>
      <w:r w:rsidR="00EA21E9" w:rsidRPr="00EA21E9">
        <w:rPr>
          <w:rFonts w:ascii="Arial" w:hAnsi="Arial" w:cs="Arial"/>
          <w:sz w:val="24"/>
        </w:rPr>
        <w:t xml:space="preserve"> Tage.</w:t>
      </w:r>
      <w:r w:rsidR="00E75D61">
        <w:rPr>
          <w:rFonts w:ascii="Arial" w:hAnsi="Arial" w:cs="Arial"/>
          <w:sz w:val="24"/>
        </w:rPr>
        <w:t xml:space="preserve"> (siehe Tabelle 4)</w:t>
      </w:r>
      <w:r w:rsidR="00EA21E9" w:rsidRPr="00EA21E9">
        <w:rPr>
          <w:rFonts w:ascii="Arial" w:hAnsi="Arial" w:cs="Arial"/>
          <w:sz w:val="24"/>
        </w:rPr>
        <w:t xml:space="preserve"> </w:t>
      </w:r>
    </w:p>
    <w:p w:rsidR="00E37688" w:rsidRDefault="00E37688" w:rsidP="00F82EF2">
      <w:pPr>
        <w:ind w:left="1416"/>
        <w:rPr>
          <w:rFonts w:ascii="Arial" w:hAnsi="Arial" w:cs="Arial"/>
          <w:sz w:val="24"/>
        </w:rPr>
      </w:pPr>
    </w:p>
    <w:p w:rsidR="00C35D88" w:rsidRPr="000F5E36" w:rsidRDefault="00C35D88" w:rsidP="00115317">
      <w:pPr>
        <w:ind w:left="1416"/>
        <w:rPr>
          <w:rFonts w:ascii="Arial" w:hAnsi="Arial" w:cs="Arial"/>
          <w:b/>
          <w:sz w:val="24"/>
        </w:rPr>
      </w:pPr>
      <w:r w:rsidRPr="000F5E36">
        <w:rPr>
          <w:rFonts w:ascii="Arial" w:hAnsi="Arial" w:cs="Arial"/>
          <w:b/>
          <w:sz w:val="24"/>
        </w:rPr>
        <w:t>Erläuterung zu den Tabellen:</w:t>
      </w:r>
    </w:p>
    <w:p w:rsidR="00C35D88" w:rsidRPr="00C35D88" w:rsidRDefault="00C35D88" w:rsidP="00C35D88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ICD </w:t>
      </w:r>
      <w:r w:rsidR="00377935">
        <w:rPr>
          <w:rFonts w:ascii="Arial" w:hAnsi="Arial" w:cs="Arial"/>
          <w:sz w:val="24"/>
        </w:rPr>
        <w:t xml:space="preserve">U07.1 = </w:t>
      </w:r>
      <w:r w:rsidRPr="00C35D88">
        <w:rPr>
          <w:rFonts w:ascii="Arial" w:hAnsi="Arial" w:cs="Arial"/>
          <w:sz w:val="24"/>
        </w:rPr>
        <w:t xml:space="preserve">Virus SARS-CoV-2 durch Labortest nachgewiesen </w:t>
      </w:r>
    </w:p>
    <w:p w:rsidR="00C35D88" w:rsidRPr="00C35D88" w:rsidRDefault="00C35D88" w:rsidP="00C35D88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ICD </w:t>
      </w:r>
      <w:r w:rsidR="00377935">
        <w:rPr>
          <w:rFonts w:ascii="Arial" w:hAnsi="Arial" w:cs="Arial"/>
          <w:sz w:val="24"/>
        </w:rPr>
        <w:t>U07.2 =</w:t>
      </w:r>
      <w:r w:rsidRPr="00C35D88">
        <w:rPr>
          <w:rFonts w:ascii="Arial" w:hAnsi="Arial" w:cs="Arial"/>
          <w:sz w:val="24"/>
        </w:rPr>
        <w:t xml:space="preserve"> SARS-CoV-2 nicht durch Labortest nachgewiesen, sondern aufgrund eines klinischen Kriteriums (wie zum Beispiel typische Symptome für Covid-19) und eines epidemiologischen Kriteriums (zum Beispiel enger Kontakt zu einer Person mit bestätigter Infektion) als Verdachtsfall dokumentiert.</w:t>
      </w:r>
    </w:p>
    <w:p w:rsidR="00C35D88" w:rsidRDefault="00C35D88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C82D69" w:rsidRDefault="00C82D69" w:rsidP="00115317">
      <w:pPr>
        <w:ind w:left="1416"/>
        <w:rPr>
          <w:rFonts w:ascii="Arial" w:hAnsi="Arial" w:cs="Arial"/>
          <w:sz w:val="24"/>
          <w:u w:val="single"/>
        </w:rPr>
      </w:pPr>
    </w:p>
    <w:p w:rsidR="00E37688" w:rsidRPr="00386568" w:rsidRDefault="00E37688" w:rsidP="00115317">
      <w:pPr>
        <w:ind w:left="1416"/>
        <w:rPr>
          <w:rFonts w:ascii="Arial" w:hAnsi="Arial" w:cs="Arial"/>
          <w:sz w:val="24"/>
        </w:rPr>
      </w:pPr>
      <w:r w:rsidRPr="00115317">
        <w:rPr>
          <w:rFonts w:ascii="Arial" w:hAnsi="Arial" w:cs="Arial"/>
          <w:sz w:val="24"/>
          <w:u w:val="single"/>
        </w:rPr>
        <w:lastRenderedPageBreak/>
        <w:t>Tabelle 1:</w:t>
      </w:r>
      <w:r w:rsidR="00115317">
        <w:rPr>
          <w:rFonts w:ascii="Arial" w:hAnsi="Arial" w:cs="Arial"/>
          <w:sz w:val="24"/>
        </w:rPr>
        <w:t xml:space="preserve"> </w:t>
      </w:r>
      <w:r w:rsidR="00115317" w:rsidRPr="00115317">
        <w:rPr>
          <w:rFonts w:ascii="Arial" w:hAnsi="Arial" w:cs="Arial"/>
          <w:sz w:val="24"/>
        </w:rPr>
        <w:t>Erkrankte je 100.000 Beschäftigte (AOK-Mitglieder) in Sachsen-Anhalt nach Berufen, ICD U07.1 bis U07.2 (zusammengefasst), Monate März bis Dezember 2020</w:t>
      </w:r>
      <w:r w:rsidR="00115317">
        <w:rPr>
          <w:rFonts w:ascii="Arial" w:hAnsi="Arial" w:cs="Arial"/>
          <w:sz w:val="24"/>
        </w:rPr>
        <w:t xml:space="preserve"> (</w:t>
      </w:r>
      <w:r w:rsidR="00115317" w:rsidRPr="00115317">
        <w:rPr>
          <w:rFonts w:ascii="Arial" w:hAnsi="Arial" w:cs="Arial"/>
          <w:sz w:val="24"/>
        </w:rPr>
        <w:t>Einschränkung auf Berufe, die mind. 0,1% der Versichertentage ausmachen</w:t>
      </w:r>
      <w:r w:rsidR="00115317">
        <w:rPr>
          <w:rFonts w:ascii="Arial" w:hAnsi="Arial" w:cs="Arial"/>
          <w:sz w:val="24"/>
        </w:rPr>
        <w:t xml:space="preserve"> / </w:t>
      </w:r>
      <w:r w:rsidR="00115317" w:rsidRPr="00115317">
        <w:rPr>
          <w:rFonts w:ascii="Arial" w:hAnsi="Arial" w:cs="Arial"/>
          <w:sz w:val="24"/>
        </w:rPr>
        <w:t>Aus Gründen des Datenschutzes werden die AU-Daten von Gruppen mit weniger als 10 Erkrankten nicht ausgewiesen</w:t>
      </w:r>
      <w:r w:rsidR="00115317">
        <w:rPr>
          <w:rFonts w:ascii="Arial" w:hAnsi="Arial" w:cs="Arial"/>
          <w:sz w:val="24"/>
        </w:rPr>
        <w:t>)</w:t>
      </w:r>
    </w:p>
    <w:tbl>
      <w:tblPr>
        <w:tblStyle w:val="Gitternetztabelle5dunkelAkzent3"/>
        <w:tblW w:w="0" w:type="auto"/>
        <w:tblInd w:w="1415" w:type="dxa"/>
        <w:tblLook w:val="04A0" w:firstRow="1" w:lastRow="0" w:firstColumn="1" w:lastColumn="0" w:noHBand="0" w:noVBand="1"/>
      </w:tblPr>
      <w:tblGrid>
        <w:gridCol w:w="716"/>
        <w:gridCol w:w="4527"/>
        <w:gridCol w:w="2404"/>
      </w:tblGrid>
      <w:tr w:rsidR="00E37688" w:rsidTr="00E37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Rang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2404" w:type="dxa"/>
          </w:tcPr>
          <w:p w:rsidR="00E37688" w:rsidRPr="00B96AA6" w:rsidRDefault="00E37688" w:rsidP="00D102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Erkrankte je 100.000 Beschäftigte (März bis Dezember 2020)</w:t>
            </w:r>
          </w:p>
        </w:tc>
      </w:tr>
      <w:tr w:rsidR="00E37688" w:rsidTr="00E3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in der Fachkrankenpflege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2649</w:t>
            </w:r>
          </w:p>
        </w:tc>
      </w:tr>
      <w:tr w:rsidR="00E37688" w:rsidTr="00E37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im chemisch-technischen Laboratorium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2475</w:t>
            </w:r>
          </w:p>
        </w:tc>
      </w:tr>
      <w:tr w:rsidR="00E37688" w:rsidTr="00E3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Lehrkräfte in der Sekundarstufe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2468</w:t>
            </w:r>
          </w:p>
        </w:tc>
      </w:tr>
      <w:tr w:rsidR="00E37688" w:rsidTr="00E37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Zahnmedizinische Fachangestellte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2315</w:t>
            </w:r>
          </w:p>
        </w:tc>
      </w:tr>
      <w:tr w:rsidR="00E37688" w:rsidTr="00E3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in der Kinderbetreuung &amp; -erziehung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2286</w:t>
            </w:r>
          </w:p>
        </w:tc>
      </w:tr>
      <w:tr w:rsidR="00E37688" w:rsidTr="00E37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in der Gesundheits- &amp; Krankenpflege (ohne Spezialisierung)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2201</w:t>
            </w:r>
          </w:p>
        </w:tc>
      </w:tr>
      <w:tr w:rsidR="00E37688" w:rsidTr="00E3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in der Sozialverwaltung &amp; -versicherung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2130</w:t>
            </w:r>
          </w:p>
        </w:tc>
      </w:tr>
      <w:tr w:rsidR="00E37688" w:rsidTr="00E37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in der Sozialarbeit &amp; Sozialpädagogik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2123</w:t>
            </w:r>
          </w:p>
        </w:tc>
      </w:tr>
      <w:tr w:rsidR="00E37688" w:rsidTr="00E3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9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in der öffentlichen Verwaltung (ohne Spezialisierung)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2117</w:t>
            </w:r>
          </w:p>
        </w:tc>
      </w:tr>
      <w:tr w:rsidR="00E37688" w:rsidTr="00E37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E37688" w:rsidRPr="00B96AA6" w:rsidRDefault="00E37688" w:rsidP="00D1026C">
            <w:pPr>
              <w:rPr>
                <w:rFonts w:ascii="Arial" w:hAnsi="Arial" w:cs="Arial"/>
                <w:color w:val="auto"/>
                <w:sz w:val="20"/>
              </w:rPr>
            </w:pPr>
            <w:r w:rsidRPr="00B96AA6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  <w:tc>
          <w:tcPr>
            <w:tcW w:w="4527" w:type="dxa"/>
          </w:tcPr>
          <w:p w:rsidR="00E37688" w:rsidRPr="00B96AA6" w:rsidRDefault="00E37688" w:rsidP="00D10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Berufe in der Ergotherapie</w:t>
            </w:r>
          </w:p>
        </w:tc>
        <w:tc>
          <w:tcPr>
            <w:tcW w:w="2404" w:type="dxa"/>
          </w:tcPr>
          <w:p w:rsidR="00E37688" w:rsidRPr="00B96AA6" w:rsidRDefault="00E37688" w:rsidP="0038656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96AA6">
              <w:rPr>
                <w:rFonts w:ascii="Arial" w:hAnsi="Arial" w:cs="Arial"/>
                <w:sz w:val="20"/>
              </w:rPr>
              <w:t>2059</w:t>
            </w:r>
          </w:p>
        </w:tc>
      </w:tr>
    </w:tbl>
    <w:p w:rsidR="00EF5854" w:rsidRDefault="00EF5854" w:rsidP="00F82EF2">
      <w:pPr>
        <w:ind w:left="1416"/>
        <w:rPr>
          <w:rFonts w:ascii="Arial" w:hAnsi="Arial" w:cs="Arial"/>
          <w:sz w:val="20"/>
        </w:rPr>
      </w:pPr>
    </w:p>
    <w:p w:rsidR="00B45466" w:rsidRPr="00EF5854" w:rsidRDefault="00B45466" w:rsidP="00F82EF2">
      <w:pPr>
        <w:ind w:left="1416"/>
        <w:rPr>
          <w:rFonts w:ascii="Arial" w:hAnsi="Arial" w:cs="Arial"/>
          <w:sz w:val="20"/>
        </w:rPr>
      </w:pPr>
      <w:r w:rsidRPr="00EF5854">
        <w:rPr>
          <w:rFonts w:ascii="Arial" w:hAnsi="Arial" w:cs="Arial"/>
          <w:sz w:val="20"/>
        </w:rPr>
        <w:t xml:space="preserve">Quelle: AOK / Arbeitsunfähigkeitsmeldungen der AOK-versicherten Beschäftigten, die im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bis zum 24. Februar 2021 vorlagen.  ©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2021</w:t>
      </w: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</w:p>
    <w:p w:rsidR="00C82D69" w:rsidRDefault="00C82D69" w:rsidP="00F82EF2">
      <w:pPr>
        <w:ind w:left="1416"/>
        <w:rPr>
          <w:rFonts w:ascii="Arial" w:hAnsi="Arial" w:cs="Arial"/>
          <w:sz w:val="24"/>
        </w:rPr>
      </w:pPr>
    </w:p>
    <w:p w:rsidR="00C82D69" w:rsidRDefault="00C82D69" w:rsidP="00F82EF2">
      <w:pPr>
        <w:ind w:left="1416"/>
        <w:rPr>
          <w:rFonts w:ascii="Arial" w:hAnsi="Arial" w:cs="Arial"/>
          <w:sz w:val="24"/>
        </w:rPr>
      </w:pPr>
    </w:p>
    <w:p w:rsidR="00C82D69" w:rsidRDefault="00C82D69" w:rsidP="00F82EF2">
      <w:pPr>
        <w:ind w:left="1416"/>
        <w:rPr>
          <w:rFonts w:ascii="Arial" w:hAnsi="Arial" w:cs="Arial"/>
          <w:sz w:val="24"/>
        </w:rPr>
      </w:pPr>
    </w:p>
    <w:p w:rsidR="00C82D69" w:rsidRDefault="00C82D69" w:rsidP="00F82EF2">
      <w:pPr>
        <w:ind w:left="1416"/>
        <w:rPr>
          <w:rFonts w:ascii="Arial" w:hAnsi="Arial" w:cs="Arial"/>
          <w:sz w:val="24"/>
        </w:rPr>
      </w:pPr>
    </w:p>
    <w:p w:rsidR="00C82D69" w:rsidRDefault="00C82D69" w:rsidP="00F82EF2">
      <w:pPr>
        <w:ind w:left="1416"/>
        <w:rPr>
          <w:rFonts w:ascii="Arial" w:hAnsi="Arial" w:cs="Arial"/>
          <w:sz w:val="24"/>
        </w:rPr>
      </w:pPr>
    </w:p>
    <w:p w:rsidR="00C82D69" w:rsidRDefault="00C82D69" w:rsidP="00F82EF2">
      <w:pPr>
        <w:ind w:left="1416"/>
        <w:rPr>
          <w:rFonts w:ascii="Arial" w:hAnsi="Arial" w:cs="Arial"/>
          <w:sz w:val="24"/>
        </w:rPr>
      </w:pPr>
    </w:p>
    <w:p w:rsidR="00E37688" w:rsidRDefault="00E37688" w:rsidP="00F82EF2">
      <w:pPr>
        <w:ind w:left="1416"/>
        <w:rPr>
          <w:rFonts w:ascii="Arial" w:hAnsi="Arial" w:cs="Arial"/>
          <w:sz w:val="24"/>
        </w:rPr>
      </w:pPr>
      <w:r w:rsidRPr="00115317">
        <w:rPr>
          <w:rFonts w:ascii="Arial" w:hAnsi="Arial" w:cs="Arial"/>
          <w:sz w:val="24"/>
          <w:u w:val="single"/>
        </w:rPr>
        <w:lastRenderedPageBreak/>
        <w:t>Tabelle 2:</w:t>
      </w:r>
      <w:r w:rsidR="00115317" w:rsidRPr="00115317">
        <w:t xml:space="preserve"> </w:t>
      </w:r>
      <w:r w:rsidR="00115317" w:rsidRPr="00115317">
        <w:rPr>
          <w:rFonts w:ascii="Arial" w:hAnsi="Arial" w:cs="Arial"/>
          <w:sz w:val="24"/>
        </w:rPr>
        <w:t xml:space="preserve">Erkrankte je 100.000 Beschäftigte (AOK-Mitglieder) </w:t>
      </w:r>
      <w:r w:rsidR="00115317">
        <w:rPr>
          <w:rFonts w:ascii="Arial" w:hAnsi="Arial" w:cs="Arial"/>
          <w:sz w:val="24"/>
        </w:rPr>
        <w:t xml:space="preserve">in Sachsen-Anhalt </w:t>
      </w:r>
      <w:r w:rsidR="00115317" w:rsidRPr="00115317">
        <w:rPr>
          <w:rFonts w:ascii="Arial" w:hAnsi="Arial" w:cs="Arial"/>
          <w:sz w:val="24"/>
        </w:rPr>
        <w:t>nach Kreisen und Stadtbezirken, ICD U07.1 bis U07.2, Monate März bis Dezember 2020</w:t>
      </w:r>
    </w:p>
    <w:tbl>
      <w:tblPr>
        <w:tblStyle w:val="Gitternetztabelle5dunkelAkzent3"/>
        <w:tblW w:w="7660" w:type="dxa"/>
        <w:tblInd w:w="1413" w:type="dxa"/>
        <w:tblLook w:val="04A0" w:firstRow="1" w:lastRow="0" w:firstColumn="1" w:lastColumn="0" w:noHBand="0" w:noVBand="1"/>
      </w:tblPr>
      <w:tblGrid>
        <w:gridCol w:w="2551"/>
        <w:gridCol w:w="5109"/>
      </w:tblGrid>
      <w:tr w:rsidR="00115317" w:rsidRPr="00E37688" w:rsidTr="0011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Kreis</w:t>
            </w:r>
          </w:p>
        </w:tc>
        <w:tc>
          <w:tcPr>
            <w:tcW w:w="5109" w:type="dxa"/>
            <w:hideMark/>
          </w:tcPr>
          <w:p w:rsidR="00E37688" w:rsidRPr="00E37688" w:rsidRDefault="00E37688" w:rsidP="00E37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Erkrankte je 100.000 AOK-Mitglieder ICD U07.1 bis U07.2, Monate März bis Dezember 2020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Burgenlandkreis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1750</w:t>
            </w:r>
          </w:p>
        </w:tc>
      </w:tr>
      <w:tr w:rsidR="00E37688" w:rsidRPr="00E37688" w:rsidTr="0011531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Saalekreis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1648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Börde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1602</w:t>
            </w:r>
          </w:p>
        </w:tc>
      </w:tr>
      <w:tr w:rsidR="00E37688" w:rsidRPr="00E37688" w:rsidTr="0011531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Mansfeld-Südharz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1448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Salzlandkreis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1244</w:t>
            </w:r>
          </w:p>
        </w:tc>
      </w:tr>
      <w:tr w:rsidR="00E37688" w:rsidRPr="00E37688" w:rsidTr="0011531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Wittenberg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1177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eastAsia="de-DE"/>
              </w:rPr>
              <w:t>Mittelwert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eastAsia="de-DE"/>
              </w:rPr>
              <w:t>1139</w:t>
            </w:r>
          </w:p>
        </w:tc>
      </w:tr>
      <w:tr w:rsidR="00E37688" w:rsidRPr="00E37688" w:rsidTr="0011531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Stendal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1013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Magdeburg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1007</w:t>
            </w:r>
          </w:p>
        </w:tc>
      </w:tr>
      <w:tr w:rsidR="00E37688" w:rsidRPr="00E37688" w:rsidTr="0011531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Anhalt-Bitterfeld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994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Harz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965</w:t>
            </w:r>
          </w:p>
        </w:tc>
      </w:tr>
      <w:tr w:rsidR="00E37688" w:rsidRPr="00E37688" w:rsidTr="0011531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Halle (Saale)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930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Altmarkkreis Salzwedel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829</w:t>
            </w:r>
          </w:p>
        </w:tc>
      </w:tr>
      <w:tr w:rsidR="00E37688" w:rsidRPr="00E37688" w:rsidTr="0011531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Jerichower</w:t>
            </w:r>
            <w:proofErr w:type="spellEnd"/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 xml:space="preserve"> Land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687</w:t>
            </w:r>
          </w:p>
        </w:tc>
      </w:tr>
      <w:tr w:rsidR="00115317" w:rsidRPr="00E37688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:rsidR="00E37688" w:rsidRPr="00E37688" w:rsidRDefault="00E37688" w:rsidP="00E37688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e-DE"/>
              </w:rPr>
              <w:t>Dessau-Roßlau</w:t>
            </w:r>
          </w:p>
        </w:tc>
        <w:tc>
          <w:tcPr>
            <w:tcW w:w="5109" w:type="dxa"/>
            <w:noWrap/>
            <w:hideMark/>
          </w:tcPr>
          <w:p w:rsidR="00E37688" w:rsidRPr="00E37688" w:rsidRDefault="00E37688" w:rsidP="0038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37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656</w:t>
            </w:r>
          </w:p>
        </w:tc>
      </w:tr>
    </w:tbl>
    <w:p w:rsidR="00EF5854" w:rsidRDefault="00EF5854" w:rsidP="00F82EF2">
      <w:pPr>
        <w:ind w:left="1416"/>
        <w:rPr>
          <w:rFonts w:ascii="Arial" w:hAnsi="Arial" w:cs="Arial"/>
          <w:sz w:val="20"/>
        </w:rPr>
      </w:pPr>
    </w:p>
    <w:p w:rsidR="00E37688" w:rsidRPr="00EF5854" w:rsidRDefault="00B45466" w:rsidP="00F82EF2">
      <w:pPr>
        <w:ind w:left="1416"/>
        <w:rPr>
          <w:rFonts w:ascii="Arial" w:hAnsi="Arial" w:cs="Arial"/>
          <w:sz w:val="20"/>
        </w:rPr>
      </w:pPr>
      <w:r w:rsidRPr="00EF5854">
        <w:rPr>
          <w:rFonts w:ascii="Arial" w:hAnsi="Arial" w:cs="Arial"/>
          <w:sz w:val="20"/>
        </w:rPr>
        <w:t xml:space="preserve">Quelle: AOK / Arbeitsunfähigkeitsmeldungen der AOK-versicherten Beschäftigten, die im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bis zum 24. Februar 2021 vorlagen.  ©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2021</w:t>
      </w: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</w:p>
    <w:p w:rsidR="00F40BD9" w:rsidRDefault="00F40BD9" w:rsidP="00F82EF2">
      <w:pPr>
        <w:ind w:left="1416"/>
        <w:rPr>
          <w:rFonts w:ascii="Arial" w:hAnsi="Arial" w:cs="Arial"/>
          <w:sz w:val="24"/>
        </w:rPr>
      </w:pPr>
    </w:p>
    <w:p w:rsidR="00115317" w:rsidRDefault="00115317" w:rsidP="00F82EF2">
      <w:pPr>
        <w:ind w:left="1416"/>
        <w:rPr>
          <w:rFonts w:ascii="Arial" w:hAnsi="Arial" w:cs="Arial"/>
          <w:sz w:val="24"/>
        </w:rPr>
      </w:pPr>
      <w:r w:rsidRPr="00B96AA6">
        <w:rPr>
          <w:rFonts w:ascii="Arial" w:hAnsi="Arial" w:cs="Arial"/>
          <w:sz w:val="24"/>
          <w:u w:val="single"/>
        </w:rPr>
        <w:t>Tabelle 3:</w:t>
      </w:r>
      <w:r w:rsidRPr="00115317">
        <w:t xml:space="preserve"> </w:t>
      </w:r>
      <w:r w:rsidRPr="00115317">
        <w:rPr>
          <w:rFonts w:ascii="Arial" w:hAnsi="Arial" w:cs="Arial"/>
          <w:sz w:val="24"/>
        </w:rPr>
        <w:t>AU-Fälle je 100 Mitglieder und Tage je Fall der Beschäftigten in Sachsen-Anhalt aufgru</w:t>
      </w:r>
      <w:r>
        <w:rPr>
          <w:rFonts w:ascii="Arial" w:hAnsi="Arial" w:cs="Arial"/>
          <w:sz w:val="24"/>
        </w:rPr>
        <w:t>nd von psychischen Erkrankungen</w:t>
      </w:r>
      <w:r w:rsidR="00DD5A67">
        <w:rPr>
          <w:rFonts w:ascii="Arial" w:hAnsi="Arial" w:cs="Arial"/>
          <w:sz w:val="24"/>
        </w:rPr>
        <w:t xml:space="preserve"> (ICD-Hauptgruppe 5)</w:t>
      </w:r>
      <w:r>
        <w:rPr>
          <w:rFonts w:ascii="Arial" w:hAnsi="Arial" w:cs="Arial"/>
          <w:sz w:val="24"/>
        </w:rPr>
        <w:t>,</w:t>
      </w:r>
      <w:r w:rsidRPr="00115317">
        <w:rPr>
          <w:rFonts w:ascii="Arial" w:hAnsi="Arial" w:cs="Arial"/>
          <w:sz w:val="24"/>
        </w:rPr>
        <w:t xml:space="preserve"> Jahre 2011 - 2020, AOK-Mitglieder</w:t>
      </w:r>
    </w:p>
    <w:tbl>
      <w:tblPr>
        <w:tblStyle w:val="Gitternetztabelle5dunkelAkzent3"/>
        <w:tblW w:w="7654" w:type="dxa"/>
        <w:tblInd w:w="1413" w:type="dxa"/>
        <w:tblLook w:val="04A0" w:firstRow="1" w:lastRow="0" w:firstColumn="1" w:lastColumn="0" w:noHBand="0" w:noVBand="1"/>
      </w:tblPr>
      <w:tblGrid>
        <w:gridCol w:w="1984"/>
        <w:gridCol w:w="4206"/>
        <w:gridCol w:w="1464"/>
      </w:tblGrid>
      <w:tr w:rsidR="00115317" w:rsidRPr="00115317" w:rsidTr="0011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115317" w:rsidRPr="00115317" w:rsidRDefault="00115317" w:rsidP="00115317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Jahr</w:t>
            </w:r>
          </w:p>
        </w:tc>
        <w:tc>
          <w:tcPr>
            <w:tcW w:w="4206" w:type="dxa"/>
            <w:hideMark/>
          </w:tcPr>
          <w:p w:rsidR="00115317" w:rsidRPr="00115317" w:rsidRDefault="00115317" w:rsidP="0011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Arbeitsunfähigkeitsfälle je 100 Mitglieder aufgrund von psychischen Erkrankungen</w:t>
            </w:r>
          </w:p>
        </w:tc>
        <w:tc>
          <w:tcPr>
            <w:tcW w:w="1464" w:type="dxa"/>
            <w:hideMark/>
          </w:tcPr>
          <w:p w:rsidR="00115317" w:rsidRPr="00115317" w:rsidRDefault="00115317" w:rsidP="0011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Tage je Fall</w:t>
            </w:r>
          </w:p>
        </w:tc>
      </w:tr>
      <w:tr w:rsidR="00115317" w:rsidRPr="00115317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8,9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23,7</w:t>
            </w:r>
          </w:p>
        </w:tc>
      </w:tr>
      <w:tr w:rsidR="00115317" w:rsidRPr="00115317" w:rsidTr="0011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9,3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25,6</w:t>
            </w:r>
          </w:p>
        </w:tc>
      </w:tr>
      <w:tr w:rsidR="00115317" w:rsidRPr="00115317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9,5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26,5</w:t>
            </w:r>
          </w:p>
        </w:tc>
      </w:tr>
      <w:tr w:rsidR="00115317" w:rsidRPr="00115317" w:rsidTr="0011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10,4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26,4</w:t>
            </w:r>
          </w:p>
        </w:tc>
      </w:tr>
      <w:tr w:rsidR="00115317" w:rsidRPr="00115317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10,7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25,8</w:t>
            </w:r>
          </w:p>
        </w:tc>
      </w:tr>
      <w:tr w:rsidR="00115317" w:rsidRPr="00115317" w:rsidTr="0011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11,2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26,0</w:t>
            </w:r>
          </w:p>
        </w:tc>
      </w:tr>
      <w:tr w:rsidR="00115317" w:rsidRPr="00115317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11,8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26,3</w:t>
            </w:r>
          </w:p>
        </w:tc>
      </w:tr>
      <w:tr w:rsidR="00115317" w:rsidRPr="00115317" w:rsidTr="0011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12,2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26,8</w:t>
            </w:r>
          </w:p>
        </w:tc>
      </w:tr>
      <w:tr w:rsidR="00115317" w:rsidRPr="00115317" w:rsidTr="0011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2019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12,8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27,4</w:t>
            </w:r>
          </w:p>
        </w:tc>
      </w:tr>
      <w:tr w:rsidR="00115317" w:rsidRPr="00115317" w:rsidTr="0011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115317" w:rsidRPr="00115317" w:rsidRDefault="00115317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2020</w:t>
            </w:r>
          </w:p>
        </w:tc>
        <w:tc>
          <w:tcPr>
            <w:tcW w:w="4206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12,4</w:t>
            </w:r>
          </w:p>
        </w:tc>
        <w:tc>
          <w:tcPr>
            <w:tcW w:w="1464" w:type="dxa"/>
            <w:noWrap/>
            <w:hideMark/>
          </w:tcPr>
          <w:p w:rsidR="00115317" w:rsidRPr="00115317" w:rsidRDefault="00115317" w:rsidP="0011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5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29,9</w:t>
            </w:r>
          </w:p>
        </w:tc>
      </w:tr>
    </w:tbl>
    <w:p w:rsidR="00EF5854" w:rsidRDefault="00EF5854" w:rsidP="00F82EF2">
      <w:pPr>
        <w:ind w:left="1416"/>
        <w:rPr>
          <w:rFonts w:ascii="Arial" w:hAnsi="Arial" w:cs="Arial"/>
          <w:sz w:val="20"/>
        </w:rPr>
      </w:pPr>
    </w:p>
    <w:p w:rsidR="00115317" w:rsidRPr="00EF5854" w:rsidRDefault="00B45466" w:rsidP="00F82EF2">
      <w:pPr>
        <w:ind w:left="1416"/>
        <w:rPr>
          <w:rFonts w:ascii="Arial" w:hAnsi="Arial" w:cs="Arial"/>
          <w:sz w:val="20"/>
        </w:rPr>
      </w:pPr>
      <w:r w:rsidRPr="00EF5854">
        <w:rPr>
          <w:rFonts w:ascii="Arial" w:hAnsi="Arial" w:cs="Arial"/>
          <w:sz w:val="20"/>
        </w:rPr>
        <w:t xml:space="preserve">Quelle: AOK / Arbeitsunfähigkeitsmeldungen der AOK-versicherten Beschäftigten, die im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bis zum 24. Februar 2021 vorlagen.  ©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2021</w:t>
      </w:r>
    </w:p>
    <w:p w:rsidR="00B45466" w:rsidRDefault="00B45466" w:rsidP="00F82EF2">
      <w:pPr>
        <w:ind w:left="1416"/>
        <w:rPr>
          <w:rFonts w:ascii="Arial" w:hAnsi="Arial" w:cs="Arial"/>
          <w:sz w:val="24"/>
        </w:rPr>
      </w:pPr>
    </w:p>
    <w:p w:rsidR="00B45466" w:rsidRDefault="00B45466" w:rsidP="00F82EF2">
      <w:pPr>
        <w:ind w:left="1416"/>
        <w:rPr>
          <w:rFonts w:ascii="Arial" w:hAnsi="Arial" w:cs="Arial"/>
          <w:sz w:val="24"/>
        </w:rPr>
      </w:pPr>
    </w:p>
    <w:p w:rsidR="00B45466" w:rsidRDefault="00B45466" w:rsidP="00F82EF2">
      <w:pPr>
        <w:ind w:left="1416"/>
        <w:rPr>
          <w:rFonts w:ascii="Arial" w:hAnsi="Arial" w:cs="Arial"/>
          <w:sz w:val="24"/>
        </w:rPr>
      </w:pPr>
    </w:p>
    <w:p w:rsidR="00B45466" w:rsidRDefault="00B45466" w:rsidP="00F82EF2">
      <w:pPr>
        <w:ind w:left="1416"/>
        <w:rPr>
          <w:rFonts w:ascii="Arial" w:hAnsi="Arial" w:cs="Arial"/>
          <w:sz w:val="24"/>
        </w:rPr>
      </w:pPr>
    </w:p>
    <w:p w:rsidR="00B96AA6" w:rsidRDefault="00B96AA6" w:rsidP="00F82EF2">
      <w:pPr>
        <w:ind w:left="1416"/>
        <w:rPr>
          <w:rFonts w:ascii="Arial" w:hAnsi="Arial" w:cs="Arial"/>
          <w:sz w:val="24"/>
        </w:rPr>
      </w:pPr>
    </w:p>
    <w:p w:rsidR="00B96AA6" w:rsidRDefault="00B96AA6" w:rsidP="00F82EF2">
      <w:pPr>
        <w:ind w:left="1416"/>
        <w:rPr>
          <w:rFonts w:ascii="Arial" w:hAnsi="Arial" w:cs="Arial"/>
          <w:sz w:val="24"/>
        </w:rPr>
      </w:pPr>
    </w:p>
    <w:p w:rsidR="00B45466" w:rsidRDefault="00B45466" w:rsidP="00F82EF2">
      <w:pPr>
        <w:ind w:left="1416"/>
        <w:rPr>
          <w:rFonts w:ascii="Arial" w:hAnsi="Arial" w:cs="Arial"/>
          <w:sz w:val="24"/>
        </w:rPr>
      </w:pPr>
    </w:p>
    <w:p w:rsidR="00B45466" w:rsidRDefault="00B45466" w:rsidP="00F82EF2">
      <w:pPr>
        <w:ind w:left="1416"/>
        <w:rPr>
          <w:rFonts w:ascii="Arial" w:hAnsi="Arial" w:cs="Arial"/>
          <w:sz w:val="24"/>
        </w:rPr>
      </w:pPr>
    </w:p>
    <w:p w:rsidR="00E37688" w:rsidRDefault="00E75D61" w:rsidP="00F82EF2">
      <w:pPr>
        <w:ind w:left="1416"/>
        <w:rPr>
          <w:rFonts w:ascii="Arial" w:hAnsi="Arial" w:cs="Arial"/>
          <w:sz w:val="24"/>
        </w:rPr>
      </w:pPr>
      <w:r w:rsidRPr="00E75D61">
        <w:rPr>
          <w:rFonts w:ascii="Arial" w:hAnsi="Arial" w:cs="Arial"/>
          <w:sz w:val="24"/>
          <w:u w:val="single"/>
        </w:rPr>
        <w:lastRenderedPageBreak/>
        <w:t>Tabelle 4:</w:t>
      </w:r>
      <w:r w:rsidRPr="00E75D61">
        <w:t xml:space="preserve"> </w:t>
      </w:r>
      <w:r w:rsidRPr="00E75D61">
        <w:rPr>
          <w:rFonts w:ascii="Arial" w:hAnsi="Arial" w:cs="Arial"/>
          <w:sz w:val="24"/>
        </w:rPr>
        <w:t xml:space="preserve">AU-Fälle je 1.000 Mitglieder und Tage je Fall der </w:t>
      </w:r>
      <w:r w:rsidR="00084279">
        <w:rPr>
          <w:rFonts w:ascii="Arial" w:hAnsi="Arial" w:cs="Arial"/>
          <w:sz w:val="24"/>
        </w:rPr>
        <w:t>Beschäftigten in Sachsen-Anhalt wegen „Burnout“</w:t>
      </w:r>
      <w:r w:rsidRPr="00E75D61">
        <w:rPr>
          <w:rFonts w:ascii="Arial" w:hAnsi="Arial" w:cs="Arial"/>
          <w:sz w:val="24"/>
        </w:rPr>
        <w:t xml:space="preserve"> </w:t>
      </w:r>
      <w:r w:rsidR="00084279">
        <w:rPr>
          <w:rFonts w:ascii="Arial" w:hAnsi="Arial" w:cs="Arial"/>
          <w:sz w:val="24"/>
        </w:rPr>
        <w:t>(</w:t>
      </w:r>
      <w:r w:rsidRPr="00E75D61">
        <w:rPr>
          <w:rFonts w:ascii="Arial" w:hAnsi="Arial" w:cs="Arial"/>
          <w:sz w:val="24"/>
        </w:rPr>
        <w:t>ICD-Einzelgruppe Z73</w:t>
      </w:r>
      <w:r w:rsidR="00084279">
        <w:rPr>
          <w:rFonts w:ascii="Arial" w:hAnsi="Arial" w:cs="Arial"/>
          <w:sz w:val="24"/>
        </w:rPr>
        <w:t>)</w:t>
      </w:r>
      <w:r w:rsidRPr="00E75D61">
        <w:rPr>
          <w:rFonts w:ascii="Arial" w:hAnsi="Arial" w:cs="Arial"/>
          <w:sz w:val="24"/>
        </w:rPr>
        <w:t>, Jahre 2011 - 2020</w:t>
      </w:r>
    </w:p>
    <w:tbl>
      <w:tblPr>
        <w:tblStyle w:val="Gitternetztabelle5dunkelAkzent3"/>
        <w:tblW w:w="7654" w:type="dxa"/>
        <w:tblInd w:w="1413" w:type="dxa"/>
        <w:tblLook w:val="04A0" w:firstRow="1" w:lastRow="0" w:firstColumn="1" w:lastColumn="0" w:noHBand="0" w:noVBand="1"/>
      </w:tblPr>
      <w:tblGrid>
        <w:gridCol w:w="1984"/>
        <w:gridCol w:w="4306"/>
        <w:gridCol w:w="1364"/>
      </w:tblGrid>
      <w:tr w:rsidR="00E75D61" w:rsidRPr="00E75D61" w:rsidTr="00E75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hideMark/>
          </w:tcPr>
          <w:p w:rsidR="00E75D61" w:rsidRPr="00E75D61" w:rsidRDefault="00E75D61" w:rsidP="00E75D61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Jahr</w:t>
            </w:r>
          </w:p>
        </w:tc>
        <w:tc>
          <w:tcPr>
            <w:tcW w:w="4306" w:type="dxa"/>
            <w:hideMark/>
          </w:tcPr>
          <w:p w:rsidR="00E75D61" w:rsidRPr="00E75D61" w:rsidRDefault="00E75D61" w:rsidP="00E75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Arbeitsunfähigkeitsfälle je 1.000 Mitglieder</w:t>
            </w:r>
          </w:p>
        </w:tc>
        <w:tc>
          <w:tcPr>
            <w:tcW w:w="1364" w:type="dxa"/>
            <w:hideMark/>
          </w:tcPr>
          <w:p w:rsidR="00E75D61" w:rsidRPr="00E75D61" w:rsidRDefault="00E75D61" w:rsidP="00E75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Tage je Fall</w:t>
            </w:r>
          </w:p>
        </w:tc>
      </w:tr>
      <w:tr w:rsidR="00E75D61" w:rsidRPr="00E75D61" w:rsidTr="00E7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2011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21,9</w:t>
            </w:r>
          </w:p>
        </w:tc>
      </w:tr>
      <w:tr w:rsidR="00E75D61" w:rsidRPr="00E75D61" w:rsidTr="00E75D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25,7</w:t>
            </w:r>
          </w:p>
        </w:tc>
      </w:tr>
      <w:tr w:rsidR="00E75D61" w:rsidRPr="00E75D61" w:rsidTr="00E7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2,8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23,4</w:t>
            </w:r>
          </w:p>
        </w:tc>
      </w:tr>
      <w:tr w:rsidR="00E75D61" w:rsidRPr="00E75D61" w:rsidTr="00E75D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3,4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24,3</w:t>
            </w:r>
          </w:p>
        </w:tc>
      </w:tr>
      <w:tr w:rsidR="00E75D61" w:rsidRPr="00E75D61" w:rsidTr="00E7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2015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23,3</w:t>
            </w:r>
          </w:p>
        </w:tc>
      </w:tr>
      <w:tr w:rsidR="00E75D61" w:rsidRPr="00E75D61" w:rsidTr="00E75D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3,4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23,9</w:t>
            </w:r>
          </w:p>
        </w:tc>
      </w:tr>
      <w:tr w:rsidR="00E75D61" w:rsidRPr="00E75D61" w:rsidTr="00E7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2017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4,4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24,1</w:t>
            </w:r>
          </w:p>
        </w:tc>
      </w:tr>
      <w:tr w:rsidR="00E75D61" w:rsidRPr="00E75D61" w:rsidTr="00E75D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26,1</w:t>
            </w:r>
          </w:p>
        </w:tc>
      </w:tr>
      <w:tr w:rsidR="00E75D61" w:rsidRPr="00E75D61" w:rsidTr="00E7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2019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4,2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29,0</w:t>
            </w:r>
          </w:p>
        </w:tc>
      </w:tr>
      <w:tr w:rsidR="00E75D61" w:rsidRPr="00E75D61" w:rsidTr="00E75D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:rsidR="00E75D61" w:rsidRPr="00E75D61" w:rsidRDefault="00E75D61" w:rsidP="00E75D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2020</w:t>
            </w:r>
          </w:p>
        </w:tc>
        <w:tc>
          <w:tcPr>
            <w:tcW w:w="4306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364" w:type="dxa"/>
            <w:noWrap/>
            <w:hideMark/>
          </w:tcPr>
          <w:p w:rsidR="00E75D61" w:rsidRPr="00E75D61" w:rsidRDefault="00E75D61" w:rsidP="00E75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75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30,5</w:t>
            </w:r>
          </w:p>
        </w:tc>
      </w:tr>
    </w:tbl>
    <w:p w:rsidR="00EF5854" w:rsidRDefault="00EF5854" w:rsidP="00F82EF2">
      <w:pPr>
        <w:ind w:left="1416"/>
        <w:rPr>
          <w:rFonts w:ascii="Arial" w:hAnsi="Arial" w:cs="Arial"/>
          <w:sz w:val="20"/>
        </w:rPr>
      </w:pPr>
    </w:p>
    <w:p w:rsidR="00E75D61" w:rsidRPr="00EF5854" w:rsidRDefault="00B45466" w:rsidP="00F82EF2">
      <w:pPr>
        <w:ind w:left="1416"/>
        <w:rPr>
          <w:rFonts w:ascii="Arial" w:hAnsi="Arial" w:cs="Arial"/>
          <w:sz w:val="20"/>
        </w:rPr>
      </w:pPr>
      <w:r w:rsidRPr="00EF5854">
        <w:rPr>
          <w:rFonts w:ascii="Arial" w:hAnsi="Arial" w:cs="Arial"/>
          <w:sz w:val="20"/>
        </w:rPr>
        <w:t xml:space="preserve">Quelle: AOK / Arbeitsunfähigkeitsmeldungen der AOK-versicherten Beschäftigten, die im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bis zum 24. Februar 2021 vorlagen.  © </w:t>
      </w:r>
      <w:proofErr w:type="spellStart"/>
      <w:r w:rsidRPr="00EF5854">
        <w:rPr>
          <w:rFonts w:ascii="Arial" w:hAnsi="Arial" w:cs="Arial"/>
          <w:sz w:val="20"/>
        </w:rPr>
        <w:t>WIdO</w:t>
      </w:r>
      <w:proofErr w:type="spellEnd"/>
      <w:r w:rsidRPr="00EF5854">
        <w:rPr>
          <w:rFonts w:ascii="Arial" w:hAnsi="Arial" w:cs="Arial"/>
          <w:sz w:val="20"/>
        </w:rPr>
        <w:t xml:space="preserve"> 2021</w:t>
      </w:r>
    </w:p>
    <w:p w:rsidR="00E37688" w:rsidRDefault="00E37688" w:rsidP="00F82EF2">
      <w:pPr>
        <w:ind w:left="1416"/>
        <w:rPr>
          <w:rFonts w:ascii="Arial" w:hAnsi="Arial" w:cs="Arial"/>
          <w:sz w:val="24"/>
        </w:rPr>
      </w:pPr>
    </w:p>
    <w:p w:rsidR="00E37688" w:rsidRDefault="00E37688" w:rsidP="00F82EF2">
      <w:pPr>
        <w:ind w:left="1416"/>
        <w:rPr>
          <w:rFonts w:ascii="Arial" w:hAnsi="Arial" w:cs="Arial"/>
          <w:sz w:val="24"/>
        </w:rPr>
      </w:pPr>
    </w:p>
    <w:p w:rsidR="00E37688" w:rsidRDefault="00E37688" w:rsidP="00F82EF2">
      <w:pPr>
        <w:ind w:left="1416"/>
        <w:rPr>
          <w:rFonts w:ascii="Arial" w:hAnsi="Arial" w:cs="Arial"/>
          <w:sz w:val="24"/>
        </w:rPr>
      </w:pPr>
    </w:p>
    <w:sectPr w:rsidR="00E37688" w:rsidSect="00202703">
      <w:headerReference w:type="default" r:id="rId7"/>
      <w:footerReference w:type="default" r:id="rId8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:rsidTr="009061D7">
      <w:tc>
        <w:tcPr>
          <w:tcW w:w="6204" w:type="dxa"/>
        </w:tcPr>
        <w:p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:rsidTr="009061D7">
      <w:tc>
        <w:tcPr>
          <w:tcW w:w="6204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2521D7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4493B"/>
    <w:rsid w:val="00084279"/>
    <w:rsid w:val="0008671A"/>
    <w:rsid w:val="000B4C43"/>
    <w:rsid w:val="000F5E36"/>
    <w:rsid w:val="001045C8"/>
    <w:rsid w:val="00115317"/>
    <w:rsid w:val="001241D8"/>
    <w:rsid w:val="001816FA"/>
    <w:rsid w:val="00191823"/>
    <w:rsid w:val="00192671"/>
    <w:rsid w:val="001A71E9"/>
    <w:rsid w:val="001D3826"/>
    <w:rsid w:val="001D5349"/>
    <w:rsid w:val="00224181"/>
    <w:rsid w:val="00226334"/>
    <w:rsid w:val="00226DA2"/>
    <w:rsid w:val="002521D7"/>
    <w:rsid w:val="0026192D"/>
    <w:rsid w:val="0027185A"/>
    <w:rsid w:val="00275645"/>
    <w:rsid w:val="00290708"/>
    <w:rsid w:val="002D159E"/>
    <w:rsid w:val="002F5DF9"/>
    <w:rsid w:val="00341A00"/>
    <w:rsid w:val="003421D3"/>
    <w:rsid w:val="0036401A"/>
    <w:rsid w:val="00377935"/>
    <w:rsid w:val="00386568"/>
    <w:rsid w:val="003B65F0"/>
    <w:rsid w:val="003D55C5"/>
    <w:rsid w:val="003F4C1E"/>
    <w:rsid w:val="004140AF"/>
    <w:rsid w:val="00445D86"/>
    <w:rsid w:val="00476A73"/>
    <w:rsid w:val="0049363C"/>
    <w:rsid w:val="004B20EA"/>
    <w:rsid w:val="004B4FFC"/>
    <w:rsid w:val="0053189B"/>
    <w:rsid w:val="00541C87"/>
    <w:rsid w:val="0058267E"/>
    <w:rsid w:val="005A1C5F"/>
    <w:rsid w:val="005A2903"/>
    <w:rsid w:val="005B7D0A"/>
    <w:rsid w:val="00606C2E"/>
    <w:rsid w:val="0061548B"/>
    <w:rsid w:val="00626D7B"/>
    <w:rsid w:val="00695D42"/>
    <w:rsid w:val="006B3784"/>
    <w:rsid w:val="006B7EBC"/>
    <w:rsid w:val="006E1A8C"/>
    <w:rsid w:val="006E6124"/>
    <w:rsid w:val="006F0D18"/>
    <w:rsid w:val="007050A1"/>
    <w:rsid w:val="007A044B"/>
    <w:rsid w:val="007B0C0E"/>
    <w:rsid w:val="007B1939"/>
    <w:rsid w:val="007C1476"/>
    <w:rsid w:val="007F2641"/>
    <w:rsid w:val="00833864"/>
    <w:rsid w:val="00834441"/>
    <w:rsid w:val="008767B7"/>
    <w:rsid w:val="008A04DF"/>
    <w:rsid w:val="008A1CAC"/>
    <w:rsid w:val="008B5986"/>
    <w:rsid w:val="008D5783"/>
    <w:rsid w:val="00922058"/>
    <w:rsid w:val="009425EC"/>
    <w:rsid w:val="009523EB"/>
    <w:rsid w:val="0098015A"/>
    <w:rsid w:val="00984578"/>
    <w:rsid w:val="009A620A"/>
    <w:rsid w:val="009B1526"/>
    <w:rsid w:val="009B28AB"/>
    <w:rsid w:val="009F1AF2"/>
    <w:rsid w:val="00A1141D"/>
    <w:rsid w:val="00A42DF1"/>
    <w:rsid w:val="00A9390B"/>
    <w:rsid w:val="00AD5195"/>
    <w:rsid w:val="00B00B7E"/>
    <w:rsid w:val="00B104A1"/>
    <w:rsid w:val="00B11578"/>
    <w:rsid w:val="00B14E01"/>
    <w:rsid w:val="00B448E5"/>
    <w:rsid w:val="00B45466"/>
    <w:rsid w:val="00B476C4"/>
    <w:rsid w:val="00B570B6"/>
    <w:rsid w:val="00B845E7"/>
    <w:rsid w:val="00B96AA6"/>
    <w:rsid w:val="00BC0C04"/>
    <w:rsid w:val="00BC66C9"/>
    <w:rsid w:val="00BE347E"/>
    <w:rsid w:val="00BE6CD7"/>
    <w:rsid w:val="00C10CE4"/>
    <w:rsid w:val="00C2095F"/>
    <w:rsid w:val="00C35561"/>
    <w:rsid w:val="00C35D88"/>
    <w:rsid w:val="00C71251"/>
    <w:rsid w:val="00C7283F"/>
    <w:rsid w:val="00C756B7"/>
    <w:rsid w:val="00C815F1"/>
    <w:rsid w:val="00C82D69"/>
    <w:rsid w:val="00C83A82"/>
    <w:rsid w:val="00C954DB"/>
    <w:rsid w:val="00CB5CB3"/>
    <w:rsid w:val="00CD435A"/>
    <w:rsid w:val="00CD5FE8"/>
    <w:rsid w:val="00CE0C6A"/>
    <w:rsid w:val="00CE7295"/>
    <w:rsid w:val="00D11144"/>
    <w:rsid w:val="00D3743A"/>
    <w:rsid w:val="00D53F3B"/>
    <w:rsid w:val="00DD2581"/>
    <w:rsid w:val="00DD4CEF"/>
    <w:rsid w:val="00DD5A67"/>
    <w:rsid w:val="00DF142E"/>
    <w:rsid w:val="00E04449"/>
    <w:rsid w:val="00E37688"/>
    <w:rsid w:val="00E46045"/>
    <w:rsid w:val="00E50B04"/>
    <w:rsid w:val="00E75D61"/>
    <w:rsid w:val="00E804D4"/>
    <w:rsid w:val="00E95D21"/>
    <w:rsid w:val="00E96B8B"/>
    <w:rsid w:val="00EA21E9"/>
    <w:rsid w:val="00EF5854"/>
    <w:rsid w:val="00F04E9B"/>
    <w:rsid w:val="00F07069"/>
    <w:rsid w:val="00F27186"/>
    <w:rsid w:val="00F40BD9"/>
    <w:rsid w:val="00F53586"/>
    <w:rsid w:val="00F673E0"/>
    <w:rsid w:val="00F82EF2"/>
    <w:rsid w:val="00FA3FDE"/>
    <w:rsid w:val="00FB1556"/>
    <w:rsid w:val="00FB4893"/>
    <w:rsid w:val="00FD424F"/>
    <w:rsid w:val="00FE52F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9E79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table" w:styleId="Gitternetztabelle5dunkelAkzent3">
    <w:name w:val="Grid Table 5 Dark Accent 3"/>
    <w:basedOn w:val="NormaleTabelle"/>
    <w:uiPriority w:val="50"/>
    <w:rsid w:val="00C72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53189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77</cp:revision>
  <dcterms:created xsi:type="dcterms:W3CDTF">2021-03-05T12:22:00Z</dcterms:created>
  <dcterms:modified xsi:type="dcterms:W3CDTF">2021-03-08T13:18:00Z</dcterms:modified>
</cp:coreProperties>
</file>