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E765B1" w:rsidP="00FF5FA1">
      <w:pPr>
        <w:pStyle w:val="NummerDatum"/>
        <w:rPr>
          <w:rFonts w:cs="Arial"/>
        </w:rPr>
      </w:pPr>
      <w:bookmarkStart w:id="0" w:name="_Ref249518438"/>
      <w:r>
        <w:rPr>
          <w:rFonts w:cs="Arial"/>
        </w:rPr>
        <w:t>137</w:t>
      </w:r>
      <w:r w:rsidR="003D3E9A">
        <w:rPr>
          <w:rFonts w:cs="Arial"/>
        </w:rPr>
        <w:t>/20</w:t>
      </w:r>
      <w:r w:rsidR="00C833DB">
        <w:rPr>
          <w:rFonts w:cs="Arial"/>
        </w:rPr>
        <w:t>20</w:t>
      </w:r>
      <w:r>
        <w:rPr>
          <w:rFonts w:cs="Arial"/>
        </w:rPr>
        <w:tab/>
        <w:t>7.9.</w:t>
      </w:r>
      <w:r w:rsidR="001350DD" w:rsidRPr="00BC422D">
        <w:rPr>
          <w:rFonts w:cs="Arial"/>
        </w:rPr>
        <w:t>20</w:t>
      </w:r>
      <w:bookmarkEnd w:id="0"/>
      <w:r w:rsidR="00C833DB">
        <w:rPr>
          <w:rFonts w:cs="Arial"/>
        </w:rPr>
        <w:t>20</w:t>
      </w:r>
    </w:p>
    <w:p w:rsidR="009B39A1" w:rsidRPr="009B39A1" w:rsidRDefault="009548C4" w:rsidP="009B39A1">
      <w:pPr>
        <w:pStyle w:val="KeinLeerraum"/>
        <w:rPr>
          <w:b/>
          <w:sz w:val="32"/>
          <w:szCs w:val="32"/>
        </w:rPr>
      </w:pPr>
      <w:r>
        <w:rPr>
          <w:b/>
          <w:sz w:val="32"/>
          <w:szCs w:val="32"/>
        </w:rPr>
        <w:t>Eine Spirale der Radikalisierung</w:t>
      </w:r>
      <w:r w:rsidR="006E43B8" w:rsidRPr="00B47CF1">
        <w:rPr>
          <w:rFonts w:cs="Arial"/>
          <w:b/>
          <w:sz w:val="32"/>
          <w:szCs w:val="28"/>
        </w:rPr>
        <w:br/>
      </w:r>
      <w:r>
        <w:rPr>
          <w:rStyle w:val="Betont"/>
        </w:rPr>
        <w:t>Neues Forschungsprojekt an der Universität Osnabrück</w:t>
      </w:r>
      <w:r w:rsidR="000B2DDD">
        <w:rPr>
          <w:rStyle w:val="Betont"/>
        </w:rPr>
        <w:t xml:space="preserve"> gestartet</w:t>
      </w:r>
    </w:p>
    <w:p w:rsidR="009548C4" w:rsidRDefault="009548C4" w:rsidP="00BF5A95">
      <w:pPr>
        <w:pStyle w:val="StandardWeb"/>
        <w:spacing w:line="360" w:lineRule="auto"/>
        <w:rPr>
          <w:rFonts w:ascii="Arial" w:hAnsi="Arial" w:cs="Arial"/>
        </w:rPr>
      </w:pPr>
      <w:r>
        <w:rPr>
          <w:rFonts w:ascii="Arial" w:hAnsi="Arial" w:cs="Arial"/>
        </w:rPr>
        <w:t xml:space="preserve">In den letzten Jahren lässt sich </w:t>
      </w:r>
      <w:r w:rsidR="00B4027D">
        <w:rPr>
          <w:rFonts w:ascii="Arial" w:hAnsi="Arial" w:cs="Arial"/>
        </w:rPr>
        <w:t xml:space="preserve">in </w:t>
      </w:r>
      <w:r>
        <w:rPr>
          <w:rFonts w:ascii="Arial" w:hAnsi="Arial" w:cs="Arial"/>
        </w:rPr>
        <w:t>der Gesellschaft</w:t>
      </w:r>
      <w:r w:rsidR="00B4027D">
        <w:rPr>
          <w:rFonts w:ascii="Arial" w:hAnsi="Arial" w:cs="Arial"/>
        </w:rPr>
        <w:t xml:space="preserve"> </w:t>
      </w:r>
      <w:r w:rsidR="00B4027D" w:rsidRPr="00B4027D">
        <w:rPr>
          <w:rFonts w:ascii="Arial" w:hAnsi="Arial" w:cs="Arial"/>
        </w:rPr>
        <w:t>eine Polarisierung</w:t>
      </w:r>
      <w:r>
        <w:rPr>
          <w:rFonts w:ascii="Arial" w:hAnsi="Arial" w:cs="Arial"/>
        </w:rPr>
        <w:t xml:space="preserve"> feststellen, die mit Bedrohungswahrnehmungen zwischen Sozialgruppen einhergeht. Daraus resultierende Radikalisierungen, die sich gegenseitig bedingen, werden in dem neu gestarteten Projekt von Prof. Dr. </w:t>
      </w:r>
      <w:r w:rsidR="00DF60AE">
        <w:rPr>
          <w:rFonts w:ascii="Arial" w:hAnsi="Arial" w:cs="Arial"/>
        </w:rPr>
        <w:t xml:space="preserve">Dr. </w:t>
      </w:r>
      <w:r>
        <w:rPr>
          <w:rFonts w:ascii="Arial" w:hAnsi="Arial" w:cs="Arial"/>
        </w:rPr>
        <w:t xml:space="preserve">Rauf Ceylan aus dem Institut für Islamische Theologie untersucht und Präventionsmaßnahmen erarbeitet. Das Projekt wird vom </w:t>
      </w:r>
      <w:r w:rsidR="00B4027D">
        <w:rPr>
          <w:rFonts w:ascii="Arial" w:hAnsi="Arial" w:cs="Arial"/>
        </w:rPr>
        <w:t>Bundesministerium für Bildung und Forschung (</w:t>
      </w:r>
      <w:r>
        <w:rPr>
          <w:rFonts w:ascii="Arial" w:hAnsi="Arial" w:cs="Arial"/>
        </w:rPr>
        <w:t>BMBF</w:t>
      </w:r>
      <w:r w:rsidR="00B4027D">
        <w:rPr>
          <w:rFonts w:ascii="Arial" w:hAnsi="Arial" w:cs="Arial"/>
        </w:rPr>
        <w:t>)</w:t>
      </w:r>
      <w:r>
        <w:rPr>
          <w:rFonts w:ascii="Arial" w:hAnsi="Arial" w:cs="Arial"/>
        </w:rPr>
        <w:t xml:space="preserve"> mi</w:t>
      </w:r>
      <w:r w:rsidR="00DF60AE">
        <w:rPr>
          <w:rFonts w:ascii="Arial" w:hAnsi="Arial" w:cs="Arial"/>
        </w:rPr>
        <w:t>t 224.000</w:t>
      </w:r>
      <w:r>
        <w:rPr>
          <w:rFonts w:ascii="Arial" w:hAnsi="Arial" w:cs="Arial"/>
        </w:rPr>
        <w:t xml:space="preserve"> Euro gefördert.</w:t>
      </w:r>
    </w:p>
    <w:p w:rsidR="000B2DDD" w:rsidRDefault="009548C4" w:rsidP="009548C4">
      <w:pPr>
        <w:pStyle w:val="StandardWeb"/>
        <w:spacing w:line="360" w:lineRule="auto"/>
        <w:rPr>
          <w:rFonts w:ascii="Arial" w:hAnsi="Arial" w:cs="Arial"/>
        </w:rPr>
      </w:pPr>
      <w:r w:rsidRPr="009548C4">
        <w:rPr>
          <w:rFonts w:ascii="Arial" w:hAnsi="Arial" w:cs="Arial"/>
        </w:rPr>
        <w:t xml:space="preserve">Eine besondere Bedeutung </w:t>
      </w:r>
      <w:r w:rsidR="00565243">
        <w:rPr>
          <w:rFonts w:ascii="Arial" w:hAnsi="Arial" w:cs="Arial"/>
        </w:rPr>
        <w:t xml:space="preserve">kommt </w:t>
      </w:r>
      <w:r w:rsidRPr="009548C4">
        <w:rPr>
          <w:rFonts w:ascii="Arial" w:hAnsi="Arial" w:cs="Arial"/>
        </w:rPr>
        <w:t>der (wahrgenommenen) Bedrohung durch den radikalen Islam zu. Diese, so die These, schafft in der deutschen Gesellschaft die Gelegenh</w:t>
      </w:r>
      <w:r w:rsidR="000B2DDD">
        <w:rPr>
          <w:rFonts w:ascii="Arial" w:hAnsi="Arial" w:cs="Arial"/>
        </w:rPr>
        <w:t xml:space="preserve">eitsstruktur für eine </w:t>
      </w:r>
      <w:r w:rsidRPr="009548C4">
        <w:rPr>
          <w:rFonts w:ascii="Arial" w:hAnsi="Arial" w:cs="Arial"/>
        </w:rPr>
        <w:t>Spirale potentieller Radikalisierung, insbesondere bei Jugendlichen und jungen Erwachsenen. So ist zu beobachten, das</w:t>
      </w:r>
      <w:r w:rsidR="000B2DDD">
        <w:rPr>
          <w:rFonts w:ascii="Arial" w:hAnsi="Arial" w:cs="Arial"/>
        </w:rPr>
        <w:t>s sich ein Teil junger Muslime und</w:t>
      </w:r>
      <w:r w:rsidRPr="009548C4">
        <w:rPr>
          <w:rFonts w:ascii="Arial" w:hAnsi="Arial" w:cs="Arial"/>
        </w:rPr>
        <w:t xml:space="preserve"> Muslima aufgrund einer empfundenen Ablehnung in Sicherheit verheißende (oft konservativ-religiöse) Kollektive zurückzieht, die ein Einfallstor für Radikalisierung darstellen können. </w:t>
      </w:r>
    </w:p>
    <w:p w:rsidR="009548C4" w:rsidRDefault="009548C4" w:rsidP="009548C4">
      <w:pPr>
        <w:pStyle w:val="StandardWeb"/>
        <w:spacing w:line="360" w:lineRule="auto"/>
        <w:rPr>
          <w:rFonts w:ascii="Arial" w:hAnsi="Arial" w:cs="Arial"/>
        </w:rPr>
      </w:pPr>
      <w:r w:rsidRPr="009548C4">
        <w:rPr>
          <w:rFonts w:ascii="Arial" w:hAnsi="Arial" w:cs="Arial"/>
        </w:rPr>
        <w:t>Im Gegenzug findet in Teilen der nichtmuslimischen Bevölkerung eine durch Ängste beförderte Radikalisierung in Richtung Rechtsextremismus statt, die wiederum eine Radikalisierung im linken politischen Spektrum befördert. Das beantragte Projekt untersucht empirisch gestützt bislang wenig beachtete gesellschaftliche Aspekte dieser „Radikalisierungsspirale“ und erarbeitet auf der Basis dieser Ergebnisse Präventionsmaßnahmen für den Bildungsbereich.</w:t>
      </w:r>
    </w:p>
    <w:p w:rsidR="00DF60AE" w:rsidRDefault="00DF60AE" w:rsidP="009548C4">
      <w:pPr>
        <w:pStyle w:val="StandardWeb"/>
        <w:spacing w:line="360" w:lineRule="auto"/>
        <w:rPr>
          <w:rFonts w:ascii="Arial" w:hAnsi="Arial" w:cs="Arial"/>
        </w:rPr>
      </w:pPr>
    </w:p>
    <w:p w:rsidR="009548C4" w:rsidRPr="00DF60AE" w:rsidRDefault="005034F2" w:rsidP="00E765B1">
      <w:pPr>
        <w:spacing w:line="360" w:lineRule="auto"/>
        <w:rPr>
          <w:color w:val="000000" w:themeColor="text1"/>
        </w:rPr>
      </w:pPr>
      <w:r w:rsidRPr="00DF60AE">
        <w:rPr>
          <w:rFonts w:ascii="Arial" w:hAnsi="Arial" w:cs="Arial"/>
          <w:color w:val="000000" w:themeColor="text1"/>
        </w:rPr>
        <w:t>„</w:t>
      </w:r>
      <w:r w:rsidR="009548C4" w:rsidRPr="00DF60AE">
        <w:rPr>
          <w:rFonts w:ascii="Arial" w:hAnsi="Arial" w:cs="Arial"/>
          <w:color w:val="000000" w:themeColor="text1"/>
        </w:rPr>
        <w:t>Durch das Projekt e</w:t>
      </w:r>
      <w:r w:rsidR="00425293" w:rsidRPr="00DF60AE">
        <w:rPr>
          <w:rFonts w:ascii="Arial" w:hAnsi="Arial" w:cs="Arial"/>
          <w:color w:val="000000" w:themeColor="text1"/>
        </w:rPr>
        <w:t>rhoffen wir uns, herauszufinden</w:t>
      </w:r>
      <w:r w:rsidR="00505828">
        <w:rPr>
          <w:rFonts w:ascii="Arial" w:hAnsi="Arial" w:cs="Arial"/>
          <w:color w:val="000000" w:themeColor="text1"/>
        </w:rPr>
        <w:t>,</w:t>
      </w:r>
      <w:r w:rsidR="009548C4" w:rsidRPr="00DF60AE">
        <w:rPr>
          <w:rFonts w:ascii="Arial" w:hAnsi="Arial" w:cs="Arial"/>
          <w:color w:val="000000" w:themeColor="text1"/>
        </w:rPr>
        <w:t xml:space="preserve"> inwiefern</w:t>
      </w:r>
      <w:r w:rsidR="00DF60AE" w:rsidRPr="00DF60AE">
        <w:rPr>
          <w:rFonts w:ascii="Arial" w:hAnsi="Arial" w:cs="Arial"/>
          <w:color w:val="000000" w:themeColor="text1"/>
        </w:rPr>
        <w:t xml:space="preserve"> soziale, religiöse und theologische Umfeldfaktoren bei der Radikalisierung eine Rolle spielen. </w:t>
      </w:r>
      <w:r w:rsidR="009548C4" w:rsidRPr="00DF60AE">
        <w:rPr>
          <w:rFonts w:ascii="Arial" w:hAnsi="Arial" w:cs="Arial"/>
          <w:color w:val="000000" w:themeColor="text1"/>
        </w:rPr>
        <w:t xml:space="preserve">Die erarbeiteten Präventionsmaßnahmen sollen dann Anwendungen in Schulen </w:t>
      </w:r>
      <w:r w:rsidRPr="00DF60AE">
        <w:rPr>
          <w:rFonts w:ascii="Arial" w:hAnsi="Arial" w:cs="Arial"/>
          <w:color w:val="000000" w:themeColor="text1"/>
        </w:rPr>
        <w:t xml:space="preserve">und in der Jugendarbeit finden“, so Projektleiter Prof. Dr. </w:t>
      </w:r>
      <w:r w:rsidR="00DF60AE" w:rsidRPr="00DF60AE">
        <w:rPr>
          <w:rFonts w:ascii="Arial" w:hAnsi="Arial" w:cs="Arial"/>
          <w:color w:val="000000" w:themeColor="text1"/>
        </w:rPr>
        <w:t xml:space="preserve">Dr </w:t>
      </w:r>
      <w:r w:rsidRPr="00DF60AE">
        <w:rPr>
          <w:rFonts w:ascii="Arial" w:hAnsi="Arial" w:cs="Arial"/>
          <w:color w:val="000000" w:themeColor="text1"/>
        </w:rPr>
        <w:t>Rauf Ceylan.</w:t>
      </w:r>
    </w:p>
    <w:p w:rsidR="00FB542B" w:rsidRDefault="00FB542B" w:rsidP="00A31CDD">
      <w:pPr>
        <w:pStyle w:val="KeinLeerraum"/>
        <w:rPr>
          <w:rFonts w:cs="Arial"/>
          <w:b/>
        </w:rPr>
      </w:pPr>
    </w:p>
    <w:p w:rsidR="00A31CDD" w:rsidRPr="00A30D15" w:rsidRDefault="00A31CDD" w:rsidP="00A31CDD">
      <w:pPr>
        <w:pStyle w:val="KeinLeerraum"/>
        <w:rPr>
          <w:rFonts w:cs="Arial"/>
        </w:rPr>
      </w:pPr>
      <w:r>
        <w:rPr>
          <w:rFonts w:cs="Arial"/>
          <w:b/>
        </w:rPr>
        <w:t>Weitere Informationen für die Redaktionen:</w:t>
      </w:r>
      <w:r>
        <w:rPr>
          <w:b/>
        </w:rPr>
        <w:br/>
      </w:r>
      <w:r w:rsidR="009548C4">
        <w:rPr>
          <w:rFonts w:cs="Arial"/>
        </w:rPr>
        <w:t>Prof. Dr.</w:t>
      </w:r>
      <w:r w:rsidR="00DF60AE">
        <w:rPr>
          <w:rFonts w:cs="Arial"/>
        </w:rPr>
        <w:t xml:space="preserve"> Dr.</w:t>
      </w:r>
      <w:r w:rsidR="009548C4">
        <w:rPr>
          <w:rFonts w:cs="Arial"/>
        </w:rPr>
        <w:t xml:space="preserve"> Rauf Ceylan</w:t>
      </w:r>
      <w:r w:rsidR="009B39A1">
        <w:rPr>
          <w:rFonts w:cs="Arial"/>
        </w:rPr>
        <w:t>, Universität Osnabrück</w:t>
      </w:r>
      <w:r w:rsidRPr="00A30D15">
        <w:rPr>
          <w:rFonts w:cs="Arial"/>
        </w:rPr>
        <w:t xml:space="preserve"> </w:t>
      </w:r>
      <w:r w:rsidR="000221DB">
        <w:rPr>
          <w:rFonts w:cs="Arial"/>
        </w:rPr>
        <w:br/>
      </w:r>
      <w:r w:rsidR="009548C4">
        <w:rPr>
          <w:rFonts w:cs="Arial"/>
        </w:rPr>
        <w:t>Institut für Islamische Theologie</w:t>
      </w:r>
      <w:r w:rsidR="00FB542B">
        <w:rPr>
          <w:rFonts w:cs="Arial"/>
        </w:rPr>
        <w:br/>
      </w:r>
      <w:r w:rsidR="00565243">
        <w:rPr>
          <w:rFonts w:cs="Arial"/>
        </w:rPr>
        <w:t>Kamp 46/47</w:t>
      </w:r>
      <w:r w:rsidR="004015BA">
        <w:rPr>
          <w:rFonts w:cs="Arial"/>
        </w:rPr>
        <w:t>, 4907</w:t>
      </w:r>
      <w:r w:rsidR="00565243">
        <w:rPr>
          <w:rFonts w:cs="Arial"/>
        </w:rPr>
        <w:t>4</w:t>
      </w:r>
      <w:r w:rsidRPr="00A30D15">
        <w:rPr>
          <w:rFonts w:cs="Arial"/>
        </w:rPr>
        <w:t xml:space="preserve"> Osnabrück</w:t>
      </w:r>
    </w:p>
    <w:p w:rsidR="00A31CDD" w:rsidRPr="00A30D15" w:rsidRDefault="00C81D40" w:rsidP="00565243">
      <w:pPr>
        <w:pStyle w:val="KeinLeerraum"/>
        <w:tabs>
          <w:tab w:val="left" w:pos="3632"/>
        </w:tabs>
        <w:rPr>
          <w:rFonts w:cs="Arial"/>
        </w:rPr>
      </w:pPr>
      <w:r>
        <w:rPr>
          <w:rFonts w:cs="Arial"/>
        </w:rPr>
        <w:t xml:space="preserve">Tel.: +49 </w:t>
      </w:r>
      <w:r w:rsidR="00505828">
        <w:rPr>
          <w:rFonts w:cs="Arial"/>
        </w:rPr>
        <w:t xml:space="preserve">541 969 </w:t>
      </w:r>
      <w:r w:rsidR="00565243">
        <w:rPr>
          <w:rFonts w:cs="Arial"/>
        </w:rPr>
        <w:t>6236</w:t>
      </w:r>
    </w:p>
    <w:p w:rsidR="00040A31" w:rsidRDefault="009B39A1" w:rsidP="004E307A">
      <w:pPr>
        <w:pStyle w:val="KeinLeerraum"/>
        <w:rPr>
          <w:rFonts w:cs="Arial"/>
        </w:rPr>
      </w:pPr>
      <w:r>
        <w:rPr>
          <w:rFonts w:cs="Arial"/>
        </w:rPr>
        <w:t xml:space="preserve">E-Mail: </w:t>
      </w:r>
      <w:hyperlink r:id="rId8" w:history="1">
        <w:r w:rsidR="00120395" w:rsidRPr="00901C7B">
          <w:rPr>
            <w:rStyle w:val="Link"/>
          </w:rPr>
          <w:t>rauf.ceylan</w:t>
        </w:r>
        <w:r w:rsidR="00120395" w:rsidRPr="00901C7B">
          <w:rPr>
            <w:rStyle w:val="Link"/>
            <w:rFonts w:cs="Arial"/>
          </w:rPr>
          <w:t>@uni-osnabrueck.de</w:t>
        </w:r>
      </w:hyperlink>
    </w:p>
    <w:p w:rsidR="00C23F9B" w:rsidRPr="004E307A" w:rsidRDefault="00C23F9B" w:rsidP="004E307A">
      <w:pPr>
        <w:pStyle w:val="KeinLeerraum"/>
        <w:rPr>
          <w:rFonts w:cs="Arial"/>
          <w:sz w:val="22"/>
          <w:szCs w:val="22"/>
        </w:rPr>
      </w:pPr>
    </w:p>
    <w:sectPr w:rsidR="00C23F9B" w:rsidRPr="004E307A"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70" w:rsidRDefault="00232C70">
      <w:r>
        <w:separator/>
      </w:r>
    </w:p>
  </w:endnote>
  <w:endnote w:type="continuationSeparator" w:id="0">
    <w:p w:rsidR="00232C70" w:rsidRDefault="00232C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70" w:rsidRDefault="00232C70">
      <w:r>
        <w:separator/>
      </w:r>
    </w:p>
  </w:footnote>
  <w:footnote w:type="continuationSeparator" w:id="0">
    <w:p w:rsidR="00232C70" w:rsidRDefault="00232C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1F2D7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1F2D7C"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5E202E">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5E202E">
        <w:rPr>
          <w:b/>
          <w:bCs/>
          <w:noProof/>
        </w:rPr>
        <w:t>137/2020</w:t>
      </w:r>
      <w:r w:rsidR="005E202E">
        <w:rPr>
          <w:b/>
          <w:bCs/>
          <w:noProof/>
        </w:rPr>
        <w:tab/>
        <w:t>7.9.2020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grammar="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07C37"/>
    <w:rsid w:val="00010E7D"/>
    <w:rsid w:val="0001330D"/>
    <w:rsid w:val="00014D21"/>
    <w:rsid w:val="000218DF"/>
    <w:rsid w:val="000221DB"/>
    <w:rsid w:val="00023A7D"/>
    <w:rsid w:val="000349F0"/>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1AAF"/>
    <w:rsid w:val="000B2DDD"/>
    <w:rsid w:val="000B52F0"/>
    <w:rsid w:val="000C0111"/>
    <w:rsid w:val="000C0387"/>
    <w:rsid w:val="000C1B10"/>
    <w:rsid w:val="000C60A0"/>
    <w:rsid w:val="000D1E3D"/>
    <w:rsid w:val="000D3AC2"/>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20395"/>
    <w:rsid w:val="001211E7"/>
    <w:rsid w:val="00121456"/>
    <w:rsid w:val="00125F83"/>
    <w:rsid w:val="00127502"/>
    <w:rsid w:val="001350DD"/>
    <w:rsid w:val="00136A32"/>
    <w:rsid w:val="00137E14"/>
    <w:rsid w:val="00140896"/>
    <w:rsid w:val="00143217"/>
    <w:rsid w:val="00143991"/>
    <w:rsid w:val="00144950"/>
    <w:rsid w:val="001464D9"/>
    <w:rsid w:val="00155083"/>
    <w:rsid w:val="00155909"/>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7145"/>
    <w:rsid w:val="001F1906"/>
    <w:rsid w:val="001F2D7C"/>
    <w:rsid w:val="001F304B"/>
    <w:rsid w:val="001F4B97"/>
    <w:rsid w:val="001F5F2D"/>
    <w:rsid w:val="001F6A4D"/>
    <w:rsid w:val="001F77B9"/>
    <w:rsid w:val="00203EEF"/>
    <w:rsid w:val="00204FEB"/>
    <w:rsid w:val="00211F27"/>
    <w:rsid w:val="00213CE6"/>
    <w:rsid w:val="002145D5"/>
    <w:rsid w:val="002261C0"/>
    <w:rsid w:val="00232C7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96D0D"/>
    <w:rsid w:val="002A0D6C"/>
    <w:rsid w:val="002A2674"/>
    <w:rsid w:val="002A526D"/>
    <w:rsid w:val="002A5581"/>
    <w:rsid w:val="002B5DA5"/>
    <w:rsid w:val="002C2B05"/>
    <w:rsid w:val="002D1522"/>
    <w:rsid w:val="002D3C79"/>
    <w:rsid w:val="002D6264"/>
    <w:rsid w:val="002E2FCD"/>
    <w:rsid w:val="002E6B9F"/>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D7BA6"/>
    <w:rsid w:val="003E1599"/>
    <w:rsid w:val="003E2B24"/>
    <w:rsid w:val="003E52C8"/>
    <w:rsid w:val="003F1852"/>
    <w:rsid w:val="00400038"/>
    <w:rsid w:val="004015BA"/>
    <w:rsid w:val="00404737"/>
    <w:rsid w:val="004049B9"/>
    <w:rsid w:val="00410857"/>
    <w:rsid w:val="00410ABB"/>
    <w:rsid w:val="00413293"/>
    <w:rsid w:val="004215AD"/>
    <w:rsid w:val="0042314C"/>
    <w:rsid w:val="00425293"/>
    <w:rsid w:val="0042624A"/>
    <w:rsid w:val="00426E50"/>
    <w:rsid w:val="00434BDE"/>
    <w:rsid w:val="00435039"/>
    <w:rsid w:val="00442969"/>
    <w:rsid w:val="0044335E"/>
    <w:rsid w:val="00443D4A"/>
    <w:rsid w:val="004454B9"/>
    <w:rsid w:val="00450668"/>
    <w:rsid w:val="004509AA"/>
    <w:rsid w:val="00454492"/>
    <w:rsid w:val="00455974"/>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1ED0"/>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FB0"/>
    <w:rsid w:val="005034F2"/>
    <w:rsid w:val="00505828"/>
    <w:rsid w:val="00505FA9"/>
    <w:rsid w:val="00515353"/>
    <w:rsid w:val="00533454"/>
    <w:rsid w:val="005352CA"/>
    <w:rsid w:val="00542077"/>
    <w:rsid w:val="005434FD"/>
    <w:rsid w:val="005464D7"/>
    <w:rsid w:val="0055284A"/>
    <w:rsid w:val="0055676A"/>
    <w:rsid w:val="005606E8"/>
    <w:rsid w:val="00560F79"/>
    <w:rsid w:val="00561987"/>
    <w:rsid w:val="00562CFA"/>
    <w:rsid w:val="005638B9"/>
    <w:rsid w:val="00565243"/>
    <w:rsid w:val="005660BE"/>
    <w:rsid w:val="0056716B"/>
    <w:rsid w:val="00573EC7"/>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202E"/>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417A"/>
    <w:rsid w:val="0061664E"/>
    <w:rsid w:val="00616E9E"/>
    <w:rsid w:val="00620443"/>
    <w:rsid w:val="00620603"/>
    <w:rsid w:val="00621D99"/>
    <w:rsid w:val="00623A75"/>
    <w:rsid w:val="00624476"/>
    <w:rsid w:val="00624B2A"/>
    <w:rsid w:val="006263E6"/>
    <w:rsid w:val="00630C13"/>
    <w:rsid w:val="00631CE9"/>
    <w:rsid w:val="00632976"/>
    <w:rsid w:val="00633450"/>
    <w:rsid w:val="006361D2"/>
    <w:rsid w:val="0063723D"/>
    <w:rsid w:val="00641FD3"/>
    <w:rsid w:val="00645ECA"/>
    <w:rsid w:val="00646993"/>
    <w:rsid w:val="00651A8B"/>
    <w:rsid w:val="00654C8B"/>
    <w:rsid w:val="0066080F"/>
    <w:rsid w:val="006642AE"/>
    <w:rsid w:val="00672A8A"/>
    <w:rsid w:val="006759E5"/>
    <w:rsid w:val="006763B6"/>
    <w:rsid w:val="00677A73"/>
    <w:rsid w:val="006805A4"/>
    <w:rsid w:val="0068157E"/>
    <w:rsid w:val="006847FF"/>
    <w:rsid w:val="00684A68"/>
    <w:rsid w:val="00692750"/>
    <w:rsid w:val="00693EF3"/>
    <w:rsid w:val="006947E5"/>
    <w:rsid w:val="006977A2"/>
    <w:rsid w:val="006A3B55"/>
    <w:rsid w:val="006B38DD"/>
    <w:rsid w:val="006B560D"/>
    <w:rsid w:val="006C1AEC"/>
    <w:rsid w:val="006C6445"/>
    <w:rsid w:val="006C6BCE"/>
    <w:rsid w:val="006D03DF"/>
    <w:rsid w:val="006D06D5"/>
    <w:rsid w:val="006D2C0E"/>
    <w:rsid w:val="006D3875"/>
    <w:rsid w:val="006D3FCD"/>
    <w:rsid w:val="006D567B"/>
    <w:rsid w:val="006D580E"/>
    <w:rsid w:val="006E43B8"/>
    <w:rsid w:val="006E6E1D"/>
    <w:rsid w:val="006E7FA5"/>
    <w:rsid w:val="006F0A4B"/>
    <w:rsid w:val="006F1087"/>
    <w:rsid w:val="006F581D"/>
    <w:rsid w:val="00705E6B"/>
    <w:rsid w:val="007073FD"/>
    <w:rsid w:val="00716A85"/>
    <w:rsid w:val="00720EBA"/>
    <w:rsid w:val="007219C9"/>
    <w:rsid w:val="0072394E"/>
    <w:rsid w:val="00723AD3"/>
    <w:rsid w:val="0072490A"/>
    <w:rsid w:val="00725466"/>
    <w:rsid w:val="007323C0"/>
    <w:rsid w:val="00733B8F"/>
    <w:rsid w:val="00735399"/>
    <w:rsid w:val="00736A70"/>
    <w:rsid w:val="00737F06"/>
    <w:rsid w:val="00740846"/>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91"/>
    <w:rsid w:val="007E7A84"/>
    <w:rsid w:val="007F73D8"/>
    <w:rsid w:val="007F7C24"/>
    <w:rsid w:val="00802CC9"/>
    <w:rsid w:val="0080582B"/>
    <w:rsid w:val="00806A4E"/>
    <w:rsid w:val="00806FC6"/>
    <w:rsid w:val="0080727D"/>
    <w:rsid w:val="00807300"/>
    <w:rsid w:val="0081021C"/>
    <w:rsid w:val="0081476E"/>
    <w:rsid w:val="00821668"/>
    <w:rsid w:val="00825B4D"/>
    <w:rsid w:val="00830221"/>
    <w:rsid w:val="00832C05"/>
    <w:rsid w:val="008355A3"/>
    <w:rsid w:val="00844128"/>
    <w:rsid w:val="00850B89"/>
    <w:rsid w:val="008511CF"/>
    <w:rsid w:val="008531EC"/>
    <w:rsid w:val="00872B66"/>
    <w:rsid w:val="00874A2C"/>
    <w:rsid w:val="00875482"/>
    <w:rsid w:val="00877FDF"/>
    <w:rsid w:val="00880397"/>
    <w:rsid w:val="008844E6"/>
    <w:rsid w:val="00886A15"/>
    <w:rsid w:val="0088747F"/>
    <w:rsid w:val="00890B16"/>
    <w:rsid w:val="00892E4B"/>
    <w:rsid w:val="00893701"/>
    <w:rsid w:val="00894FED"/>
    <w:rsid w:val="00895E1D"/>
    <w:rsid w:val="008A14A2"/>
    <w:rsid w:val="008A2C8B"/>
    <w:rsid w:val="008A397A"/>
    <w:rsid w:val="008A4C68"/>
    <w:rsid w:val="008A61B5"/>
    <w:rsid w:val="008A6678"/>
    <w:rsid w:val="008B2935"/>
    <w:rsid w:val="008B422C"/>
    <w:rsid w:val="008B5325"/>
    <w:rsid w:val="008B61C7"/>
    <w:rsid w:val="008C0B1F"/>
    <w:rsid w:val="008C2359"/>
    <w:rsid w:val="008C470A"/>
    <w:rsid w:val="008C4992"/>
    <w:rsid w:val="008C7831"/>
    <w:rsid w:val="008D4EDE"/>
    <w:rsid w:val="008D75B7"/>
    <w:rsid w:val="008D7688"/>
    <w:rsid w:val="008E078D"/>
    <w:rsid w:val="008E168C"/>
    <w:rsid w:val="008E2F72"/>
    <w:rsid w:val="008F4633"/>
    <w:rsid w:val="008F7DE8"/>
    <w:rsid w:val="00902BF9"/>
    <w:rsid w:val="0090454B"/>
    <w:rsid w:val="00907D3F"/>
    <w:rsid w:val="00914289"/>
    <w:rsid w:val="00916284"/>
    <w:rsid w:val="00923E21"/>
    <w:rsid w:val="00930B43"/>
    <w:rsid w:val="009318B9"/>
    <w:rsid w:val="0093283B"/>
    <w:rsid w:val="00934679"/>
    <w:rsid w:val="00935261"/>
    <w:rsid w:val="00941D9B"/>
    <w:rsid w:val="0094276C"/>
    <w:rsid w:val="0094476F"/>
    <w:rsid w:val="00951546"/>
    <w:rsid w:val="00952C1C"/>
    <w:rsid w:val="009548C4"/>
    <w:rsid w:val="00955909"/>
    <w:rsid w:val="009603A6"/>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C81"/>
    <w:rsid w:val="009E68F5"/>
    <w:rsid w:val="009F0247"/>
    <w:rsid w:val="009F1E5F"/>
    <w:rsid w:val="009F3EFF"/>
    <w:rsid w:val="009F4C58"/>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496"/>
    <w:rsid w:val="00AB58A5"/>
    <w:rsid w:val="00AB76FF"/>
    <w:rsid w:val="00AC41E4"/>
    <w:rsid w:val="00AC675C"/>
    <w:rsid w:val="00AD1A6C"/>
    <w:rsid w:val="00AD206C"/>
    <w:rsid w:val="00AD2645"/>
    <w:rsid w:val="00AD2D74"/>
    <w:rsid w:val="00AD2F8F"/>
    <w:rsid w:val="00AD31B6"/>
    <w:rsid w:val="00AD5888"/>
    <w:rsid w:val="00AE10C0"/>
    <w:rsid w:val="00AE130D"/>
    <w:rsid w:val="00AE14EB"/>
    <w:rsid w:val="00AE29A2"/>
    <w:rsid w:val="00AE3623"/>
    <w:rsid w:val="00AE748F"/>
    <w:rsid w:val="00AE7F24"/>
    <w:rsid w:val="00AF1F68"/>
    <w:rsid w:val="00AF6F22"/>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28A9"/>
    <w:rsid w:val="00B33D31"/>
    <w:rsid w:val="00B34AEE"/>
    <w:rsid w:val="00B368B5"/>
    <w:rsid w:val="00B4027D"/>
    <w:rsid w:val="00B41F73"/>
    <w:rsid w:val="00B45C5E"/>
    <w:rsid w:val="00B47CF1"/>
    <w:rsid w:val="00B5119D"/>
    <w:rsid w:val="00B54456"/>
    <w:rsid w:val="00B546D6"/>
    <w:rsid w:val="00B56BC1"/>
    <w:rsid w:val="00B64F41"/>
    <w:rsid w:val="00B67353"/>
    <w:rsid w:val="00B67EC1"/>
    <w:rsid w:val="00B71EF1"/>
    <w:rsid w:val="00B738F2"/>
    <w:rsid w:val="00B74016"/>
    <w:rsid w:val="00B84515"/>
    <w:rsid w:val="00B8477F"/>
    <w:rsid w:val="00B85E14"/>
    <w:rsid w:val="00B92FC7"/>
    <w:rsid w:val="00B935FD"/>
    <w:rsid w:val="00B950EC"/>
    <w:rsid w:val="00B95FD6"/>
    <w:rsid w:val="00BA1663"/>
    <w:rsid w:val="00BA2A62"/>
    <w:rsid w:val="00BB0427"/>
    <w:rsid w:val="00BB32D7"/>
    <w:rsid w:val="00BB7F3F"/>
    <w:rsid w:val="00BC0CE0"/>
    <w:rsid w:val="00BC51AF"/>
    <w:rsid w:val="00BC6ACD"/>
    <w:rsid w:val="00BD4E82"/>
    <w:rsid w:val="00BD5CCA"/>
    <w:rsid w:val="00BE2358"/>
    <w:rsid w:val="00BE4C98"/>
    <w:rsid w:val="00BF25E6"/>
    <w:rsid w:val="00BF447B"/>
    <w:rsid w:val="00BF5A95"/>
    <w:rsid w:val="00C04CC1"/>
    <w:rsid w:val="00C0573E"/>
    <w:rsid w:val="00C12083"/>
    <w:rsid w:val="00C12D31"/>
    <w:rsid w:val="00C173F6"/>
    <w:rsid w:val="00C175B5"/>
    <w:rsid w:val="00C23F9B"/>
    <w:rsid w:val="00C24A05"/>
    <w:rsid w:val="00C2621F"/>
    <w:rsid w:val="00C3129A"/>
    <w:rsid w:val="00C31679"/>
    <w:rsid w:val="00C322D8"/>
    <w:rsid w:val="00C34CCC"/>
    <w:rsid w:val="00C41BE4"/>
    <w:rsid w:val="00C41F33"/>
    <w:rsid w:val="00C50FBB"/>
    <w:rsid w:val="00C541A9"/>
    <w:rsid w:val="00C57FB5"/>
    <w:rsid w:val="00C606A2"/>
    <w:rsid w:val="00C630A9"/>
    <w:rsid w:val="00C640A5"/>
    <w:rsid w:val="00C73778"/>
    <w:rsid w:val="00C74506"/>
    <w:rsid w:val="00C772E6"/>
    <w:rsid w:val="00C801A0"/>
    <w:rsid w:val="00C8115C"/>
    <w:rsid w:val="00C81403"/>
    <w:rsid w:val="00C81D40"/>
    <w:rsid w:val="00C825A7"/>
    <w:rsid w:val="00C833DB"/>
    <w:rsid w:val="00C879F1"/>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536"/>
    <w:rsid w:val="00D5665A"/>
    <w:rsid w:val="00D8112D"/>
    <w:rsid w:val="00D84FF9"/>
    <w:rsid w:val="00D86083"/>
    <w:rsid w:val="00D86FDE"/>
    <w:rsid w:val="00D935CD"/>
    <w:rsid w:val="00D95121"/>
    <w:rsid w:val="00D95F73"/>
    <w:rsid w:val="00D97DF4"/>
    <w:rsid w:val="00DA3CFC"/>
    <w:rsid w:val="00DA6FB3"/>
    <w:rsid w:val="00DA6FCB"/>
    <w:rsid w:val="00DA79D5"/>
    <w:rsid w:val="00DB1E12"/>
    <w:rsid w:val="00DC3B19"/>
    <w:rsid w:val="00DC3FBD"/>
    <w:rsid w:val="00DD361C"/>
    <w:rsid w:val="00DD4DEB"/>
    <w:rsid w:val="00DD6857"/>
    <w:rsid w:val="00DE1100"/>
    <w:rsid w:val="00DE346C"/>
    <w:rsid w:val="00DE66CF"/>
    <w:rsid w:val="00DF1A8A"/>
    <w:rsid w:val="00DF331C"/>
    <w:rsid w:val="00DF60AE"/>
    <w:rsid w:val="00E05E72"/>
    <w:rsid w:val="00E1166E"/>
    <w:rsid w:val="00E15D5C"/>
    <w:rsid w:val="00E21F63"/>
    <w:rsid w:val="00E243E5"/>
    <w:rsid w:val="00E25D0E"/>
    <w:rsid w:val="00E265A0"/>
    <w:rsid w:val="00E30D47"/>
    <w:rsid w:val="00E35013"/>
    <w:rsid w:val="00E42D15"/>
    <w:rsid w:val="00E43092"/>
    <w:rsid w:val="00E505BB"/>
    <w:rsid w:val="00E521B4"/>
    <w:rsid w:val="00E539B3"/>
    <w:rsid w:val="00E54785"/>
    <w:rsid w:val="00E547A2"/>
    <w:rsid w:val="00E57E1E"/>
    <w:rsid w:val="00E60A21"/>
    <w:rsid w:val="00E61536"/>
    <w:rsid w:val="00E61805"/>
    <w:rsid w:val="00E66C11"/>
    <w:rsid w:val="00E66EC0"/>
    <w:rsid w:val="00E720D4"/>
    <w:rsid w:val="00E72BA8"/>
    <w:rsid w:val="00E765B1"/>
    <w:rsid w:val="00E779DC"/>
    <w:rsid w:val="00E81AAD"/>
    <w:rsid w:val="00E81B10"/>
    <w:rsid w:val="00E821BA"/>
    <w:rsid w:val="00E82890"/>
    <w:rsid w:val="00E842E8"/>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2F09"/>
    <w:rsid w:val="00F234D7"/>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6DC5"/>
    <w:rsid w:val="00FB0300"/>
    <w:rsid w:val="00FB1C00"/>
    <w:rsid w:val="00FB542B"/>
    <w:rsid w:val="00FC36EE"/>
    <w:rsid w:val="00FC5575"/>
    <w:rsid w:val="00FC6BA3"/>
    <w:rsid w:val="00FD049A"/>
    <w:rsid w:val="00FD23B4"/>
    <w:rsid w:val="00FD3CAF"/>
    <w:rsid w:val="00FD6927"/>
    <w:rsid w:val="00FE06EF"/>
    <w:rsid w:val="00FE449B"/>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character" w:customStyle="1" w:styleId="highlight">
    <w:name w:val="highlight"/>
    <w:basedOn w:val="Absatzstandardschriftart"/>
    <w:rsid w:val="00DF60AE"/>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04547936">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uf.ceylan@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F584-954F-E743-B134-49F8E2B8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Macintosh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5</cp:revision>
  <cp:lastPrinted>2020-09-07T07:44:00Z</cp:lastPrinted>
  <dcterms:created xsi:type="dcterms:W3CDTF">2020-09-07T07:39:00Z</dcterms:created>
  <dcterms:modified xsi:type="dcterms:W3CDTF">2020-09-07T07:44:00Z</dcterms:modified>
</cp:coreProperties>
</file>