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6BCA4" w14:textId="77777777" w:rsidR="00450A81" w:rsidRDefault="00450A81" w:rsidP="00450A81">
      <w:pPr>
        <w:spacing w:line="360" w:lineRule="auto"/>
        <w:ind w:right="334"/>
        <w:rPr>
          <w:rFonts w:ascii="Arial" w:hAnsi="Arial"/>
          <w:b/>
          <w:sz w:val="28"/>
          <w:szCs w:val="28"/>
        </w:rPr>
      </w:pPr>
    </w:p>
    <w:p w14:paraId="12582240" w14:textId="0EB41859" w:rsidR="00173760" w:rsidRPr="00450A81" w:rsidRDefault="00450A81" w:rsidP="00450A81">
      <w:pPr>
        <w:spacing w:line="360" w:lineRule="auto"/>
        <w:ind w:right="334"/>
        <w:rPr>
          <w:rFonts w:ascii="Arial" w:hAnsi="Arial"/>
          <w:b/>
        </w:rPr>
      </w:pPr>
      <w:r>
        <w:rPr>
          <w:rFonts w:ascii="Arial" w:hAnsi="Arial"/>
          <w:b/>
          <w:sz w:val="28"/>
          <w:szCs w:val="28"/>
        </w:rPr>
        <w:t>Volkskrankheit</w:t>
      </w:r>
      <w:r w:rsidRPr="00450A81">
        <w:rPr>
          <w:rFonts w:ascii="Arial" w:hAnsi="Arial"/>
          <w:b/>
          <w:sz w:val="28"/>
          <w:szCs w:val="28"/>
        </w:rPr>
        <w:t xml:space="preserve"> Osteoporose</w:t>
      </w:r>
      <w:r>
        <w:rPr>
          <w:rFonts w:ascii="Arial" w:hAnsi="Arial"/>
          <w:b/>
        </w:rPr>
        <w:t xml:space="preserve"> – </w:t>
      </w:r>
      <w:r>
        <w:rPr>
          <w:rFonts w:ascii="Arial" w:hAnsi="Arial"/>
          <w:b/>
          <w:sz w:val="28"/>
          <w:szCs w:val="28"/>
        </w:rPr>
        <w:t>Wenn Knochen brüchig werden</w:t>
      </w:r>
    </w:p>
    <w:p w14:paraId="3090C713" w14:textId="7DF4C47D" w:rsidR="004B7679" w:rsidRPr="00214420" w:rsidRDefault="00B247F4" w:rsidP="002431FF">
      <w:pPr>
        <w:spacing w:line="360" w:lineRule="auto"/>
        <w:ind w:right="-233"/>
        <w:rPr>
          <w:rFonts w:ascii="Arial" w:hAnsi="Arial"/>
          <w:b/>
        </w:rPr>
      </w:pPr>
      <w:r>
        <w:rPr>
          <w:rFonts w:ascii="Arial" w:hAnsi="Arial"/>
          <w:b/>
        </w:rPr>
        <w:t xml:space="preserve">Am 20. Oktober 2017 ist </w:t>
      </w:r>
      <w:r w:rsidR="00450A81">
        <w:rPr>
          <w:rFonts w:ascii="Arial" w:hAnsi="Arial"/>
          <w:b/>
        </w:rPr>
        <w:t>Welt-</w:t>
      </w:r>
      <w:proofErr w:type="spellStart"/>
      <w:r w:rsidR="00450A81">
        <w:rPr>
          <w:rFonts w:ascii="Arial" w:hAnsi="Arial"/>
          <w:b/>
        </w:rPr>
        <w:t>Osteoporosetag</w:t>
      </w:r>
      <w:proofErr w:type="spellEnd"/>
      <w:r w:rsidR="00450A81">
        <w:rPr>
          <w:rFonts w:ascii="Arial" w:hAnsi="Arial"/>
          <w:b/>
        </w:rPr>
        <w:t xml:space="preserve"> // </w:t>
      </w:r>
      <w:r w:rsidR="00EE09BB" w:rsidRPr="00214420">
        <w:rPr>
          <w:rFonts w:ascii="Arial" w:hAnsi="Arial"/>
          <w:b/>
        </w:rPr>
        <w:t xml:space="preserve">Rückenexperten Dr. Schneiderhan </w:t>
      </w:r>
      <w:r w:rsidR="00450A81">
        <w:rPr>
          <w:rFonts w:ascii="Arial" w:hAnsi="Arial"/>
          <w:b/>
        </w:rPr>
        <w:t>zu Ursachen, Prophylaxe und Behandlungsmöglichkeiten</w:t>
      </w:r>
    </w:p>
    <w:p w14:paraId="40634C6A" w14:textId="77777777" w:rsidR="008E70DC" w:rsidRPr="00FA344A" w:rsidRDefault="008E70DC" w:rsidP="002431FF">
      <w:pPr>
        <w:spacing w:line="360" w:lineRule="auto"/>
        <w:ind w:right="-233"/>
        <w:rPr>
          <w:rFonts w:ascii="Arial" w:hAnsi="Arial"/>
          <w:sz w:val="12"/>
          <w:szCs w:val="12"/>
        </w:rPr>
      </w:pPr>
    </w:p>
    <w:p w14:paraId="6CE8FB70" w14:textId="69E3329B" w:rsidR="00450A81" w:rsidRDefault="00AF03C4" w:rsidP="00F31C12">
      <w:pPr>
        <w:spacing w:line="360" w:lineRule="auto"/>
        <w:ind w:right="50"/>
        <w:rPr>
          <w:rFonts w:ascii="Arial" w:hAnsi="Arial"/>
          <w:b/>
          <w:sz w:val="21"/>
          <w:szCs w:val="21"/>
        </w:rPr>
      </w:pPr>
      <w:r w:rsidRPr="001A4F1D">
        <w:rPr>
          <w:rFonts w:ascii="Arial" w:hAnsi="Arial"/>
          <w:i/>
          <w:sz w:val="21"/>
          <w:szCs w:val="21"/>
        </w:rPr>
        <w:t>München, den</w:t>
      </w:r>
      <w:r w:rsidR="009C479C">
        <w:rPr>
          <w:rFonts w:ascii="Arial" w:hAnsi="Arial"/>
          <w:i/>
          <w:sz w:val="21"/>
          <w:szCs w:val="21"/>
        </w:rPr>
        <w:t xml:space="preserve"> </w:t>
      </w:r>
      <w:r w:rsidR="003C35ED">
        <w:rPr>
          <w:rFonts w:ascii="Arial" w:hAnsi="Arial"/>
          <w:i/>
          <w:sz w:val="21"/>
          <w:szCs w:val="21"/>
        </w:rPr>
        <w:t>12</w:t>
      </w:r>
      <w:r w:rsidR="00EE09BB" w:rsidRPr="001A4F1D">
        <w:rPr>
          <w:rFonts w:ascii="Arial" w:hAnsi="Arial"/>
          <w:i/>
          <w:sz w:val="21"/>
          <w:szCs w:val="21"/>
        </w:rPr>
        <w:t xml:space="preserve">. </w:t>
      </w:r>
      <w:r w:rsidR="00450A81">
        <w:rPr>
          <w:rFonts w:ascii="Arial" w:hAnsi="Arial"/>
          <w:i/>
          <w:sz w:val="21"/>
          <w:szCs w:val="21"/>
        </w:rPr>
        <w:t>Oktober</w:t>
      </w:r>
      <w:r w:rsidR="00690E68" w:rsidRPr="001A4F1D">
        <w:rPr>
          <w:rFonts w:ascii="Arial" w:hAnsi="Arial"/>
          <w:i/>
          <w:sz w:val="21"/>
          <w:szCs w:val="21"/>
        </w:rPr>
        <w:t xml:space="preserve"> </w:t>
      </w:r>
      <w:r w:rsidR="00E242B0" w:rsidRPr="001A4F1D">
        <w:rPr>
          <w:rFonts w:ascii="Arial" w:hAnsi="Arial"/>
          <w:i/>
          <w:sz w:val="21"/>
          <w:szCs w:val="21"/>
        </w:rPr>
        <w:t>2017</w:t>
      </w:r>
      <w:r w:rsidR="00C73095" w:rsidRPr="001A4F1D">
        <w:rPr>
          <w:rFonts w:ascii="Arial" w:hAnsi="Arial"/>
          <w:i/>
          <w:sz w:val="21"/>
          <w:szCs w:val="21"/>
        </w:rPr>
        <w:t>:</w:t>
      </w:r>
      <w:r w:rsidR="00D067CC" w:rsidRPr="001A4F1D">
        <w:rPr>
          <w:rFonts w:ascii="Arial" w:hAnsi="Arial"/>
          <w:b/>
          <w:sz w:val="21"/>
          <w:szCs w:val="21"/>
        </w:rPr>
        <w:t xml:space="preserve"> </w:t>
      </w:r>
      <w:r w:rsidR="00450A81">
        <w:rPr>
          <w:rFonts w:ascii="Arial" w:hAnsi="Arial"/>
          <w:b/>
          <w:sz w:val="21"/>
          <w:szCs w:val="21"/>
        </w:rPr>
        <w:t xml:space="preserve">Osteoporose ist die weltweit häufigste Knochenerkrankung. Laut </w:t>
      </w:r>
      <w:r w:rsidR="00450A81" w:rsidRPr="00450A81">
        <w:rPr>
          <w:rFonts w:ascii="Arial" w:hAnsi="Arial"/>
          <w:b/>
          <w:sz w:val="21"/>
          <w:szCs w:val="21"/>
        </w:rPr>
        <w:t xml:space="preserve">Weltgesundheitsorganisation (WHO) gehört </w:t>
      </w:r>
      <w:r w:rsidR="00D0087E">
        <w:rPr>
          <w:rFonts w:ascii="Arial" w:hAnsi="Arial"/>
          <w:b/>
          <w:sz w:val="21"/>
          <w:szCs w:val="21"/>
        </w:rPr>
        <w:t>die</w:t>
      </w:r>
      <w:r w:rsidR="00450A81" w:rsidRPr="00450A81">
        <w:rPr>
          <w:rFonts w:ascii="Arial" w:hAnsi="Arial"/>
          <w:b/>
          <w:sz w:val="21"/>
          <w:szCs w:val="21"/>
        </w:rPr>
        <w:t xml:space="preserve"> </w:t>
      </w:r>
      <w:r w:rsidR="007B0BF2">
        <w:rPr>
          <w:rFonts w:ascii="Arial" w:hAnsi="Arial"/>
          <w:b/>
          <w:sz w:val="21"/>
          <w:szCs w:val="21"/>
        </w:rPr>
        <w:t>oft</w:t>
      </w:r>
      <w:r w:rsidR="00D0087E">
        <w:rPr>
          <w:rFonts w:ascii="Arial" w:hAnsi="Arial"/>
          <w:b/>
          <w:sz w:val="21"/>
          <w:szCs w:val="21"/>
        </w:rPr>
        <w:t xml:space="preserve"> auch als </w:t>
      </w:r>
      <w:r w:rsidR="00450A81" w:rsidRPr="00450A81">
        <w:rPr>
          <w:rFonts w:ascii="Arial" w:hAnsi="Arial"/>
          <w:b/>
          <w:sz w:val="21"/>
          <w:szCs w:val="21"/>
        </w:rPr>
        <w:t xml:space="preserve">Knochenschwund </w:t>
      </w:r>
      <w:r w:rsidR="00D0087E">
        <w:rPr>
          <w:rFonts w:ascii="Arial" w:hAnsi="Arial"/>
          <w:b/>
          <w:sz w:val="21"/>
          <w:szCs w:val="21"/>
        </w:rPr>
        <w:t xml:space="preserve">bezeichnete Erkrankung </w:t>
      </w:r>
      <w:r w:rsidR="00450A81" w:rsidRPr="00B247F4">
        <w:rPr>
          <w:rFonts w:ascii="Arial" w:hAnsi="Arial"/>
          <w:b/>
          <w:sz w:val="21"/>
          <w:szCs w:val="21"/>
        </w:rPr>
        <w:t>zu d</w:t>
      </w:r>
      <w:r w:rsidR="00BA3B03" w:rsidRPr="00B247F4">
        <w:rPr>
          <w:rFonts w:ascii="Arial" w:hAnsi="Arial"/>
          <w:b/>
          <w:sz w:val="21"/>
          <w:szCs w:val="21"/>
        </w:rPr>
        <w:t xml:space="preserve">en zehn häufigsten </w:t>
      </w:r>
      <w:r w:rsidR="00B247F4" w:rsidRPr="00B247F4">
        <w:rPr>
          <w:rFonts w:ascii="Arial" w:hAnsi="Arial"/>
          <w:b/>
          <w:sz w:val="21"/>
          <w:szCs w:val="21"/>
        </w:rPr>
        <w:t>Beschwerden</w:t>
      </w:r>
      <w:r w:rsidR="00BA3B03" w:rsidRPr="00B247F4">
        <w:rPr>
          <w:rFonts w:ascii="Arial" w:hAnsi="Arial"/>
          <w:b/>
          <w:sz w:val="21"/>
          <w:szCs w:val="21"/>
        </w:rPr>
        <w:t xml:space="preserve"> </w:t>
      </w:r>
      <w:r w:rsidR="00450A81" w:rsidRPr="00B247F4">
        <w:rPr>
          <w:rFonts w:ascii="Arial" w:hAnsi="Arial"/>
          <w:b/>
          <w:sz w:val="21"/>
          <w:szCs w:val="21"/>
        </w:rPr>
        <w:t>weltweit und gilt daher als Volkskrankheit.</w:t>
      </w:r>
      <w:r w:rsidR="00BA3B03" w:rsidRPr="00B247F4">
        <w:rPr>
          <w:rFonts w:ascii="Arial" w:hAnsi="Arial"/>
          <w:b/>
          <w:sz w:val="21"/>
          <w:szCs w:val="21"/>
        </w:rPr>
        <w:t xml:space="preserve"> Der Welttag am 20. Oktober soll </w:t>
      </w:r>
      <w:r w:rsidR="00D0087E">
        <w:rPr>
          <w:rFonts w:ascii="Arial" w:hAnsi="Arial"/>
          <w:b/>
          <w:sz w:val="21"/>
          <w:szCs w:val="21"/>
        </w:rPr>
        <w:t>der Osteoporose</w:t>
      </w:r>
      <w:r w:rsidR="00BA3B03" w:rsidRPr="00B247F4">
        <w:rPr>
          <w:rFonts w:ascii="Arial" w:hAnsi="Arial"/>
          <w:b/>
          <w:sz w:val="21"/>
          <w:szCs w:val="21"/>
        </w:rPr>
        <w:t xml:space="preserve"> Aufmerksamkeit verschaffen.</w:t>
      </w:r>
    </w:p>
    <w:p w14:paraId="260FE411" w14:textId="77777777" w:rsidR="00450A81" w:rsidRPr="00F31C12" w:rsidRDefault="00450A81" w:rsidP="002431FF">
      <w:pPr>
        <w:spacing w:line="360" w:lineRule="auto"/>
        <w:ind w:right="-233"/>
        <w:rPr>
          <w:rFonts w:ascii="Arial" w:hAnsi="Arial"/>
          <w:b/>
          <w:sz w:val="16"/>
          <w:szCs w:val="16"/>
        </w:rPr>
      </w:pPr>
    </w:p>
    <w:p w14:paraId="1114772F" w14:textId="0490CE82" w:rsidR="00656FB5" w:rsidRPr="001A4F1D" w:rsidRDefault="00450A81" w:rsidP="00BA3B03">
      <w:pPr>
        <w:spacing w:line="360" w:lineRule="auto"/>
        <w:ind w:right="-233"/>
        <w:rPr>
          <w:rFonts w:ascii="Arial" w:hAnsi="Arial"/>
          <w:sz w:val="21"/>
          <w:szCs w:val="21"/>
        </w:rPr>
      </w:pPr>
      <w:r w:rsidRPr="00450A81">
        <w:rPr>
          <w:rFonts w:ascii="Arial" w:hAnsi="Arial"/>
          <w:sz w:val="21"/>
          <w:szCs w:val="21"/>
        </w:rPr>
        <w:t>In Deutschland leiden rund </w:t>
      </w:r>
      <w:r w:rsidR="00B11244">
        <w:rPr>
          <w:rFonts w:ascii="Arial" w:hAnsi="Arial"/>
          <w:sz w:val="21"/>
          <w:szCs w:val="21"/>
        </w:rPr>
        <w:t>6,3</w:t>
      </w:r>
      <w:r w:rsidRPr="00450A81">
        <w:rPr>
          <w:rFonts w:ascii="Arial" w:hAnsi="Arial"/>
          <w:sz w:val="21"/>
          <w:szCs w:val="21"/>
        </w:rPr>
        <w:t xml:space="preserve"> Millionen Menschen </w:t>
      </w:r>
      <w:r>
        <w:rPr>
          <w:rFonts w:ascii="Arial" w:hAnsi="Arial"/>
          <w:sz w:val="21"/>
          <w:szCs w:val="21"/>
        </w:rPr>
        <w:t>an Osteoporose.</w:t>
      </w:r>
      <w:r w:rsidR="00EF15E1">
        <w:rPr>
          <w:rFonts w:ascii="Arial" w:hAnsi="Arial"/>
          <w:sz w:val="21"/>
          <w:szCs w:val="21"/>
        </w:rPr>
        <w:t xml:space="preserve"> Allerdings bleibt die Erkrankung häufig unerkannt</w:t>
      </w:r>
      <w:r w:rsidR="00CC4831">
        <w:rPr>
          <w:rStyle w:val="Funotenzeichen"/>
          <w:rFonts w:ascii="Arial" w:hAnsi="Arial"/>
          <w:sz w:val="21"/>
          <w:szCs w:val="21"/>
        </w:rPr>
        <w:footnoteReference w:id="1"/>
      </w:r>
      <w:r w:rsidR="00EF15E1">
        <w:rPr>
          <w:rFonts w:ascii="Arial" w:hAnsi="Arial"/>
          <w:sz w:val="21"/>
          <w:szCs w:val="21"/>
        </w:rPr>
        <w:t>, da sie bis zum ersten Knochenbruch meist völlig schmerzfrei verläuft.</w:t>
      </w:r>
      <w:r w:rsidR="00DB209D" w:rsidRPr="00DB209D">
        <w:t xml:space="preserve"> </w:t>
      </w:r>
      <w:r w:rsidR="00AF03C4" w:rsidRPr="001A4F1D">
        <w:rPr>
          <w:rFonts w:ascii="Arial" w:hAnsi="Arial"/>
          <w:sz w:val="21"/>
          <w:szCs w:val="21"/>
        </w:rPr>
        <w:t>„</w:t>
      </w:r>
      <w:r w:rsidR="00B11244">
        <w:rPr>
          <w:rFonts w:ascii="Arial" w:hAnsi="Arial"/>
          <w:sz w:val="21"/>
          <w:szCs w:val="21"/>
        </w:rPr>
        <w:t>Hauptrisikogruppe sind Frauen nach der Menopause</w:t>
      </w:r>
      <w:r w:rsidR="00B00D52">
        <w:rPr>
          <w:rFonts w:ascii="Arial" w:hAnsi="Arial"/>
          <w:sz w:val="21"/>
          <w:szCs w:val="21"/>
        </w:rPr>
        <w:t xml:space="preserve">, </w:t>
      </w:r>
      <w:r w:rsidR="00B00D52" w:rsidRPr="00DB209D">
        <w:rPr>
          <w:rFonts w:ascii="Arial" w:hAnsi="Arial"/>
          <w:sz w:val="21"/>
          <w:szCs w:val="21"/>
        </w:rPr>
        <w:t>denn der gesunkene Östrogenspiegel beeinträchtigt den Knochenstoffwechsel negativ</w:t>
      </w:r>
      <w:r w:rsidR="00AF03C4" w:rsidRPr="001A4F1D">
        <w:rPr>
          <w:rFonts w:ascii="Arial" w:hAnsi="Arial"/>
          <w:sz w:val="21"/>
          <w:szCs w:val="21"/>
        </w:rPr>
        <w:t xml:space="preserve">“, sagt </w:t>
      </w:r>
      <w:hyperlink r:id="rId9" w:history="1">
        <w:r w:rsidR="00AF03C4" w:rsidRPr="001A4F1D">
          <w:rPr>
            <w:rFonts w:ascii="Arial" w:hAnsi="Arial"/>
            <w:sz w:val="21"/>
            <w:szCs w:val="21"/>
          </w:rPr>
          <w:t>Dr. Reinhard Schneiderhan, Orthopäde aus München und Präsident der Deutschen Wirbelsäulenliga.</w:t>
        </w:r>
      </w:hyperlink>
      <w:r w:rsidR="007B0BF2">
        <w:rPr>
          <w:rFonts w:ascii="Arial" w:hAnsi="Arial"/>
          <w:sz w:val="21"/>
          <w:szCs w:val="21"/>
        </w:rPr>
        <w:t xml:space="preserve"> </w:t>
      </w:r>
      <w:bookmarkStart w:id="0" w:name="_GoBack"/>
      <w:bookmarkEnd w:id="0"/>
      <w:r w:rsidR="00B00D52">
        <w:rPr>
          <w:rFonts w:ascii="Arial" w:hAnsi="Arial"/>
          <w:sz w:val="21"/>
          <w:szCs w:val="21"/>
        </w:rPr>
        <w:t>Die</w:t>
      </w:r>
      <w:r w:rsidR="00F8565F">
        <w:rPr>
          <w:rFonts w:ascii="Arial" w:hAnsi="Arial"/>
          <w:sz w:val="21"/>
          <w:szCs w:val="21"/>
        </w:rPr>
        <w:t>se</w:t>
      </w:r>
      <w:r w:rsidR="00B00D52">
        <w:rPr>
          <w:rFonts w:ascii="Arial" w:hAnsi="Arial"/>
          <w:sz w:val="21"/>
          <w:szCs w:val="21"/>
        </w:rPr>
        <w:t xml:space="preserve"> </w:t>
      </w:r>
      <w:r w:rsidR="00DB209D">
        <w:rPr>
          <w:rFonts w:ascii="Arial" w:hAnsi="Arial"/>
          <w:sz w:val="21"/>
          <w:szCs w:val="21"/>
        </w:rPr>
        <w:t xml:space="preserve">sogenannte primäre </w:t>
      </w:r>
      <w:r w:rsidR="00F8565F">
        <w:rPr>
          <w:rFonts w:ascii="Arial" w:hAnsi="Arial"/>
          <w:sz w:val="21"/>
          <w:szCs w:val="21"/>
        </w:rPr>
        <w:t>Form der</w:t>
      </w:r>
      <w:r w:rsidR="00B00D52">
        <w:rPr>
          <w:rFonts w:ascii="Arial" w:hAnsi="Arial"/>
          <w:sz w:val="21"/>
          <w:szCs w:val="21"/>
        </w:rPr>
        <w:t xml:space="preserve"> Osteoporose betrifft r</w:t>
      </w:r>
      <w:r w:rsidR="00B11244">
        <w:rPr>
          <w:rFonts w:ascii="Arial" w:hAnsi="Arial"/>
          <w:sz w:val="21"/>
          <w:szCs w:val="21"/>
        </w:rPr>
        <w:t xml:space="preserve">und 80 Prozent </w:t>
      </w:r>
      <w:r w:rsidR="00B00D52">
        <w:rPr>
          <w:rFonts w:ascii="Arial" w:hAnsi="Arial"/>
          <w:sz w:val="21"/>
          <w:szCs w:val="21"/>
        </w:rPr>
        <w:t>der Frauen nach der Menopause</w:t>
      </w:r>
      <w:r w:rsidR="00B247F4">
        <w:rPr>
          <w:rFonts w:ascii="Arial" w:hAnsi="Arial"/>
          <w:sz w:val="21"/>
          <w:szCs w:val="21"/>
        </w:rPr>
        <w:t>. B</w:t>
      </w:r>
      <w:r w:rsidR="00B11244">
        <w:rPr>
          <w:rFonts w:ascii="Arial" w:hAnsi="Arial"/>
          <w:sz w:val="21"/>
          <w:szCs w:val="21"/>
        </w:rPr>
        <w:t xml:space="preserve">ei jeder dritten Frau </w:t>
      </w:r>
      <w:r w:rsidR="00F410AE">
        <w:rPr>
          <w:rFonts w:ascii="Arial" w:hAnsi="Arial"/>
          <w:sz w:val="21"/>
          <w:szCs w:val="21"/>
        </w:rPr>
        <w:t>besteht ein</w:t>
      </w:r>
      <w:r w:rsidR="0056102F">
        <w:rPr>
          <w:rFonts w:ascii="Arial" w:hAnsi="Arial"/>
          <w:sz w:val="21"/>
          <w:szCs w:val="21"/>
        </w:rPr>
        <w:t xml:space="preserve"> erhöhtes</w:t>
      </w:r>
      <w:r w:rsidR="00B11244">
        <w:rPr>
          <w:rFonts w:ascii="Arial" w:hAnsi="Arial"/>
          <w:sz w:val="21"/>
          <w:szCs w:val="21"/>
        </w:rPr>
        <w:t xml:space="preserve"> Risiko, einen Knochenbruch zu erleiden</w:t>
      </w:r>
      <w:r w:rsidR="00A92B1F">
        <w:rPr>
          <w:rFonts w:ascii="Arial" w:hAnsi="Arial"/>
          <w:sz w:val="21"/>
          <w:szCs w:val="21"/>
        </w:rPr>
        <w:t xml:space="preserve">. </w:t>
      </w:r>
    </w:p>
    <w:p w14:paraId="02247AC3" w14:textId="77777777" w:rsidR="004A61AD" w:rsidRPr="00F31C12" w:rsidRDefault="004A61AD" w:rsidP="00F8565F">
      <w:pPr>
        <w:spacing w:line="360" w:lineRule="auto"/>
        <w:ind w:right="-233"/>
        <w:rPr>
          <w:rFonts w:ascii="Arial" w:hAnsi="Arial"/>
          <w:sz w:val="16"/>
          <w:szCs w:val="16"/>
        </w:rPr>
      </w:pPr>
    </w:p>
    <w:p w14:paraId="091590DB" w14:textId="560F617E" w:rsidR="00EF15E1" w:rsidRPr="00DB209D" w:rsidRDefault="00A92B1F" w:rsidP="00F8565F">
      <w:pPr>
        <w:spacing w:line="360" w:lineRule="auto"/>
        <w:ind w:right="-233"/>
        <w:rPr>
          <w:rFonts w:ascii="Arial" w:hAnsi="Arial"/>
          <w:b/>
          <w:sz w:val="21"/>
          <w:szCs w:val="21"/>
        </w:rPr>
      </w:pPr>
      <w:r w:rsidRPr="00DB209D">
        <w:rPr>
          <w:rFonts w:ascii="Arial" w:hAnsi="Arial"/>
          <w:b/>
          <w:sz w:val="21"/>
          <w:szCs w:val="21"/>
        </w:rPr>
        <w:t>Was ist</w:t>
      </w:r>
      <w:r w:rsidR="00EF15E1" w:rsidRPr="00DB209D">
        <w:rPr>
          <w:rFonts w:ascii="Arial" w:hAnsi="Arial"/>
          <w:b/>
          <w:sz w:val="21"/>
          <w:szCs w:val="21"/>
        </w:rPr>
        <w:t xml:space="preserve"> Osteoporose?</w:t>
      </w:r>
    </w:p>
    <w:p w14:paraId="79076100" w14:textId="2F0A5AE5" w:rsidR="00A86B3B" w:rsidRPr="00F31C12" w:rsidRDefault="00B247F4" w:rsidP="00F8565F">
      <w:pPr>
        <w:spacing w:line="360" w:lineRule="auto"/>
        <w:ind w:right="-233"/>
        <w:rPr>
          <w:rFonts w:ascii="Arial" w:hAnsi="Arial"/>
          <w:sz w:val="16"/>
          <w:szCs w:val="16"/>
        </w:rPr>
      </w:pPr>
      <w:r>
        <w:rPr>
          <w:rFonts w:ascii="Arial" w:hAnsi="Arial"/>
          <w:sz w:val="21"/>
          <w:szCs w:val="21"/>
        </w:rPr>
        <w:t>Vereinfacht gesagt funktioniert b</w:t>
      </w:r>
      <w:r w:rsidR="00F8565F" w:rsidRPr="00F8565F">
        <w:rPr>
          <w:rFonts w:ascii="Arial" w:hAnsi="Arial"/>
          <w:sz w:val="21"/>
          <w:szCs w:val="21"/>
        </w:rPr>
        <w:t>ei einer Osteoporose d</w:t>
      </w:r>
      <w:r w:rsidR="00F8565F">
        <w:rPr>
          <w:rFonts w:ascii="Arial" w:hAnsi="Arial"/>
          <w:sz w:val="21"/>
          <w:szCs w:val="21"/>
        </w:rPr>
        <w:t>er Knochenaufbau nicht richtig. Knochen bleiben gesund und kräftig, wenn abgebaute Knochenzellen (</w:t>
      </w:r>
      <w:proofErr w:type="spellStart"/>
      <w:r w:rsidR="00F8565F">
        <w:rPr>
          <w:rFonts w:ascii="Arial" w:hAnsi="Arial"/>
          <w:sz w:val="21"/>
          <w:szCs w:val="21"/>
        </w:rPr>
        <w:t>Osteoklasten</w:t>
      </w:r>
      <w:proofErr w:type="spellEnd"/>
      <w:r w:rsidR="00F8565F">
        <w:rPr>
          <w:rFonts w:ascii="Arial" w:hAnsi="Arial"/>
          <w:sz w:val="21"/>
          <w:szCs w:val="21"/>
        </w:rPr>
        <w:t>) durch frische Knochenzellen (</w:t>
      </w:r>
      <w:proofErr w:type="spellStart"/>
      <w:r w:rsidR="00F8565F">
        <w:rPr>
          <w:rFonts w:ascii="Arial" w:hAnsi="Arial"/>
          <w:sz w:val="21"/>
          <w:szCs w:val="21"/>
        </w:rPr>
        <w:t>Osteoblasten</w:t>
      </w:r>
      <w:proofErr w:type="spellEnd"/>
      <w:r w:rsidR="00F8565F">
        <w:rPr>
          <w:rFonts w:ascii="Arial" w:hAnsi="Arial"/>
          <w:sz w:val="21"/>
          <w:szCs w:val="21"/>
        </w:rPr>
        <w:t xml:space="preserve">) ersetzt werden. Bei der Osteoporose werden immer weniger </w:t>
      </w:r>
      <w:proofErr w:type="spellStart"/>
      <w:r w:rsidR="00F8565F">
        <w:rPr>
          <w:rFonts w:ascii="Arial" w:hAnsi="Arial"/>
          <w:sz w:val="21"/>
          <w:szCs w:val="21"/>
        </w:rPr>
        <w:t>Osteoklasten</w:t>
      </w:r>
      <w:proofErr w:type="spellEnd"/>
      <w:r w:rsidR="00F8565F">
        <w:rPr>
          <w:rFonts w:ascii="Arial" w:hAnsi="Arial"/>
          <w:sz w:val="21"/>
          <w:szCs w:val="21"/>
        </w:rPr>
        <w:t xml:space="preserve"> durch neue </w:t>
      </w:r>
      <w:proofErr w:type="spellStart"/>
      <w:r w:rsidR="00F8565F">
        <w:rPr>
          <w:rFonts w:ascii="Arial" w:hAnsi="Arial"/>
          <w:sz w:val="21"/>
          <w:szCs w:val="21"/>
        </w:rPr>
        <w:t>O</w:t>
      </w:r>
      <w:r w:rsidR="00EF15E1">
        <w:rPr>
          <w:rFonts w:ascii="Arial" w:hAnsi="Arial"/>
          <w:sz w:val="21"/>
          <w:szCs w:val="21"/>
        </w:rPr>
        <w:t>s</w:t>
      </w:r>
      <w:r w:rsidR="00F8565F">
        <w:rPr>
          <w:rFonts w:ascii="Arial" w:hAnsi="Arial"/>
          <w:sz w:val="21"/>
          <w:szCs w:val="21"/>
        </w:rPr>
        <w:t>teoblasten</w:t>
      </w:r>
      <w:proofErr w:type="spellEnd"/>
      <w:r w:rsidR="00F8565F">
        <w:rPr>
          <w:rFonts w:ascii="Arial" w:hAnsi="Arial"/>
          <w:sz w:val="21"/>
          <w:szCs w:val="21"/>
        </w:rPr>
        <w:t xml:space="preserve"> ersetzt. Die Knochensubstanz nimmt ab. Die Knochen werden anfälliger für Brüche. Besonders betroffen sind der Oberschenkelhals</w:t>
      </w:r>
      <w:r w:rsidR="00F8565F" w:rsidRPr="00F8565F">
        <w:rPr>
          <w:rFonts w:ascii="Arial" w:hAnsi="Arial"/>
          <w:sz w:val="21"/>
          <w:szCs w:val="21"/>
        </w:rPr>
        <w:t>knochen,</w:t>
      </w:r>
      <w:r w:rsidR="00F8565F">
        <w:rPr>
          <w:rFonts w:ascii="Arial" w:hAnsi="Arial"/>
          <w:sz w:val="21"/>
          <w:szCs w:val="21"/>
        </w:rPr>
        <w:t xml:space="preserve"> die Arme und die Rückenwirbel</w:t>
      </w:r>
      <w:r w:rsidR="00F8565F" w:rsidRPr="00F8565F">
        <w:rPr>
          <w:rFonts w:ascii="Arial" w:hAnsi="Arial"/>
          <w:sz w:val="21"/>
          <w:szCs w:val="21"/>
        </w:rPr>
        <w:t>.</w:t>
      </w:r>
      <w:r w:rsidR="00F8565F">
        <w:rPr>
          <w:rFonts w:ascii="Arial" w:hAnsi="Arial" w:cs="Arial"/>
          <w:color w:val="000000"/>
          <w:bdr w:val="none" w:sz="0" w:space="0" w:color="auto" w:frame="1"/>
          <w:shd w:val="clear" w:color="auto" w:fill="F7F6F4"/>
        </w:rPr>
        <w:br/>
      </w:r>
    </w:p>
    <w:p w14:paraId="2796AE17" w14:textId="264D4674" w:rsidR="00F8565F" w:rsidRPr="00DB209D" w:rsidRDefault="00EF15E1" w:rsidP="00F8565F">
      <w:pPr>
        <w:spacing w:line="360" w:lineRule="auto"/>
        <w:ind w:right="-233"/>
        <w:rPr>
          <w:rFonts w:ascii="Arial" w:hAnsi="Arial"/>
          <w:b/>
          <w:sz w:val="21"/>
          <w:szCs w:val="21"/>
        </w:rPr>
      </w:pPr>
      <w:r w:rsidRPr="00DB209D">
        <w:rPr>
          <w:rFonts w:ascii="Arial" w:hAnsi="Arial"/>
          <w:b/>
          <w:sz w:val="21"/>
          <w:szCs w:val="21"/>
        </w:rPr>
        <w:t>Osteoporose vorbeugen</w:t>
      </w:r>
    </w:p>
    <w:p w14:paraId="346ED1EF" w14:textId="17149253" w:rsidR="00A92B1F" w:rsidRDefault="00EF15E1" w:rsidP="00A92B1F">
      <w:pPr>
        <w:spacing w:line="360" w:lineRule="auto"/>
        <w:ind w:right="-233"/>
        <w:rPr>
          <w:rFonts w:ascii="Arial" w:hAnsi="Arial"/>
          <w:sz w:val="21"/>
          <w:szCs w:val="21"/>
        </w:rPr>
      </w:pPr>
      <w:r w:rsidRPr="00EF15E1">
        <w:rPr>
          <w:rFonts w:ascii="Arial" w:hAnsi="Arial"/>
          <w:sz w:val="21"/>
          <w:szCs w:val="21"/>
        </w:rPr>
        <w:t xml:space="preserve">„Je früher desto besser“, sagt Dr. Schneiderhan. „Bereits ab dem 30. Lebensjahr </w:t>
      </w:r>
      <w:r>
        <w:rPr>
          <w:rFonts w:ascii="Arial" w:hAnsi="Arial"/>
          <w:sz w:val="21"/>
          <w:szCs w:val="21"/>
        </w:rPr>
        <w:t>setzt allmählich</w:t>
      </w:r>
      <w:r w:rsidR="00A92B1F">
        <w:rPr>
          <w:rFonts w:ascii="Arial" w:hAnsi="Arial"/>
          <w:sz w:val="21"/>
          <w:szCs w:val="21"/>
        </w:rPr>
        <w:t xml:space="preserve"> der Abbau von Knochenmasse ein.“ Knochen benötigen bestimmte Substanzen</w:t>
      </w:r>
      <w:r w:rsidR="003C35ED">
        <w:rPr>
          <w:rFonts w:ascii="Arial" w:hAnsi="Arial"/>
          <w:sz w:val="21"/>
          <w:szCs w:val="21"/>
        </w:rPr>
        <w:t>,</w:t>
      </w:r>
      <w:r w:rsidR="00A92B1F">
        <w:rPr>
          <w:rFonts w:ascii="Arial" w:hAnsi="Arial"/>
          <w:sz w:val="21"/>
          <w:szCs w:val="21"/>
        </w:rPr>
        <w:t xml:space="preserve"> um funktionstüchtig zu bleiben. Die beiden wichtigsten sind Kalzium und Vitamin D. Bewegung ist eine weitere tragende Säule: </w:t>
      </w:r>
      <w:r w:rsidR="00A92B1F" w:rsidRPr="00A92B1F">
        <w:rPr>
          <w:rFonts w:ascii="Arial" w:hAnsi="Arial"/>
          <w:sz w:val="21"/>
          <w:szCs w:val="21"/>
        </w:rPr>
        <w:t xml:space="preserve">Erst durch die Rumpfmuskulatur </w:t>
      </w:r>
      <w:r w:rsidR="00DB209D">
        <w:rPr>
          <w:rFonts w:ascii="Arial" w:hAnsi="Arial"/>
          <w:sz w:val="21"/>
          <w:szCs w:val="21"/>
        </w:rPr>
        <w:t>bleibt die Wirbelsäule aufrecht</w:t>
      </w:r>
      <w:r w:rsidR="00A92B1F" w:rsidRPr="00A92B1F">
        <w:rPr>
          <w:rFonts w:ascii="Arial" w:hAnsi="Arial"/>
          <w:sz w:val="21"/>
          <w:szCs w:val="21"/>
        </w:rPr>
        <w:t>.</w:t>
      </w:r>
      <w:r w:rsidR="0056102F">
        <w:rPr>
          <w:rFonts w:ascii="Arial" w:hAnsi="Arial"/>
          <w:sz w:val="21"/>
          <w:szCs w:val="21"/>
        </w:rPr>
        <w:t xml:space="preserve"> „Aus diesem Grund ist tägliche </w:t>
      </w:r>
      <w:r w:rsidR="00A92B1F">
        <w:rPr>
          <w:rFonts w:ascii="Arial" w:hAnsi="Arial"/>
          <w:sz w:val="21"/>
          <w:szCs w:val="21"/>
        </w:rPr>
        <w:t>Bewegung in natürlichem Licht zentral bei der Osteoporose-Vorbeugung“, so Dr. Schneiderhan</w:t>
      </w:r>
      <w:r w:rsidR="00DB209D">
        <w:rPr>
          <w:rFonts w:ascii="Arial" w:hAnsi="Arial"/>
          <w:sz w:val="21"/>
          <w:szCs w:val="21"/>
        </w:rPr>
        <w:t>.</w:t>
      </w:r>
    </w:p>
    <w:p w14:paraId="07AACC8C" w14:textId="77777777" w:rsidR="00DB209D" w:rsidRDefault="00DB209D" w:rsidP="00A92B1F">
      <w:pPr>
        <w:spacing w:line="360" w:lineRule="auto"/>
        <w:ind w:right="-233"/>
        <w:rPr>
          <w:rFonts w:ascii="Arial" w:hAnsi="Arial"/>
          <w:sz w:val="21"/>
          <w:szCs w:val="21"/>
        </w:rPr>
      </w:pPr>
    </w:p>
    <w:p w14:paraId="4A80B8A7" w14:textId="3AEC96BB" w:rsidR="00DB209D" w:rsidRPr="00DB209D" w:rsidRDefault="00DB209D" w:rsidP="00A92B1F">
      <w:pPr>
        <w:spacing w:line="360" w:lineRule="auto"/>
        <w:ind w:right="-233"/>
        <w:rPr>
          <w:rFonts w:ascii="Arial" w:hAnsi="Arial"/>
          <w:b/>
          <w:sz w:val="21"/>
          <w:szCs w:val="21"/>
        </w:rPr>
      </w:pPr>
      <w:r w:rsidRPr="00DB209D">
        <w:rPr>
          <w:rFonts w:ascii="Arial" w:hAnsi="Arial"/>
          <w:b/>
          <w:sz w:val="21"/>
          <w:szCs w:val="21"/>
        </w:rPr>
        <w:t>Osteoporose – was nun?</w:t>
      </w:r>
    </w:p>
    <w:p w14:paraId="165045E2" w14:textId="77777777" w:rsidR="00D0087E" w:rsidRDefault="00D574BB" w:rsidP="00DB209D">
      <w:pPr>
        <w:spacing w:line="360" w:lineRule="auto"/>
        <w:ind w:right="-233"/>
        <w:rPr>
          <w:rFonts w:ascii="Arial" w:hAnsi="Arial"/>
          <w:sz w:val="21"/>
          <w:szCs w:val="21"/>
        </w:rPr>
      </w:pPr>
      <w:r w:rsidRPr="00D574BB">
        <w:rPr>
          <w:rFonts w:ascii="Arial" w:hAnsi="Arial"/>
          <w:sz w:val="21"/>
          <w:szCs w:val="21"/>
        </w:rPr>
        <w:t xml:space="preserve">Je nach Ausprägung der Osteoporose ist eine Stufentherapie sinnvoll. Die Behandlung reicht von gezielter Gymnastik, über </w:t>
      </w:r>
      <w:r>
        <w:rPr>
          <w:rFonts w:ascii="Arial" w:hAnsi="Arial"/>
          <w:sz w:val="21"/>
          <w:szCs w:val="21"/>
        </w:rPr>
        <w:t>Ernährungsumstellung</w:t>
      </w:r>
      <w:r w:rsidRPr="00D574BB">
        <w:rPr>
          <w:rFonts w:ascii="Arial" w:hAnsi="Arial"/>
          <w:sz w:val="21"/>
          <w:szCs w:val="21"/>
        </w:rPr>
        <w:t xml:space="preserve"> bis hin zu modernsten </w:t>
      </w:r>
      <w:r>
        <w:rPr>
          <w:rFonts w:ascii="Arial" w:hAnsi="Arial"/>
          <w:sz w:val="21"/>
          <w:szCs w:val="21"/>
        </w:rPr>
        <w:t>knochenaufbauenden Medikamenten</w:t>
      </w:r>
      <w:r w:rsidRPr="00D574BB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 xml:space="preserve"> </w:t>
      </w:r>
    </w:p>
    <w:p w14:paraId="2B50ADFC" w14:textId="77777777" w:rsidR="00D0087E" w:rsidRPr="00D0087E" w:rsidRDefault="00D0087E" w:rsidP="00DB209D">
      <w:pPr>
        <w:spacing w:line="360" w:lineRule="auto"/>
        <w:ind w:right="-233"/>
        <w:rPr>
          <w:rFonts w:ascii="Arial" w:hAnsi="Arial"/>
          <w:sz w:val="8"/>
          <w:szCs w:val="8"/>
        </w:rPr>
      </w:pPr>
    </w:p>
    <w:p w14:paraId="5D3B5985" w14:textId="6DD0DB9C" w:rsidR="00D0087E" w:rsidRDefault="00D0087E" w:rsidP="00DB209D">
      <w:pPr>
        <w:spacing w:line="360" w:lineRule="auto"/>
        <w:ind w:right="-233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Jedoch ist die </w:t>
      </w:r>
      <w:r w:rsidRPr="00D0087E">
        <w:rPr>
          <w:rFonts w:ascii="Arial" w:hAnsi="Arial"/>
          <w:sz w:val="21"/>
          <w:szCs w:val="21"/>
        </w:rPr>
        <w:t>Früherkennung die einzige Chance, eine Osteoporose rechtzeitig zu therapieren. </w:t>
      </w:r>
      <w:r w:rsidR="00DB209D">
        <w:rPr>
          <w:rFonts w:ascii="Arial" w:hAnsi="Arial"/>
          <w:sz w:val="21"/>
          <w:szCs w:val="21"/>
        </w:rPr>
        <w:t xml:space="preserve">Dr. Schneiderhan rät </w:t>
      </w:r>
      <w:r>
        <w:rPr>
          <w:rFonts w:ascii="Arial" w:hAnsi="Arial"/>
          <w:sz w:val="21"/>
          <w:szCs w:val="21"/>
        </w:rPr>
        <w:t xml:space="preserve">daher </w:t>
      </w:r>
      <w:r w:rsidR="00DB209D">
        <w:rPr>
          <w:rFonts w:ascii="Arial" w:hAnsi="Arial"/>
          <w:sz w:val="21"/>
          <w:szCs w:val="21"/>
        </w:rPr>
        <w:t>zu einer Knochendichtemessung</w:t>
      </w:r>
      <w:r w:rsidR="00F410AE">
        <w:rPr>
          <w:rFonts w:ascii="Arial" w:hAnsi="Arial"/>
          <w:sz w:val="21"/>
          <w:szCs w:val="21"/>
        </w:rPr>
        <w:t xml:space="preserve"> für Risikopatienten</w:t>
      </w:r>
      <w:r w:rsidR="00DB209D">
        <w:rPr>
          <w:rFonts w:ascii="Arial" w:hAnsi="Arial"/>
          <w:sz w:val="21"/>
          <w:szCs w:val="21"/>
        </w:rPr>
        <w:t xml:space="preserve">. Denn mit der </w:t>
      </w:r>
      <w:r w:rsidR="00DB209D" w:rsidRPr="00926B0A">
        <w:rPr>
          <w:rFonts w:ascii="Arial" w:hAnsi="Arial"/>
          <w:sz w:val="21"/>
          <w:szCs w:val="21"/>
        </w:rPr>
        <w:t xml:space="preserve">schmerzfreien </w:t>
      </w:r>
      <w:proofErr w:type="spellStart"/>
      <w:r w:rsidR="00F31C12" w:rsidRPr="00926B0A">
        <w:rPr>
          <w:rFonts w:ascii="Arial" w:hAnsi="Arial"/>
          <w:sz w:val="21"/>
          <w:szCs w:val="21"/>
        </w:rPr>
        <w:t>Osteodensit</w:t>
      </w:r>
      <w:r w:rsidR="00DB209D" w:rsidRPr="00926B0A">
        <w:rPr>
          <w:rFonts w:ascii="Arial" w:hAnsi="Arial"/>
          <w:sz w:val="21"/>
          <w:szCs w:val="21"/>
        </w:rPr>
        <w:t>ometrie</w:t>
      </w:r>
      <w:proofErr w:type="spellEnd"/>
      <w:r w:rsidR="00D574BB" w:rsidRPr="00926B0A">
        <w:rPr>
          <w:rFonts w:ascii="Arial" w:hAnsi="Arial"/>
          <w:sz w:val="21"/>
          <w:szCs w:val="21"/>
        </w:rPr>
        <w:t xml:space="preserve"> </w:t>
      </w:r>
      <w:r w:rsidR="00F31C12">
        <w:rPr>
          <w:rFonts w:ascii="Arial" w:hAnsi="Arial"/>
          <w:sz w:val="21"/>
          <w:szCs w:val="21"/>
        </w:rPr>
        <w:t>lassen</w:t>
      </w:r>
      <w:r w:rsidR="00DB209D">
        <w:rPr>
          <w:rFonts w:ascii="Arial" w:hAnsi="Arial"/>
          <w:sz w:val="21"/>
          <w:szCs w:val="21"/>
        </w:rPr>
        <w:t xml:space="preserve"> sich der Kalziumgehalt des Knochens und </w:t>
      </w:r>
      <w:r w:rsidR="00F31C12">
        <w:rPr>
          <w:rFonts w:ascii="Arial" w:hAnsi="Arial"/>
          <w:sz w:val="21"/>
          <w:szCs w:val="21"/>
        </w:rPr>
        <w:t xml:space="preserve">damit </w:t>
      </w:r>
      <w:r w:rsidR="00DB209D">
        <w:rPr>
          <w:rFonts w:ascii="Arial" w:hAnsi="Arial"/>
          <w:sz w:val="21"/>
          <w:szCs w:val="21"/>
        </w:rPr>
        <w:t xml:space="preserve">das Frakturrisiko exakt bestimmen. </w:t>
      </w:r>
      <w:r w:rsidR="00F410AE" w:rsidRPr="00F410AE">
        <w:rPr>
          <w:rFonts w:ascii="Arial" w:hAnsi="Arial"/>
          <w:sz w:val="21"/>
          <w:szCs w:val="21"/>
        </w:rPr>
        <w:t>Gleiches gilt, wenn länger anhaltende Rückenbeschwerden auftreten: Osteoporose</w:t>
      </w:r>
      <w:r>
        <w:rPr>
          <w:rFonts w:ascii="Arial" w:hAnsi="Arial"/>
          <w:sz w:val="21"/>
          <w:szCs w:val="21"/>
        </w:rPr>
        <w:t xml:space="preserve"> </w:t>
      </w:r>
      <w:r w:rsidR="00F410AE" w:rsidRPr="00F410AE">
        <w:rPr>
          <w:rFonts w:ascii="Arial" w:hAnsi="Arial"/>
          <w:sz w:val="21"/>
          <w:szCs w:val="21"/>
        </w:rPr>
        <w:t>bedingte Wirbelkörperbrüche werden häufig lediglich als Rückenschmerzen wahrgenommen.</w:t>
      </w:r>
      <w:r w:rsidR="00F410AE">
        <w:rPr>
          <w:rFonts w:ascii="Arial" w:hAnsi="Arial"/>
          <w:sz w:val="21"/>
          <w:szCs w:val="21"/>
        </w:rPr>
        <w:t xml:space="preserve"> </w:t>
      </w:r>
    </w:p>
    <w:p w14:paraId="79434F7C" w14:textId="77777777" w:rsidR="00D0087E" w:rsidRPr="00D0087E" w:rsidRDefault="00D0087E" w:rsidP="00DB209D">
      <w:pPr>
        <w:spacing w:line="360" w:lineRule="auto"/>
        <w:ind w:right="-233"/>
        <w:rPr>
          <w:rFonts w:ascii="Arial" w:hAnsi="Arial"/>
          <w:sz w:val="8"/>
          <w:szCs w:val="8"/>
        </w:rPr>
      </w:pPr>
    </w:p>
    <w:p w14:paraId="7CE017E9" w14:textId="0BD3778C" w:rsidR="00DB209D" w:rsidRDefault="00F410AE" w:rsidP="00DB209D">
      <w:pPr>
        <w:spacing w:line="360" w:lineRule="auto"/>
        <w:ind w:right="-233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Der </w:t>
      </w:r>
      <w:r w:rsidR="00DB209D">
        <w:rPr>
          <w:rFonts w:ascii="Arial" w:hAnsi="Arial"/>
          <w:sz w:val="21"/>
          <w:szCs w:val="21"/>
        </w:rPr>
        <w:t xml:space="preserve">Bruch </w:t>
      </w:r>
      <w:r>
        <w:rPr>
          <w:rFonts w:ascii="Arial" w:hAnsi="Arial"/>
          <w:sz w:val="21"/>
          <w:szCs w:val="21"/>
        </w:rPr>
        <w:t>von Wirbelkörpern kann die</w:t>
      </w:r>
      <w:r w:rsidR="00DB209D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gesamte </w:t>
      </w:r>
      <w:r w:rsidR="00DB209D">
        <w:rPr>
          <w:rFonts w:ascii="Arial" w:hAnsi="Arial"/>
          <w:sz w:val="21"/>
          <w:szCs w:val="21"/>
        </w:rPr>
        <w:t>Wirbelsäule destabilisieren. „Doch auch in den schwersten Fällen gibt es Hilfe“</w:t>
      </w:r>
      <w:r w:rsidR="00F31C12">
        <w:rPr>
          <w:rFonts w:ascii="Arial" w:hAnsi="Arial"/>
          <w:sz w:val="21"/>
          <w:szCs w:val="21"/>
        </w:rPr>
        <w:t>, sagt Dr. Schn</w:t>
      </w:r>
      <w:r w:rsidR="00DB209D">
        <w:rPr>
          <w:rFonts w:ascii="Arial" w:hAnsi="Arial"/>
          <w:sz w:val="21"/>
          <w:szCs w:val="21"/>
        </w:rPr>
        <w:t>e</w:t>
      </w:r>
      <w:r w:rsidR="00F31C12">
        <w:rPr>
          <w:rFonts w:ascii="Arial" w:hAnsi="Arial"/>
          <w:sz w:val="21"/>
          <w:szCs w:val="21"/>
        </w:rPr>
        <w:t>i</w:t>
      </w:r>
      <w:r w:rsidR="000B6387">
        <w:rPr>
          <w:rFonts w:ascii="Arial" w:hAnsi="Arial"/>
          <w:sz w:val="21"/>
          <w:szCs w:val="21"/>
        </w:rPr>
        <w:t xml:space="preserve">derhan. „Bei der </w:t>
      </w:r>
      <w:proofErr w:type="spellStart"/>
      <w:r w:rsidR="000B6387">
        <w:rPr>
          <w:rFonts w:ascii="Arial" w:hAnsi="Arial"/>
          <w:sz w:val="21"/>
          <w:szCs w:val="21"/>
        </w:rPr>
        <w:t>Ballonkyphoplastie</w:t>
      </w:r>
      <w:proofErr w:type="spellEnd"/>
      <w:r w:rsidR="00DB209D">
        <w:rPr>
          <w:rFonts w:ascii="Arial" w:hAnsi="Arial"/>
          <w:sz w:val="21"/>
          <w:szCs w:val="21"/>
        </w:rPr>
        <w:t xml:space="preserve"> </w:t>
      </w:r>
      <w:r w:rsidR="00D574BB">
        <w:rPr>
          <w:rFonts w:ascii="Arial" w:hAnsi="Arial"/>
          <w:sz w:val="21"/>
          <w:szCs w:val="21"/>
        </w:rPr>
        <w:t>richten</w:t>
      </w:r>
      <w:r w:rsidR="00B167E8">
        <w:rPr>
          <w:rFonts w:ascii="Arial" w:hAnsi="Arial"/>
          <w:sz w:val="21"/>
          <w:szCs w:val="21"/>
        </w:rPr>
        <w:t xml:space="preserve"> </w:t>
      </w:r>
      <w:r w:rsidR="000B6387">
        <w:rPr>
          <w:rFonts w:ascii="Arial" w:hAnsi="Arial"/>
          <w:sz w:val="21"/>
          <w:szCs w:val="21"/>
        </w:rPr>
        <w:t xml:space="preserve">wir </w:t>
      </w:r>
      <w:r w:rsidR="00B167E8">
        <w:rPr>
          <w:rFonts w:ascii="Arial" w:hAnsi="Arial"/>
          <w:sz w:val="21"/>
          <w:szCs w:val="21"/>
        </w:rPr>
        <w:t>den Wirbelkörper</w:t>
      </w:r>
      <w:r w:rsidR="00CC4831">
        <w:rPr>
          <w:rFonts w:ascii="Arial" w:hAnsi="Arial"/>
          <w:sz w:val="21"/>
          <w:szCs w:val="21"/>
        </w:rPr>
        <w:t xml:space="preserve"> minimal-invasiv </w:t>
      </w:r>
      <w:r w:rsidR="00B167E8">
        <w:rPr>
          <w:rFonts w:ascii="Arial" w:hAnsi="Arial"/>
          <w:sz w:val="21"/>
          <w:szCs w:val="21"/>
        </w:rPr>
        <w:t xml:space="preserve">mit Hilfe eines kleinen Ballons auf und stabilisieren </w:t>
      </w:r>
      <w:r w:rsidR="00C93593">
        <w:rPr>
          <w:rFonts w:ascii="Arial" w:hAnsi="Arial"/>
          <w:sz w:val="21"/>
          <w:szCs w:val="21"/>
        </w:rPr>
        <w:t xml:space="preserve">ihn </w:t>
      </w:r>
      <w:r w:rsidR="00B167E8">
        <w:rPr>
          <w:rFonts w:ascii="Arial" w:hAnsi="Arial"/>
          <w:sz w:val="21"/>
          <w:szCs w:val="21"/>
        </w:rPr>
        <w:t>danach durch</w:t>
      </w:r>
      <w:r w:rsidR="000B6387">
        <w:rPr>
          <w:rFonts w:ascii="Arial" w:hAnsi="Arial"/>
          <w:sz w:val="21"/>
          <w:szCs w:val="21"/>
        </w:rPr>
        <w:t xml:space="preserve"> </w:t>
      </w:r>
      <w:r w:rsidR="00F6668B">
        <w:rPr>
          <w:rFonts w:ascii="Arial" w:hAnsi="Arial"/>
          <w:sz w:val="21"/>
          <w:szCs w:val="21"/>
        </w:rPr>
        <w:t>das E</w:t>
      </w:r>
      <w:r w:rsidR="000B6387">
        <w:rPr>
          <w:rFonts w:ascii="Arial" w:hAnsi="Arial"/>
          <w:sz w:val="21"/>
          <w:szCs w:val="21"/>
        </w:rPr>
        <w:t>inspritzen von Knochenzement</w:t>
      </w:r>
      <w:r w:rsidR="00B167E8">
        <w:rPr>
          <w:rFonts w:ascii="Arial" w:hAnsi="Arial"/>
          <w:sz w:val="21"/>
          <w:szCs w:val="21"/>
        </w:rPr>
        <w:t xml:space="preserve">. </w:t>
      </w:r>
      <w:r w:rsidR="000B6387">
        <w:rPr>
          <w:rFonts w:ascii="Arial" w:hAnsi="Arial"/>
          <w:sz w:val="21"/>
          <w:szCs w:val="21"/>
        </w:rPr>
        <w:t xml:space="preserve">Mittels einer </w:t>
      </w:r>
      <w:proofErr w:type="spellStart"/>
      <w:r w:rsidR="000B6387">
        <w:rPr>
          <w:rFonts w:ascii="Arial" w:hAnsi="Arial"/>
          <w:sz w:val="21"/>
          <w:szCs w:val="21"/>
        </w:rPr>
        <w:t>Kyphoplastie</w:t>
      </w:r>
      <w:proofErr w:type="spellEnd"/>
      <w:r w:rsidR="00F6668B">
        <w:rPr>
          <w:rFonts w:ascii="Arial" w:hAnsi="Arial"/>
          <w:sz w:val="21"/>
          <w:szCs w:val="21"/>
        </w:rPr>
        <w:t xml:space="preserve"> wiederum</w:t>
      </w:r>
      <w:r w:rsidR="000B6387">
        <w:rPr>
          <w:rFonts w:ascii="Arial" w:hAnsi="Arial"/>
          <w:sz w:val="21"/>
          <w:szCs w:val="21"/>
        </w:rPr>
        <w:t xml:space="preserve"> wird </w:t>
      </w:r>
      <w:r w:rsidR="003C35ED">
        <w:rPr>
          <w:rFonts w:ascii="Arial" w:hAnsi="Arial"/>
          <w:sz w:val="21"/>
          <w:szCs w:val="21"/>
        </w:rPr>
        <w:t>ein</w:t>
      </w:r>
      <w:r w:rsidR="00B167E8">
        <w:rPr>
          <w:rFonts w:ascii="Arial" w:hAnsi="Arial"/>
          <w:sz w:val="21"/>
          <w:szCs w:val="21"/>
        </w:rPr>
        <w:t xml:space="preserve"> wenig deformierte</w:t>
      </w:r>
      <w:r w:rsidR="000B2968">
        <w:rPr>
          <w:rFonts w:ascii="Arial" w:hAnsi="Arial"/>
          <w:sz w:val="21"/>
          <w:szCs w:val="21"/>
        </w:rPr>
        <w:t>r</w:t>
      </w:r>
      <w:r w:rsidR="00B167E8">
        <w:rPr>
          <w:rFonts w:ascii="Arial" w:hAnsi="Arial"/>
          <w:sz w:val="21"/>
          <w:szCs w:val="21"/>
        </w:rPr>
        <w:t xml:space="preserve"> Wirbelkörper nur mit Knochenzement </w:t>
      </w:r>
      <w:r w:rsidR="00CC4831">
        <w:rPr>
          <w:rFonts w:ascii="Arial" w:hAnsi="Arial"/>
          <w:sz w:val="21"/>
          <w:szCs w:val="21"/>
        </w:rPr>
        <w:t>schonend und</w:t>
      </w:r>
      <w:r w:rsidR="00DB209D">
        <w:rPr>
          <w:rFonts w:ascii="Arial" w:hAnsi="Arial"/>
          <w:sz w:val="21"/>
          <w:szCs w:val="21"/>
        </w:rPr>
        <w:t xml:space="preserve"> </w:t>
      </w:r>
      <w:r w:rsidR="00CC4831">
        <w:rPr>
          <w:rFonts w:ascii="Arial" w:hAnsi="Arial"/>
          <w:sz w:val="21"/>
          <w:szCs w:val="21"/>
        </w:rPr>
        <w:t xml:space="preserve">rasch </w:t>
      </w:r>
      <w:r w:rsidR="00D574BB">
        <w:rPr>
          <w:rFonts w:ascii="Arial" w:hAnsi="Arial"/>
          <w:sz w:val="21"/>
          <w:szCs w:val="21"/>
        </w:rPr>
        <w:t>stabilisiert</w:t>
      </w:r>
      <w:r w:rsidR="00DB209D">
        <w:rPr>
          <w:rFonts w:ascii="Arial" w:hAnsi="Arial"/>
          <w:sz w:val="21"/>
          <w:szCs w:val="21"/>
        </w:rPr>
        <w:t xml:space="preserve"> und </w:t>
      </w:r>
      <w:r w:rsidR="00C93593">
        <w:rPr>
          <w:rFonts w:ascii="Arial" w:hAnsi="Arial"/>
          <w:sz w:val="21"/>
          <w:szCs w:val="21"/>
        </w:rPr>
        <w:t xml:space="preserve">dadurch </w:t>
      </w:r>
      <w:r w:rsidR="00DB209D">
        <w:rPr>
          <w:rFonts w:ascii="Arial" w:hAnsi="Arial"/>
          <w:sz w:val="21"/>
          <w:szCs w:val="21"/>
        </w:rPr>
        <w:t xml:space="preserve">die Schmerzursache behoben.“  </w:t>
      </w:r>
    </w:p>
    <w:p w14:paraId="3A4B574B" w14:textId="215F4ECA" w:rsidR="00AC7D35" w:rsidRPr="00F31C12" w:rsidRDefault="00AC7D35" w:rsidP="00EF15E1">
      <w:pPr>
        <w:spacing w:line="360" w:lineRule="auto"/>
        <w:ind w:right="-233"/>
        <w:rPr>
          <w:rFonts w:ascii="Arial" w:hAnsi="Arial"/>
          <w:sz w:val="16"/>
          <w:szCs w:val="16"/>
        </w:rPr>
      </w:pPr>
    </w:p>
    <w:p w14:paraId="271BF10C" w14:textId="30597D65" w:rsidR="00DB209D" w:rsidRPr="00CC4831" w:rsidRDefault="00CC4831" w:rsidP="00EF15E1">
      <w:pPr>
        <w:spacing w:line="360" w:lineRule="auto"/>
        <w:ind w:right="-233"/>
        <w:rPr>
          <w:rFonts w:ascii="Arial" w:hAnsi="Arial"/>
          <w:b/>
          <w:sz w:val="21"/>
          <w:szCs w:val="21"/>
        </w:rPr>
      </w:pPr>
      <w:r w:rsidRPr="00CC4831">
        <w:rPr>
          <w:rFonts w:ascii="Arial" w:hAnsi="Arial"/>
          <w:b/>
          <w:sz w:val="21"/>
          <w:szCs w:val="21"/>
        </w:rPr>
        <w:t>Zahlen</w:t>
      </w:r>
      <w:r>
        <w:rPr>
          <w:rFonts w:ascii="Arial" w:hAnsi="Arial"/>
          <w:b/>
          <w:sz w:val="21"/>
          <w:szCs w:val="21"/>
        </w:rPr>
        <w:t>,</w:t>
      </w:r>
      <w:r w:rsidRPr="00CC4831">
        <w:rPr>
          <w:rFonts w:ascii="Arial" w:hAnsi="Arial"/>
          <w:b/>
          <w:sz w:val="21"/>
          <w:szCs w:val="21"/>
        </w:rPr>
        <w:t xml:space="preserve"> </w:t>
      </w:r>
      <w:proofErr w:type="gramStart"/>
      <w:r w:rsidRPr="00CC4831">
        <w:rPr>
          <w:rFonts w:ascii="Arial" w:hAnsi="Arial"/>
          <w:b/>
          <w:sz w:val="21"/>
          <w:szCs w:val="21"/>
        </w:rPr>
        <w:t>bitte</w:t>
      </w:r>
      <w:proofErr w:type="gramEnd"/>
      <w:r>
        <w:rPr>
          <w:rFonts w:ascii="Arial" w:hAnsi="Arial"/>
          <w:b/>
          <w:sz w:val="21"/>
          <w:szCs w:val="21"/>
        </w:rPr>
        <w:t>!</w:t>
      </w:r>
    </w:p>
    <w:p w14:paraId="6273CCDF" w14:textId="38428E87" w:rsidR="00F410AE" w:rsidRDefault="00F410AE" w:rsidP="00CC4831">
      <w:pPr>
        <w:pStyle w:val="Listenabsatz"/>
        <w:numPr>
          <w:ilvl w:val="0"/>
          <w:numId w:val="16"/>
        </w:numPr>
        <w:spacing w:line="360" w:lineRule="auto"/>
        <w:ind w:right="-233"/>
        <w:rPr>
          <w:rFonts w:ascii="Arial" w:hAnsi="Arial"/>
          <w:sz w:val="21"/>
          <w:szCs w:val="21"/>
        </w:rPr>
      </w:pPr>
      <w:r w:rsidRPr="00F410AE">
        <w:rPr>
          <w:rFonts w:ascii="Arial" w:hAnsi="Arial"/>
          <w:sz w:val="21"/>
          <w:szCs w:val="21"/>
        </w:rPr>
        <w:t xml:space="preserve">Etwa </w:t>
      </w:r>
      <w:r w:rsidRPr="00F410AE">
        <w:rPr>
          <w:rFonts w:ascii="Arial" w:hAnsi="Arial"/>
          <w:b/>
          <w:sz w:val="21"/>
          <w:szCs w:val="21"/>
        </w:rPr>
        <w:t>jede dritte Frau</w:t>
      </w:r>
      <w:r w:rsidRPr="00F410AE">
        <w:rPr>
          <w:rFonts w:ascii="Arial" w:hAnsi="Arial"/>
          <w:sz w:val="21"/>
          <w:szCs w:val="21"/>
        </w:rPr>
        <w:t xml:space="preserve"> und </w:t>
      </w:r>
      <w:r w:rsidRPr="00F410AE">
        <w:rPr>
          <w:rFonts w:ascii="Arial" w:hAnsi="Arial"/>
          <w:b/>
          <w:sz w:val="21"/>
          <w:szCs w:val="21"/>
        </w:rPr>
        <w:t>jeder fünfte Mann</w:t>
      </w:r>
      <w:r w:rsidRPr="00F410AE">
        <w:rPr>
          <w:rFonts w:ascii="Arial" w:hAnsi="Arial"/>
          <w:sz w:val="21"/>
          <w:szCs w:val="21"/>
        </w:rPr>
        <w:t xml:space="preserve"> in Europa sind von einem verfrühten Knochenschwund betroffen.</w:t>
      </w:r>
    </w:p>
    <w:p w14:paraId="17783742" w14:textId="23E5EEFD" w:rsidR="00735DD0" w:rsidRDefault="00CC4831" w:rsidP="00CC4831">
      <w:pPr>
        <w:pStyle w:val="Listenabsatz"/>
        <w:numPr>
          <w:ilvl w:val="0"/>
          <w:numId w:val="16"/>
        </w:numPr>
        <w:spacing w:line="360" w:lineRule="auto"/>
        <w:ind w:right="-233"/>
        <w:rPr>
          <w:rFonts w:ascii="Arial" w:hAnsi="Arial"/>
          <w:sz w:val="21"/>
          <w:szCs w:val="21"/>
        </w:rPr>
      </w:pPr>
      <w:r w:rsidRPr="00450A81">
        <w:rPr>
          <w:rFonts w:ascii="Arial" w:hAnsi="Arial"/>
          <w:sz w:val="21"/>
          <w:szCs w:val="21"/>
        </w:rPr>
        <w:t>In Deutschland leiden rund </w:t>
      </w:r>
      <w:r w:rsidRPr="00CC4831">
        <w:rPr>
          <w:rFonts w:ascii="Arial" w:hAnsi="Arial"/>
          <w:b/>
          <w:sz w:val="21"/>
          <w:szCs w:val="21"/>
        </w:rPr>
        <w:t>6,3 Millionen</w:t>
      </w:r>
      <w:r w:rsidRPr="00450A81">
        <w:rPr>
          <w:rFonts w:ascii="Arial" w:hAnsi="Arial"/>
          <w:sz w:val="21"/>
          <w:szCs w:val="21"/>
        </w:rPr>
        <w:t xml:space="preserve"> Menschen </w:t>
      </w:r>
      <w:r>
        <w:rPr>
          <w:rFonts w:ascii="Arial" w:hAnsi="Arial"/>
          <w:sz w:val="21"/>
          <w:szCs w:val="21"/>
        </w:rPr>
        <w:t>an Osteoporose.</w:t>
      </w:r>
    </w:p>
    <w:p w14:paraId="355839AE" w14:textId="372091FC" w:rsidR="00CC4831" w:rsidRDefault="00CC4831" w:rsidP="00CC4831">
      <w:pPr>
        <w:pStyle w:val="Listenabsatz"/>
        <w:numPr>
          <w:ilvl w:val="0"/>
          <w:numId w:val="16"/>
        </w:numPr>
        <w:spacing w:line="360" w:lineRule="auto"/>
        <w:ind w:right="-233"/>
        <w:rPr>
          <w:rFonts w:ascii="Arial" w:hAnsi="Arial"/>
          <w:sz w:val="21"/>
          <w:szCs w:val="21"/>
        </w:rPr>
      </w:pPr>
      <w:r w:rsidRPr="00CC4831">
        <w:rPr>
          <w:rFonts w:ascii="Arial" w:hAnsi="Arial"/>
          <w:b/>
          <w:sz w:val="21"/>
          <w:szCs w:val="21"/>
        </w:rPr>
        <w:t>80 Prozent</w:t>
      </w:r>
      <w:r w:rsidRPr="00CC4831">
        <w:rPr>
          <w:rFonts w:ascii="Arial" w:hAnsi="Arial"/>
          <w:sz w:val="21"/>
          <w:szCs w:val="21"/>
        </w:rPr>
        <w:t xml:space="preserve"> der Osteoporose-Patienten sind Frauen. </w:t>
      </w:r>
    </w:p>
    <w:p w14:paraId="76980DF1" w14:textId="2AF12FD0" w:rsidR="00CC4831" w:rsidRPr="00CC4831" w:rsidRDefault="00CC4831" w:rsidP="00F31C12">
      <w:pPr>
        <w:pStyle w:val="Listenabsatz"/>
        <w:numPr>
          <w:ilvl w:val="0"/>
          <w:numId w:val="16"/>
        </w:numPr>
        <w:spacing w:line="360" w:lineRule="auto"/>
        <w:ind w:right="-233"/>
        <w:rPr>
          <w:rFonts w:ascii="Arial" w:hAnsi="Arial"/>
          <w:sz w:val="21"/>
          <w:szCs w:val="21"/>
        </w:rPr>
      </w:pPr>
      <w:r w:rsidRPr="00F31C12">
        <w:rPr>
          <w:rFonts w:ascii="Arial" w:hAnsi="Arial"/>
          <w:b/>
          <w:sz w:val="21"/>
          <w:szCs w:val="21"/>
        </w:rPr>
        <w:t>Weniger als ein Viertel</w:t>
      </w:r>
      <w:r w:rsidRPr="00CC4831">
        <w:rPr>
          <w:rFonts w:ascii="Arial" w:hAnsi="Arial"/>
          <w:sz w:val="21"/>
          <w:szCs w:val="21"/>
        </w:rPr>
        <w:t> aller Fälle werden frühzeitig diagnostiziert</w:t>
      </w:r>
      <w:r w:rsidR="00F31C12">
        <w:rPr>
          <w:rFonts w:ascii="Arial" w:hAnsi="Arial"/>
          <w:sz w:val="21"/>
          <w:szCs w:val="21"/>
        </w:rPr>
        <w:t> und adäquat behandelt.</w:t>
      </w:r>
    </w:p>
    <w:p w14:paraId="5FB0C4EE" w14:textId="23D255C1" w:rsidR="00CC4831" w:rsidRPr="00CC4831" w:rsidRDefault="00F31C12" w:rsidP="00CC4831">
      <w:pPr>
        <w:pStyle w:val="Listenabsatz"/>
        <w:numPr>
          <w:ilvl w:val="0"/>
          <w:numId w:val="16"/>
        </w:numPr>
        <w:spacing w:line="360" w:lineRule="auto"/>
        <w:ind w:right="-233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Neuere</w:t>
      </w:r>
      <w:r w:rsidR="00CC4831" w:rsidRPr="00CC4831">
        <w:rPr>
          <w:rFonts w:ascii="Arial" w:hAnsi="Arial"/>
          <w:sz w:val="21"/>
          <w:szCs w:val="21"/>
        </w:rPr>
        <w:t xml:space="preserve"> Studien </w:t>
      </w:r>
      <w:r>
        <w:rPr>
          <w:rFonts w:ascii="Arial" w:hAnsi="Arial"/>
          <w:sz w:val="21"/>
          <w:szCs w:val="21"/>
        </w:rPr>
        <w:t xml:space="preserve">rechnen </w:t>
      </w:r>
      <w:r w:rsidR="00CC4831" w:rsidRPr="00CC4831">
        <w:rPr>
          <w:rFonts w:ascii="Arial" w:hAnsi="Arial"/>
          <w:sz w:val="21"/>
          <w:szCs w:val="21"/>
        </w:rPr>
        <w:t>damit, dass</w:t>
      </w:r>
      <w:r>
        <w:rPr>
          <w:rFonts w:ascii="Arial" w:hAnsi="Arial"/>
          <w:sz w:val="21"/>
          <w:szCs w:val="21"/>
        </w:rPr>
        <w:t xml:space="preserve"> aufgrund der demographischen Entwicklung</w:t>
      </w:r>
      <w:r w:rsidR="00CC4831" w:rsidRPr="00CC4831">
        <w:rPr>
          <w:rFonts w:ascii="Arial" w:hAnsi="Arial"/>
          <w:sz w:val="21"/>
          <w:szCs w:val="21"/>
        </w:rPr>
        <w:t> die Zahl der Osteoporose-Betroffenen in Europa bis 2025 um ein Viertel zunimmt</w:t>
      </w:r>
      <w:r>
        <w:rPr>
          <w:rFonts w:ascii="Arial" w:hAnsi="Arial"/>
          <w:sz w:val="21"/>
          <w:szCs w:val="21"/>
        </w:rPr>
        <w:t>:</w:t>
      </w:r>
      <w:r w:rsidR="00CC4831" w:rsidRPr="00CC4831">
        <w:rPr>
          <w:rFonts w:ascii="Arial" w:hAnsi="Arial"/>
          <w:sz w:val="21"/>
          <w:szCs w:val="21"/>
        </w:rPr>
        <w:t> </w:t>
      </w:r>
      <w:r w:rsidR="00CC4831" w:rsidRPr="00F31C12">
        <w:rPr>
          <w:rFonts w:ascii="Arial" w:hAnsi="Arial"/>
          <w:b/>
          <w:sz w:val="21"/>
          <w:szCs w:val="21"/>
        </w:rPr>
        <w:t>von derzeit rund 28 Millionen</w:t>
      </w:r>
      <w:r w:rsidR="00CC4831" w:rsidRPr="00CC4831">
        <w:rPr>
          <w:rFonts w:ascii="Arial" w:hAnsi="Arial"/>
          <w:sz w:val="21"/>
          <w:szCs w:val="21"/>
        </w:rPr>
        <w:t xml:space="preserve"> </w:t>
      </w:r>
      <w:r w:rsidR="00CC4831" w:rsidRPr="00F31C12">
        <w:rPr>
          <w:rFonts w:ascii="Arial" w:hAnsi="Arial"/>
          <w:b/>
          <w:sz w:val="21"/>
          <w:szCs w:val="21"/>
        </w:rPr>
        <w:t>auf 34 Millionen Betroffene</w:t>
      </w:r>
      <w:r>
        <w:rPr>
          <w:rFonts w:ascii="Arial" w:hAnsi="Arial"/>
          <w:sz w:val="21"/>
          <w:szCs w:val="21"/>
        </w:rPr>
        <w:t xml:space="preserve"> </w:t>
      </w:r>
      <w:r w:rsidRPr="00CC4831">
        <w:rPr>
          <w:rFonts w:ascii="Arial" w:hAnsi="Arial"/>
          <w:sz w:val="21"/>
          <w:szCs w:val="21"/>
        </w:rPr>
        <w:t xml:space="preserve">(International </w:t>
      </w:r>
      <w:proofErr w:type="spellStart"/>
      <w:r w:rsidRPr="00CC4831">
        <w:rPr>
          <w:rFonts w:ascii="Arial" w:hAnsi="Arial"/>
          <w:sz w:val="21"/>
          <w:szCs w:val="21"/>
        </w:rPr>
        <w:t>Osteoporosis</w:t>
      </w:r>
      <w:proofErr w:type="spellEnd"/>
      <w:r w:rsidRPr="00CC4831">
        <w:rPr>
          <w:rFonts w:ascii="Arial" w:hAnsi="Arial"/>
          <w:sz w:val="21"/>
          <w:szCs w:val="21"/>
        </w:rPr>
        <w:t xml:space="preserve"> </w:t>
      </w:r>
      <w:proofErr w:type="spellStart"/>
      <w:r w:rsidRPr="00CC4831">
        <w:rPr>
          <w:rFonts w:ascii="Arial" w:hAnsi="Arial"/>
          <w:sz w:val="21"/>
          <w:szCs w:val="21"/>
        </w:rPr>
        <w:t>Foundation</w:t>
      </w:r>
      <w:proofErr w:type="spellEnd"/>
      <w:r w:rsidRPr="00CC4831">
        <w:rPr>
          <w:rFonts w:ascii="Arial" w:hAnsi="Arial"/>
          <w:sz w:val="21"/>
          <w:szCs w:val="21"/>
        </w:rPr>
        <w:t>).</w:t>
      </w:r>
    </w:p>
    <w:p w14:paraId="31538EF4" w14:textId="57B71890" w:rsidR="00CC4831" w:rsidRPr="00CC4831" w:rsidRDefault="00CC4831" w:rsidP="00CC4831">
      <w:pPr>
        <w:pStyle w:val="Listenabsatz"/>
        <w:numPr>
          <w:ilvl w:val="0"/>
          <w:numId w:val="16"/>
        </w:numPr>
        <w:spacing w:line="360" w:lineRule="auto"/>
        <w:ind w:right="-233"/>
        <w:rPr>
          <w:rFonts w:ascii="Arial" w:hAnsi="Arial"/>
          <w:sz w:val="21"/>
          <w:szCs w:val="21"/>
        </w:rPr>
      </w:pPr>
      <w:r w:rsidRPr="00CC4831">
        <w:rPr>
          <w:rFonts w:ascii="Arial" w:hAnsi="Arial"/>
          <w:sz w:val="21"/>
          <w:szCs w:val="21"/>
        </w:rPr>
        <w:t>Die Weltgesundheitsorganisation geht davon aus, dass sich die Anzahl der</w:t>
      </w:r>
      <w:r w:rsidR="00F31C12">
        <w:rPr>
          <w:rFonts w:ascii="Arial" w:hAnsi="Arial"/>
          <w:sz w:val="21"/>
          <w:szCs w:val="21"/>
        </w:rPr>
        <w:t xml:space="preserve"> durch Osteoporose bedingten</w:t>
      </w:r>
      <w:r w:rsidRPr="00CC4831">
        <w:rPr>
          <w:rFonts w:ascii="Arial" w:hAnsi="Arial"/>
          <w:sz w:val="21"/>
          <w:szCs w:val="21"/>
        </w:rPr>
        <w:t xml:space="preserve"> Knochenbrüche bis 2050 </w:t>
      </w:r>
      <w:r w:rsidRPr="00F31C12">
        <w:rPr>
          <w:rFonts w:ascii="Arial" w:hAnsi="Arial"/>
          <w:b/>
          <w:sz w:val="21"/>
          <w:szCs w:val="21"/>
        </w:rPr>
        <w:t>weltweit vervierfachen</w:t>
      </w:r>
      <w:r w:rsidRPr="00CC4831">
        <w:rPr>
          <w:rFonts w:ascii="Arial" w:hAnsi="Arial"/>
          <w:sz w:val="21"/>
          <w:szCs w:val="21"/>
        </w:rPr>
        <w:t xml:space="preserve"> wird, in wohlhabenden Industriestaaten rechnet sie sogar mit einer wesentlich höheren Zunahme. </w:t>
      </w:r>
    </w:p>
    <w:p w14:paraId="57309C89" w14:textId="77777777" w:rsidR="00F31C12" w:rsidRDefault="00F31C12" w:rsidP="009A27E8">
      <w:pPr>
        <w:tabs>
          <w:tab w:val="left" w:pos="9000"/>
        </w:tabs>
        <w:spacing w:after="240"/>
        <w:ind w:right="1699"/>
        <w:rPr>
          <w:rFonts w:ascii="Arial" w:hAnsi="Arial"/>
          <w:sz w:val="21"/>
          <w:szCs w:val="21"/>
        </w:rPr>
      </w:pPr>
    </w:p>
    <w:p w14:paraId="37DC41A3" w14:textId="77777777" w:rsidR="009A27E8" w:rsidRDefault="009A27E8" w:rsidP="009A27E8">
      <w:pPr>
        <w:tabs>
          <w:tab w:val="left" w:pos="9000"/>
        </w:tabs>
        <w:spacing w:after="240"/>
        <w:ind w:right="1699"/>
        <w:rPr>
          <w:rFonts w:ascii="Arial" w:hAnsi="Arial"/>
          <w:sz w:val="21"/>
          <w:szCs w:val="21"/>
        </w:rPr>
      </w:pPr>
      <w:r w:rsidRPr="00A86B3B">
        <w:rPr>
          <w:rFonts w:ascii="Arial" w:hAnsi="Arial"/>
          <w:sz w:val="21"/>
          <w:szCs w:val="21"/>
        </w:rPr>
        <w:lastRenderedPageBreak/>
        <w:t xml:space="preserve">Weitere Informationen unter </w:t>
      </w:r>
      <w:hyperlink r:id="rId10" w:history="1">
        <w:r w:rsidRPr="00A86B3B">
          <w:rPr>
            <w:rStyle w:val="Hyperlink"/>
            <w:rFonts w:ascii="Arial" w:hAnsi="Arial"/>
            <w:sz w:val="21"/>
            <w:szCs w:val="21"/>
          </w:rPr>
          <w:t>www.orthopaede.com</w:t>
        </w:r>
      </w:hyperlink>
      <w:r w:rsidRPr="00A86B3B">
        <w:rPr>
          <w:rFonts w:ascii="Arial" w:hAnsi="Arial"/>
          <w:sz w:val="21"/>
          <w:szCs w:val="21"/>
        </w:rPr>
        <w:t xml:space="preserve"> </w:t>
      </w:r>
    </w:p>
    <w:p w14:paraId="02FA035E" w14:textId="4D4575A6" w:rsidR="008E693C" w:rsidRPr="0020472C" w:rsidRDefault="009A27E8" w:rsidP="0020472C">
      <w:pPr>
        <w:rPr>
          <w:rFonts w:ascii="Arial" w:hAnsi="Arial"/>
          <w:sz w:val="21"/>
          <w:szCs w:val="21"/>
        </w:rPr>
      </w:pPr>
      <w:r w:rsidRPr="0048267E">
        <w:rPr>
          <w:rFonts w:ascii="Arial" w:hAnsi="Arial"/>
          <w:b/>
          <w:sz w:val="20"/>
        </w:rPr>
        <w:t>Übe</w:t>
      </w:r>
      <w:r w:rsidR="008E693C" w:rsidRPr="0048267E">
        <w:rPr>
          <w:rFonts w:ascii="Arial" w:hAnsi="Arial"/>
          <w:b/>
          <w:sz w:val="18"/>
          <w:szCs w:val="18"/>
        </w:rPr>
        <w:t xml:space="preserve">r </w:t>
      </w:r>
      <w:r w:rsidRPr="0048267E">
        <w:rPr>
          <w:rFonts w:ascii="Arial" w:hAnsi="Arial"/>
          <w:b/>
          <w:sz w:val="18"/>
          <w:szCs w:val="18"/>
        </w:rPr>
        <w:t>die MVZ Praxisklinik Dr. Schneiderhan &amp; Kollegen</w:t>
      </w:r>
      <w:r w:rsidR="008E693C" w:rsidRPr="0048267E">
        <w:rPr>
          <w:rFonts w:ascii="Arial" w:hAnsi="Arial"/>
          <w:b/>
          <w:sz w:val="18"/>
          <w:szCs w:val="18"/>
        </w:rPr>
        <w:t>:</w:t>
      </w:r>
    </w:p>
    <w:p w14:paraId="2055FF0A" w14:textId="63306483" w:rsidR="00214420" w:rsidRDefault="00214420" w:rsidP="007E6F53">
      <w:pPr>
        <w:spacing w:line="360" w:lineRule="auto"/>
        <w:rPr>
          <w:rFonts w:ascii="Arial" w:hAnsi="Arial"/>
          <w:sz w:val="18"/>
          <w:szCs w:val="18"/>
        </w:rPr>
      </w:pPr>
      <w:r w:rsidRPr="0048267E">
        <w:rPr>
          <w:rFonts w:ascii="Arial" w:hAnsi="Arial"/>
          <w:sz w:val="18"/>
          <w:szCs w:val="18"/>
        </w:rPr>
        <w:t xml:space="preserve">Seit </w:t>
      </w:r>
      <w:r w:rsidR="0048267E">
        <w:rPr>
          <w:rFonts w:ascii="Arial" w:hAnsi="Arial"/>
          <w:sz w:val="18"/>
          <w:szCs w:val="18"/>
        </w:rPr>
        <w:t xml:space="preserve">1996 </w:t>
      </w:r>
      <w:r w:rsidRPr="0048267E">
        <w:rPr>
          <w:rFonts w:ascii="Arial" w:hAnsi="Arial"/>
          <w:sz w:val="18"/>
          <w:szCs w:val="18"/>
        </w:rPr>
        <w:t>i</w:t>
      </w:r>
      <w:r>
        <w:rPr>
          <w:rFonts w:ascii="Arial" w:hAnsi="Arial"/>
          <w:sz w:val="18"/>
          <w:szCs w:val="18"/>
        </w:rPr>
        <w:t>st</w:t>
      </w:r>
      <w:r w:rsidRPr="00214420">
        <w:rPr>
          <w:rFonts w:ascii="Arial" w:hAnsi="Arial"/>
          <w:sz w:val="18"/>
          <w:szCs w:val="18"/>
        </w:rPr>
        <w:t xml:space="preserve"> die MVZ Praxisklinik Dr. Schneiderhan &amp; Kollegen </w:t>
      </w:r>
      <w:r w:rsidR="0048267E">
        <w:rPr>
          <w:rFonts w:ascii="Arial" w:hAnsi="Arial"/>
          <w:sz w:val="18"/>
          <w:szCs w:val="18"/>
        </w:rPr>
        <w:t>als interdisziplinäres</w:t>
      </w:r>
      <w:r w:rsidR="0048267E" w:rsidRPr="00214420">
        <w:rPr>
          <w:rFonts w:ascii="Arial" w:hAnsi="Arial"/>
          <w:sz w:val="18"/>
          <w:szCs w:val="18"/>
        </w:rPr>
        <w:t xml:space="preserve"> Kompetenzzentrum</w:t>
      </w:r>
      <w:r w:rsidR="0048267E">
        <w:rPr>
          <w:rFonts w:ascii="Arial" w:hAnsi="Arial"/>
          <w:sz w:val="18"/>
          <w:szCs w:val="18"/>
        </w:rPr>
        <w:t xml:space="preserve"> </w:t>
      </w:r>
      <w:r w:rsidR="00354EB6">
        <w:rPr>
          <w:rFonts w:ascii="Arial" w:hAnsi="Arial"/>
          <w:sz w:val="18"/>
          <w:szCs w:val="18"/>
        </w:rPr>
        <w:t xml:space="preserve">für Wirbelsäulenschmerzmedizin </w:t>
      </w:r>
      <w:r w:rsidRPr="00214420">
        <w:rPr>
          <w:rFonts w:ascii="Arial" w:hAnsi="Arial"/>
          <w:sz w:val="18"/>
          <w:szCs w:val="18"/>
        </w:rPr>
        <w:t xml:space="preserve">auf die Behandlung von Wirbelsäulenerkrankungen </w:t>
      </w:r>
      <w:r w:rsidR="00354EB6">
        <w:rPr>
          <w:rFonts w:ascii="Arial" w:hAnsi="Arial"/>
          <w:sz w:val="18"/>
          <w:szCs w:val="18"/>
        </w:rPr>
        <w:t>spezialisiert.</w:t>
      </w:r>
      <w:r w:rsidR="0048267E" w:rsidRPr="0048267E">
        <w:rPr>
          <w:rFonts w:ascii="Arial" w:hAnsi="Arial"/>
          <w:sz w:val="18"/>
          <w:szCs w:val="18"/>
        </w:rPr>
        <w:t xml:space="preserve"> </w:t>
      </w:r>
      <w:r w:rsidR="00354EB6">
        <w:rPr>
          <w:rFonts w:ascii="Arial" w:hAnsi="Arial"/>
          <w:sz w:val="18"/>
          <w:szCs w:val="18"/>
        </w:rPr>
        <w:t xml:space="preserve">In den </w:t>
      </w:r>
      <w:r w:rsidR="00354EB6" w:rsidRPr="00214420">
        <w:rPr>
          <w:rFonts w:ascii="Arial" w:hAnsi="Arial"/>
          <w:sz w:val="18"/>
          <w:szCs w:val="18"/>
        </w:rPr>
        <w:t>drei medizinischen Versorgungszentren</w:t>
      </w:r>
      <w:r w:rsidR="00354EB6">
        <w:rPr>
          <w:rFonts w:ascii="Arial" w:hAnsi="Arial"/>
          <w:sz w:val="18"/>
          <w:szCs w:val="18"/>
        </w:rPr>
        <w:t xml:space="preserve"> am Standort München/Taufkirchen</w:t>
      </w:r>
      <w:r w:rsidR="00354EB6" w:rsidRPr="00214420">
        <w:rPr>
          <w:rFonts w:ascii="Arial" w:hAnsi="Arial"/>
          <w:sz w:val="18"/>
          <w:szCs w:val="18"/>
        </w:rPr>
        <w:t xml:space="preserve"> arbeiten </w:t>
      </w:r>
      <w:r w:rsidR="00354EB6">
        <w:rPr>
          <w:rFonts w:ascii="Arial" w:hAnsi="Arial"/>
          <w:sz w:val="18"/>
          <w:szCs w:val="18"/>
        </w:rPr>
        <w:t xml:space="preserve">insgesamt </w:t>
      </w:r>
      <w:r w:rsidR="00354EB6" w:rsidRPr="0048267E">
        <w:rPr>
          <w:rFonts w:ascii="Arial" w:hAnsi="Arial"/>
          <w:sz w:val="18"/>
          <w:szCs w:val="18"/>
        </w:rPr>
        <w:t>14</w:t>
      </w:r>
      <w:r w:rsidR="00354EB6">
        <w:rPr>
          <w:rFonts w:ascii="Arial" w:hAnsi="Arial"/>
          <w:sz w:val="18"/>
          <w:szCs w:val="18"/>
        </w:rPr>
        <w:t xml:space="preserve"> Ä</w:t>
      </w:r>
      <w:r w:rsidR="00354EB6" w:rsidRPr="0048267E">
        <w:rPr>
          <w:rFonts w:ascii="Arial" w:hAnsi="Arial"/>
          <w:sz w:val="18"/>
          <w:szCs w:val="18"/>
        </w:rPr>
        <w:t>rzte</w:t>
      </w:r>
      <w:r w:rsidR="00354EB6">
        <w:rPr>
          <w:rFonts w:ascii="Arial" w:hAnsi="Arial"/>
          <w:sz w:val="18"/>
          <w:szCs w:val="18"/>
        </w:rPr>
        <w:t xml:space="preserve"> </w:t>
      </w:r>
      <w:r w:rsidR="0048267E" w:rsidRPr="0048267E">
        <w:rPr>
          <w:rFonts w:ascii="Arial" w:hAnsi="Arial"/>
          <w:sz w:val="18"/>
          <w:szCs w:val="18"/>
        </w:rPr>
        <w:t>aus den Fachbereichen Orthopädie und Schmerztherapie, Neurochirurgie, Neurologie, Diagnostische Radiologie, Allgemeinmedizin, Psychologie sowie Physikalische und Rehabilitative Medizin</w:t>
      </w:r>
      <w:r w:rsidR="00354EB6">
        <w:rPr>
          <w:rFonts w:ascii="Arial" w:hAnsi="Arial"/>
          <w:sz w:val="18"/>
          <w:szCs w:val="18"/>
        </w:rPr>
        <w:t xml:space="preserve"> fachübergreifend in einem Team zusammen. Für den Patient wird ein</w:t>
      </w:r>
      <w:r w:rsidR="0048267E" w:rsidRPr="0048267E">
        <w:rPr>
          <w:rFonts w:ascii="Arial" w:hAnsi="Arial"/>
          <w:sz w:val="18"/>
          <w:szCs w:val="18"/>
        </w:rPr>
        <w:t xml:space="preserve"> individuell passendes Konzept fü</w:t>
      </w:r>
      <w:r w:rsidR="00354EB6">
        <w:rPr>
          <w:rFonts w:ascii="Arial" w:hAnsi="Arial"/>
          <w:sz w:val="18"/>
          <w:szCs w:val="18"/>
        </w:rPr>
        <w:t xml:space="preserve">r die bestmögliche Behandlung entwickelt nach </w:t>
      </w:r>
      <w:r w:rsidR="0048267E" w:rsidRPr="0048267E">
        <w:rPr>
          <w:rFonts w:ascii="Arial" w:hAnsi="Arial"/>
          <w:sz w:val="18"/>
          <w:szCs w:val="18"/>
        </w:rPr>
        <w:t>dem Grundsatz: „So viel wie nötig, so wenig und schonend wie möglich.“</w:t>
      </w:r>
      <w:r w:rsidR="00354EB6">
        <w:rPr>
          <w:rFonts w:ascii="Arial" w:hAnsi="Arial"/>
          <w:sz w:val="18"/>
          <w:szCs w:val="18"/>
        </w:rPr>
        <w:t xml:space="preserve"> </w:t>
      </w:r>
      <w:r w:rsidRPr="00214420">
        <w:rPr>
          <w:rFonts w:ascii="Arial" w:hAnsi="Arial"/>
          <w:sz w:val="18"/>
          <w:szCs w:val="18"/>
        </w:rPr>
        <w:t xml:space="preserve">Bei vielen minimalinvasiven Behandlungen </w:t>
      </w:r>
      <w:r>
        <w:rPr>
          <w:rFonts w:ascii="Arial" w:hAnsi="Arial"/>
          <w:sz w:val="18"/>
          <w:szCs w:val="18"/>
        </w:rPr>
        <w:t>ist die</w:t>
      </w:r>
      <w:r w:rsidRPr="00214420">
        <w:rPr>
          <w:rFonts w:ascii="Arial" w:hAnsi="Arial"/>
          <w:sz w:val="18"/>
          <w:szCs w:val="18"/>
        </w:rPr>
        <w:t xml:space="preserve"> MVZ Praxisklinik Dr. Schneiderhan &amp; Kollegen Vorreiter in Europa und zählen mit über 40.000 durchgeführten minimalinvasiven Eingriffen an der </w:t>
      </w:r>
      <w:r w:rsidR="00761A6C">
        <w:rPr>
          <w:rFonts w:ascii="Arial" w:hAnsi="Arial"/>
          <w:sz w:val="18"/>
          <w:szCs w:val="18"/>
        </w:rPr>
        <w:t>Wirbelsäule</w:t>
      </w:r>
      <w:r w:rsidR="00354EB6">
        <w:rPr>
          <w:rFonts w:ascii="Arial" w:hAnsi="Arial"/>
          <w:sz w:val="18"/>
          <w:szCs w:val="18"/>
        </w:rPr>
        <w:t xml:space="preserve"> mit</w:t>
      </w:r>
      <w:r w:rsidR="00761A6C">
        <w:rPr>
          <w:rFonts w:ascii="Arial" w:hAnsi="Arial"/>
          <w:sz w:val="18"/>
          <w:szCs w:val="18"/>
        </w:rPr>
        <w:t xml:space="preserve"> zu den erfahrensten </w:t>
      </w:r>
      <w:r>
        <w:rPr>
          <w:rFonts w:ascii="Arial" w:hAnsi="Arial"/>
          <w:sz w:val="18"/>
          <w:szCs w:val="18"/>
        </w:rPr>
        <w:t xml:space="preserve">Spezialisten </w:t>
      </w:r>
      <w:r w:rsidR="00761A6C">
        <w:rPr>
          <w:rFonts w:ascii="Arial" w:hAnsi="Arial"/>
          <w:sz w:val="18"/>
          <w:szCs w:val="18"/>
        </w:rPr>
        <w:t>in Europa</w:t>
      </w:r>
      <w:r>
        <w:rPr>
          <w:rFonts w:ascii="Arial" w:hAnsi="Arial"/>
          <w:sz w:val="18"/>
          <w:szCs w:val="18"/>
        </w:rPr>
        <w:t>.</w:t>
      </w:r>
    </w:p>
    <w:p w14:paraId="12858597" w14:textId="77777777" w:rsidR="009A27E8" w:rsidRDefault="009A27E8" w:rsidP="009A27E8">
      <w:pPr>
        <w:outlineLvl w:val="0"/>
        <w:rPr>
          <w:rFonts w:cs="Arial"/>
          <w:color w:val="000000"/>
          <w:sz w:val="19"/>
          <w:szCs w:val="19"/>
          <w:lang w:val="it-IT"/>
        </w:rPr>
      </w:pPr>
    </w:p>
    <w:p w14:paraId="2EB92606" w14:textId="77777777" w:rsidR="00AC7D35" w:rsidRDefault="00AC7D35" w:rsidP="009A27E8">
      <w:pPr>
        <w:spacing w:line="360" w:lineRule="auto"/>
        <w:rPr>
          <w:rFonts w:ascii="Arial" w:hAnsi="Arial"/>
          <w:b/>
          <w:sz w:val="18"/>
          <w:szCs w:val="18"/>
        </w:rPr>
      </w:pPr>
    </w:p>
    <w:p w14:paraId="03D04932" w14:textId="77777777" w:rsidR="00AC7D35" w:rsidRDefault="009A27E8" w:rsidP="009A27E8">
      <w:pPr>
        <w:spacing w:line="360" w:lineRule="auto"/>
        <w:rPr>
          <w:rFonts w:ascii="Arial" w:hAnsi="Arial"/>
          <w:sz w:val="18"/>
          <w:szCs w:val="18"/>
        </w:rPr>
      </w:pPr>
      <w:r w:rsidRPr="009A27E8">
        <w:rPr>
          <w:rFonts w:ascii="Arial" w:hAnsi="Arial"/>
          <w:b/>
          <w:sz w:val="18"/>
          <w:szCs w:val="18"/>
        </w:rPr>
        <w:t>Klinikkontakt</w:t>
      </w:r>
      <w:r w:rsidRPr="009A27E8">
        <w:rPr>
          <w:rFonts w:ascii="Arial" w:hAnsi="Arial"/>
          <w:sz w:val="18"/>
          <w:szCs w:val="18"/>
        </w:rPr>
        <w:br/>
      </w:r>
      <w:r w:rsidR="00354EB6">
        <w:rPr>
          <w:rFonts w:ascii="Arial" w:hAnsi="Arial"/>
          <w:sz w:val="18"/>
          <w:szCs w:val="18"/>
        </w:rPr>
        <w:t>MVZ Praxisklin</w:t>
      </w:r>
      <w:r w:rsidR="00AC7D35">
        <w:rPr>
          <w:rFonts w:ascii="Arial" w:hAnsi="Arial"/>
          <w:sz w:val="18"/>
          <w:szCs w:val="18"/>
        </w:rPr>
        <w:t xml:space="preserve">ik Dr. Schneiderhan &amp; Kollegen, </w:t>
      </w:r>
      <w:r w:rsidR="00354EB6">
        <w:rPr>
          <w:rFonts w:ascii="Arial" w:hAnsi="Arial"/>
          <w:sz w:val="18"/>
          <w:szCs w:val="18"/>
        </w:rPr>
        <w:t xml:space="preserve">Theresa Leurs, </w:t>
      </w:r>
      <w:r w:rsidR="00AC7D35">
        <w:rPr>
          <w:rFonts w:ascii="Arial" w:hAnsi="Arial"/>
          <w:sz w:val="18"/>
          <w:szCs w:val="18"/>
        </w:rPr>
        <w:t xml:space="preserve">Eschenstr. 2, </w:t>
      </w:r>
      <w:r w:rsidRPr="009A27E8">
        <w:rPr>
          <w:rFonts w:ascii="Arial" w:hAnsi="Arial"/>
          <w:sz w:val="18"/>
          <w:szCs w:val="18"/>
        </w:rPr>
        <w:t xml:space="preserve">82024 München/Taufkirchen </w:t>
      </w:r>
      <w:r w:rsidRPr="009A27E8">
        <w:rPr>
          <w:rFonts w:ascii="Arial" w:hAnsi="Arial"/>
          <w:sz w:val="18"/>
          <w:szCs w:val="18"/>
        </w:rPr>
        <w:br/>
      </w:r>
      <w:hyperlink r:id="rId11" w:history="1">
        <w:r w:rsidR="00354EB6" w:rsidRPr="007F10E7">
          <w:rPr>
            <w:rStyle w:val="Hyperlink"/>
            <w:rFonts w:ascii="Arial" w:hAnsi="Arial"/>
            <w:sz w:val="18"/>
            <w:szCs w:val="18"/>
          </w:rPr>
          <w:t>leurs@orthopaede.com</w:t>
        </w:r>
      </w:hyperlink>
      <w:r w:rsidR="00354EB6">
        <w:rPr>
          <w:rFonts w:ascii="Arial" w:hAnsi="Arial"/>
          <w:sz w:val="18"/>
          <w:szCs w:val="18"/>
        </w:rPr>
        <w:t xml:space="preserve">, </w:t>
      </w:r>
      <w:r w:rsidRPr="009A27E8">
        <w:rPr>
          <w:rFonts w:ascii="Arial" w:hAnsi="Arial"/>
          <w:sz w:val="18"/>
          <w:szCs w:val="18"/>
        </w:rPr>
        <w:t xml:space="preserve">Tel: 089 / </w:t>
      </w:r>
      <w:r w:rsidR="00354EB6">
        <w:rPr>
          <w:rFonts w:ascii="Arial" w:hAnsi="Arial"/>
          <w:sz w:val="18"/>
          <w:szCs w:val="18"/>
        </w:rPr>
        <w:t>614510-53</w:t>
      </w:r>
      <w:r>
        <w:rPr>
          <w:rFonts w:ascii="Arial" w:hAnsi="Arial"/>
          <w:sz w:val="18"/>
          <w:szCs w:val="18"/>
        </w:rPr>
        <w:t>, Fax: 089 / 614510-12</w:t>
      </w:r>
    </w:p>
    <w:p w14:paraId="43B1515D" w14:textId="6894C792" w:rsidR="00055C1B" w:rsidRPr="009A27E8" w:rsidRDefault="007B0BF2" w:rsidP="009A27E8">
      <w:pPr>
        <w:spacing w:line="360" w:lineRule="auto"/>
        <w:rPr>
          <w:rFonts w:ascii="Arial" w:hAnsi="Arial"/>
          <w:sz w:val="18"/>
          <w:szCs w:val="18"/>
        </w:rPr>
      </w:pPr>
      <w:hyperlink r:id="rId12" w:history="1">
        <w:r w:rsidR="00055C1B" w:rsidRPr="00F977EA">
          <w:rPr>
            <w:rStyle w:val="Hyperlink"/>
            <w:rFonts w:ascii="Arial" w:hAnsi="Arial"/>
            <w:sz w:val="18"/>
            <w:szCs w:val="18"/>
          </w:rPr>
          <w:t>www.orthopaede.com</w:t>
        </w:r>
      </w:hyperlink>
      <w:r w:rsidR="00055C1B">
        <w:rPr>
          <w:rFonts w:ascii="Arial" w:hAnsi="Arial"/>
          <w:sz w:val="18"/>
          <w:szCs w:val="18"/>
        </w:rPr>
        <w:t xml:space="preserve"> </w:t>
      </w:r>
    </w:p>
    <w:p w14:paraId="356B2B3B" w14:textId="77777777" w:rsidR="009A27E8" w:rsidRPr="00755D6A" w:rsidRDefault="009A27E8" w:rsidP="007E6F53">
      <w:pPr>
        <w:spacing w:line="360" w:lineRule="auto"/>
        <w:rPr>
          <w:rFonts w:ascii="Arial" w:hAnsi="Arial"/>
          <w:sz w:val="16"/>
          <w:szCs w:val="16"/>
        </w:rPr>
      </w:pPr>
    </w:p>
    <w:sectPr w:rsidR="009A27E8" w:rsidRPr="00755D6A" w:rsidSect="00B05D25">
      <w:headerReference w:type="default" r:id="rId13"/>
      <w:footerReference w:type="default" r:id="rId14"/>
      <w:headerReference w:type="first" r:id="rId15"/>
      <w:pgSz w:w="12240" w:h="15840"/>
      <w:pgMar w:top="1417" w:right="1417" w:bottom="709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B7532" w14:textId="77777777" w:rsidR="001C2B00" w:rsidRDefault="001C2B00">
      <w:r>
        <w:separator/>
      </w:r>
    </w:p>
  </w:endnote>
  <w:endnote w:type="continuationSeparator" w:id="0">
    <w:p w14:paraId="31A2291E" w14:textId="77777777" w:rsidR="001C2B00" w:rsidRDefault="001C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39778" w14:textId="77777777" w:rsidR="00B26BBC" w:rsidRPr="00503384" w:rsidRDefault="00B26BBC" w:rsidP="00B26BBC">
    <w:pPr>
      <w:spacing w:line="360" w:lineRule="auto"/>
      <w:ind w:right="1184"/>
      <w:jc w:val="center"/>
      <w:rPr>
        <w:rFonts w:ascii="Arial" w:hAnsi="Arial"/>
        <w:b/>
        <w:sz w:val="16"/>
        <w:szCs w:val="16"/>
      </w:rPr>
    </w:pPr>
    <w:r w:rsidRPr="00503384">
      <w:rPr>
        <w:rFonts w:ascii="Arial" w:hAnsi="Arial"/>
        <w:b/>
        <w:sz w:val="16"/>
        <w:szCs w:val="16"/>
      </w:rPr>
      <w:t>PRESSEKONTAKT:</w:t>
    </w:r>
  </w:p>
  <w:p w14:paraId="73268E0A" w14:textId="77777777" w:rsidR="00B26BBC" w:rsidRPr="00755D6A" w:rsidRDefault="00B26BBC" w:rsidP="00B26BBC">
    <w:pPr>
      <w:spacing w:line="360" w:lineRule="auto"/>
      <w:ind w:right="1184"/>
      <w:jc w:val="center"/>
      <w:rPr>
        <w:rFonts w:ascii="Arial" w:hAnsi="Arial"/>
        <w:sz w:val="16"/>
        <w:szCs w:val="16"/>
      </w:rPr>
    </w:pPr>
    <w:r w:rsidRPr="00503384">
      <w:rPr>
        <w:rFonts w:ascii="Arial" w:hAnsi="Arial"/>
        <w:sz w:val="16"/>
        <w:szCs w:val="16"/>
      </w:rPr>
      <w:t>rh.communications + Rahel Huhn + rh@rh-communications.de + Tel: 0172 1004091</w:t>
    </w:r>
  </w:p>
  <w:p w14:paraId="05D184FC" w14:textId="77777777" w:rsidR="00B26BBC" w:rsidRDefault="00B26BBC" w:rsidP="00B26BBC">
    <w:pPr>
      <w:pStyle w:val="Fuzeile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EA33D" w14:textId="77777777" w:rsidR="001C2B00" w:rsidRDefault="001C2B00">
      <w:r>
        <w:separator/>
      </w:r>
    </w:p>
  </w:footnote>
  <w:footnote w:type="continuationSeparator" w:id="0">
    <w:p w14:paraId="65989C80" w14:textId="77777777" w:rsidR="001C2B00" w:rsidRDefault="001C2B00">
      <w:r>
        <w:continuationSeparator/>
      </w:r>
    </w:p>
  </w:footnote>
  <w:footnote w:id="1">
    <w:p w14:paraId="788F5F99" w14:textId="5C1DA7E6" w:rsidR="00CC4831" w:rsidRDefault="00CC4831">
      <w:pPr>
        <w:pStyle w:val="Funotentext"/>
      </w:pPr>
      <w:r w:rsidRPr="00CC4831">
        <w:rPr>
          <w:rStyle w:val="Funotenzeichen"/>
          <w:rFonts w:ascii="Arial" w:hAnsi="Arial" w:cs="Arial"/>
          <w:sz w:val="20"/>
          <w:szCs w:val="20"/>
        </w:rPr>
        <w:footnoteRef/>
      </w:r>
      <w:r w:rsidRPr="00CC4831">
        <w:rPr>
          <w:rFonts w:ascii="Arial" w:hAnsi="Arial" w:cs="Arial"/>
          <w:sz w:val="20"/>
          <w:szCs w:val="20"/>
        </w:rPr>
        <w:t xml:space="preserve"> </w:t>
      </w:r>
      <w:r w:rsidRPr="00450A81">
        <w:rPr>
          <w:rFonts w:ascii="Arial" w:hAnsi="Arial" w:cs="Arial"/>
          <w:sz w:val="20"/>
          <w:szCs w:val="20"/>
        </w:rPr>
        <w:t xml:space="preserve">Epidemiologie der Osteoporose – </w:t>
      </w:r>
      <w:proofErr w:type="spellStart"/>
      <w:r w:rsidRPr="00450A81">
        <w:rPr>
          <w:rFonts w:ascii="Arial" w:hAnsi="Arial" w:cs="Arial"/>
          <w:sz w:val="20"/>
          <w:szCs w:val="20"/>
        </w:rPr>
        <w:t>Bone</w:t>
      </w:r>
      <w:proofErr w:type="spellEnd"/>
      <w:r w:rsidRPr="00450A81">
        <w:rPr>
          <w:rFonts w:ascii="Arial" w:hAnsi="Arial" w:cs="Arial"/>
          <w:sz w:val="20"/>
          <w:szCs w:val="20"/>
        </w:rPr>
        <w:t xml:space="preserve"> Evaluation Study</w:t>
      </w:r>
      <w:r>
        <w:rPr>
          <w:rFonts w:ascii="Arial" w:hAnsi="Arial" w:cs="Arial"/>
          <w:sz w:val="20"/>
          <w:szCs w:val="20"/>
        </w:rPr>
        <w:t xml:space="preserve"> (2013)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F05E6" w14:textId="736819A0" w:rsidR="00913435" w:rsidRPr="0028069E" w:rsidRDefault="009A27E8" w:rsidP="0028069E">
    <w:pPr>
      <w:ind w:rightChars="-120" w:right="-288"/>
      <w:rPr>
        <w:noProof/>
        <w:sz w:val="16"/>
        <w:szCs w:val="16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3B549C75" wp14:editId="0892C5D9">
          <wp:simplePos x="0" y="0"/>
          <wp:positionH relativeFrom="column">
            <wp:posOffset>4958080</wp:posOffset>
          </wp:positionH>
          <wp:positionV relativeFrom="paragraph">
            <wp:posOffset>-106680</wp:posOffset>
          </wp:positionV>
          <wp:extent cx="1331595" cy="1331595"/>
          <wp:effectExtent l="0" t="0" r="1905" b="1905"/>
          <wp:wrapTopAndBottom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1331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Fit </w:t>
    </w:r>
    <w:r w:rsidR="00EE09BB">
      <w:rPr>
        <w:rFonts w:ascii="Arial" w:hAnsi="Arial" w:cs="Arial"/>
        <w:sz w:val="16"/>
        <w:szCs w:val="16"/>
      </w:rPr>
      <w:t>am PC</w:t>
    </w:r>
    <w:r w:rsidR="00B05D25" w:rsidRPr="0028069E">
      <w:rPr>
        <w:rFonts w:ascii="Arial" w:hAnsi="Arial" w:cs="Arial"/>
        <w:sz w:val="16"/>
        <w:szCs w:val="16"/>
      </w:rPr>
      <w:t xml:space="preserve">, Seite </w:t>
    </w:r>
    <w:r w:rsidR="00B05D25" w:rsidRPr="0028069E">
      <w:rPr>
        <w:rFonts w:ascii="Arial" w:hAnsi="Arial" w:cs="Arial"/>
        <w:sz w:val="16"/>
        <w:szCs w:val="16"/>
      </w:rPr>
      <w:fldChar w:fldCharType="begin"/>
    </w:r>
    <w:r w:rsidR="00B05D25" w:rsidRPr="0028069E">
      <w:rPr>
        <w:rFonts w:ascii="Arial" w:hAnsi="Arial" w:cs="Arial"/>
        <w:sz w:val="16"/>
        <w:szCs w:val="16"/>
      </w:rPr>
      <w:instrText xml:space="preserve"> PAGE   \* MERGEFORMAT </w:instrText>
    </w:r>
    <w:r w:rsidR="00B05D25" w:rsidRPr="0028069E">
      <w:rPr>
        <w:rFonts w:ascii="Arial" w:hAnsi="Arial" w:cs="Arial"/>
        <w:sz w:val="16"/>
        <w:szCs w:val="16"/>
      </w:rPr>
      <w:fldChar w:fldCharType="separate"/>
    </w:r>
    <w:r w:rsidR="007B0BF2">
      <w:rPr>
        <w:rFonts w:ascii="Arial" w:hAnsi="Arial" w:cs="Arial"/>
        <w:noProof/>
        <w:sz w:val="16"/>
        <w:szCs w:val="16"/>
      </w:rPr>
      <w:t>2</w:t>
    </w:r>
    <w:r w:rsidR="00B05D25" w:rsidRPr="0028069E">
      <w:rPr>
        <w:rFonts w:ascii="Arial" w:hAnsi="Arial" w:cs="Arial"/>
        <w:sz w:val="16"/>
        <w:szCs w:val="16"/>
      </w:rPr>
      <w:fldChar w:fldCharType="end"/>
    </w:r>
    <w:r w:rsidR="00B05D25" w:rsidRPr="0028069E">
      <w:rPr>
        <w:rFonts w:ascii="Arial" w:hAnsi="Arial" w:cs="Arial"/>
        <w:sz w:val="16"/>
        <w:szCs w:val="16"/>
      </w:rPr>
      <w:t xml:space="preserve"> von </w:t>
    </w:r>
    <w:r w:rsidR="00B05D25" w:rsidRPr="0028069E">
      <w:rPr>
        <w:rFonts w:ascii="Arial" w:hAnsi="Arial" w:cs="Arial"/>
        <w:sz w:val="16"/>
        <w:szCs w:val="16"/>
      </w:rPr>
      <w:fldChar w:fldCharType="begin"/>
    </w:r>
    <w:r w:rsidR="00B05D25" w:rsidRPr="0028069E">
      <w:rPr>
        <w:rFonts w:ascii="Arial" w:hAnsi="Arial" w:cs="Arial"/>
        <w:sz w:val="16"/>
        <w:szCs w:val="16"/>
      </w:rPr>
      <w:instrText xml:space="preserve"> NUMPAGES   \* MERGEFORMAT </w:instrText>
    </w:r>
    <w:r w:rsidR="00B05D25" w:rsidRPr="0028069E">
      <w:rPr>
        <w:rFonts w:ascii="Arial" w:hAnsi="Arial" w:cs="Arial"/>
        <w:sz w:val="16"/>
        <w:szCs w:val="16"/>
      </w:rPr>
      <w:fldChar w:fldCharType="separate"/>
    </w:r>
    <w:r w:rsidR="007B0BF2">
      <w:rPr>
        <w:rFonts w:ascii="Arial" w:hAnsi="Arial" w:cs="Arial"/>
        <w:noProof/>
        <w:sz w:val="16"/>
        <w:szCs w:val="16"/>
      </w:rPr>
      <w:t>3</w:t>
    </w:r>
    <w:r w:rsidR="00B05D25" w:rsidRPr="0028069E">
      <w:rPr>
        <w:rFonts w:ascii="Arial" w:hAnsi="Arial" w:cs="Arial"/>
        <w:noProof/>
        <w:sz w:val="16"/>
        <w:szCs w:val="16"/>
      </w:rPr>
      <w:fldChar w:fldCharType="end"/>
    </w:r>
  </w:p>
  <w:p w14:paraId="5E1A42A7" w14:textId="01A9584B" w:rsidR="00C73095" w:rsidRDefault="00C73095" w:rsidP="000E6BB7">
    <w:pPr>
      <w:pStyle w:val="Kopfzeile"/>
      <w:jc w:val="right"/>
      <w:rPr>
        <w:noProof/>
        <w:lang w:eastAsia="de-DE"/>
      </w:rPr>
    </w:pPr>
  </w:p>
  <w:p w14:paraId="307BDFC1" w14:textId="77777777" w:rsidR="00C73095" w:rsidRDefault="00C73095" w:rsidP="000E6BB7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53040" w14:textId="00FC9D29" w:rsidR="009A27E8" w:rsidRDefault="009A27E8">
    <w:pPr>
      <w:pStyle w:val="Kopfzeile"/>
      <w:rPr>
        <w:rFonts w:ascii="Arial" w:hAnsi="Arial" w:cs="Arial"/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B5A81A6" wp14:editId="01BCC86A">
          <wp:simplePos x="0" y="0"/>
          <wp:positionH relativeFrom="column">
            <wp:posOffset>4919980</wp:posOffset>
          </wp:positionH>
          <wp:positionV relativeFrom="paragraph">
            <wp:posOffset>-116205</wp:posOffset>
          </wp:positionV>
          <wp:extent cx="1331595" cy="1331595"/>
          <wp:effectExtent l="0" t="0" r="1905" b="1905"/>
          <wp:wrapTopAndBottom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1331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D25">
      <w:tab/>
    </w:r>
    <w:r w:rsidR="00B05D25">
      <w:tab/>
    </w:r>
  </w:p>
  <w:p w14:paraId="648391B6" w14:textId="21C0581E" w:rsidR="00AF03C4" w:rsidRPr="00FA344A" w:rsidRDefault="00662F2C" w:rsidP="00AF03C4">
    <w:pPr>
      <w:spacing w:line="360" w:lineRule="auto"/>
      <w:ind w:right="1184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>PRESSETEXT – 3</w:t>
    </w:r>
    <w:r w:rsidR="00AF03C4" w:rsidRPr="00FA344A">
      <w:rPr>
        <w:rFonts w:ascii="Arial" w:hAnsi="Arial"/>
        <w:b/>
        <w:sz w:val="20"/>
        <w:szCs w:val="20"/>
      </w:rPr>
      <w:t xml:space="preserve"> Seiten</w:t>
    </w:r>
  </w:p>
  <w:p w14:paraId="466E7F97" w14:textId="77777777" w:rsidR="009A27E8" w:rsidRPr="00B05D25" w:rsidRDefault="009A27E8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BEECB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574805"/>
    <w:multiLevelType w:val="hybridMultilevel"/>
    <w:tmpl w:val="317846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64AC6"/>
    <w:multiLevelType w:val="multilevel"/>
    <w:tmpl w:val="8492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B054E"/>
    <w:multiLevelType w:val="multilevel"/>
    <w:tmpl w:val="733C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D0E1C"/>
    <w:multiLevelType w:val="hybridMultilevel"/>
    <w:tmpl w:val="14FED1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21165"/>
    <w:multiLevelType w:val="multilevel"/>
    <w:tmpl w:val="0C16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30E2F"/>
    <w:multiLevelType w:val="hybridMultilevel"/>
    <w:tmpl w:val="CA1AF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A5516"/>
    <w:multiLevelType w:val="hybridMultilevel"/>
    <w:tmpl w:val="0972DF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DF05F2"/>
    <w:multiLevelType w:val="hybridMultilevel"/>
    <w:tmpl w:val="7C8A4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E15C5"/>
    <w:multiLevelType w:val="multilevel"/>
    <w:tmpl w:val="949E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2F6AE1"/>
    <w:multiLevelType w:val="hybridMultilevel"/>
    <w:tmpl w:val="053E7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E5399"/>
    <w:multiLevelType w:val="hybridMultilevel"/>
    <w:tmpl w:val="CC903F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ED36BD"/>
    <w:multiLevelType w:val="hybridMultilevel"/>
    <w:tmpl w:val="470A9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4526F"/>
    <w:multiLevelType w:val="hybridMultilevel"/>
    <w:tmpl w:val="4C3E5998"/>
    <w:lvl w:ilvl="0" w:tplc="4CF6D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13"/>
  </w:num>
  <w:num w:numId="11">
    <w:abstractNumId w:val="9"/>
  </w:num>
  <w:num w:numId="12">
    <w:abstractNumId w:val="8"/>
  </w:num>
  <w:num w:numId="13">
    <w:abstractNumId w:val="4"/>
  </w:num>
  <w:num w:numId="14">
    <w:abstractNumId w:val="7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80"/>
    <w:rsid w:val="00006533"/>
    <w:rsid w:val="00025DCA"/>
    <w:rsid w:val="00055C1B"/>
    <w:rsid w:val="000644E5"/>
    <w:rsid w:val="000B2968"/>
    <w:rsid w:val="000B6387"/>
    <w:rsid w:val="000E4BA3"/>
    <w:rsid w:val="000E6BB7"/>
    <w:rsid w:val="00114C80"/>
    <w:rsid w:val="0013333F"/>
    <w:rsid w:val="00133752"/>
    <w:rsid w:val="001500AA"/>
    <w:rsid w:val="00173760"/>
    <w:rsid w:val="00182A3E"/>
    <w:rsid w:val="001957D6"/>
    <w:rsid w:val="001A4F1D"/>
    <w:rsid w:val="001B0947"/>
    <w:rsid w:val="001B47AA"/>
    <w:rsid w:val="001C2B00"/>
    <w:rsid w:val="001C3033"/>
    <w:rsid w:val="001D1F50"/>
    <w:rsid w:val="001D2E7D"/>
    <w:rsid w:val="0020472C"/>
    <w:rsid w:val="00214420"/>
    <w:rsid w:val="00236E37"/>
    <w:rsid w:val="002378AE"/>
    <w:rsid w:val="002431FF"/>
    <w:rsid w:val="002444AB"/>
    <w:rsid w:val="00253729"/>
    <w:rsid w:val="0028069E"/>
    <w:rsid w:val="00294604"/>
    <w:rsid w:val="002A1240"/>
    <w:rsid w:val="002A1881"/>
    <w:rsid w:val="002D64C7"/>
    <w:rsid w:val="002E1924"/>
    <w:rsid w:val="002F6FF9"/>
    <w:rsid w:val="003139C1"/>
    <w:rsid w:val="00354EB6"/>
    <w:rsid w:val="00366096"/>
    <w:rsid w:val="00382D68"/>
    <w:rsid w:val="00390675"/>
    <w:rsid w:val="003C057E"/>
    <w:rsid w:val="003C35ED"/>
    <w:rsid w:val="003D404B"/>
    <w:rsid w:val="003D6CCF"/>
    <w:rsid w:val="00410E07"/>
    <w:rsid w:val="00414B2F"/>
    <w:rsid w:val="00417C8E"/>
    <w:rsid w:val="00446979"/>
    <w:rsid w:val="00450A81"/>
    <w:rsid w:val="00472918"/>
    <w:rsid w:val="00480EA4"/>
    <w:rsid w:val="0048267E"/>
    <w:rsid w:val="004A61AD"/>
    <w:rsid w:val="004B7679"/>
    <w:rsid w:val="004C42EB"/>
    <w:rsid w:val="004D1C1B"/>
    <w:rsid w:val="004E387E"/>
    <w:rsid w:val="004F1D25"/>
    <w:rsid w:val="00503384"/>
    <w:rsid w:val="00542D8C"/>
    <w:rsid w:val="0054566B"/>
    <w:rsid w:val="00550705"/>
    <w:rsid w:val="0056032A"/>
    <w:rsid w:val="0056102F"/>
    <w:rsid w:val="005774CF"/>
    <w:rsid w:val="00590FE7"/>
    <w:rsid w:val="00596E8C"/>
    <w:rsid w:val="005A55DC"/>
    <w:rsid w:val="005E1A8E"/>
    <w:rsid w:val="005E43D5"/>
    <w:rsid w:val="005F5D95"/>
    <w:rsid w:val="00656FB5"/>
    <w:rsid w:val="00662F2C"/>
    <w:rsid w:val="00686A80"/>
    <w:rsid w:val="00687DBC"/>
    <w:rsid w:val="00690E68"/>
    <w:rsid w:val="00697C19"/>
    <w:rsid w:val="006D53D0"/>
    <w:rsid w:val="006E4B39"/>
    <w:rsid w:val="00706444"/>
    <w:rsid w:val="0072636A"/>
    <w:rsid w:val="00731415"/>
    <w:rsid w:val="00735DD0"/>
    <w:rsid w:val="00740E2F"/>
    <w:rsid w:val="00755D6A"/>
    <w:rsid w:val="00761A6C"/>
    <w:rsid w:val="00777C66"/>
    <w:rsid w:val="007B0BF2"/>
    <w:rsid w:val="007B1DFE"/>
    <w:rsid w:val="007B4B88"/>
    <w:rsid w:val="007E08B9"/>
    <w:rsid w:val="007E2D9F"/>
    <w:rsid w:val="007E6F53"/>
    <w:rsid w:val="007F08C2"/>
    <w:rsid w:val="007F6E39"/>
    <w:rsid w:val="0081622A"/>
    <w:rsid w:val="00824F0A"/>
    <w:rsid w:val="00827270"/>
    <w:rsid w:val="00835D5C"/>
    <w:rsid w:val="008518F8"/>
    <w:rsid w:val="0085419C"/>
    <w:rsid w:val="008769B8"/>
    <w:rsid w:val="008B603F"/>
    <w:rsid w:val="008D2B44"/>
    <w:rsid w:val="008D33A9"/>
    <w:rsid w:val="008E1EA6"/>
    <w:rsid w:val="008E693C"/>
    <w:rsid w:val="008E70DC"/>
    <w:rsid w:val="008F7532"/>
    <w:rsid w:val="009052EA"/>
    <w:rsid w:val="00913435"/>
    <w:rsid w:val="00921529"/>
    <w:rsid w:val="00926B0A"/>
    <w:rsid w:val="00934B3D"/>
    <w:rsid w:val="00942BED"/>
    <w:rsid w:val="00972F3A"/>
    <w:rsid w:val="00976959"/>
    <w:rsid w:val="00991BA2"/>
    <w:rsid w:val="009935A4"/>
    <w:rsid w:val="00993EB6"/>
    <w:rsid w:val="009A27E8"/>
    <w:rsid w:val="009B444E"/>
    <w:rsid w:val="009C479C"/>
    <w:rsid w:val="009C768B"/>
    <w:rsid w:val="009D1C16"/>
    <w:rsid w:val="009F1611"/>
    <w:rsid w:val="00A2045A"/>
    <w:rsid w:val="00A512A7"/>
    <w:rsid w:val="00A86B3B"/>
    <w:rsid w:val="00A92B1F"/>
    <w:rsid w:val="00A938A5"/>
    <w:rsid w:val="00A949C4"/>
    <w:rsid w:val="00AC7D35"/>
    <w:rsid w:val="00AE2582"/>
    <w:rsid w:val="00AF03C4"/>
    <w:rsid w:val="00AF22FE"/>
    <w:rsid w:val="00B00D52"/>
    <w:rsid w:val="00B05D25"/>
    <w:rsid w:val="00B11244"/>
    <w:rsid w:val="00B167E8"/>
    <w:rsid w:val="00B23152"/>
    <w:rsid w:val="00B247F4"/>
    <w:rsid w:val="00B26BBC"/>
    <w:rsid w:val="00B32E80"/>
    <w:rsid w:val="00B603AF"/>
    <w:rsid w:val="00B731E6"/>
    <w:rsid w:val="00B80DAA"/>
    <w:rsid w:val="00B92A0A"/>
    <w:rsid w:val="00BA3B03"/>
    <w:rsid w:val="00BB619A"/>
    <w:rsid w:val="00BD33FD"/>
    <w:rsid w:val="00C64183"/>
    <w:rsid w:val="00C73095"/>
    <w:rsid w:val="00C93593"/>
    <w:rsid w:val="00CA5926"/>
    <w:rsid w:val="00CB13E5"/>
    <w:rsid w:val="00CC4831"/>
    <w:rsid w:val="00CE5F49"/>
    <w:rsid w:val="00D0087E"/>
    <w:rsid w:val="00D067CC"/>
    <w:rsid w:val="00D2189B"/>
    <w:rsid w:val="00D37DF8"/>
    <w:rsid w:val="00D429ED"/>
    <w:rsid w:val="00D574BB"/>
    <w:rsid w:val="00DA781A"/>
    <w:rsid w:val="00DB209D"/>
    <w:rsid w:val="00DF1A26"/>
    <w:rsid w:val="00E242B0"/>
    <w:rsid w:val="00E4023C"/>
    <w:rsid w:val="00E43915"/>
    <w:rsid w:val="00E828F2"/>
    <w:rsid w:val="00EC357F"/>
    <w:rsid w:val="00EE09BB"/>
    <w:rsid w:val="00EF15E1"/>
    <w:rsid w:val="00F0116E"/>
    <w:rsid w:val="00F047C3"/>
    <w:rsid w:val="00F1234F"/>
    <w:rsid w:val="00F31C12"/>
    <w:rsid w:val="00F32613"/>
    <w:rsid w:val="00F410AE"/>
    <w:rsid w:val="00F46A17"/>
    <w:rsid w:val="00F47E2C"/>
    <w:rsid w:val="00F520BF"/>
    <w:rsid w:val="00F5245E"/>
    <w:rsid w:val="00F60434"/>
    <w:rsid w:val="00F60FE6"/>
    <w:rsid w:val="00F61ED0"/>
    <w:rsid w:val="00F6668B"/>
    <w:rsid w:val="00F714C3"/>
    <w:rsid w:val="00F7166B"/>
    <w:rsid w:val="00F8565F"/>
    <w:rsid w:val="00F917DC"/>
    <w:rsid w:val="00FA344A"/>
    <w:rsid w:val="00FA43C8"/>
    <w:rsid w:val="00FB6D2F"/>
    <w:rsid w:val="00FC14CE"/>
    <w:rsid w:val="00FC4A46"/>
    <w:rsid w:val="00F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5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link w:val="berschrift1Zchn"/>
    <w:uiPriority w:val="9"/>
    <w:qFormat/>
    <w:locked/>
    <w:rsid w:val="00450A8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ngenBansmann">
    <w:name w:val="ZangenBansmann"/>
    <w:basedOn w:val="Standard"/>
    <w:next w:val="Aufzhlungszeichen"/>
    <w:uiPriority w:val="99"/>
    <w:pPr>
      <w:spacing w:line="360" w:lineRule="auto"/>
    </w:pPr>
    <w:rPr>
      <w:rFonts w:ascii="Arial" w:hAnsi="Arial"/>
      <w:sz w:val="20"/>
    </w:rPr>
  </w:style>
  <w:style w:type="paragraph" w:styleId="Aufzhlungszeichen">
    <w:name w:val="List Bullet"/>
    <w:basedOn w:val="Standard"/>
    <w:uiPriority w:val="99"/>
    <w:semiHidden/>
    <w:pPr>
      <w:numPr>
        <w:numId w:val="2"/>
      </w:numPr>
      <w:contextualSpacing/>
    </w:pPr>
  </w:style>
  <w:style w:type="paragraph" w:styleId="Kopfzeile">
    <w:name w:val="header"/>
    <w:basedOn w:val="Standard"/>
    <w:link w:val="KopfzeileZchn"/>
    <w:uiPriority w:val="99"/>
    <w:rsid w:val="00114C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14C80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114C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114C80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rsid w:val="0013333F"/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13333F"/>
    <w:rPr>
      <w:rFonts w:cs="Times New Roman"/>
    </w:rPr>
  </w:style>
  <w:style w:type="character" w:styleId="Funotenzeichen">
    <w:name w:val="footnote reference"/>
    <w:basedOn w:val="Absatz-Standardschriftart"/>
    <w:uiPriority w:val="99"/>
    <w:semiHidden/>
    <w:rsid w:val="0013333F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B731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B92A0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92A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55D6A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3139C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139C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23EB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139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23EB"/>
    <w:rPr>
      <w:b/>
      <w:bCs/>
      <w:sz w:val="20"/>
      <w:szCs w:val="20"/>
      <w:lang w:eastAsia="en-US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C73095"/>
    <w:pPr>
      <w:widowControl w:val="0"/>
      <w:spacing w:before="88"/>
      <w:ind w:left="113"/>
    </w:pPr>
    <w:rPr>
      <w:rFonts w:ascii="Lucida Sans" w:eastAsia="Lucida Sans" w:hAnsi="Lucida Sans" w:cstheme="minorBidi"/>
      <w:sz w:val="19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C73095"/>
    <w:rPr>
      <w:rFonts w:ascii="Lucida Sans" w:eastAsia="Lucida Sans" w:hAnsi="Lucida Sans" w:cstheme="minorBidi"/>
      <w:sz w:val="19"/>
      <w:szCs w:val="19"/>
      <w:lang w:val="en-US" w:eastAsia="en-US"/>
    </w:rPr>
  </w:style>
  <w:style w:type="character" w:styleId="Fett">
    <w:name w:val="Strong"/>
    <w:basedOn w:val="Absatz-Standardschriftart"/>
    <w:uiPriority w:val="22"/>
    <w:qFormat/>
    <w:locked/>
    <w:rsid w:val="00366096"/>
    <w:rPr>
      <w:b/>
      <w:bCs/>
    </w:rPr>
  </w:style>
  <w:style w:type="character" w:styleId="Hervorhebung">
    <w:name w:val="Emphasis"/>
    <w:basedOn w:val="Absatz-Standardschriftart"/>
    <w:uiPriority w:val="20"/>
    <w:qFormat/>
    <w:locked/>
    <w:rsid w:val="00366096"/>
    <w:rPr>
      <w:i/>
      <w:iCs/>
    </w:rPr>
  </w:style>
  <w:style w:type="character" w:customStyle="1" w:styleId="apple-converted-space">
    <w:name w:val="apple-converted-space"/>
    <w:basedOn w:val="Absatz-Standardschriftart"/>
    <w:rsid w:val="004E387E"/>
  </w:style>
  <w:style w:type="paragraph" w:styleId="Endnotentext">
    <w:name w:val="endnote text"/>
    <w:basedOn w:val="Standard"/>
    <w:link w:val="EndnotentextZchn"/>
    <w:uiPriority w:val="99"/>
    <w:semiHidden/>
    <w:unhideWhenUsed/>
    <w:rsid w:val="0097695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76959"/>
    <w:rPr>
      <w:sz w:val="20"/>
      <w:szCs w:val="20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976959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50A81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0A8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link w:val="berschrift1Zchn"/>
    <w:uiPriority w:val="9"/>
    <w:qFormat/>
    <w:locked/>
    <w:rsid w:val="00450A8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ngenBansmann">
    <w:name w:val="ZangenBansmann"/>
    <w:basedOn w:val="Standard"/>
    <w:next w:val="Aufzhlungszeichen"/>
    <w:uiPriority w:val="99"/>
    <w:pPr>
      <w:spacing w:line="360" w:lineRule="auto"/>
    </w:pPr>
    <w:rPr>
      <w:rFonts w:ascii="Arial" w:hAnsi="Arial"/>
      <w:sz w:val="20"/>
    </w:rPr>
  </w:style>
  <w:style w:type="paragraph" w:styleId="Aufzhlungszeichen">
    <w:name w:val="List Bullet"/>
    <w:basedOn w:val="Standard"/>
    <w:uiPriority w:val="99"/>
    <w:semiHidden/>
    <w:pPr>
      <w:numPr>
        <w:numId w:val="2"/>
      </w:numPr>
      <w:contextualSpacing/>
    </w:pPr>
  </w:style>
  <w:style w:type="paragraph" w:styleId="Kopfzeile">
    <w:name w:val="header"/>
    <w:basedOn w:val="Standard"/>
    <w:link w:val="KopfzeileZchn"/>
    <w:uiPriority w:val="99"/>
    <w:rsid w:val="00114C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14C80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114C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114C80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rsid w:val="0013333F"/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13333F"/>
    <w:rPr>
      <w:rFonts w:cs="Times New Roman"/>
    </w:rPr>
  </w:style>
  <w:style w:type="character" w:styleId="Funotenzeichen">
    <w:name w:val="footnote reference"/>
    <w:basedOn w:val="Absatz-Standardschriftart"/>
    <w:uiPriority w:val="99"/>
    <w:semiHidden/>
    <w:rsid w:val="0013333F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B731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B92A0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92A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55D6A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3139C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139C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23EB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139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23EB"/>
    <w:rPr>
      <w:b/>
      <w:bCs/>
      <w:sz w:val="20"/>
      <w:szCs w:val="20"/>
      <w:lang w:eastAsia="en-US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C73095"/>
    <w:pPr>
      <w:widowControl w:val="0"/>
      <w:spacing w:before="88"/>
      <w:ind w:left="113"/>
    </w:pPr>
    <w:rPr>
      <w:rFonts w:ascii="Lucida Sans" w:eastAsia="Lucida Sans" w:hAnsi="Lucida Sans" w:cstheme="minorBidi"/>
      <w:sz w:val="19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C73095"/>
    <w:rPr>
      <w:rFonts w:ascii="Lucida Sans" w:eastAsia="Lucida Sans" w:hAnsi="Lucida Sans" w:cstheme="minorBidi"/>
      <w:sz w:val="19"/>
      <w:szCs w:val="19"/>
      <w:lang w:val="en-US" w:eastAsia="en-US"/>
    </w:rPr>
  </w:style>
  <w:style w:type="character" w:styleId="Fett">
    <w:name w:val="Strong"/>
    <w:basedOn w:val="Absatz-Standardschriftart"/>
    <w:uiPriority w:val="22"/>
    <w:qFormat/>
    <w:locked/>
    <w:rsid w:val="00366096"/>
    <w:rPr>
      <w:b/>
      <w:bCs/>
    </w:rPr>
  </w:style>
  <w:style w:type="character" w:styleId="Hervorhebung">
    <w:name w:val="Emphasis"/>
    <w:basedOn w:val="Absatz-Standardschriftart"/>
    <w:uiPriority w:val="20"/>
    <w:qFormat/>
    <w:locked/>
    <w:rsid w:val="00366096"/>
    <w:rPr>
      <w:i/>
      <w:iCs/>
    </w:rPr>
  </w:style>
  <w:style w:type="character" w:customStyle="1" w:styleId="apple-converted-space">
    <w:name w:val="apple-converted-space"/>
    <w:basedOn w:val="Absatz-Standardschriftart"/>
    <w:rsid w:val="004E387E"/>
  </w:style>
  <w:style w:type="paragraph" w:styleId="Endnotentext">
    <w:name w:val="endnote text"/>
    <w:basedOn w:val="Standard"/>
    <w:link w:val="EndnotentextZchn"/>
    <w:uiPriority w:val="99"/>
    <w:semiHidden/>
    <w:unhideWhenUsed/>
    <w:rsid w:val="0097695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76959"/>
    <w:rPr>
      <w:sz w:val="20"/>
      <w:szCs w:val="20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976959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50A81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0A8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rthopaed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urs@orthopaede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orthopaed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rthopaede.com/hilfe-wenn-der-ruecken-schmerzt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230D7-2C06-4E74-9A40-C1EAE625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Osteoporose</vt:lpstr>
    </vt:vector>
  </TitlesOfParts>
  <Company>Zangen Bansmann PR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Osteoporose</dc:title>
  <dc:creator>Rahel Huhn</dc:creator>
  <cp:lastModifiedBy>rh</cp:lastModifiedBy>
  <cp:revision>3</cp:revision>
  <cp:lastPrinted>2017-10-11T09:19:00Z</cp:lastPrinted>
  <dcterms:created xsi:type="dcterms:W3CDTF">2017-10-12T05:33:00Z</dcterms:created>
  <dcterms:modified xsi:type="dcterms:W3CDTF">2017-10-12T05:43:00Z</dcterms:modified>
</cp:coreProperties>
</file>