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EB535" w14:textId="77777777" w:rsidR="00135124" w:rsidRPr="00B71EA7" w:rsidRDefault="00135124" w:rsidP="00135124">
      <w:pPr>
        <w:jc w:val="both"/>
        <w:rPr>
          <w:rFonts w:ascii="Arial" w:eastAsia="Calibri" w:hAnsi="Arial" w:cs="Arial"/>
          <w:b/>
          <w:bCs/>
          <w:color w:val="A6A6A6" w:themeColor="background1" w:themeShade="A6"/>
          <w:sz w:val="28"/>
        </w:rPr>
      </w:pPr>
      <w:r w:rsidRPr="00B71EA7">
        <w:rPr>
          <w:rFonts w:ascii="Arial" w:eastAsia="Calibri" w:hAnsi="Arial" w:cs="Arial"/>
          <w:b/>
          <w:bCs/>
          <w:color w:val="A6A6A6" w:themeColor="background1" w:themeShade="A6"/>
          <w:sz w:val="28"/>
        </w:rPr>
        <w:t>PRESSEMITTEILUNG</w:t>
      </w:r>
    </w:p>
    <w:p w14:paraId="12BECC42" w14:textId="77777777" w:rsidR="00135124" w:rsidRPr="00B71EA7" w:rsidRDefault="00135124" w:rsidP="00135124">
      <w:pPr>
        <w:spacing w:line="276" w:lineRule="auto"/>
        <w:jc w:val="both"/>
        <w:rPr>
          <w:rFonts w:ascii="Arial" w:eastAsia="Calibri" w:hAnsi="Arial" w:cs="Arial"/>
          <w:b/>
          <w:bCs/>
          <w:color w:val="262626" w:themeColor="text1" w:themeTint="D9"/>
        </w:rPr>
      </w:pPr>
    </w:p>
    <w:p w14:paraId="155538BF" w14:textId="77777777" w:rsidR="00135124" w:rsidRPr="00B71EA7" w:rsidRDefault="00135124" w:rsidP="00135124">
      <w:pPr>
        <w:spacing w:line="276" w:lineRule="auto"/>
        <w:jc w:val="both"/>
        <w:rPr>
          <w:rFonts w:ascii="Arial" w:eastAsia="Calibri" w:hAnsi="Arial" w:cs="Arial"/>
          <w:b/>
          <w:bCs/>
          <w:color w:val="262626" w:themeColor="text1" w:themeTint="D9"/>
        </w:rPr>
      </w:pPr>
    </w:p>
    <w:p w14:paraId="62079593" w14:textId="61F69E1F" w:rsidR="00C61A44" w:rsidRPr="00E4761F" w:rsidRDefault="00C61A44" w:rsidP="00C61A44">
      <w:pPr>
        <w:tabs>
          <w:tab w:val="left" w:pos="12506"/>
        </w:tabs>
        <w:spacing w:after="160"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E4761F">
        <w:rPr>
          <w:rFonts w:ascii="Arial" w:hAnsi="Arial" w:cs="Arial"/>
          <w:b/>
          <w:bCs/>
          <w:sz w:val="24"/>
          <w:szCs w:val="24"/>
        </w:rPr>
        <w:t xml:space="preserve">DZR Kongress 2024 – viel </w:t>
      </w:r>
      <w:r w:rsidR="00B2044B">
        <w:rPr>
          <w:rFonts w:ascii="Arial" w:hAnsi="Arial" w:cs="Arial"/>
          <w:b/>
          <w:bCs/>
          <w:sz w:val="24"/>
          <w:szCs w:val="24"/>
        </w:rPr>
        <w:t>Praxiswissen</w:t>
      </w:r>
      <w:r w:rsidR="00B2044B" w:rsidRPr="00E4761F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61F">
        <w:rPr>
          <w:rFonts w:ascii="Arial" w:hAnsi="Arial" w:cs="Arial"/>
          <w:b/>
          <w:bCs/>
          <w:sz w:val="24"/>
          <w:szCs w:val="24"/>
        </w:rPr>
        <w:t>inspirierend präsentiert</w:t>
      </w:r>
    </w:p>
    <w:p w14:paraId="0C76F5B1" w14:textId="11A81C69" w:rsidR="00C61A44" w:rsidRPr="00C61A44" w:rsidRDefault="0096438B" w:rsidP="00C61A44">
      <w:pPr>
        <w:tabs>
          <w:tab w:val="left" w:pos="12506"/>
        </w:tabs>
        <w:spacing w:after="160" w:line="360" w:lineRule="auto"/>
        <w:jc w:val="both"/>
        <w:rPr>
          <w:rFonts w:ascii="Arial" w:eastAsia="Calibri" w:hAnsi="Arial" w:cs="Arial"/>
        </w:rPr>
      </w:pPr>
      <w:r w:rsidRPr="00B71EA7">
        <w:rPr>
          <w:rFonts w:ascii="Arial" w:hAnsi="Arial" w:cs="Arial"/>
          <w:b/>
          <w:color w:val="262626" w:themeColor="text1" w:themeTint="D9"/>
        </w:rPr>
        <w:t xml:space="preserve">Stuttgart, </w:t>
      </w:r>
      <w:r w:rsidR="00C61A44">
        <w:rPr>
          <w:rFonts w:ascii="Arial" w:hAnsi="Arial" w:cs="Arial"/>
          <w:b/>
          <w:color w:val="262626" w:themeColor="text1" w:themeTint="D9"/>
        </w:rPr>
        <w:t>22</w:t>
      </w:r>
      <w:r w:rsidR="005A324F" w:rsidRPr="00B71EA7">
        <w:rPr>
          <w:rFonts w:ascii="Arial" w:hAnsi="Arial" w:cs="Arial"/>
          <w:b/>
          <w:color w:val="262626" w:themeColor="text1" w:themeTint="D9"/>
        </w:rPr>
        <w:t>.</w:t>
      </w:r>
      <w:r w:rsidR="005D6195" w:rsidRPr="00B71EA7">
        <w:rPr>
          <w:rFonts w:ascii="Arial" w:hAnsi="Arial" w:cs="Arial"/>
          <w:b/>
          <w:color w:val="262626" w:themeColor="text1" w:themeTint="D9"/>
        </w:rPr>
        <w:t xml:space="preserve"> </w:t>
      </w:r>
      <w:r w:rsidR="00C61A44">
        <w:rPr>
          <w:rFonts w:ascii="Arial" w:hAnsi="Arial" w:cs="Arial"/>
          <w:b/>
          <w:color w:val="262626" w:themeColor="text1" w:themeTint="D9"/>
        </w:rPr>
        <w:t>April</w:t>
      </w:r>
      <w:r w:rsidR="00C62BF5" w:rsidRPr="00B71EA7">
        <w:rPr>
          <w:rFonts w:ascii="Arial" w:hAnsi="Arial" w:cs="Arial"/>
          <w:b/>
          <w:color w:val="262626" w:themeColor="text1" w:themeTint="D9"/>
        </w:rPr>
        <w:t xml:space="preserve"> 2024</w:t>
      </w:r>
      <w:r w:rsidR="00207068">
        <w:rPr>
          <w:rFonts w:ascii="Arial" w:hAnsi="Arial" w:cs="Arial"/>
          <w:b/>
          <w:color w:val="262626" w:themeColor="text1" w:themeTint="D9"/>
        </w:rPr>
        <w:t>.</w:t>
      </w:r>
      <w:r w:rsidR="00C62BF5" w:rsidRPr="00B71EA7">
        <w:rPr>
          <w:rFonts w:ascii="Arial" w:hAnsi="Arial" w:cs="Arial"/>
          <w:b/>
          <w:color w:val="262626" w:themeColor="text1" w:themeTint="D9"/>
        </w:rPr>
        <w:t xml:space="preserve"> </w:t>
      </w:r>
      <w:r w:rsidR="00C61A44" w:rsidRPr="00C61A44">
        <w:rPr>
          <w:rFonts w:ascii="Arial" w:hAnsi="Arial" w:cs="Arial"/>
        </w:rPr>
        <w:t>Der DZR Kongress 2024, der vom 19. bis 20. April im Hotel M</w:t>
      </w:r>
      <w:r w:rsidR="00C61A44" w:rsidRPr="00C61A44">
        <w:rPr>
          <w:rFonts w:ascii="Arial" w:hAnsi="Arial" w:cs="Arial"/>
          <w:lang w:val="sv-SE"/>
        </w:rPr>
        <w:t>ö</w:t>
      </w:r>
      <w:proofErr w:type="spellStart"/>
      <w:r w:rsidR="00C61A44" w:rsidRPr="00C61A44">
        <w:rPr>
          <w:rFonts w:ascii="Arial" w:hAnsi="Arial" w:cs="Arial"/>
        </w:rPr>
        <w:t>venpick</w:t>
      </w:r>
      <w:proofErr w:type="spellEnd"/>
      <w:r w:rsidR="00C61A44" w:rsidRPr="00C61A44">
        <w:rPr>
          <w:rFonts w:ascii="Arial" w:hAnsi="Arial" w:cs="Arial"/>
        </w:rPr>
        <w:t xml:space="preserve"> Messe und Kongress Stuttgart stattfand, bot den</w:t>
      </w:r>
      <w:r w:rsidR="00C61A44" w:rsidRPr="00B2044B">
        <w:rPr>
          <w:rFonts w:ascii="Arial" w:hAnsi="Arial" w:cs="Arial"/>
        </w:rPr>
        <w:t xml:space="preserve"> </w:t>
      </w:r>
      <w:r w:rsidR="00B2044B" w:rsidRPr="00B2044B">
        <w:rPr>
          <w:rFonts w:ascii="Arial" w:hAnsi="Arial" w:cs="Arial"/>
        </w:rPr>
        <w:t xml:space="preserve">200 </w:t>
      </w:r>
      <w:proofErr w:type="gramStart"/>
      <w:r w:rsidR="00881AE2" w:rsidRPr="00B2044B">
        <w:rPr>
          <w:rFonts w:ascii="Arial" w:hAnsi="Arial" w:cs="Arial"/>
        </w:rPr>
        <w:t>Teilnehme</w:t>
      </w:r>
      <w:r w:rsidR="00EA1E59">
        <w:rPr>
          <w:rFonts w:ascii="Arial" w:hAnsi="Arial" w:cs="Arial"/>
        </w:rPr>
        <w:t>r:innen</w:t>
      </w:r>
      <w:proofErr w:type="gramEnd"/>
      <w:r w:rsidR="00881AE2" w:rsidRPr="00B2044B">
        <w:rPr>
          <w:rFonts w:ascii="Arial" w:hAnsi="Arial" w:cs="Arial"/>
        </w:rPr>
        <w:t xml:space="preserve"> </w:t>
      </w:r>
      <w:r w:rsidR="00B2044B" w:rsidRPr="00B2044B">
        <w:rPr>
          <w:rFonts w:ascii="Arial" w:hAnsi="Arial" w:cs="Arial"/>
        </w:rPr>
        <w:t>erneut eine Fülle an praxisrelevanten Informationen rund um die Themen Abrechnung, Dokumentation, Cybersicherheit, Motivation und Persönlichkeitsentwicklung</w:t>
      </w:r>
      <w:r w:rsidR="00C61A44" w:rsidRPr="00B2044B">
        <w:rPr>
          <w:rFonts w:ascii="Arial" w:hAnsi="Arial" w:cs="Arial"/>
        </w:rPr>
        <w:t xml:space="preserve">. </w:t>
      </w:r>
      <w:r w:rsidR="00C61A44" w:rsidRPr="00C61A44">
        <w:rPr>
          <w:rFonts w:ascii="Arial" w:hAnsi="Arial" w:cs="Arial"/>
        </w:rPr>
        <w:t xml:space="preserve">Das facettenreiche Programm des 11. DZR Kongresses umfasste viele Themen, die </w:t>
      </w:r>
      <w:proofErr w:type="spellStart"/>
      <w:r w:rsidR="00C61A44" w:rsidRPr="00C61A44">
        <w:rPr>
          <w:rFonts w:ascii="Arial" w:hAnsi="Arial" w:cs="Arial"/>
        </w:rPr>
        <w:t>Praxisinhaber:innen</w:t>
      </w:r>
      <w:proofErr w:type="spellEnd"/>
      <w:r w:rsidR="00C61A44" w:rsidRPr="00C61A44">
        <w:rPr>
          <w:rFonts w:ascii="Arial" w:hAnsi="Arial" w:cs="Arial"/>
        </w:rPr>
        <w:t xml:space="preserve"> und </w:t>
      </w:r>
      <w:proofErr w:type="spellStart"/>
      <w:r w:rsidR="00C61A44" w:rsidRPr="00C61A44">
        <w:rPr>
          <w:rFonts w:ascii="Arial" w:hAnsi="Arial" w:cs="Arial"/>
        </w:rPr>
        <w:t>Praxismanager:innen</w:t>
      </w:r>
      <w:proofErr w:type="spellEnd"/>
      <w:r w:rsidR="00C61A44" w:rsidRPr="00C61A44">
        <w:rPr>
          <w:rFonts w:ascii="Arial" w:hAnsi="Arial" w:cs="Arial"/>
        </w:rPr>
        <w:t xml:space="preserve"> auf den Nägeln brennen.</w:t>
      </w:r>
    </w:p>
    <w:p w14:paraId="4ABC3C80" w14:textId="68FC77C4" w:rsidR="00C61A44" w:rsidRPr="00C61A44" w:rsidRDefault="00C61A44" w:rsidP="00C61A44">
      <w:pPr>
        <w:tabs>
          <w:tab w:val="left" w:pos="12506"/>
        </w:tabs>
        <w:spacing w:after="160" w:line="360" w:lineRule="auto"/>
        <w:jc w:val="both"/>
        <w:rPr>
          <w:rFonts w:ascii="Arial" w:eastAsia="Calibri" w:hAnsi="Arial" w:cs="Arial"/>
        </w:rPr>
      </w:pPr>
      <w:r w:rsidRPr="00C61A44">
        <w:rPr>
          <w:rFonts w:ascii="Arial" w:hAnsi="Arial" w:cs="Arial"/>
        </w:rPr>
        <w:t xml:space="preserve">„Die Fragen der </w:t>
      </w:r>
      <w:proofErr w:type="spellStart"/>
      <w:r w:rsidRPr="00C61A44">
        <w:rPr>
          <w:rFonts w:ascii="Arial" w:hAnsi="Arial" w:cs="Arial"/>
        </w:rPr>
        <w:t>Kongressbesucher</w:t>
      </w:r>
      <w:r w:rsidR="00881AE2">
        <w:rPr>
          <w:rFonts w:ascii="Arial" w:hAnsi="Arial" w:cs="Arial"/>
        </w:rPr>
        <w:t>:innen</w:t>
      </w:r>
      <w:proofErr w:type="spellEnd"/>
      <w:r w:rsidRPr="00C61A44">
        <w:rPr>
          <w:rFonts w:ascii="Arial" w:hAnsi="Arial" w:cs="Arial"/>
        </w:rPr>
        <w:t xml:space="preserve"> haben mir zu Beginn gezeigt, dass der Wissensbedarf bei Abrechnungsthemen ungebrochen groß ist“, sagt D</w:t>
      </w:r>
      <w:r w:rsidRPr="00C61A44">
        <w:rPr>
          <w:rFonts w:ascii="Arial" w:hAnsi="Arial" w:cs="Arial"/>
          <w:lang w:val="fr-FR"/>
        </w:rPr>
        <w:t>é</w:t>
      </w:r>
      <w:proofErr w:type="spellStart"/>
      <w:r w:rsidRPr="00C61A44">
        <w:rPr>
          <w:rFonts w:ascii="Arial" w:hAnsi="Arial" w:cs="Arial"/>
        </w:rPr>
        <w:t>sir</w:t>
      </w:r>
      <w:proofErr w:type="spellEnd"/>
      <w:r w:rsidRPr="00C61A44">
        <w:rPr>
          <w:rFonts w:ascii="Arial" w:hAnsi="Arial" w:cs="Arial"/>
          <w:lang w:val="fr-FR"/>
        </w:rPr>
        <w:t>é</w:t>
      </w:r>
      <w:r w:rsidRPr="00C61A44">
        <w:rPr>
          <w:rFonts w:ascii="Arial" w:hAnsi="Arial" w:cs="Arial"/>
        </w:rPr>
        <w:t>e Char, Leit</w:t>
      </w:r>
      <w:r w:rsidR="001606CE">
        <w:rPr>
          <w:rFonts w:ascii="Arial" w:hAnsi="Arial" w:cs="Arial"/>
        </w:rPr>
        <w:t>erin</w:t>
      </w:r>
      <w:r w:rsidRPr="00C61A44">
        <w:rPr>
          <w:rFonts w:ascii="Arial" w:hAnsi="Arial" w:cs="Arial"/>
        </w:rPr>
        <w:t xml:space="preserve"> </w:t>
      </w:r>
      <w:r w:rsidR="001606CE">
        <w:rPr>
          <w:rFonts w:ascii="Arial" w:hAnsi="Arial" w:cs="Arial"/>
        </w:rPr>
        <w:t>Tools, Coaching und Akademie</w:t>
      </w:r>
      <w:r w:rsidR="001606CE" w:rsidRPr="00C61A44">
        <w:rPr>
          <w:rFonts w:ascii="Arial" w:hAnsi="Arial" w:cs="Arial"/>
        </w:rPr>
        <w:t xml:space="preserve"> </w:t>
      </w:r>
      <w:r w:rsidRPr="00C61A44">
        <w:rPr>
          <w:rFonts w:ascii="Arial" w:hAnsi="Arial" w:cs="Arial"/>
        </w:rPr>
        <w:t xml:space="preserve">beim DZR. „Das Feedback der </w:t>
      </w:r>
      <w:proofErr w:type="gramStart"/>
      <w:r w:rsidR="00881AE2" w:rsidRPr="00C61A44">
        <w:rPr>
          <w:rFonts w:ascii="Arial" w:hAnsi="Arial" w:cs="Arial"/>
        </w:rPr>
        <w:t>Teilnehme</w:t>
      </w:r>
      <w:r w:rsidR="00EA1E59">
        <w:rPr>
          <w:rFonts w:ascii="Arial" w:hAnsi="Arial" w:cs="Arial"/>
        </w:rPr>
        <w:t>r:innen</w:t>
      </w:r>
      <w:proofErr w:type="gramEnd"/>
      <w:r w:rsidR="00881AE2" w:rsidRPr="00C61A44">
        <w:rPr>
          <w:rFonts w:ascii="Arial" w:hAnsi="Arial" w:cs="Arial"/>
        </w:rPr>
        <w:t xml:space="preserve"> </w:t>
      </w:r>
      <w:r w:rsidRPr="00C61A44">
        <w:rPr>
          <w:rFonts w:ascii="Arial" w:hAnsi="Arial" w:cs="Arial"/>
        </w:rPr>
        <w:t xml:space="preserve">nach dem letzten Vortrag war dann eindeutig: Diese Erfahrung </w:t>
      </w:r>
      <w:r w:rsidR="00F40ACA">
        <w:rPr>
          <w:rFonts w:ascii="Arial" w:hAnsi="Arial" w:cs="Arial"/>
        </w:rPr>
        <w:t>werde ihnen</w:t>
      </w:r>
      <w:r w:rsidRPr="00C61A44">
        <w:rPr>
          <w:rFonts w:ascii="Arial" w:hAnsi="Arial" w:cs="Arial"/>
        </w:rPr>
        <w:t xml:space="preserve"> einen konkreten Nutzen im Praxisalltag bringen.“</w:t>
      </w:r>
    </w:p>
    <w:p w14:paraId="3269D2FE" w14:textId="4469D2D0" w:rsidR="00C61A44" w:rsidRPr="00C61A44" w:rsidRDefault="00C61A44" w:rsidP="00C61A44">
      <w:pPr>
        <w:tabs>
          <w:tab w:val="left" w:pos="12506"/>
        </w:tabs>
        <w:spacing w:after="160" w:line="360" w:lineRule="auto"/>
        <w:jc w:val="both"/>
        <w:rPr>
          <w:rFonts w:ascii="Arial" w:eastAsia="Calibri" w:hAnsi="Arial" w:cs="Arial"/>
        </w:rPr>
      </w:pPr>
      <w:r w:rsidRPr="00C61A44">
        <w:rPr>
          <w:rFonts w:ascii="Arial" w:hAnsi="Arial" w:cs="Arial"/>
        </w:rPr>
        <w:t>Gleich am ersten Kongresstag schloss Dr. Dr. Alexander Raff, Zahnarzt und Herausgeber DER Kommentar</w:t>
      </w:r>
      <w:r w:rsidR="001606CE">
        <w:rPr>
          <w:rFonts w:ascii="Arial" w:hAnsi="Arial" w:cs="Arial"/>
        </w:rPr>
        <w:t xml:space="preserve"> </w:t>
      </w:r>
      <w:r w:rsidR="001606CE" w:rsidRPr="00B2044B">
        <w:rPr>
          <w:rFonts w:ascii="Arial" w:hAnsi="Arial" w:cs="Arial"/>
        </w:rPr>
        <w:t xml:space="preserve">zu BEMA und GOZ von Liebold/Raff/Wissing (ein Produkt des </w:t>
      </w:r>
      <w:proofErr w:type="spellStart"/>
      <w:r w:rsidR="001606CE" w:rsidRPr="00B2044B">
        <w:rPr>
          <w:rFonts w:ascii="Arial" w:hAnsi="Arial" w:cs="Arial"/>
        </w:rPr>
        <w:t>Asgard</w:t>
      </w:r>
      <w:proofErr w:type="spellEnd"/>
      <w:r w:rsidR="001606CE" w:rsidRPr="00B2044B">
        <w:rPr>
          <w:rFonts w:ascii="Arial" w:hAnsi="Arial" w:cs="Arial"/>
        </w:rPr>
        <w:t>-Verlags)</w:t>
      </w:r>
      <w:r w:rsidRPr="001606CE">
        <w:rPr>
          <w:rFonts w:ascii="Arial" w:hAnsi="Arial" w:cs="Arial"/>
        </w:rPr>
        <w:t>,</w:t>
      </w:r>
      <w:r w:rsidRPr="00C61A44">
        <w:rPr>
          <w:rFonts w:ascii="Arial" w:hAnsi="Arial" w:cs="Arial"/>
        </w:rPr>
        <w:t xml:space="preserve"> eine wichtige Wissenslücke: die von der GOZ 2012 nicht beachteten selbstständigen zahnärztlichen Leistungen der Analyse und Therapie der Funktion des </w:t>
      </w:r>
      <w:proofErr w:type="spellStart"/>
      <w:r w:rsidRPr="00C61A44">
        <w:rPr>
          <w:rFonts w:ascii="Arial" w:hAnsi="Arial" w:cs="Arial"/>
        </w:rPr>
        <w:t>stomatognathen</w:t>
      </w:r>
      <w:proofErr w:type="spellEnd"/>
      <w:r w:rsidRPr="00C61A44">
        <w:rPr>
          <w:rFonts w:ascii="Arial" w:hAnsi="Arial" w:cs="Arial"/>
        </w:rPr>
        <w:t xml:space="preserve"> Systems. </w:t>
      </w:r>
    </w:p>
    <w:p w14:paraId="20D0219B" w14:textId="554DFF68" w:rsidR="00C61A44" w:rsidRPr="00C61A44" w:rsidRDefault="00C61A44" w:rsidP="00C61A44">
      <w:pPr>
        <w:tabs>
          <w:tab w:val="left" w:pos="12506"/>
        </w:tabs>
        <w:spacing w:after="160" w:line="360" w:lineRule="auto"/>
        <w:jc w:val="both"/>
        <w:rPr>
          <w:rFonts w:ascii="Arial" w:eastAsia="Calibri" w:hAnsi="Arial" w:cs="Arial"/>
        </w:rPr>
      </w:pPr>
      <w:r w:rsidRPr="00C61A44">
        <w:rPr>
          <w:rFonts w:ascii="Arial" w:hAnsi="Arial" w:cs="Arial"/>
        </w:rPr>
        <w:t>Uwe Koch, Leiter DZR Kompetenzcenter BEL/BEB/Zahntechnik, zeigte klar auf, dass mit dem Einzug digitaler Techniken in die Zahntechnik der Wissensstand bei der Abrechnung nicht Schritt gehalten hat. Anhand eines Beispiels einer CAD/</w:t>
      </w:r>
      <w:r w:rsidR="00207068" w:rsidRPr="00C61A44">
        <w:rPr>
          <w:rFonts w:ascii="Arial" w:hAnsi="Arial" w:cs="Arial"/>
        </w:rPr>
        <w:t>CAM</w:t>
      </w:r>
      <w:r w:rsidR="00207068">
        <w:rPr>
          <w:rFonts w:ascii="Arial" w:hAnsi="Arial" w:cs="Arial"/>
        </w:rPr>
        <w:t>-</w:t>
      </w:r>
      <w:r w:rsidRPr="00C61A44">
        <w:rPr>
          <w:rFonts w:ascii="Arial" w:hAnsi="Arial" w:cs="Arial"/>
        </w:rPr>
        <w:t>Position erklärte er schlüssig die Abrechnung digitaler Arbeiten.</w:t>
      </w:r>
    </w:p>
    <w:p w14:paraId="6BA60E26" w14:textId="2FEA5916" w:rsidR="00C61A44" w:rsidRPr="00C61A44" w:rsidRDefault="00C61A44" w:rsidP="00C61A44">
      <w:pPr>
        <w:tabs>
          <w:tab w:val="left" w:pos="12506"/>
        </w:tabs>
        <w:spacing w:after="160" w:line="360" w:lineRule="auto"/>
        <w:jc w:val="both"/>
        <w:rPr>
          <w:rFonts w:ascii="Arial" w:eastAsia="Calibri" w:hAnsi="Arial" w:cs="Arial"/>
        </w:rPr>
      </w:pPr>
      <w:r w:rsidRPr="00C61A44">
        <w:rPr>
          <w:rFonts w:ascii="Arial" w:hAnsi="Arial" w:cs="Arial"/>
        </w:rPr>
        <w:t>Die „Macht der Dokumentation“ unterstrich Stefanie Schneider, Leiterin DZR Kompetenzcenter und Fachreferat GOZ/GO</w:t>
      </w:r>
      <w:r w:rsidRPr="00C61A44">
        <w:rPr>
          <w:rFonts w:ascii="Arial" w:hAnsi="Arial" w:cs="Arial"/>
          <w:lang w:val="sv-SE"/>
        </w:rPr>
        <w:t>Ä</w:t>
      </w:r>
      <w:r w:rsidRPr="00C61A44">
        <w:rPr>
          <w:rFonts w:ascii="Arial" w:hAnsi="Arial" w:cs="Arial"/>
        </w:rPr>
        <w:t xml:space="preserve">/BEMA, in ihrem Vortrag. „Aus der Behandlungsdokumentation entsteht die Rechnung“, sagt Schneider. „Dennoch fallen die Begleitleistungen allzu oft unter den Tisch, was zu Honorarverlust führt.“ Vergessene oder nicht dokumentierte Leistungen </w:t>
      </w:r>
      <w:r w:rsidR="001606CE">
        <w:rPr>
          <w:rFonts w:ascii="Arial" w:hAnsi="Arial" w:cs="Arial"/>
        </w:rPr>
        <w:t>können</w:t>
      </w:r>
      <w:r w:rsidR="009E432B">
        <w:rPr>
          <w:rFonts w:ascii="Arial" w:hAnsi="Arial" w:cs="Arial"/>
        </w:rPr>
        <w:t xml:space="preserve"> sich </w:t>
      </w:r>
      <w:r w:rsidRPr="00C61A44">
        <w:rPr>
          <w:rFonts w:ascii="Arial" w:hAnsi="Arial" w:cs="Arial"/>
        </w:rPr>
        <w:t xml:space="preserve">– nach dem Motto „Kleinvieh macht auch Mist“ – pro Jahr auf einen vierstelligen Betrag summieren. Die Situation </w:t>
      </w:r>
      <w:r w:rsidR="009E432B">
        <w:rPr>
          <w:rFonts w:ascii="Arial" w:hAnsi="Arial" w:cs="Arial"/>
        </w:rPr>
        <w:t>wird</w:t>
      </w:r>
      <w:r w:rsidR="009E432B" w:rsidRPr="00C61A44">
        <w:rPr>
          <w:rFonts w:ascii="Arial" w:hAnsi="Arial" w:cs="Arial"/>
        </w:rPr>
        <w:t xml:space="preserve"> </w:t>
      </w:r>
      <w:r w:rsidRPr="00C61A44">
        <w:rPr>
          <w:rFonts w:ascii="Arial" w:hAnsi="Arial" w:cs="Arial"/>
        </w:rPr>
        <w:t xml:space="preserve">sich mit der elektronischen Patientenakte sogar noch verschärfen. </w:t>
      </w:r>
    </w:p>
    <w:p w14:paraId="5C79B5A6" w14:textId="774CC725" w:rsidR="00C61A44" w:rsidRPr="00C61A44" w:rsidRDefault="00C61A44" w:rsidP="00C61A44">
      <w:pPr>
        <w:tabs>
          <w:tab w:val="left" w:pos="12506"/>
        </w:tabs>
        <w:spacing w:after="160" w:line="360" w:lineRule="auto"/>
        <w:jc w:val="both"/>
        <w:rPr>
          <w:rFonts w:ascii="Arial" w:eastAsia="Calibri" w:hAnsi="Arial" w:cs="Arial"/>
        </w:rPr>
      </w:pPr>
      <w:r w:rsidRPr="00C61A44">
        <w:rPr>
          <w:rFonts w:ascii="Arial" w:hAnsi="Arial" w:cs="Arial"/>
        </w:rPr>
        <w:t>Inspirierende Ideen für die Mitarbeiterbindung und -</w:t>
      </w:r>
      <w:r w:rsidR="00207068">
        <w:rPr>
          <w:rFonts w:ascii="Arial" w:hAnsi="Arial" w:cs="Arial"/>
        </w:rPr>
        <w:t>g</w:t>
      </w:r>
      <w:r w:rsidRPr="00C61A44">
        <w:rPr>
          <w:rFonts w:ascii="Arial" w:hAnsi="Arial" w:cs="Arial"/>
        </w:rPr>
        <w:t>ewinnung stellte die Berliner Zahnärztin Judith Grieger-Happel vor. Ihr Team punktet vor allem bei Social Media und Marketing mit erfrischenden Ideen. Grieger-Happel hat einen Online-Shop für Dentist Lifestyle gegründet, in dem sie selbst gestaltete Produkte verkauft. C</w:t>
      </w:r>
      <w:proofErr w:type="spellStart"/>
      <w:r w:rsidRPr="00C61A44">
        <w:rPr>
          <w:rFonts w:ascii="Arial" w:hAnsi="Arial" w:cs="Arial"/>
          <w:lang w:val="fr-FR"/>
        </w:rPr>
        <w:t>ontent</w:t>
      </w:r>
      <w:proofErr w:type="spellEnd"/>
      <w:r w:rsidRPr="00C61A44">
        <w:rPr>
          <w:rFonts w:ascii="Arial" w:hAnsi="Arial" w:cs="Arial"/>
          <w:lang w:val="fr-FR"/>
        </w:rPr>
        <w:t xml:space="preserve"> f</w:t>
      </w:r>
      <w:proofErr w:type="spellStart"/>
      <w:r w:rsidRPr="00C61A44">
        <w:rPr>
          <w:rFonts w:ascii="Arial" w:hAnsi="Arial" w:cs="Arial"/>
        </w:rPr>
        <w:t>ür</w:t>
      </w:r>
      <w:proofErr w:type="spellEnd"/>
      <w:r w:rsidRPr="00C61A44">
        <w:rPr>
          <w:rFonts w:ascii="Arial" w:hAnsi="Arial" w:cs="Arial"/>
        </w:rPr>
        <w:t xml:space="preserve"> Instagram erstellen die </w:t>
      </w:r>
      <w:proofErr w:type="gramStart"/>
      <w:r w:rsidRPr="00C61A44">
        <w:rPr>
          <w:rFonts w:ascii="Arial" w:hAnsi="Arial" w:cs="Arial"/>
        </w:rPr>
        <w:lastRenderedPageBreak/>
        <w:t>Mitarbeiter</w:t>
      </w:r>
      <w:r w:rsidR="009E432B">
        <w:rPr>
          <w:rFonts w:ascii="Arial" w:hAnsi="Arial" w:cs="Arial"/>
        </w:rPr>
        <w:t>:</w:t>
      </w:r>
      <w:r w:rsidRPr="00C61A44">
        <w:rPr>
          <w:rFonts w:ascii="Arial" w:hAnsi="Arial" w:cs="Arial"/>
        </w:rPr>
        <w:t>innen</w:t>
      </w:r>
      <w:proofErr w:type="gramEnd"/>
      <w:r w:rsidRPr="00C61A44">
        <w:rPr>
          <w:rFonts w:ascii="Arial" w:hAnsi="Arial" w:cs="Arial"/>
        </w:rPr>
        <w:t xml:space="preserve"> ihrer Praxis gemeinsam</w:t>
      </w:r>
      <w:r w:rsidR="009F2F44">
        <w:rPr>
          <w:rFonts w:ascii="Arial" w:hAnsi="Arial" w:cs="Arial"/>
        </w:rPr>
        <w:t>, doch nicht nur das</w:t>
      </w:r>
      <w:r w:rsidR="00F40ACA">
        <w:rPr>
          <w:rFonts w:ascii="Arial" w:hAnsi="Arial" w:cs="Arial"/>
        </w:rPr>
        <w:t>: E</w:t>
      </w:r>
      <w:r w:rsidR="009F2F44">
        <w:rPr>
          <w:rFonts w:ascii="Arial" w:hAnsi="Arial" w:cs="Arial"/>
        </w:rPr>
        <w:t xml:space="preserve">inmal im Jahr fährt das </w:t>
      </w:r>
      <w:r w:rsidRPr="00C61A44">
        <w:rPr>
          <w:rFonts w:ascii="Arial" w:hAnsi="Arial" w:cs="Arial"/>
        </w:rPr>
        <w:t xml:space="preserve">Team </w:t>
      </w:r>
      <w:r w:rsidR="009F2F44">
        <w:rPr>
          <w:rFonts w:ascii="Arial" w:hAnsi="Arial" w:cs="Arial"/>
        </w:rPr>
        <w:t xml:space="preserve">mit den erwirtschafteten Werbeeinnahmen </w:t>
      </w:r>
      <w:r w:rsidRPr="00C61A44">
        <w:rPr>
          <w:rFonts w:ascii="Arial" w:hAnsi="Arial" w:cs="Arial"/>
        </w:rPr>
        <w:t>zusammen in</w:t>
      </w:r>
      <w:r w:rsidR="009F2F44">
        <w:rPr>
          <w:rFonts w:ascii="Arial" w:hAnsi="Arial" w:cs="Arial"/>
        </w:rPr>
        <w:t xml:space="preserve"> den</w:t>
      </w:r>
      <w:r w:rsidRPr="00C61A44">
        <w:rPr>
          <w:rFonts w:ascii="Arial" w:hAnsi="Arial" w:cs="Arial"/>
        </w:rPr>
        <w:t xml:space="preserve"> Urlaub, nicht zur Weiterbildung, sondern aus Spaß an der Freude. </w:t>
      </w:r>
    </w:p>
    <w:p w14:paraId="443A863C" w14:textId="571E7C36" w:rsidR="00C61A44" w:rsidRPr="00C61A44" w:rsidRDefault="00C61A44" w:rsidP="00C61A44">
      <w:pPr>
        <w:tabs>
          <w:tab w:val="left" w:pos="12506"/>
        </w:tabs>
        <w:spacing w:after="160" w:line="360" w:lineRule="auto"/>
        <w:jc w:val="both"/>
        <w:rPr>
          <w:rFonts w:ascii="Arial" w:eastAsia="Calibri" w:hAnsi="Arial" w:cs="Arial"/>
        </w:rPr>
      </w:pPr>
      <w:r w:rsidRPr="00C61A44">
        <w:rPr>
          <w:rFonts w:ascii="Arial" w:hAnsi="Arial" w:cs="Arial"/>
        </w:rPr>
        <w:t>Dass man ein ernstes Thema mit viel Humor präsentieren kann, bewies Cybersecurity-Experte Cem Karakaya</w:t>
      </w:r>
      <w:r w:rsidR="009F2F44">
        <w:rPr>
          <w:rFonts w:ascii="Arial" w:hAnsi="Arial" w:cs="Arial"/>
        </w:rPr>
        <w:t>:</w:t>
      </w:r>
      <w:r w:rsidRPr="00C61A44">
        <w:rPr>
          <w:rFonts w:ascii="Arial" w:hAnsi="Arial" w:cs="Arial"/>
        </w:rPr>
        <w:t xml:space="preserve"> Angesicht der wachsenden Gefahr durch Hackerangriffe mahnte er </w:t>
      </w:r>
      <w:r w:rsidRPr="00881AE2">
        <w:rPr>
          <w:rFonts w:ascii="Arial" w:hAnsi="Arial" w:cs="Arial"/>
        </w:rPr>
        <w:t xml:space="preserve">die </w:t>
      </w:r>
      <w:proofErr w:type="gramStart"/>
      <w:r w:rsidR="009F2F44" w:rsidRPr="00881AE2">
        <w:rPr>
          <w:rFonts w:ascii="Arial" w:hAnsi="Arial" w:cs="Arial"/>
        </w:rPr>
        <w:t>Teilnehmer</w:t>
      </w:r>
      <w:r w:rsidR="00881AE2">
        <w:rPr>
          <w:rFonts w:ascii="Arial" w:hAnsi="Arial" w:cs="Arial"/>
        </w:rPr>
        <w:t>:</w:t>
      </w:r>
      <w:r w:rsidR="009F2F44" w:rsidRPr="00881AE2">
        <w:rPr>
          <w:rFonts w:ascii="Arial" w:hAnsi="Arial" w:cs="Arial"/>
        </w:rPr>
        <w:t>innen</w:t>
      </w:r>
      <w:proofErr w:type="gramEnd"/>
      <w:r w:rsidRPr="00C61A44">
        <w:rPr>
          <w:rFonts w:ascii="Arial" w:hAnsi="Arial" w:cs="Arial"/>
        </w:rPr>
        <w:t>, im Praxisalltag mehr Zeit für Sicherheit und Datensicherung zu investieren. Ein improvisierter Live-Hack und Beispiele von besonders raffinierten Tricks der Datenräuber verblüfften das Publikum.</w:t>
      </w:r>
    </w:p>
    <w:p w14:paraId="143C78FA" w14:textId="0622D42F" w:rsidR="00C61A44" w:rsidRPr="00C61A44" w:rsidRDefault="00C61A44" w:rsidP="00C61A44">
      <w:pPr>
        <w:tabs>
          <w:tab w:val="left" w:pos="12506"/>
        </w:tabs>
        <w:spacing w:after="160" w:line="360" w:lineRule="auto"/>
        <w:jc w:val="both"/>
        <w:rPr>
          <w:rFonts w:ascii="Arial" w:eastAsia="Calibri" w:hAnsi="Arial" w:cs="Arial"/>
        </w:rPr>
      </w:pPr>
      <w:r w:rsidRPr="00C61A44">
        <w:rPr>
          <w:rFonts w:ascii="Arial" w:hAnsi="Arial" w:cs="Arial"/>
        </w:rPr>
        <w:t xml:space="preserve">Leistungsgerechte Honorierung war das Thema von </w:t>
      </w:r>
      <w:proofErr w:type="spellStart"/>
      <w:r w:rsidRPr="00C61A44">
        <w:rPr>
          <w:rFonts w:ascii="Arial" w:hAnsi="Arial" w:cs="Arial"/>
        </w:rPr>
        <w:t>Vabodent</w:t>
      </w:r>
      <w:proofErr w:type="spellEnd"/>
      <w:r w:rsidRPr="00C61A44">
        <w:rPr>
          <w:rFonts w:ascii="Arial" w:hAnsi="Arial" w:cs="Arial"/>
        </w:rPr>
        <w:t>-Geschäftsführer Christian L</w:t>
      </w:r>
      <w:r w:rsidRPr="00C61A44">
        <w:rPr>
          <w:rFonts w:ascii="Arial" w:hAnsi="Arial" w:cs="Arial"/>
          <w:lang w:val="es-ES_tradnl"/>
        </w:rPr>
        <w:t>ó</w:t>
      </w:r>
      <w:proofErr w:type="spellStart"/>
      <w:r w:rsidRPr="00C61A44">
        <w:rPr>
          <w:rFonts w:ascii="Arial" w:hAnsi="Arial" w:cs="Arial"/>
        </w:rPr>
        <w:t>pez</w:t>
      </w:r>
      <w:proofErr w:type="spellEnd"/>
      <w:r w:rsidRPr="00C61A44">
        <w:rPr>
          <w:rFonts w:ascii="Arial" w:hAnsi="Arial" w:cs="Arial"/>
        </w:rPr>
        <w:t xml:space="preserve"> Quintero, der klarstellte, dass </w:t>
      </w:r>
      <w:r w:rsidR="00EC2D83" w:rsidRPr="00881AE2">
        <w:rPr>
          <w:rFonts w:ascii="Arial" w:hAnsi="Arial" w:cs="Arial"/>
        </w:rPr>
        <w:t xml:space="preserve">Zahnärztinnen und </w:t>
      </w:r>
      <w:r w:rsidRPr="00881AE2">
        <w:rPr>
          <w:rFonts w:ascii="Arial" w:hAnsi="Arial" w:cs="Arial"/>
        </w:rPr>
        <w:t>Zahnärzt</w:t>
      </w:r>
      <w:r w:rsidR="00EC2D83" w:rsidRPr="00881AE2">
        <w:rPr>
          <w:rFonts w:ascii="Arial" w:hAnsi="Arial" w:cs="Arial"/>
        </w:rPr>
        <w:t>e</w:t>
      </w:r>
      <w:r w:rsidRPr="00C61A44">
        <w:rPr>
          <w:rFonts w:ascii="Arial" w:hAnsi="Arial" w:cs="Arial"/>
        </w:rPr>
        <w:t xml:space="preserve"> im </w:t>
      </w:r>
      <w:r w:rsidRPr="00C61A44">
        <w:rPr>
          <w:rFonts w:ascii="Arial" w:hAnsi="Arial" w:cs="Arial"/>
          <w:lang w:val="sv-SE"/>
        </w:rPr>
        <w:t>Ä</w:t>
      </w:r>
      <w:proofErr w:type="spellStart"/>
      <w:r w:rsidRPr="00C61A44">
        <w:rPr>
          <w:rFonts w:ascii="Arial" w:hAnsi="Arial" w:cs="Arial"/>
        </w:rPr>
        <w:t>rztevergleich</w:t>
      </w:r>
      <w:proofErr w:type="spellEnd"/>
      <w:r w:rsidRPr="00C61A44">
        <w:rPr>
          <w:rFonts w:ascii="Arial" w:hAnsi="Arial" w:cs="Arial"/>
        </w:rPr>
        <w:t xml:space="preserve"> unterdurchschnittlich bezahlt werden. Angesichts von Leistungskürzungen und </w:t>
      </w:r>
      <w:r w:rsidR="00622DB8" w:rsidRPr="00C61A44">
        <w:rPr>
          <w:rFonts w:ascii="Arial" w:hAnsi="Arial" w:cs="Arial"/>
        </w:rPr>
        <w:t>steigende</w:t>
      </w:r>
      <w:r w:rsidR="00622DB8">
        <w:rPr>
          <w:rFonts w:ascii="Arial" w:hAnsi="Arial" w:cs="Arial"/>
        </w:rPr>
        <w:t xml:space="preserve">n </w:t>
      </w:r>
      <w:r w:rsidRPr="00C61A44">
        <w:rPr>
          <w:rFonts w:ascii="Arial" w:hAnsi="Arial" w:cs="Arial"/>
        </w:rPr>
        <w:t xml:space="preserve">Materialkosten sei die </w:t>
      </w:r>
      <w:proofErr w:type="spellStart"/>
      <w:r w:rsidRPr="00C61A44">
        <w:rPr>
          <w:rFonts w:ascii="Arial" w:hAnsi="Arial" w:cs="Arial"/>
        </w:rPr>
        <w:t>regelmäß</w:t>
      </w:r>
      <w:proofErr w:type="spellEnd"/>
      <w:r w:rsidRPr="00C61A44">
        <w:rPr>
          <w:rFonts w:ascii="Arial" w:hAnsi="Arial" w:cs="Arial"/>
          <w:lang w:val="nl-NL"/>
        </w:rPr>
        <w:t xml:space="preserve">ige </w:t>
      </w:r>
      <w:r w:rsidRPr="00C61A44">
        <w:rPr>
          <w:rFonts w:ascii="Arial" w:hAnsi="Arial" w:cs="Arial"/>
        </w:rPr>
        <w:t>Überprüfung der Preiskalkulation unverzichtbar.</w:t>
      </w:r>
    </w:p>
    <w:p w14:paraId="6EF9C5BD" w14:textId="25915726" w:rsidR="00C61A44" w:rsidRPr="00C61A44" w:rsidRDefault="00C61A44" w:rsidP="00C61A44">
      <w:pPr>
        <w:tabs>
          <w:tab w:val="left" w:pos="12506"/>
        </w:tabs>
        <w:spacing w:after="160" w:line="360" w:lineRule="auto"/>
        <w:jc w:val="both"/>
        <w:rPr>
          <w:rFonts w:ascii="Arial" w:eastAsia="Calibri" w:hAnsi="Arial" w:cs="Arial"/>
        </w:rPr>
      </w:pPr>
      <w:r w:rsidRPr="00C61A44">
        <w:rPr>
          <w:rFonts w:ascii="Arial" w:hAnsi="Arial" w:cs="Arial"/>
        </w:rPr>
        <w:t xml:space="preserve">Dass die </w:t>
      </w:r>
      <w:proofErr w:type="spellStart"/>
      <w:r w:rsidRPr="00C61A44">
        <w:rPr>
          <w:rFonts w:ascii="Arial" w:hAnsi="Arial" w:cs="Arial"/>
        </w:rPr>
        <w:t>beh</w:t>
      </w:r>
      <w:proofErr w:type="spellEnd"/>
      <w:r w:rsidRPr="00C61A44">
        <w:rPr>
          <w:rFonts w:ascii="Arial" w:hAnsi="Arial" w:cs="Arial"/>
          <w:lang w:val="sv-SE"/>
        </w:rPr>
        <w:t>ö</w:t>
      </w:r>
      <w:proofErr w:type="spellStart"/>
      <w:r w:rsidRPr="00C61A44">
        <w:rPr>
          <w:rFonts w:ascii="Arial" w:hAnsi="Arial" w:cs="Arial"/>
        </w:rPr>
        <w:t>rdliche</w:t>
      </w:r>
      <w:proofErr w:type="spellEnd"/>
      <w:r w:rsidRPr="00C61A44">
        <w:rPr>
          <w:rFonts w:ascii="Arial" w:hAnsi="Arial" w:cs="Arial"/>
        </w:rPr>
        <w:t xml:space="preserve"> Begehung von Praxen kein alter Hut ist, </w:t>
      </w:r>
      <w:r w:rsidR="00622DB8">
        <w:rPr>
          <w:rFonts w:ascii="Arial" w:hAnsi="Arial" w:cs="Arial"/>
        </w:rPr>
        <w:t>unterstrich</w:t>
      </w:r>
      <w:r w:rsidR="00622DB8" w:rsidRPr="00C61A44">
        <w:rPr>
          <w:rFonts w:ascii="Arial" w:hAnsi="Arial" w:cs="Arial"/>
        </w:rPr>
        <w:t xml:space="preserve"> </w:t>
      </w:r>
      <w:r w:rsidRPr="00C61A44">
        <w:rPr>
          <w:rFonts w:ascii="Arial" w:hAnsi="Arial" w:cs="Arial"/>
        </w:rPr>
        <w:t xml:space="preserve">Viola Milde, Inhaberin der VMH-Hygieneberatung. „Wusste ich nicht“ sei bei Hygienevorschriften keine gute Strategie, so die Expertin für Infektionsprävention, die nicht nur alle Stolperfallen und die Top 10 der häufigsten Hygienemängel kennt, in die </w:t>
      </w:r>
      <w:proofErr w:type="spellStart"/>
      <w:r w:rsidRPr="00881AE2">
        <w:rPr>
          <w:rFonts w:ascii="Arial" w:hAnsi="Arial" w:cs="Arial"/>
        </w:rPr>
        <w:t>Praxisinhaber</w:t>
      </w:r>
      <w:r w:rsidR="00EC2D83" w:rsidRPr="00881AE2">
        <w:rPr>
          <w:rFonts w:ascii="Arial" w:hAnsi="Arial" w:cs="Arial"/>
        </w:rPr>
        <w:t>:</w:t>
      </w:r>
      <w:r w:rsidRPr="00881AE2">
        <w:rPr>
          <w:rFonts w:ascii="Arial" w:hAnsi="Arial" w:cs="Arial"/>
        </w:rPr>
        <w:t>innen</w:t>
      </w:r>
      <w:proofErr w:type="spellEnd"/>
      <w:r w:rsidRPr="00C61A44">
        <w:rPr>
          <w:rFonts w:ascii="Arial" w:hAnsi="Arial" w:cs="Arial"/>
        </w:rPr>
        <w:t xml:space="preserve"> bei einer Kontrolle tappen k</w:t>
      </w:r>
      <w:r w:rsidRPr="00C61A44">
        <w:rPr>
          <w:rFonts w:ascii="Arial" w:hAnsi="Arial" w:cs="Arial"/>
          <w:lang w:val="sv-SE"/>
        </w:rPr>
        <w:t>ö</w:t>
      </w:r>
      <w:proofErr w:type="spellStart"/>
      <w:r w:rsidRPr="00C61A44">
        <w:rPr>
          <w:rFonts w:ascii="Arial" w:hAnsi="Arial" w:cs="Arial"/>
        </w:rPr>
        <w:t>nnen</w:t>
      </w:r>
      <w:proofErr w:type="spellEnd"/>
      <w:r w:rsidRPr="00C61A44">
        <w:rPr>
          <w:rFonts w:ascii="Arial" w:hAnsi="Arial" w:cs="Arial"/>
        </w:rPr>
        <w:t xml:space="preserve">, sondern ihnen auch mitgab, wie man sie umschiffen kann. </w:t>
      </w:r>
    </w:p>
    <w:p w14:paraId="7F23E954" w14:textId="28353E54" w:rsidR="00C61A44" w:rsidRPr="00C61A44" w:rsidRDefault="00C61A44" w:rsidP="00C61A44">
      <w:pPr>
        <w:tabs>
          <w:tab w:val="left" w:pos="12506"/>
        </w:tabs>
        <w:spacing w:after="160" w:line="360" w:lineRule="auto"/>
        <w:jc w:val="both"/>
        <w:rPr>
          <w:rFonts w:ascii="Arial" w:eastAsia="Calibri" w:hAnsi="Arial" w:cs="Arial"/>
        </w:rPr>
      </w:pPr>
      <w:r w:rsidRPr="00C61A44">
        <w:rPr>
          <w:rFonts w:ascii="Arial" w:hAnsi="Arial" w:cs="Arial"/>
        </w:rPr>
        <w:t>Für die Reduktion auf das Wesentliche warb Extremski</w:t>
      </w:r>
      <w:r w:rsidR="00EA1E59">
        <w:rPr>
          <w:rFonts w:ascii="Arial" w:hAnsi="Arial" w:cs="Arial"/>
        </w:rPr>
        <w:t>b</w:t>
      </w:r>
      <w:r w:rsidRPr="00C61A44">
        <w:rPr>
          <w:rFonts w:ascii="Arial" w:hAnsi="Arial" w:cs="Arial"/>
        </w:rPr>
        <w:t xml:space="preserve">ergsteiger und </w:t>
      </w:r>
      <w:proofErr w:type="spellStart"/>
      <w:r w:rsidRPr="00C61A44">
        <w:rPr>
          <w:rFonts w:ascii="Arial" w:hAnsi="Arial" w:cs="Arial"/>
        </w:rPr>
        <w:t>Dynafit</w:t>
      </w:r>
      <w:proofErr w:type="spellEnd"/>
      <w:r w:rsidRPr="00C61A44">
        <w:rPr>
          <w:rFonts w:ascii="Arial" w:hAnsi="Arial" w:cs="Arial"/>
        </w:rPr>
        <w:t>-Geschäftsführer Benedikt B</w:t>
      </w:r>
      <w:r w:rsidRPr="00C61A44">
        <w:rPr>
          <w:rFonts w:ascii="Arial" w:hAnsi="Arial" w:cs="Arial"/>
          <w:lang w:val="sv-SE"/>
        </w:rPr>
        <w:t>ö</w:t>
      </w:r>
      <w:r w:rsidRPr="00C61A44">
        <w:rPr>
          <w:rFonts w:ascii="Arial" w:hAnsi="Arial" w:cs="Arial"/>
        </w:rPr>
        <w:t>hm in seinem mit beeindruckenden Videos umrahmten Vortrag. B</w:t>
      </w:r>
      <w:r w:rsidRPr="00C61A44">
        <w:rPr>
          <w:rFonts w:ascii="Arial" w:hAnsi="Arial" w:cs="Arial"/>
          <w:lang w:val="sv-SE"/>
        </w:rPr>
        <w:t>ö</w:t>
      </w:r>
      <w:r w:rsidRPr="00C61A44">
        <w:rPr>
          <w:rFonts w:ascii="Arial" w:hAnsi="Arial" w:cs="Arial"/>
        </w:rPr>
        <w:t xml:space="preserve">hm zufolge werden durch die Konzentration auf das Wesentliche Ziele schneller erreicht – sei es, um einen </w:t>
      </w:r>
      <w:r w:rsidR="00622DB8" w:rsidRPr="00C61A44">
        <w:rPr>
          <w:rFonts w:ascii="Arial" w:hAnsi="Arial" w:cs="Arial"/>
        </w:rPr>
        <w:t>8</w:t>
      </w:r>
      <w:r w:rsidR="00622DB8">
        <w:rPr>
          <w:rFonts w:ascii="Arial" w:hAnsi="Arial" w:cs="Arial"/>
        </w:rPr>
        <w:t>.</w:t>
      </w:r>
      <w:r w:rsidR="00622DB8" w:rsidRPr="00C61A44">
        <w:rPr>
          <w:rFonts w:ascii="Arial" w:hAnsi="Arial" w:cs="Arial"/>
        </w:rPr>
        <w:t>000er</w:t>
      </w:r>
      <w:r w:rsidR="00622DB8">
        <w:rPr>
          <w:rFonts w:ascii="Arial" w:hAnsi="Arial" w:cs="Arial"/>
        </w:rPr>
        <w:t>-</w:t>
      </w:r>
      <w:r w:rsidRPr="00C61A44">
        <w:rPr>
          <w:rFonts w:ascii="Arial" w:hAnsi="Arial" w:cs="Arial"/>
        </w:rPr>
        <w:t xml:space="preserve">Berg im Himalaya zu besteigen oder den Berufsalltag in einer Zahnarztpraxis zu meistern. Sein Tipp: durch Ungewissheit </w:t>
      </w:r>
      <w:proofErr w:type="spellStart"/>
      <w:r w:rsidRPr="00C61A44">
        <w:rPr>
          <w:rFonts w:ascii="Arial" w:hAnsi="Arial" w:cs="Arial"/>
        </w:rPr>
        <w:t>ausgel</w:t>
      </w:r>
      <w:proofErr w:type="spellEnd"/>
      <w:r w:rsidRPr="00C61A44">
        <w:rPr>
          <w:rFonts w:ascii="Arial" w:hAnsi="Arial" w:cs="Arial"/>
          <w:lang w:val="sv-SE"/>
        </w:rPr>
        <w:t>ö</w:t>
      </w:r>
      <w:proofErr w:type="spellStart"/>
      <w:r w:rsidRPr="00C61A44">
        <w:rPr>
          <w:rFonts w:ascii="Arial" w:hAnsi="Arial" w:cs="Arial"/>
        </w:rPr>
        <w:t>ste</w:t>
      </w:r>
      <w:proofErr w:type="spellEnd"/>
      <w:r w:rsidRPr="00C61A44">
        <w:rPr>
          <w:rFonts w:ascii="Arial" w:hAnsi="Arial" w:cs="Arial"/>
        </w:rPr>
        <w:t xml:space="preserve"> Angst durch Achtsamkeit ersetzen.</w:t>
      </w:r>
    </w:p>
    <w:p w14:paraId="1FBB3D85" w14:textId="5DD01649" w:rsidR="00C61A44" w:rsidRPr="00C61A44" w:rsidRDefault="00C61A44" w:rsidP="00C61A44">
      <w:pPr>
        <w:tabs>
          <w:tab w:val="left" w:pos="12506"/>
        </w:tabs>
        <w:spacing w:after="160" w:line="360" w:lineRule="auto"/>
        <w:jc w:val="both"/>
        <w:rPr>
          <w:rFonts w:ascii="Arial" w:eastAsia="Calibri" w:hAnsi="Arial" w:cs="Arial"/>
        </w:rPr>
      </w:pPr>
      <w:r w:rsidRPr="00C61A44">
        <w:rPr>
          <w:rFonts w:ascii="Arial" w:hAnsi="Arial" w:cs="Arial"/>
        </w:rPr>
        <w:t xml:space="preserve">Für einen abschließenden Gänsehaut-Moment sorgte der Pilot und Autor Philip Keil, der in seinem Vortrag davon berichtete, wie er bei einem Routineflug nach einem </w:t>
      </w:r>
      <w:proofErr w:type="spellStart"/>
      <w:r w:rsidRPr="00C61A44">
        <w:rPr>
          <w:rFonts w:ascii="Arial" w:hAnsi="Arial" w:cs="Arial"/>
        </w:rPr>
        <w:t>pl</w:t>
      </w:r>
      <w:proofErr w:type="spellEnd"/>
      <w:r w:rsidRPr="00C61A44">
        <w:rPr>
          <w:rFonts w:ascii="Arial" w:hAnsi="Arial" w:cs="Arial"/>
          <w:lang w:val="sv-SE"/>
        </w:rPr>
        <w:t>ö</w:t>
      </w:r>
      <w:proofErr w:type="spellStart"/>
      <w:r w:rsidRPr="00C61A44">
        <w:rPr>
          <w:rFonts w:ascii="Arial" w:hAnsi="Arial" w:cs="Arial"/>
        </w:rPr>
        <w:t>tzlichen</w:t>
      </w:r>
      <w:proofErr w:type="spellEnd"/>
      <w:r w:rsidRPr="00C61A44">
        <w:rPr>
          <w:rFonts w:ascii="Arial" w:hAnsi="Arial" w:cs="Arial"/>
        </w:rPr>
        <w:t xml:space="preserve"> </w:t>
      </w:r>
      <w:proofErr w:type="spellStart"/>
      <w:r w:rsidRPr="00C61A44">
        <w:rPr>
          <w:rFonts w:ascii="Arial" w:hAnsi="Arial" w:cs="Arial"/>
        </w:rPr>
        <w:t>Str</w:t>
      </w:r>
      <w:proofErr w:type="spellEnd"/>
      <w:r w:rsidRPr="00C61A44">
        <w:rPr>
          <w:rFonts w:ascii="Arial" w:hAnsi="Arial" w:cs="Arial"/>
          <w:lang w:val="sv-SE"/>
        </w:rPr>
        <w:t>ö</w:t>
      </w:r>
      <w:proofErr w:type="spellStart"/>
      <w:r w:rsidRPr="00C61A44">
        <w:rPr>
          <w:rFonts w:ascii="Arial" w:hAnsi="Arial" w:cs="Arial"/>
        </w:rPr>
        <w:t>mungsabriss</w:t>
      </w:r>
      <w:proofErr w:type="spellEnd"/>
      <w:r w:rsidRPr="00C61A44">
        <w:rPr>
          <w:rFonts w:ascii="Arial" w:hAnsi="Arial" w:cs="Arial"/>
        </w:rPr>
        <w:t xml:space="preserve"> einen Absturz seiner Maschine abwenden konnte. Für Keil eine Lektion, wie </w:t>
      </w:r>
      <w:r w:rsidR="00EC2D83">
        <w:rPr>
          <w:rFonts w:ascii="Arial" w:hAnsi="Arial" w:cs="Arial"/>
        </w:rPr>
        <w:t>unerlässlich die</w:t>
      </w:r>
      <w:r w:rsidR="00EC2D83" w:rsidRPr="00C61A44">
        <w:rPr>
          <w:rFonts w:ascii="Arial" w:hAnsi="Arial" w:cs="Arial"/>
        </w:rPr>
        <w:t xml:space="preserve"> </w:t>
      </w:r>
      <w:r w:rsidRPr="00C61A44">
        <w:rPr>
          <w:rFonts w:ascii="Arial" w:hAnsi="Arial" w:cs="Arial"/>
        </w:rPr>
        <w:t xml:space="preserve">Intuition bei wichtigen Entscheidungen ist. Wir alle brauchen einen klaren Kompass, wenn wir neue Ziele erreichen wollen. Keils Appell: </w:t>
      </w:r>
      <w:r w:rsidR="00622DB8">
        <w:rPr>
          <w:rFonts w:ascii="Arial" w:hAnsi="Arial" w:cs="Arial"/>
        </w:rPr>
        <w:t>V</w:t>
      </w:r>
      <w:r w:rsidR="00622DB8" w:rsidRPr="00C61A44">
        <w:rPr>
          <w:rFonts w:ascii="Arial" w:hAnsi="Arial" w:cs="Arial"/>
        </w:rPr>
        <w:t xml:space="preserve">erlass </w:t>
      </w:r>
      <w:r w:rsidRPr="00C61A44">
        <w:rPr>
          <w:rFonts w:ascii="Arial" w:hAnsi="Arial" w:cs="Arial"/>
        </w:rPr>
        <w:t>dich nicht auf dein Glück und werde der Pilot deines Lebens.</w:t>
      </w:r>
    </w:p>
    <w:p w14:paraId="6D33D07C" w14:textId="43D5DC38" w:rsidR="00C61A44" w:rsidRPr="00C61A44" w:rsidRDefault="00C61A44" w:rsidP="00C61A44">
      <w:pPr>
        <w:tabs>
          <w:tab w:val="left" w:pos="12506"/>
        </w:tabs>
        <w:spacing w:after="160" w:line="360" w:lineRule="auto"/>
        <w:jc w:val="both"/>
        <w:rPr>
          <w:rFonts w:ascii="Arial" w:eastAsia="Calibri" w:hAnsi="Arial" w:cs="Arial"/>
        </w:rPr>
      </w:pPr>
      <w:r w:rsidRPr="00C61A44">
        <w:rPr>
          <w:rFonts w:ascii="Arial" w:hAnsi="Arial" w:cs="Arial"/>
        </w:rPr>
        <w:t>Fazit des DZR Kongresses 2024: ein gelungenes Paket aus praxisnahem aktuelle</w:t>
      </w:r>
      <w:r w:rsidR="00EC2D83">
        <w:rPr>
          <w:rFonts w:ascii="Arial" w:hAnsi="Arial" w:cs="Arial"/>
        </w:rPr>
        <w:t>m</w:t>
      </w:r>
      <w:r w:rsidRPr="00C61A44">
        <w:rPr>
          <w:rFonts w:ascii="Arial" w:hAnsi="Arial" w:cs="Arial"/>
        </w:rPr>
        <w:t xml:space="preserve"> Wissen, Motivation und neuen Eindrücken für den Praxisalltag. „Das </w:t>
      </w:r>
      <w:proofErr w:type="spellStart"/>
      <w:r w:rsidRPr="00C61A44">
        <w:rPr>
          <w:rFonts w:ascii="Arial" w:hAnsi="Arial" w:cs="Arial"/>
        </w:rPr>
        <w:t>sch</w:t>
      </w:r>
      <w:proofErr w:type="spellEnd"/>
      <w:r w:rsidRPr="00C61A44">
        <w:rPr>
          <w:rFonts w:ascii="Arial" w:hAnsi="Arial" w:cs="Arial"/>
          <w:lang w:val="sv-SE"/>
        </w:rPr>
        <w:t>ö</w:t>
      </w:r>
      <w:proofErr w:type="spellStart"/>
      <w:r w:rsidRPr="00C61A44">
        <w:rPr>
          <w:rFonts w:ascii="Arial" w:hAnsi="Arial" w:cs="Arial"/>
        </w:rPr>
        <w:t>nste</w:t>
      </w:r>
      <w:proofErr w:type="spellEnd"/>
      <w:r w:rsidRPr="00C61A44">
        <w:rPr>
          <w:rFonts w:ascii="Arial" w:hAnsi="Arial" w:cs="Arial"/>
        </w:rPr>
        <w:t xml:space="preserve"> Kompliment für mich war, dass viele </w:t>
      </w:r>
      <w:r w:rsidRPr="00EA1E59">
        <w:rPr>
          <w:rFonts w:ascii="Arial" w:hAnsi="Arial" w:cs="Arial"/>
        </w:rPr>
        <w:t>Teilnehmer</w:t>
      </w:r>
      <w:r w:rsidR="00EA1E59">
        <w:rPr>
          <w:rFonts w:ascii="Arial" w:hAnsi="Arial" w:cs="Arial"/>
        </w:rPr>
        <w:t>:innen</w:t>
      </w:r>
      <w:r w:rsidRPr="00C61A44">
        <w:rPr>
          <w:rFonts w:ascii="Arial" w:hAnsi="Arial" w:cs="Arial"/>
        </w:rPr>
        <w:t xml:space="preserve"> den Wunsch nach einer Wiederholung geäußert haben“, sagt DZR Vertriebsleiter Süd-Ost Thomas Randi. </w:t>
      </w:r>
    </w:p>
    <w:p w14:paraId="401C526F" w14:textId="1AF036E7" w:rsidR="00C62BF5" w:rsidRPr="00B71EA7" w:rsidRDefault="00C62BF5" w:rsidP="00C61A44">
      <w:pPr>
        <w:spacing w:line="360" w:lineRule="auto"/>
        <w:jc w:val="both"/>
        <w:rPr>
          <w:rFonts w:ascii="Arial" w:hAnsi="Arial" w:cs="Arial"/>
        </w:rPr>
      </w:pPr>
    </w:p>
    <w:p w14:paraId="7E063708" w14:textId="0DC07949" w:rsidR="009824F0" w:rsidRPr="00B71EA7" w:rsidRDefault="009824F0" w:rsidP="0096438B">
      <w:pPr>
        <w:spacing w:line="360" w:lineRule="auto"/>
        <w:jc w:val="both"/>
        <w:rPr>
          <w:rFonts w:ascii="Arial" w:hAnsi="Arial" w:cs="Arial"/>
          <w:bCs/>
          <w:color w:val="262626" w:themeColor="text1" w:themeTint="D9"/>
        </w:rPr>
      </w:pPr>
    </w:p>
    <w:p w14:paraId="300353F0" w14:textId="6978C235" w:rsidR="00135124" w:rsidRPr="00B71EA7" w:rsidRDefault="00135124" w:rsidP="00135124">
      <w:pPr>
        <w:jc w:val="both"/>
        <w:rPr>
          <w:rFonts w:ascii="Arial" w:hAnsi="Arial" w:cs="Arial"/>
          <w:b/>
          <w:bCs/>
        </w:rPr>
      </w:pPr>
      <w:bookmarkStart w:id="0" w:name="_GoBack"/>
      <w:bookmarkEnd w:id="0"/>
      <w:r w:rsidRPr="00B71EA7">
        <w:rPr>
          <w:rFonts w:ascii="Arial" w:hAnsi="Arial" w:cs="Arial"/>
          <w:b/>
          <w:bCs/>
        </w:rPr>
        <w:lastRenderedPageBreak/>
        <w:t>Deutsche</w:t>
      </w:r>
      <w:r w:rsidR="0013278B" w:rsidRPr="00B71EA7">
        <w:rPr>
          <w:rFonts w:ascii="Arial" w:hAnsi="Arial" w:cs="Arial"/>
          <w:b/>
          <w:bCs/>
        </w:rPr>
        <w:t>s</w:t>
      </w:r>
      <w:r w:rsidRPr="00B71EA7">
        <w:rPr>
          <w:rFonts w:ascii="Arial" w:hAnsi="Arial" w:cs="Arial"/>
          <w:b/>
          <w:bCs/>
        </w:rPr>
        <w:t xml:space="preserve"> Zahnärztliche</w:t>
      </w:r>
      <w:r w:rsidR="0013278B" w:rsidRPr="00B71EA7">
        <w:rPr>
          <w:rFonts w:ascii="Arial" w:hAnsi="Arial" w:cs="Arial"/>
          <w:b/>
          <w:bCs/>
        </w:rPr>
        <w:t>s</w:t>
      </w:r>
      <w:r w:rsidRPr="00B71EA7">
        <w:rPr>
          <w:rFonts w:ascii="Arial" w:hAnsi="Arial" w:cs="Arial"/>
          <w:b/>
          <w:bCs/>
        </w:rPr>
        <w:t xml:space="preserve"> Rechenzentrum (DZR) </w:t>
      </w:r>
    </w:p>
    <w:p w14:paraId="1A935855" w14:textId="3D4BF848" w:rsidR="00000EFA" w:rsidRPr="00B71EA7" w:rsidRDefault="00000EFA" w:rsidP="00D92C8B">
      <w:pPr>
        <w:jc w:val="both"/>
        <w:rPr>
          <w:rFonts w:ascii="Arial" w:hAnsi="Arial" w:cs="Arial"/>
        </w:rPr>
      </w:pPr>
      <w:r w:rsidRPr="00B71EA7">
        <w:rPr>
          <w:rFonts w:ascii="Arial" w:hAnsi="Arial" w:cs="Arial"/>
        </w:rPr>
        <w:t>D</w:t>
      </w:r>
      <w:r w:rsidR="00A12B7E" w:rsidRPr="00B71EA7">
        <w:rPr>
          <w:rFonts w:ascii="Arial" w:hAnsi="Arial" w:cs="Arial"/>
        </w:rPr>
        <w:t>ie</w:t>
      </w:r>
      <w:r w:rsidRPr="00B71EA7">
        <w:rPr>
          <w:rFonts w:ascii="Arial" w:hAnsi="Arial" w:cs="Arial"/>
        </w:rPr>
        <w:t xml:space="preserve"> </w:t>
      </w:r>
      <w:r w:rsidR="00D92932" w:rsidRPr="00B71EA7">
        <w:rPr>
          <w:rFonts w:ascii="Arial" w:hAnsi="Arial" w:cs="Arial"/>
        </w:rPr>
        <w:t xml:space="preserve">DZR </w:t>
      </w:r>
      <w:r w:rsidR="00A12B7E" w:rsidRPr="00B71EA7">
        <w:rPr>
          <w:rFonts w:ascii="Arial" w:hAnsi="Arial" w:cs="Arial"/>
        </w:rPr>
        <w:t>GmbH</w:t>
      </w:r>
      <w:r w:rsidRPr="00B71EA7">
        <w:rPr>
          <w:rFonts w:ascii="Arial" w:hAnsi="Arial" w:cs="Arial"/>
        </w:rPr>
        <w:t xml:space="preserve"> ist ein Abrechnungs</w:t>
      </w:r>
      <w:r w:rsidR="00E81DB6" w:rsidRPr="00B71EA7">
        <w:rPr>
          <w:rFonts w:ascii="Arial" w:hAnsi="Arial" w:cs="Arial"/>
        </w:rPr>
        <w:t>-</w:t>
      </w:r>
      <w:r w:rsidRPr="00B71EA7">
        <w:rPr>
          <w:rFonts w:ascii="Arial" w:hAnsi="Arial" w:cs="Arial"/>
        </w:rPr>
        <w:t xml:space="preserve"> </w:t>
      </w:r>
      <w:r w:rsidR="0013278B" w:rsidRPr="00B71EA7">
        <w:rPr>
          <w:rFonts w:ascii="Arial" w:hAnsi="Arial" w:cs="Arial"/>
        </w:rPr>
        <w:t xml:space="preserve">und </w:t>
      </w:r>
      <w:r w:rsidRPr="00B71EA7">
        <w:rPr>
          <w:rFonts w:ascii="Arial" w:hAnsi="Arial" w:cs="Arial"/>
        </w:rPr>
        <w:t>Factoringunternehme</w:t>
      </w:r>
      <w:r w:rsidR="00A12B7E" w:rsidRPr="00B71EA7">
        <w:rPr>
          <w:rFonts w:ascii="Arial" w:hAnsi="Arial" w:cs="Arial"/>
        </w:rPr>
        <w:t>n für niedergelassene Zahnärzt</w:t>
      </w:r>
      <w:r w:rsidR="001970F1" w:rsidRPr="00B71EA7">
        <w:rPr>
          <w:rFonts w:ascii="Arial" w:hAnsi="Arial" w:cs="Arial"/>
        </w:rPr>
        <w:t>e und Zahnärztinnen</w:t>
      </w:r>
      <w:r w:rsidRPr="00B71EA7">
        <w:rPr>
          <w:rFonts w:ascii="Arial" w:hAnsi="Arial" w:cs="Arial"/>
        </w:rPr>
        <w:t xml:space="preserve">, MKG-Praxen und andere dentale Facharztbereiche. In Deutschland </w:t>
      </w:r>
      <w:r w:rsidR="0074603F" w:rsidRPr="00B71EA7">
        <w:rPr>
          <w:rFonts w:ascii="Arial" w:hAnsi="Arial" w:cs="Arial"/>
        </w:rPr>
        <w:t xml:space="preserve">ist DZR </w:t>
      </w:r>
      <w:r w:rsidRPr="00B71EA7">
        <w:rPr>
          <w:rFonts w:ascii="Arial" w:hAnsi="Arial" w:cs="Arial"/>
        </w:rPr>
        <w:t>Marktführer in der zahn</w:t>
      </w:r>
      <w:r w:rsidR="001970F1" w:rsidRPr="00B71EA7">
        <w:rPr>
          <w:rFonts w:ascii="Arial" w:hAnsi="Arial" w:cs="Arial"/>
        </w:rPr>
        <w:t>ärztlichen</w:t>
      </w:r>
      <w:r w:rsidRPr="00B71EA7">
        <w:rPr>
          <w:rFonts w:ascii="Arial" w:hAnsi="Arial" w:cs="Arial"/>
        </w:rPr>
        <w:t xml:space="preserve"> Privatliquidation.</w:t>
      </w:r>
      <w:r w:rsidR="00EE674A" w:rsidRPr="00B71EA7">
        <w:rPr>
          <w:rFonts w:ascii="Arial" w:hAnsi="Arial" w:cs="Arial"/>
        </w:rPr>
        <w:t xml:space="preserve"> </w:t>
      </w:r>
      <w:r w:rsidRPr="00B71EA7">
        <w:rPr>
          <w:rFonts w:ascii="Arial" w:hAnsi="Arial" w:cs="Arial"/>
        </w:rPr>
        <w:t xml:space="preserve">Kern </w:t>
      </w:r>
      <w:r w:rsidR="00605C26" w:rsidRPr="00B71EA7">
        <w:rPr>
          <w:rFonts w:ascii="Arial" w:hAnsi="Arial" w:cs="Arial"/>
        </w:rPr>
        <w:t>der</w:t>
      </w:r>
      <w:r w:rsidRPr="00B71EA7">
        <w:rPr>
          <w:rFonts w:ascii="Arial" w:hAnsi="Arial" w:cs="Arial"/>
        </w:rPr>
        <w:t xml:space="preserve"> Leistung ist die komplette Unterstützung in der Privatliquidation</w:t>
      </w:r>
      <w:r w:rsidR="00A12B7E" w:rsidRPr="00B71EA7">
        <w:rPr>
          <w:rFonts w:ascii="Arial" w:hAnsi="Arial" w:cs="Arial"/>
        </w:rPr>
        <w:t xml:space="preserve"> und Abrechnung</w:t>
      </w:r>
      <w:r w:rsidRPr="00B71EA7">
        <w:rPr>
          <w:rFonts w:ascii="Arial" w:hAnsi="Arial" w:cs="Arial"/>
        </w:rPr>
        <w:t>. Die administrative Entlastung, die Absicherung gegen Forderungsausfälle und die Bereitstellung von planbarer Liquidität bilden</w:t>
      </w:r>
      <w:r w:rsidR="00E326B5" w:rsidRPr="00B71EA7">
        <w:rPr>
          <w:rFonts w:ascii="Arial" w:hAnsi="Arial" w:cs="Arial"/>
        </w:rPr>
        <w:t xml:space="preserve"> </w:t>
      </w:r>
      <w:r w:rsidRPr="00B71EA7">
        <w:rPr>
          <w:rFonts w:ascii="Arial" w:hAnsi="Arial" w:cs="Arial"/>
        </w:rPr>
        <w:t xml:space="preserve">die Basis </w:t>
      </w:r>
      <w:r w:rsidR="0074603F" w:rsidRPr="00B71EA7">
        <w:rPr>
          <w:rFonts w:ascii="Arial" w:hAnsi="Arial" w:cs="Arial"/>
        </w:rPr>
        <w:t>d</w:t>
      </w:r>
      <w:r w:rsidRPr="00B71EA7">
        <w:rPr>
          <w:rFonts w:ascii="Arial" w:hAnsi="Arial" w:cs="Arial"/>
        </w:rPr>
        <w:t xml:space="preserve">es langjährigen </w:t>
      </w:r>
      <w:r w:rsidR="00E326B5" w:rsidRPr="00B71EA7">
        <w:rPr>
          <w:rFonts w:ascii="Arial" w:hAnsi="Arial" w:cs="Arial"/>
        </w:rPr>
        <w:t>Erfolges. D</w:t>
      </w:r>
      <w:r w:rsidR="0074603F" w:rsidRPr="00B71EA7">
        <w:rPr>
          <w:rFonts w:ascii="Arial" w:hAnsi="Arial" w:cs="Arial"/>
        </w:rPr>
        <w:t xml:space="preserve">as Unternehmen </w:t>
      </w:r>
      <w:r w:rsidR="00E326B5" w:rsidRPr="00B71EA7">
        <w:rPr>
          <w:rFonts w:ascii="Arial" w:hAnsi="Arial" w:cs="Arial"/>
        </w:rPr>
        <w:t xml:space="preserve">bietet </w:t>
      </w:r>
      <w:r w:rsidR="0013278B" w:rsidRPr="00B71EA7">
        <w:rPr>
          <w:rFonts w:ascii="Arial" w:hAnsi="Arial" w:cs="Arial"/>
        </w:rPr>
        <w:t xml:space="preserve">zusätzlich </w:t>
      </w:r>
      <w:r w:rsidRPr="00B71EA7">
        <w:rPr>
          <w:rFonts w:ascii="Arial" w:hAnsi="Arial" w:cs="Arial"/>
        </w:rPr>
        <w:t xml:space="preserve">eine große Auswahl an </w:t>
      </w:r>
      <w:r w:rsidR="0013278B" w:rsidRPr="00B71EA7">
        <w:rPr>
          <w:rFonts w:ascii="Arial" w:hAnsi="Arial" w:cs="Arial"/>
        </w:rPr>
        <w:t>innovativen Tools, Pr</w:t>
      </w:r>
      <w:r w:rsidR="001970F1" w:rsidRPr="00B71EA7">
        <w:rPr>
          <w:rFonts w:ascii="Arial" w:hAnsi="Arial" w:cs="Arial"/>
        </w:rPr>
        <w:t>odukten und Portalen rund um die ideale</w:t>
      </w:r>
      <w:r w:rsidR="0013278B" w:rsidRPr="00B71EA7">
        <w:rPr>
          <w:rFonts w:ascii="Arial" w:hAnsi="Arial" w:cs="Arial"/>
        </w:rPr>
        <w:t xml:space="preserve"> Abrechnung</w:t>
      </w:r>
      <w:r w:rsidR="00A12B7E" w:rsidRPr="00B71EA7">
        <w:rPr>
          <w:rFonts w:ascii="Arial" w:hAnsi="Arial" w:cs="Arial"/>
        </w:rPr>
        <w:t>.</w:t>
      </w:r>
      <w:r w:rsidR="0013278B" w:rsidRPr="00B71EA7">
        <w:rPr>
          <w:rFonts w:ascii="Arial" w:hAnsi="Arial" w:cs="Arial"/>
        </w:rPr>
        <w:t xml:space="preserve"> </w:t>
      </w:r>
      <w:r w:rsidRPr="00B71EA7">
        <w:rPr>
          <w:rFonts w:ascii="Arial" w:hAnsi="Arial" w:cs="Arial"/>
        </w:rPr>
        <w:t>Darüber hinaus unterstützt</w:t>
      </w:r>
      <w:r w:rsidR="009638ED" w:rsidRPr="00B71EA7">
        <w:rPr>
          <w:rFonts w:ascii="Arial" w:hAnsi="Arial" w:cs="Arial"/>
        </w:rPr>
        <w:t xml:space="preserve"> </w:t>
      </w:r>
      <w:r w:rsidR="0074603F" w:rsidRPr="00B71EA7">
        <w:rPr>
          <w:rFonts w:ascii="Arial" w:hAnsi="Arial" w:cs="Arial"/>
        </w:rPr>
        <w:t xml:space="preserve">DZR </w:t>
      </w:r>
      <w:r w:rsidR="009638ED" w:rsidRPr="00B71EA7">
        <w:rPr>
          <w:rFonts w:ascii="Arial" w:hAnsi="Arial" w:cs="Arial"/>
        </w:rPr>
        <w:t>seine</w:t>
      </w:r>
      <w:r w:rsidR="0074603F" w:rsidRPr="00B71EA7">
        <w:rPr>
          <w:rFonts w:ascii="Arial" w:hAnsi="Arial" w:cs="Arial"/>
        </w:rPr>
        <w:t xml:space="preserve"> </w:t>
      </w:r>
      <w:r w:rsidR="00A12B7E" w:rsidRPr="00B71EA7">
        <w:rPr>
          <w:rFonts w:ascii="Arial" w:hAnsi="Arial" w:cs="Arial"/>
        </w:rPr>
        <w:t>Kund</w:t>
      </w:r>
      <w:r w:rsidR="001970F1" w:rsidRPr="00B71EA7">
        <w:rPr>
          <w:rFonts w:ascii="Arial" w:hAnsi="Arial" w:cs="Arial"/>
        </w:rPr>
        <w:t>en und Kundi</w:t>
      </w:r>
      <w:r w:rsidR="004B1EAB" w:rsidRPr="00B71EA7">
        <w:rPr>
          <w:rFonts w:ascii="Arial" w:hAnsi="Arial" w:cs="Arial"/>
        </w:rPr>
        <w:t>nnen</w:t>
      </w:r>
      <w:r w:rsidRPr="00B71EA7">
        <w:rPr>
          <w:rFonts w:ascii="Arial" w:hAnsi="Arial" w:cs="Arial"/>
        </w:rPr>
        <w:t xml:space="preserve"> im Praxisalltag mit einem umfassenden Beratungs-, Coaching- und Fortbildungsangeb</w:t>
      </w:r>
      <w:r w:rsidR="00EB0A4E" w:rsidRPr="00B71EA7">
        <w:rPr>
          <w:rFonts w:ascii="Arial" w:hAnsi="Arial" w:cs="Arial"/>
        </w:rPr>
        <w:t xml:space="preserve">ot in den Bereichen GOZ, BEMA, </w:t>
      </w:r>
      <w:r w:rsidRPr="00B71EA7">
        <w:rPr>
          <w:rFonts w:ascii="Arial" w:hAnsi="Arial" w:cs="Arial"/>
        </w:rPr>
        <w:t>BEL/BEB</w:t>
      </w:r>
      <w:r w:rsidR="00EB0A4E" w:rsidRPr="00B71EA7">
        <w:rPr>
          <w:rFonts w:ascii="Arial" w:hAnsi="Arial" w:cs="Arial"/>
        </w:rPr>
        <w:t>, CAD/CAM, Praxis</w:t>
      </w:r>
      <w:r w:rsidR="0013278B" w:rsidRPr="00B71EA7">
        <w:rPr>
          <w:rFonts w:ascii="Arial" w:hAnsi="Arial" w:cs="Arial"/>
        </w:rPr>
        <w:t>labor</w:t>
      </w:r>
      <w:r w:rsidRPr="00B71EA7">
        <w:rPr>
          <w:rFonts w:ascii="Arial" w:hAnsi="Arial" w:cs="Arial"/>
        </w:rPr>
        <w:t xml:space="preserve"> </w:t>
      </w:r>
      <w:r w:rsidR="00692E21" w:rsidRPr="00B71EA7">
        <w:rPr>
          <w:rFonts w:ascii="Arial" w:hAnsi="Arial" w:cs="Arial"/>
        </w:rPr>
        <w:t>sowie Praxismanagement</w:t>
      </w:r>
      <w:r w:rsidRPr="00B71EA7">
        <w:rPr>
          <w:rFonts w:ascii="Arial" w:hAnsi="Arial" w:cs="Arial"/>
        </w:rPr>
        <w:t>. Für Patient</w:t>
      </w:r>
      <w:r w:rsidR="00547EF2" w:rsidRPr="00B71EA7">
        <w:rPr>
          <w:rFonts w:ascii="Arial" w:hAnsi="Arial" w:cs="Arial"/>
        </w:rPr>
        <w:t>en</w:t>
      </w:r>
      <w:r w:rsidRPr="00B71EA7">
        <w:rPr>
          <w:rFonts w:ascii="Arial" w:hAnsi="Arial" w:cs="Arial"/>
        </w:rPr>
        <w:t xml:space="preserve"> </w:t>
      </w:r>
      <w:r w:rsidR="00E326B5" w:rsidRPr="00B71EA7">
        <w:rPr>
          <w:rFonts w:ascii="Arial" w:hAnsi="Arial" w:cs="Arial"/>
        </w:rPr>
        <w:t>bestehen</w:t>
      </w:r>
      <w:r w:rsidRPr="00B71EA7">
        <w:rPr>
          <w:rFonts w:ascii="Arial" w:hAnsi="Arial" w:cs="Arial"/>
        </w:rPr>
        <w:t xml:space="preserve"> attraktive </w:t>
      </w:r>
      <w:r w:rsidR="0013278B" w:rsidRPr="00B71EA7">
        <w:rPr>
          <w:rFonts w:ascii="Arial" w:hAnsi="Arial" w:cs="Arial"/>
        </w:rPr>
        <w:t xml:space="preserve">und komfortable </w:t>
      </w:r>
      <w:r w:rsidRPr="00B71EA7">
        <w:rPr>
          <w:rFonts w:ascii="Arial" w:hAnsi="Arial" w:cs="Arial"/>
        </w:rPr>
        <w:t>Teilzahlungsmöglichkeiten mit flexiblen Zahlungspausen und eine</w:t>
      </w:r>
      <w:r w:rsidR="00E326B5" w:rsidRPr="00B71EA7">
        <w:rPr>
          <w:rFonts w:ascii="Arial" w:hAnsi="Arial" w:cs="Arial"/>
        </w:rPr>
        <w:t>m</w:t>
      </w:r>
      <w:r w:rsidRPr="00B71EA7">
        <w:rPr>
          <w:rFonts w:ascii="Arial" w:hAnsi="Arial" w:cs="Arial"/>
        </w:rPr>
        <w:t xml:space="preserve"> persönlichen Erstattungsservice.</w:t>
      </w:r>
    </w:p>
    <w:p w14:paraId="21B087C0" w14:textId="22E50957" w:rsidR="00000EFA" w:rsidRPr="00B71EA7" w:rsidRDefault="00000EFA" w:rsidP="00D92C8B">
      <w:pPr>
        <w:jc w:val="both"/>
        <w:rPr>
          <w:rFonts w:ascii="Arial" w:hAnsi="Arial" w:cs="Arial"/>
        </w:rPr>
      </w:pPr>
      <w:r w:rsidRPr="00B71EA7">
        <w:rPr>
          <w:rFonts w:ascii="Arial" w:hAnsi="Arial" w:cs="Arial"/>
        </w:rPr>
        <w:t>D</w:t>
      </w:r>
      <w:r w:rsidR="00E81DB6" w:rsidRPr="00B71EA7">
        <w:rPr>
          <w:rFonts w:ascii="Arial" w:hAnsi="Arial" w:cs="Arial"/>
        </w:rPr>
        <w:t>ZR</w:t>
      </w:r>
      <w:r w:rsidRPr="00B71EA7">
        <w:rPr>
          <w:rFonts w:ascii="Arial" w:hAnsi="Arial" w:cs="Arial"/>
        </w:rPr>
        <w:t xml:space="preserve"> ist im Verbund der Dr. Güldener Gruppe aktiv. </w:t>
      </w:r>
      <w:r w:rsidR="0074603F" w:rsidRPr="00B71EA7">
        <w:rPr>
          <w:rFonts w:ascii="Arial" w:hAnsi="Arial" w:cs="Arial"/>
        </w:rPr>
        <w:t xml:space="preserve">Die </w:t>
      </w:r>
      <w:r w:rsidRPr="00B71EA7">
        <w:rPr>
          <w:rFonts w:ascii="Arial" w:hAnsi="Arial" w:cs="Arial"/>
        </w:rPr>
        <w:t xml:space="preserve">Firmengruppe ist einer der marktführenden Dienstleister in der Abrechnung für Leistungserbringer im Gesundheitswesen – mit einem jährlichen Abrechnungsvolumen von </w:t>
      </w:r>
      <w:r w:rsidR="00EF511C">
        <w:rPr>
          <w:rFonts w:ascii="Arial" w:hAnsi="Arial" w:cs="Arial"/>
        </w:rPr>
        <w:t>ca.</w:t>
      </w:r>
      <w:r w:rsidR="00547EF2" w:rsidRPr="00B71EA7">
        <w:rPr>
          <w:rFonts w:ascii="Arial" w:hAnsi="Arial" w:cs="Arial"/>
        </w:rPr>
        <w:t xml:space="preserve"> 10</w:t>
      </w:r>
      <w:r w:rsidR="0013278B" w:rsidRPr="00B71EA7">
        <w:rPr>
          <w:rFonts w:ascii="Arial" w:hAnsi="Arial" w:cs="Arial"/>
        </w:rPr>
        <w:t xml:space="preserve"> </w:t>
      </w:r>
      <w:r w:rsidRPr="00B71EA7">
        <w:rPr>
          <w:rFonts w:ascii="Arial" w:hAnsi="Arial" w:cs="Arial"/>
        </w:rPr>
        <w:t xml:space="preserve">Milliarden Euro. </w:t>
      </w:r>
    </w:p>
    <w:p w14:paraId="1E9B15FC" w14:textId="77777777" w:rsidR="00000EFA" w:rsidRPr="00B71EA7" w:rsidRDefault="00000EFA" w:rsidP="00135124">
      <w:pPr>
        <w:rPr>
          <w:rFonts w:ascii="Arial" w:hAnsi="Arial" w:cs="Arial"/>
        </w:rPr>
      </w:pPr>
    </w:p>
    <w:p w14:paraId="68420E06" w14:textId="77777777" w:rsidR="002115A3" w:rsidRPr="00B71EA7" w:rsidRDefault="002115A3" w:rsidP="00135124">
      <w:pPr>
        <w:rPr>
          <w:rFonts w:ascii="Arial" w:hAnsi="Arial" w:cs="Arial"/>
        </w:rPr>
      </w:pPr>
    </w:p>
    <w:p w14:paraId="625D5769" w14:textId="447675A3" w:rsidR="0013278B" w:rsidRPr="00B71EA7" w:rsidRDefault="009824F0" w:rsidP="00774F87">
      <w:pPr>
        <w:jc w:val="both"/>
        <w:rPr>
          <w:rFonts w:ascii="Arial" w:hAnsi="Arial" w:cs="Arial"/>
          <w:b/>
          <w:bCs/>
          <w:u w:val="single"/>
        </w:rPr>
      </w:pPr>
      <w:r w:rsidRPr="00B71EA7">
        <w:rPr>
          <w:rFonts w:ascii="Arial" w:hAnsi="Arial" w:cs="Arial"/>
          <w:b/>
          <w:bCs/>
          <w:u w:val="single"/>
        </w:rPr>
        <w:t>Anlagen</w:t>
      </w:r>
    </w:p>
    <w:p w14:paraId="0F8BC12A" w14:textId="77777777" w:rsidR="002C32BA" w:rsidRPr="00B71EA7" w:rsidRDefault="002C32BA" w:rsidP="00774F87">
      <w:pPr>
        <w:jc w:val="both"/>
        <w:rPr>
          <w:rFonts w:ascii="Arial" w:hAnsi="Arial" w:cs="Arial"/>
          <w:b/>
          <w:bCs/>
          <w:u w:val="single"/>
        </w:rPr>
      </w:pPr>
    </w:p>
    <w:p w14:paraId="1CAED67E" w14:textId="223DB85A" w:rsidR="002C32BA" w:rsidRPr="00B71EA7" w:rsidRDefault="00384EE9" w:rsidP="00D8170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de-DE"/>
        </w:rPr>
        <w:drawing>
          <wp:inline distT="0" distB="0" distL="0" distR="0" wp14:anchorId="715D607B" wp14:editId="572E6AB0">
            <wp:extent cx="2728913" cy="18192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ZR_Kongress_Stuttgart-88-mi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9393" cy="181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6EFA5D" w14:textId="77777777" w:rsidR="000F1342" w:rsidRPr="00B71EA7" w:rsidRDefault="000F1342" w:rsidP="00D81700">
      <w:pPr>
        <w:rPr>
          <w:rFonts w:ascii="Arial" w:hAnsi="Arial" w:cs="Arial"/>
          <w:b/>
          <w:bCs/>
        </w:rPr>
      </w:pPr>
    </w:p>
    <w:p w14:paraId="496C095E" w14:textId="575DB573" w:rsidR="00050866" w:rsidRDefault="002C32BA" w:rsidP="00D81700">
      <w:pPr>
        <w:rPr>
          <w:rFonts w:ascii="Arial" w:hAnsi="Arial" w:cs="Arial"/>
        </w:rPr>
      </w:pPr>
      <w:r w:rsidRPr="00B71EA7">
        <w:rPr>
          <w:rFonts w:ascii="Arial" w:hAnsi="Arial" w:cs="Arial"/>
          <w:b/>
          <w:bCs/>
        </w:rPr>
        <w:t xml:space="preserve">Quelle: </w:t>
      </w:r>
      <w:r w:rsidR="00C07F63" w:rsidRPr="00B71EA7">
        <w:rPr>
          <w:rFonts w:ascii="Arial" w:hAnsi="Arial" w:cs="Arial"/>
        </w:rPr>
        <w:t>DZR Deutsches Zahnärztliches Rechenzentrum GmbH, 2024</w:t>
      </w:r>
    </w:p>
    <w:p w14:paraId="4106E2C1" w14:textId="77777777" w:rsidR="00E01C80" w:rsidRDefault="00E01C80" w:rsidP="00D81700">
      <w:pPr>
        <w:rPr>
          <w:rFonts w:ascii="Arial" w:hAnsi="Arial" w:cs="Arial"/>
        </w:rPr>
      </w:pPr>
    </w:p>
    <w:p w14:paraId="41385466" w14:textId="77777777" w:rsidR="00EA40A4" w:rsidRPr="00B71EA7" w:rsidRDefault="00EA40A4" w:rsidP="00D81700">
      <w:pPr>
        <w:rPr>
          <w:rFonts w:ascii="Arial" w:hAnsi="Arial" w:cs="Arial"/>
        </w:rPr>
      </w:pPr>
    </w:p>
    <w:p w14:paraId="4176C845" w14:textId="13A9BAAF" w:rsidR="00C07F63" w:rsidRDefault="00C07F63" w:rsidP="00D81700">
      <w:pPr>
        <w:rPr>
          <w:rFonts w:ascii="Arial" w:hAnsi="Arial" w:cs="Arial"/>
          <w:bCs/>
        </w:rPr>
      </w:pPr>
    </w:p>
    <w:p w14:paraId="716B8C3C" w14:textId="442C1450" w:rsidR="00384EE9" w:rsidRDefault="00384EE9" w:rsidP="00D81700">
      <w:pPr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eastAsia="de-DE"/>
        </w:rPr>
        <w:drawing>
          <wp:inline distT="0" distB="0" distL="0" distR="0" wp14:anchorId="6A1418CD" wp14:editId="42C45A67">
            <wp:extent cx="2757488" cy="1838325"/>
            <wp:effectExtent l="0" t="0" r="508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ZR_Kongress_Stuttgart-115-mi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8072" cy="1838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6280A" w14:textId="52DC69E4" w:rsidR="00384EE9" w:rsidRDefault="00384EE9" w:rsidP="00D81700">
      <w:pPr>
        <w:rPr>
          <w:rFonts w:ascii="Arial" w:hAnsi="Arial" w:cs="Arial"/>
          <w:bCs/>
        </w:rPr>
      </w:pPr>
    </w:p>
    <w:p w14:paraId="6CDCC26B" w14:textId="77777777" w:rsidR="00384EE9" w:rsidRDefault="00384EE9" w:rsidP="00384EE9">
      <w:pPr>
        <w:rPr>
          <w:rFonts w:ascii="Arial" w:hAnsi="Arial" w:cs="Arial"/>
        </w:rPr>
      </w:pPr>
      <w:r w:rsidRPr="00B71EA7">
        <w:rPr>
          <w:rFonts w:ascii="Arial" w:hAnsi="Arial" w:cs="Arial"/>
          <w:b/>
          <w:bCs/>
        </w:rPr>
        <w:t xml:space="preserve">Quelle: </w:t>
      </w:r>
      <w:r w:rsidRPr="00B71EA7">
        <w:rPr>
          <w:rFonts w:ascii="Arial" w:hAnsi="Arial" w:cs="Arial"/>
        </w:rPr>
        <w:t>DZR Deutsches Zahnärztliches Rechenzentrum GmbH, 2024</w:t>
      </w:r>
    </w:p>
    <w:p w14:paraId="6CD73C3F" w14:textId="0491A4ED" w:rsidR="00384EE9" w:rsidRDefault="00384EE9" w:rsidP="00D81700">
      <w:pPr>
        <w:rPr>
          <w:rFonts w:ascii="Arial" w:hAnsi="Arial" w:cs="Arial"/>
          <w:bCs/>
        </w:rPr>
      </w:pPr>
    </w:p>
    <w:p w14:paraId="6270B817" w14:textId="63ACC1BC" w:rsidR="00384EE9" w:rsidRDefault="00384EE9" w:rsidP="00D81700">
      <w:pPr>
        <w:rPr>
          <w:rFonts w:ascii="Arial" w:hAnsi="Arial" w:cs="Arial"/>
          <w:bCs/>
        </w:rPr>
      </w:pPr>
    </w:p>
    <w:p w14:paraId="75913DBC" w14:textId="5DBFC838" w:rsidR="00384EE9" w:rsidRDefault="00384EE9" w:rsidP="00D81700">
      <w:pPr>
        <w:rPr>
          <w:rFonts w:ascii="Arial" w:hAnsi="Arial" w:cs="Arial"/>
          <w:bCs/>
        </w:rPr>
      </w:pPr>
    </w:p>
    <w:p w14:paraId="2170FA44" w14:textId="1349B10A" w:rsidR="00384EE9" w:rsidRDefault="00384EE9" w:rsidP="00D81700">
      <w:pPr>
        <w:rPr>
          <w:rFonts w:ascii="Arial" w:hAnsi="Arial" w:cs="Arial"/>
          <w:bCs/>
        </w:rPr>
      </w:pPr>
    </w:p>
    <w:p w14:paraId="0D197EEA" w14:textId="7B7814EC" w:rsidR="00384EE9" w:rsidRDefault="00384EE9" w:rsidP="00D81700">
      <w:pPr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eastAsia="de-DE"/>
        </w:rPr>
        <w:drawing>
          <wp:inline distT="0" distB="0" distL="0" distR="0" wp14:anchorId="48C78B3C" wp14:editId="483E2952">
            <wp:extent cx="2484000" cy="1655728"/>
            <wp:effectExtent l="0" t="0" r="0" b="190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ZR_Kongress_Stuttgart-71-mi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000" cy="1655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1DDA3A" w14:textId="1E9185C7" w:rsidR="00384EE9" w:rsidRPr="00B71EA7" w:rsidRDefault="00384EE9" w:rsidP="00D81700">
      <w:pPr>
        <w:rPr>
          <w:rFonts w:ascii="Arial" w:hAnsi="Arial" w:cs="Arial"/>
          <w:bCs/>
        </w:rPr>
      </w:pPr>
    </w:p>
    <w:p w14:paraId="1383221E" w14:textId="1EBFED40" w:rsidR="00384EE9" w:rsidRDefault="00384EE9" w:rsidP="00384EE9">
      <w:pPr>
        <w:rPr>
          <w:rFonts w:ascii="Arial" w:hAnsi="Arial" w:cs="Arial"/>
        </w:rPr>
      </w:pPr>
      <w:r w:rsidRPr="00B71EA7">
        <w:rPr>
          <w:rFonts w:ascii="Arial" w:hAnsi="Arial" w:cs="Arial"/>
          <w:b/>
          <w:bCs/>
        </w:rPr>
        <w:t xml:space="preserve">Quelle: </w:t>
      </w:r>
      <w:r w:rsidRPr="00B71EA7">
        <w:rPr>
          <w:rFonts w:ascii="Arial" w:hAnsi="Arial" w:cs="Arial"/>
        </w:rPr>
        <w:t>DZR Deutsches Zahnärztliches Rechenzentrum GmbH, 2024</w:t>
      </w:r>
    </w:p>
    <w:p w14:paraId="43FD83B8" w14:textId="77777777" w:rsidR="00E01C80" w:rsidRDefault="00E01C80" w:rsidP="00384EE9">
      <w:pPr>
        <w:rPr>
          <w:rFonts w:ascii="Arial" w:hAnsi="Arial" w:cs="Arial"/>
        </w:rPr>
      </w:pPr>
    </w:p>
    <w:p w14:paraId="12806480" w14:textId="38075B25" w:rsidR="00050866" w:rsidRDefault="00050866" w:rsidP="00D81700">
      <w:pPr>
        <w:rPr>
          <w:rFonts w:ascii="Arial" w:hAnsi="Arial" w:cs="Arial"/>
          <w:b/>
          <w:bCs/>
        </w:rPr>
      </w:pPr>
    </w:p>
    <w:p w14:paraId="0D40611A" w14:textId="77777777" w:rsidR="00384EE9" w:rsidRPr="00B71EA7" w:rsidRDefault="00384EE9" w:rsidP="00D81700">
      <w:pPr>
        <w:rPr>
          <w:rFonts w:ascii="Arial" w:hAnsi="Arial" w:cs="Arial"/>
          <w:b/>
          <w:bCs/>
        </w:rPr>
      </w:pPr>
    </w:p>
    <w:p w14:paraId="43C8D72B" w14:textId="7BA07C3F" w:rsidR="000F1342" w:rsidRPr="00B71EA7" w:rsidRDefault="00E01C80" w:rsidP="00D8170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de-DE"/>
        </w:rPr>
        <w:drawing>
          <wp:inline distT="0" distB="0" distL="0" distR="0" wp14:anchorId="56CB7A64" wp14:editId="4C11300E">
            <wp:extent cx="2520000" cy="16800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ZR_Kongress_Stuttgart-43-mi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6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9A6A03" w14:textId="7CE7C39B" w:rsidR="00EA40A4" w:rsidRDefault="00EA40A4" w:rsidP="00D81700">
      <w:pPr>
        <w:rPr>
          <w:rFonts w:ascii="Arial" w:hAnsi="Arial" w:cs="Arial"/>
        </w:rPr>
      </w:pPr>
    </w:p>
    <w:p w14:paraId="7C1FC0AC" w14:textId="57D16470" w:rsidR="00E01C80" w:rsidRDefault="00E01C80" w:rsidP="00E01C80">
      <w:pPr>
        <w:rPr>
          <w:rFonts w:ascii="Arial" w:hAnsi="Arial" w:cs="Arial"/>
        </w:rPr>
      </w:pPr>
      <w:r w:rsidRPr="00B71EA7">
        <w:rPr>
          <w:rFonts w:ascii="Arial" w:hAnsi="Arial" w:cs="Arial"/>
          <w:b/>
          <w:bCs/>
        </w:rPr>
        <w:t xml:space="preserve">Quelle: </w:t>
      </w:r>
      <w:r w:rsidRPr="00B71EA7">
        <w:rPr>
          <w:rFonts w:ascii="Arial" w:hAnsi="Arial" w:cs="Arial"/>
        </w:rPr>
        <w:t>DZR Deutsches Zahnärztliches Rechenzentrum GmbH, 2024</w:t>
      </w:r>
    </w:p>
    <w:p w14:paraId="1706F3E8" w14:textId="40AEF678" w:rsidR="00E01C80" w:rsidRDefault="00E01C80" w:rsidP="00E01C80">
      <w:pPr>
        <w:rPr>
          <w:rFonts w:ascii="Arial" w:hAnsi="Arial" w:cs="Arial"/>
        </w:rPr>
      </w:pPr>
    </w:p>
    <w:p w14:paraId="13322C2B" w14:textId="77777777" w:rsidR="00E01C80" w:rsidRDefault="00E01C80" w:rsidP="00E01C80">
      <w:pPr>
        <w:rPr>
          <w:rFonts w:ascii="Arial" w:hAnsi="Arial" w:cs="Arial"/>
        </w:rPr>
      </w:pPr>
    </w:p>
    <w:p w14:paraId="6248061F" w14:textId="781AE24D" w:rsidR="00E01C80" w:rsidRDefault="00E01C80" w:rsidP="00D81700">
      <w:pPr>
        <w:rPr>
          <w:rFonts w:ascii="Arial" w:hAnsi="Arial" w:cs="Arial"/>
        </w:rPr>
      </w:pPr>
    </w:p>
    <w:p w14:paraId="069FE2C5" w14:textId="77777777" w:rsidR="00E01C80" w:rsidRDefault="00E01C80" w:rsidP="00D8170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inline distT="0" distB="0" distL="0" distR="0" wp14:anchorId="0B6E3157" wp14:editId="1F5BBEA5">
            <wp:extent cx="2520000" cy="16800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ZR_Kongress_Stuttgart-40-mi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6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4563C0" w14:textId="77777777" w:rsidR="00E01C80" w:rsidRDefault="00E01C80" w:rsidP="00D81700">
      <w:pPr>
        <w:rPr>
          <w:rFonts w:ascii="Arial" w:hAnsi="Arial" w:cs="Arial"/>
        </w:rPr>
      </w:pPr>
    </w:p>
    <w:p w14:paraId="741C6BDF" w14:textId="77777777" w:rsidR="00E01C80" w:rsidRDefault="00E01C80" w:rsidP="00E01C80">
      <w:pPr>
        <w:rPr>
          <w:rFonts w:ascii="Arial" w:hAnsi="Arial" w:cs="Arial"/>
        </w:rPr>
      </w:pPr>
      <w:r w:rsidRPr="00B71EA7">
        <w:rPr>
          <w:rFonts w:ascii="Arial" w:hAnsi="Arial" w:cs="Arial"/>
          <w:b/>
          <w:bCs/>
        </w:rPr>
        <w:t xml:space="preserve">Quelle: </w:t>
      </w:r>
      <w:r w:rsidRPr="00B71EA7">
        <w:rPr>
          <w:rFonts w:ascii="Arial" w:hAnsi="Arial" w:cs="Arial"/>
        </w:rPr>
        <w:t>DZR Deutsches Zahnärztliches Rechenzentrum GmbH, 2024</w:t>
      </w:r>
    </w:p>
    <w:p w14:paraId="3F309757" w14:textId="77777777" w:rsidR="00E01C80" w:rsidRDefault="00E01C80" w:rsidP="00D81700">
      <w:pPr>
        <w:rPr>
          <w:rFonts w:ascii="Arial" w:hAnsi="Arial" w:cs="Arial"/>
        </w:rPr>
      </w:pPr>
    </w:p>
    <w:p w14:paraId="7080F456" w14:textId="77777777" w:rsidR="00E01C80" w:rsidRDefault="00E01C80" w:rsidP="00D81700">
      <w:pPr>
        <w:rPr>
          <w:rFonts w:ascii="Arial" w:hAnsi="Arial" w:cs="Arial"/>
        </w:rPr>
      </w:pPr>
    </w:p>
    <w:p w14:paraId="29C73919" w14:textId="77777777" w:rsidR="00E01C80" w:rsidRDefault="00E01C80" w:rsidP="00D81700">
      <w:pPr>
        <w:rPr>
          <w:rFonts w:ascii="Arial" w:hAnsi="Arial" w:cs="Arial"/>
        </w:rPr>
      </w:pPr>
    </w:p>
    <w:p w14:paraId="2D39F2AB" w14:textId="77777777" w:rsidR="00E01C80" w:rsidRDefault="00E01C80" w:rsidP="00D81700">
      <w:pPr>
        <w:rPr>
          <w:rFonts w:ascii="Arial" w:hAnsi="Arial" w:cs="Arial"/>
        </w:rPr>
      </w:pPr>
    </w:p>
    <w:p w14:paraId="6E182378" w14:textId="77777777" w:rsidR="00E01C80" w:rsidRDefault="00E01C80" w:rsidP="00D81700">
      <w:pPr>
        <w:rPr>
          <w:rFonts w:ascii="Arial" w:hAnsi="Arial" w:cs="Arial"/>
        </w:rPr>
      </w:pPr>
    </w:p>
    <w:p w14:paraId="602AF8A3" w14:textId="77777777" w:rsidR="00E01C80" w:rsidRDefault="00E01C80" w:rsidP="00D81700">
      <w:pPr>
        <w:rPr>
          <w:rFonts w:ascii="Arial" w:hAnsi="Arial" w:cs="Arial"/>
        </w:rPr>
      </w:pPr>
    </w:p>
    <w:p w14:paraId="45BF3708" w14:textId="77777777" w:rsidR="00E01C80" w:rsidRDefault="00E01C80" w:rsidP="00D81700">
      <w:pPr>
        <w:rPr>
          <w:rFonts w:ascii="Arial" w:hAnsi="Arial" w:cs="Arial"/>
        </w:rPr>
      </w:pPr>
    </w:p>
    <w:p w14:paraId="32A98AA7" w14:textId="77777777" w:rsidR="00E01C80" w:rsidRDefault="00E01C80" w:rsidP="00D81700">
      <w:pPr>
        <w:rPr>
          <w:rFonts w:ascii="Arial" w:hAnsi="Arial" w:cs="Arial"/>
        </w:rPr>
      </w:pPr>
    </w:p>
    <w:p w14:paraId="0F19555F" w14:textId="77777777" w:rsidR="00E01C80" w:rsidRDefault="00E01C80" w:rsidP="00D81700">
      <w:pPr>
        <w:rPr>
          <w:rFonts w:ascii="Arial" w:hAnsi="Arial" w:cs="Arial"/>
        </w:rPr>
      </w:pPr>
    </w:p>
    <w:p w14:paraId="0E338D94" w14:textId="7B322FF1" w:rsidR="00E01C80" w:rsidRDefault="00E01C80" w:rsidP="00D81700">
      <w:pPr>
        <w:rPr>
          <w:rFonts w:ascii="Arial" w:hAnsi="Arial" w:cs="Arial"/>
          <w:noProof/>
          <w:lang w:eastAsia="de-DE"/>
        </w:rPr>
      </w:pPr>
      <w:r>
        <w:rPr>
          <w:rFonts w:ascii="Arial" w:hAnsi="Arial" w:cs="Arial"/>
          <w:noProof/>
          <w:lang w:eastAsia="de-DE"/>
        </w:rPr>
        <w:lastRenderedPageBreak/>
        <w:drawing>
          <wp:inline distT="0" distB="0" distL="0" distR="0" wp14:anchorId="3FBA7DD6" wp14:editId="269325DD">
            <wp:extent cx="2520000" cy="1680000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ZR_Kongress_Stuttgart-78-mi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6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661960" w14:textId="46A0618C" w:rsidR="00E01C80" w:rsidRDefault="00E01C80" w:rsidP="00D81700">
      <w:pPr>
        <w:rPr>
          <w:rFonts w:ascii="Arial" w:hAnsi="Arial" w:cs="Arial"/>
          <w:noProof/>
          <w:lang w:eastAsia="de-DE"/>
        </w:rPr>
      </w:pPr>
    </w:p>
    <w:p w14:paraId="2F77CF61" w14:textId="4E3F621D" w:rsidR="00E01C80" w:rsidRDefault="00E01C80" w:rsidP="00D81700">
      <w:pPr>
        <w:rPr>
          <w:rFonts w:ascii="Arial" w:hAnsi="Arial" w:cs="Arial"/>
        </w:rPr>
      </w:pPr>
      <w:r w:rsidRPr="00B71EA7">
        <w:rPr>
          <w:rFonts w:ascii="Arial" w:hAnsi="Arial" w:cs="Arial"/>
          <w:b/>
          <w:bCs/>
        </w:rPr>
        <w:t xml:space="preserve">Quelle: </w:t>
      </w:r>
      <w:r w:rsidRPr="00B71EA7">
        <w:rPr>
          <w:rFonts w:ascii="Arial" w:hAnsi="Arial" w:cs="Arial"/>
        </w:rPr>
        <w:t>DZR Deutsches Zahnärztliches Rechenzentrum GmbH, 2024</w:t>
      </w:r>
    </w:p>
    <w:p w14:paraId="746E4B55" w14:textId="0049F9C7" w:rsidR="00E01C80" w:rsidRDefault="00E01C80" w:rsidP="00D81700">
      <w:pPr>
        <w:rPr>
          <w:rFonts w:ascii="Arial" w:hAnsi="Arial" w:cs="Arial"/>
          <w:noProof/>
          <w:lang w:eastAsia="de-DE"/>
        </w:rPr>
      </w:pPr>
    </w:p>
    <w:p w14:paraId="62401549" w14:textId="77777777" w:rsidR="00E01C80" w:rsidRDefault="00E01C80" w:rsidP="00D81700">
      <w:pPr>
        <w:rPr>
          <w:rFonts w:ascii="Arial" w:hAnsi="Arial" w:cs="Arial"/>
          <w:noProof/>
          <w:lang w:eastAsia="de-DE"/>
        </w:rPr>
      </w:pPr>
    </w:p>
    <w:p w14:paraId="31CC270E" w14:textId="77777777" w:rsidR="00E01C80" w:rsidRDefault="00E01C80" w:rsidP="00D81700">
      <w:pPr>
        <w:rPr>
          <w:rFonts w:ascii="Arial" w:hAnsi="Arial" w:cs="Arial"/>
          <w:noProof/>
          <w:lang w:eastAsia="de-DE"/>
        </w:rPr>
      </w:pPr>
    </w:p>
    <w:p w14:paraId="3C455973" w14:textId="77777777" w:rsidR="00E01C80" w:rsidRDefault="00E01C80" w:rsidP="00D81700">
      <w:pPr>
        <w:rPr>
          <w:rFonts w:ascii="Arial" w:hAnsi="Arial" w:cs="Arial"/>
          <w:b/>
          <w:bCs/>
        </w:rPr>
      </w:pPr>
      <w:r>
        <w:rPr>
          <w:rFonts w:ascii="Arial" w:hAnsi="Arial" w:cs="Arial"/>
          <w:noProof/>
          <w:lang w:eastAsia="de-DE"/>
        </w:rPr>
        <w:drawing>
          <wp:inline distT="0" distB="0" distL="0" distR="0" wp14:anchorId="102931B5" wp14:editId="11637013">
            <wp:extent cx="1680000" cy="2520000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ZR_Kongress_Stuttgart-55-min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0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3E836" w14:textId="77777777" w:rsidR="00E01C80" w:rsidRDefault="00E01C80" w:rsidP="00D81700">
      <w:pPr>
        <w:rPr>
          <w:rFonts w:ascii="Arial" w:hAnsi="Arial" w:cs="Arial"/>
          <w:b/>
          <w:bCs/>
        </w:rPr>
      </w:pPr>
    </w:p>
    <w:p w14:paraId="6F3007D8" w14:textId="613C7FED" w:rsidR="00EA40A4" w:rsidRDefault="00E01C80" w:rsidP="00D81700">
      <w:pPr>
        <w:rPr>
          <w:rFonts w:ascii="Arial" w:hAnsi="Arial" w:cs="Arial"/>
          <w:b/>
          <w:bCs/>
        </w:rPr>
      </w:pPr>
      <w:r w:rsidRPr="00B71EA7">
        <w:rPr>
          <w:rFonts w:ascii="Arial" w:hAnsi="Arial" w:cs="Arial"/>
          <w:b/>
          <w:bCs/>
        </w:rPr>
        <w:t xml:space="preserve">Quelle: </w:t>
      </w:r>
      <w:r w:rsidRPr="00B71EA7">
        <w:rPr>
          <w:rFonts w:ascii="Arial" w:hAnsi="Arial" w:cs="Arial"/>
        </w:rPr>
        <w:t>DZR Deutsches Zahnärztliches Rechenzentrum GmbH, 2024</w:t>
      </w:r>
    </w:p>
    <w:p w14:paraId="7170BA2E" w14:textId="5B8863B2" w:rsidR="00D81700" w:rsidRDefault="00D81700" w:rsidP="00D81700">
      <w:pPr>
        <w:rPr>
          <w:rFonts w:ascii="Arial" w:hAnsi="Arial" w:cs="Arial"/>
          <w:b/>
          <w:bCs/>
        </w:rPr>
      </w:pPr>
    </w:p>
    <w:p w14:paraId="71F6D024" w14:textId="3E823F12" w:rsidR="00D81700" w:rsidRDefault="00D81700" w:rsidP="00D81700">
      <w:pPr>
        <w:rPr>
          <w:rFonts w:ascii="Arial" w:hAnsi="Arial" w:cs="Arial"/>
          <w:b/>
          <w:bCs/>
        </w:rPr>
      </w:pPr>
    </w:p>
    <w:p w14:paraId="2EDCF4FE" w14:textId="48679259" w:rsidR="00E01C80" w:rsidRDefault="00E01C80" w:rsidP="00D81700">
      <w:pPr>
        <w:rPr>
          <w:rFonts w:ascii="Arial" w:hAnsi="Arial" w:cs="Arial"/>
          <w:b/>
          <w:bCs/>
        </w:rPr>
      </w:pPr>
    </w:p>
    <w:p w14:paraId="379584E5" w14:textId="59B2E0F2" w:rsidR="00E01C80" w:rsidRDefault="00E01C80" w:rsidP="00D81700">
      <w:pPr>
        <w:rPr>
          <w:rFonts w:ascii="Arial" w:hAnsi="Arial" w:cs="Arial"/>
          <w:b/>
          <w:bCs/>
        </w:rPr>
      </w:pPr>
      <w:r w:rsidRPr="00B71EA7">
        <w:rPr>
          <w:rFonts w:ascii="Arial" w:hAnsi="Arial" w:cs="Arial"/>
          <w:b/>
          <w:bCs/>
          <w:noProof/>
          <w:lang w:eastAsia="de-DE"/>
        </w:rPr>
        <w:drawing>
          <wp:anchor distT="0" distB="0" distL="114300" distR="114300" simplePos="0" relativeHeight="251659776" behindDoc="0" locked="0" layoutInCell="1" allowOverlap="1" wp14:anchorId="6BBA2AC0" wp14:editId="5FEA6D88">
            <wp:simplePos x="0" y="0"/>
            <wp:positionH relativeFrom="margin">
              <wp:posOffset>-635</wp:posOffset>
            </wp:positionH>
            <wp:positionV relativeFrom="margin">
              <wp:posOffset>5951220</wp:posOffset>
            </wp:positionV>
            <wp:extent cx="2117090" cy="377825"/>
            <wp:effectExtent l="0" t="0" r="0" b="3175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090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647C65" w14:textId="46738B46" w:rsidR="00E01C80" w:rsidRDefault="00E01C80" w:rsidP="00D81700">
      <w:pPr>
        <w:rPr>
          <w:rFonts w:ascii="Arial" w:hAnsi="Arial" w:cs="Arial"/>
          <w:b/>
          <w:bCs/>
        </w:rPr>
      </w:pPr>
    </w:p>
    <w:p w14:paraId="506D1271" w14:textId="6653CF17" w:rsidR="00E01C80" w:rsidRDefault="00E01C80" w:rsidP="00D81700">
      <w:pPr>
        <w:rPr>
          <w:rFonts w:ascii="Arial" w:hAnsi="Arial" w:cs="Arial"/>
          <w:b/>
          <w:bCs/>
        </w:rPr>
      </w:pPr>
    </w:p>
    <w:p w14:paraId="0ABC63E9" w14:textId="5246452F" w:rsidR="00D81700" w:rsidRDefault="00D81700" w:rsidP="00D81700">
      <w:pPr>
        <w:rPr>
          <w:rFonts w:ascii="Arial" w:hAnsi="Arial" w:cs="Arial"/>
          <w:b/>
          <w:bCs/>
        </w:rPr>
      </w:pPr>
    </w:p>
    <w:p w14:paraId="3083E489" w14:textId="65D44AAC" w:rsidR="002115A3" w:rsidRPr="00B71EA7" w:rsidRDefault="002115A3" w:rsidP="00D81700">
      <w:pPr>
        <w:rPr>
          <w:rFonts w:ascii="Arial" w:hAnsi="Arial" w:cs="Arial"/>
        </w:rPr>
      </w:pPr>
      <w:r w:rsidRPr="00B71EA7">
        <w:rPr>
          <w:rFonts w:ascii="Arial" w:hAnsi="Arial" w:cs="Arial"/>
          <w:b/>
          <w:bCs/>
        </w:rPr>
        <w:t xml:space="preserve">Copyright: </w:t>
      </w:r>
      <w:r w:rsidR="0013278B" w:rsidRPr="00B71EA7">
        <w:rPr>
          <w:rFonts w:ascii="Arial" w:hAnsi="Arial" w:cs="Arial"/>
        </w:rPr>
        <w:t>DZR</w:t>
      </w:r>
      <w:r w:rsidR="00C07F63" w:rsidRPr="00B71EA7">
        <w:rPr>
          <w:rFonts w:ascii="Arial" w:hAnsi="Arial" w:cs="Arial"/>
        </w:rPr>
        <w:t xml:space="preserve"> Deutsches Zahnärztliches Rechenzentrum GmbH,</w:t>
      </w:r>
      <w:r w:rsidR="0013278B" w:rsidRPr="00B71EA7">
        <w:rPr>
          <w:rFonts w:ascii="Arial" w:hAnsi="Arial" w:cs="Arial"/>
        </w:rPr>
        <w:t xml:space="preserve"> 202</w:t>
      </w:r>
      <w:r w:rsidR="00A930CE" w:rsidRPr="00B71EA7">
        <w:rPr>
          <w:rFonts w:ascii="Arial" w:hAnsi="Arial" w:cs="Arial"/>
        </w:rPr>
        <w:t>4</w:t>
      </w:r>
    </w:p>
    <w:p w14:paraId="3803D35F" w14:textId="72EB4CA7" w:rsidR="002115A3" w:rsidRDefault="002115A3" w:rsidP="00135124">
      <w:pPr>
        <w:tabs>
          <w:tab w:val="num" w:pos="720"/>
        </w:tabs>
        <w:jc w:val="both"/>
        <w:rPr>
          <w:rFonts w:ascii="Arial" w:eastAsia="Calibri" w:hAnsi="Arial" w:cs="Arial"/>
          <w:color w:val="262626" w:themeColor="text1" w:themeTint="D9"/>
        </w:rPr>
      </w:pPr>
    </w:p>
    <w:p w14:paraId="70B9A230" w14:textId="605A7D16" w:rsidR="00E01C80" w:rsidRDefault="00E01C80" w:rsidP="00135124">
      <w:pPr>
        <w:tabs>
          <w:tab w:val="num" w:pos="720"/>
        </w:tabs>
        <w:jc w:val="both"/>
        <w:rPr>
          <w:rFonts w:ascii="Arial" w:eastAsia="Calibri" w:hAnsi="Arial" w:cs="Arial"/>
          <w:color w:val="262626" w:themeColor="text1" w:themeTint="D9"/>
        </w:rPr>
      </w:pPr>
    </w:p>
    <w:p w14:paraId="0A7D9222" w14:textId="77777777" w:rsidR="00E01C80" w:rsidRPr="00B71EA7" w:rsidRDefault="00E01C80" w:rsidP="00135124">
      <w:pPr>
        <w:tabs>
          <w:tab w:val="num" w:pos="720"/>
        </w:tabs>
        <w:jc w:val="both"/>
        <w:rPr>
          <w:rFonts w:ascii="Arial" w:eastAsia="Calibri" w:hAnsi="Arial" w:cs="Arial"/>
          <w:color w:val="262626" w:themeColor="text1" w:themeTint="D9"/>
        </w:rPr>
      </w:pPr>
    </w:p>
    <w:p w14:paraId="03F510CA" w14:textId="7EADFC42" w:rsidR="00B71EA7" w:rsidRPr="00B71EA7" w:rsidRDefault="00B71EA7" w:rsidP="00135124">
      <w:pPr>
        <w:tabs>
          <w:tab w:val="num" w:pos="720"/>
        </w:tabs>
        <w:jc w:val="both"/>
        <w:rPr>
          <w:rFonts w:ascii="Arial" w:eastAsia="Calibri" w:hAnsi="Arial" w:cs="Arial"/>
          <w:b/>
          <w:color w:val="262626" w:themeColor="text1" w:themeTint="D9"/>
        </w:rPr>
      </w:pPr>
    </w:p>
    <w:p w14:paraId="27EFFDE5" w14:textId="12B8FA08" w:rsidR="00135124" w:rsidRPr="00B71EA7" w:rsidRDefault="00135124" w:rsidP="00135124">
      <w:pPr>
        <w:tabs>
          <w:tab w:val="num" w:pos="720"/>
        </w:tabs>
        <w:jc w:val="both"/>
        <w:rPr>
          <w:rFonts w:ascii="Arial" w:eastAsia="Calibri" w:hAnsi="Arial" w:cs="Arial"/>
          <w:b/>
          <w:color w:val="262626" w:themeColor="text1" w:themeTint="D9"/>
        </w:rPr>
      </w:pPr>
      <w:r w:rsidRPr="00B71EA7">
        <w:rPr>
          <w:rFonts w:ascii="Arial" w:eastAsia="Calibri" w:hAnsi="Arial" w:cs="Arial"/>
          <w:b/>
          <w:color w:val="262626" w:themeColor="text1" w:themeTint="D9"/>
        </w:rPr>
        <w:t xml:space="preserve">Kontakt: </w:t>
      </w:r>
    </w:p>
    <w:p w14:paraId="6722C6A5" w14:textId="0E3E3E14" w:rsidR="009824F0" w:rsidRPr="00B71EA7" w:rsidRDefault="009824F0" w:rsidP="00135124">
      <w:pPr>
        <w:tabs>
          <w:tab w:val="num" w:pos="720"/>
        </w:tabs>
        <w:jc w:val="both"/>
        <w:rPr>
          <w:rFonts w:ascii="Arial" w:eastAsia="Calibri" w:hAnsi="Arial" w:cs="Arial"/>
          <w:color w:val="262626" w:themeColor="text1" w:themeTint="D9"/>
        </w:rPr>
      </w:pPr>
    </w:p>
    <w:p w14:paraId="3CEBEF77" w14:textId="0CB71810" w:rsidR="00135124" w:rsidRPr="00B71EA7" w:rsidRDefault="00135124" w:rsidP="00135124">
      <w:pPr>
        <w:tabs>
          <w:tab w:val="num" w:pos="720"/>
        </w:tabs>
        <w:jc w:val="both"/>
        <w:rPr>
          <w:rFonts w:ascii="Arial" w:eastAsia="Calibri" w:hAnsi="Arial" w:cs="Arial"/>
          <w:color w:val="262626" w:themeColor="text1" w:themeTint="D9"/>
        </w:rPr>
      </w:pPr>
      <w:r w:rsidRPr="00B71EA7">
        <w:rPr>
          <w:rFonts w:ascii="Arial" w:eastAsia="Calibri" w:hAnsi="Arial" w:cs="Arial"/>
          <w:color w:val="262626" w:themeColor="text1" w:themeTint="D9"/>
        </w:rPr>
        <w:t>DZR Deutsches Zahnärztliches Rechenzentrum GmbH</w:t>
      </w:r>
    </w:p>
    <w:p w14:paraId="104FF747" w14:textId="35FBB33A" w:rsidR="00971E2C" w:rsidRPr="00B71EA7" w:rsidRDefault="0013278B" w:rsidP="00135124">
      <w:pPr>
        <w:tabs>
          <w:tab w:val="num" w:pos="720"/>
        </w:tabs>
        <w:jc w:val="both"/>
        <w:rPr>
          <w:rFonts w:ascii="Arial" w:eastAsia="Calibri" w:hAnsi="Arial" w:cs="Arial"/>
          <w:color w:val="262626" w:themeColor="text1" w:themeTint="D9"/>
        </w:rPr>
      </w:pPr>
      <w:r w:rsidRPr="00B71EA7">
        <w:rPr>
          <w:rFonts w:ascii="Arial" w:eastAsia="Calibri" w:hAnsi="Arial" w:cs="Arial"/>
          <w:color w:val="262626" w:themeColor="text1" w:themeTint="D9"/>
        </w:rPr>
        <w:t>Marienstraße 10</w:t>
      </w:r>
      <w:r w:rsidR="00B71EA7" w:rsidRPr="00B71EA7">
        <w:rPr>
          <w:rFonts w:ascii="Arial" w:eastAsia="Calibri" w:hAnsi="Arial" w:cs="Arial"/>
          <w:color w:val="262626" w:themeColor="text1" w:themeTint="D9"/>
        </w:rPr>
        <w:t xml:space="preserve"> I </w:t>
      </w:r>
      <w:r w:rsidR="00135124" w:rsidRPr="00B71EA7">
        <w:rPr>
          <w:rFonts w:ascii="Arial" w:eastAsia="Calibri" w:hAnsi="Arial" w:cs="Arial"/>
          <w:color w:val="262626" w:themeColor="text1" w:themeTint="D9"/>
        </w:rPr>
        <w:t>70178 Stuttgart</w:t>
      </w:r>
      <w:r w:rsidR="00971E2C">
        <w:rPr>
          <w:rFonts w:ascii="Arial" w:eastAsia="Calibri" w:hAnsi="Arial" w:cs="Arial"/>
          <w:color w:val="262626" w:themeColor="text1" w:themeTint="D9"/>
        </w:rPr>
        <w:t xml:space="preserve"> I www.dzr.de</w:t>
      </w:r>
    </w:p>
    <w:p w14:paraId="22CA265B" w14:textId="7B2D4991" w:rsidR="009824F0" w:rsidRPr="00B71EA7" w:rsidRDefault="009824F0" w:rsidP="00135124">
      <w:pPr>
        <w:tabs>
          <w:tab w:val="num" w:pos="720"/>
        </w:tabs>
        <w:jc w:val="both"/>
        <w:rPr>
          <w:rFonts w:ascii="Arial" w:eastAsia="Calibri" w:hAnsi="Arial" w:cs="Arial"/>
          <w:color w:val="262626" w:themeColor="text1" w:themeTint="D9"/>
        </w:rPr>
      </w:pPr>
    </w:p>
    <w:p w14:paraId="136C4A5F" w14:textId="738CCD02" w:rsidR="00A930CE" w:rsidRPr="00B71EA7" w:rsidRDefault="00A930CE" w:rsidP="00A930CE">
      <w:pPr>
        <w:tabs>
          <w:tab w:val="num" w:pos="720"/>
        </w:tabs>
        <w:jc w:val="both"/>
        <w:rPr>
          <w:rFonts w:ascii="Arial" w:eastAsia="Calibri" w:hAnsi="Arial" w:cs="Arial"/>
          <w:color w:val="262626" w:themeColor="text1" w:themeTint="D9"/>
        </w:rPr>
      </w:pPr>
      <w:r w:rsidRPr="00B71EA7">
        <w:rPr>
          <w:rFonts w:ascii="Arial" w:eastAsia="Calibri" w:hAnsi="Arial" w:cs="Arial"/>
          <w:color w:val="262626" w:themeColor="text1" w:themeTint="D9"/>
        </w:rPr>
        <w:t>Nina Hluchy</w:t>
      </w:r>
      <w:r w:rsidR="00EA40A4">
        <w:rPr>
          <w:rFonts w:ascii="Arial" w:eastAsia="Calibri" w:hAnsi="Arial" w:cs="Arial"/>
          <w:color w:val="262626" w:themeColor="text1" w:themeTint="D9"/>
        </w:rPr>
        <w:t xml:space="preserve">, </w:t>
      </w:r>
      <w:r w:rsidRPr="00B71EA7">
        <w:rPr>
          <w:rFonts w:ascii="Arial" w:eastAsia="Calibri" w:hAnsi="Arial" w:cs="Arial"/>
          <w:color w:val="262626" w:themeColor="text1" w:themeTint="D9"/>
        </w:rPr>
        <w:t>Leiterin Marketing, Kommunikation &amp; Events</w:t>
      </w:r>
    </w:p>
    <w:p w14:paraId="25F593E2" w14:textId="68CA6692" w:rsidR="00264389" w:rsidRPr="00971E2C" w:rsidRDefault="00135124" w:rsidP="002C32BA">
      <w:pPr>
        <w:tabs>
          <w:tab w:val="num" w:pos="720"/>
        </w:tabs>
        <w:jc w:val="both"/>
        <w:rPr>
          <w:rFonts w:ascii="Arial" w:eastAsia="Calibri" w:hAnsi="Arial" w:cs="Arial"/>
        </w:rPr>
      </w:pPr>
      <w:r w:rsidRPr="00B71EA7">
        <w:rPr>
          <w:rFonts w:ascii="Arial" w:eastAsia="Calibri" w:hAnsi="Arial" w:cs="Arial"/>
          <w:color w:val="262626" w:themeColor="text1" w:themeTint="D9"/>
        </w:rPr>
        <w:t>Tel</w:t>
      </w:r>
      <w:r w:rsidR="00D92C8B" w:rsidRPr="00B71EA7">
        <w:rPr>
          <w:rFonts w:ascii="Arial" w:eastAsia="Calibri" w:hAnsi="Arial" w:cs="Arial"/>
          <w:color w:val="262626" w:themeColor="text1" w:themeTint="D9"/>
        </w:rPr>
        <w:t>efon:</w:t>
      </w:r>
      <w:r w:rsidRPr="00B71EA7">
        <w:rPr>
          <w:rFonts w:ascii="Arial" w:eastAsia="Calibri" w:hAnsi="Arial" w:cs="Arial"/>
          <w:color w:val="262626" w:themeColor="text1" w:themeTint="D9"/>
        </w:rPr>
        <w:t xml:space="preserve"> +49 (0)711 99373 1002</w:t>
      </w:r>
      <w:r w:rsidR="00EA40A4">
        <w:rPr>
          <w:rFonts w:ascii="Arial" w:eastAsia="Calibri" w:hAnsi="Arial" w:cs="Arial"/>
          <w:color w:val="262626" w:themeColor="text1" w:themeTint="D9"/>
        </w:rPr>
        <w:t xml:space="preserve"> I </w:t>
      </w:r>
      <w:r w:rsidR="00971E2C">
        <w:rPr>
          <w:rFonts w:ascii="Arial" w:eastAsia="Calibri" w:hAnsi="Arial" w:cs="Arial"/>
          <w:color w:val="262626" w:themeColor="text1" w:themeTint="D9"/>
        </w:rPr>
        <w:t>E-</w:t>
      </w:r>
      <w:r w:rsidRPr="00B71EA7">
        <w:rPr>
          <w:rFonts w:ascii="Arial" w:eastAsia="Calibri" w:hAnsi="Arial" w:cs="Arial"/>
          <w:color w:val="262626" w:themeColor="text1" w:themeTint="D9"/>
        </w:rPr>
        <w:t>Mail</w:t>
      </w:r>
      <w:r w:rsidR="00D92C8B" w:rsidRPr="00B71EA7">
        <w:rPr>
          <w:rFonts w:ascii="Arial" w:eastAsia="Calibri" w:hAnsi="Arial" w:cs="Arial"/>
        </w:rPr>
        <w:t>:</w:t>
      </w:r>
      <w:r w:rsidRPr="00B71EA7">
        <w:rPr>
          <w:rFonts w:ascii="Arial" w:eastAsia="Calibri" w:hAnsi="Arial" w:cs="Arial"/>
        </w:rPr>
        <w:t xml:space="preserve"> </w:t>
      </w:r>
      <w:hyperlink r:id="rId16" w:history="1">
        <w:r w:rsidRPr="00B71EA7">
          <w:rPr>
            <w:rStyle w:val="Hyperlink"/>
            <w:rFonts w:ascii="Arial" w:eastAsia="Calibri" w:hAnsi="Arial" w:cs="Arial"/>
            <w:color w:val="auto"/>
          </w:rPr>
          <w:t>presse@dzr.de</w:t>
        </w:r>
      </w:hyperlink>
    </w:p>
    <w:sectPr w:rsidR="00264389" w:rsidRPr="00971E2C" w:rsidSect="00C61A44">
      <w:headerReference w:type="default" r:id="rId17"/>
      <w:footerReference w:type="default" r:id="rId18"/>
      <w:pgSz w:w="11906" w:h="16838"/>
      <w:pgMar w:top="1843" w:right="1417" w:bottom="709" w:left="1417" w:header="708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3DCBE" w14:textId="77777777" w:rsidR="00E82F6A" w:rsidRDefault="00E82F6A" w:rsidP="00135124">
      <w:r>
        <w:separator/>
      </w:r>
    </w:p>
  </w:endnote>
  <w:endnote w:type="continuationSeparator" w:id="0">
    <w:p w14:paraId="247F9828" w14:textId="77777777" w:rsidR="00E82F6A" w:rsidRDefault="00E82F6A" w:rsidP="00135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ina 01 Light">
    <w:altName w:val="Times New Roman"/>
    <w:panose1 w:val="02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-1209176701"/>
      <w:docPartObj>
        <w:docPartGallery w:val="Page Numbers (Bottom of Page)"/>
        <w:docPartUnique/>
      </w:docPartObj>
    </w:sdtPr>
    <w:sdtEndPr/>
    <w:sdtContent>
      <w:p w14:paraId="5A808C1C" w14:textId="2D8EFF36" w:rsidR="00C61A44" w:rsidRPr="00C61A44" w:rsidRDefault="00C61A44">
        <w:pPr>
          <w:pStyle w:val="Fuzeile"/>
          <w:jc w:val="right"/>
          <w:rPr>
            <w:rFonts w:ascii="Arial" w:hAnsi="Arial" w:cs="Arial"/>
            <w:sz w:val="20"/>
          </w:rPr>
        </w:pPr>
        <w:r w:rsidRPr="00C61A44">
          <w:rPr>
            <w:rFonts w:ascii="Arial" w:hAnsi="Arial" w:cs="Arial"/>
            <w:sz w:val="20"/>
          </w:rPr>
          <w:fldChar w:fldCharType="begin"/>
        </w:r>
        <w:r w:rsidRPr="00C61A44">
          <w:rPr>
            <w:rFonts w:ascii="Arial" w:hAnsi="Arial" w:cs="Arial"/>
            <w:sz w:val="20"/>
          </w:rPr>
          <w:instrText>PAGE   \* MERGEFORMAT</w:instrText>
        </w:r>
        <w:r w:rsidRPr="00C61A44">
          <w:rPr>
            <w:rFonts w:ascii="Arial" w:hAnsi="Arial" w:cs="Arial"/>
            <w:sz w:val="20"/>
          </w:rPr>
          <w:fldChar w:fldCharType="separate"/>
        </w:r>
        <w:r w:rsidR="006D271F">
          <w:rPr>
            <w:rFonts w:ascii="Arial" w:hAnsi="Arial" w:cs="Arial"/>
            <w:noProof/>
            <w:sz w:val="20"/>
          </w:rPr>
          <w:t>4</w:t>
        </w:r>
        <w:r w:rsidRPr="00C61A44">
          <w:rPr>
            <w:rFonts w:ascii="Arial" w:hAnsi="Arial" w:cs="Arial"/>
            <w:sz w:val="20"/>
          </w:rPr>
          <w:fldChar w:fldCharType="end"/>
        </w:r>
      </w:p>
    </w:sdtContent>
  </w:sdt>
  <w:p w14:paraId="6FFA19D2" w14:textId="77777777" w:rsidR="00C61A44" w:rsidRPr="00C61A44" w:rsidRDefault="00C61A44">
    <w:pPr>
      <w:pStyle w:val="Fuzeile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1C1BF" w14:textId="77777777" w:rsidR="00E82F6A" w:rsidRDefault="00E82F6A" w:rsidP="00135124">
      <w:r>
        <w:separator/>
      </w:r>
    </w:p>
  </w:footnote>
  <w:footnote w:type="continuationSeparator" w:id="0">
    <w:p w14:paraId="7513A9AA" w14:textId="77777777" w:rsidR="00E82F6A" w:rsidRDefault="00E82F6A" w:rsidP="00135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B0E9F" w14:textId="582776CD" w:rsidR="00135124" w:rsidRDefault="00153F4A" w:rsidP="00135124">
    <w:pPr>
      <w:pStyle w:val="Kopfzeile"/>
      <w:ind w:left="708"/>
      <w:jc w:val="right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09273142" wp14:editId="0FAD460D">
          <wp:simplePos x="0" y="0"/>
          <wp:positionH relativeFrom="column">
            <wp:posOffset>4064635</wp:posOffset>
          </wp:positionH>
          <wp:positionV relativeFrom="paragraph">
            <wp:posOffset>54610</wp:posOffset>
          </wp:positionV>
          <wp:extent cx="1757032" cy="313184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schiffer\AppData\Local\Microsoft\Windows\INetCache\Content.Word\DZR_Logo-Tagline_blau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57032" cy="313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B327F8" w14:textId="518C7B0C" w:rsidR="00135124" w:rsidRDefault="00135124">
    <w:pPr>
      <w:pStyle w:val="Kopfzeile"/>
    </w:pPr>
  </w:p>
  <w:p w14:paraId="15594D69" w14:textId="1DFB64A7" w:rsidR="00135124" w:rsidRDefault="00135124">
    <w:pPr>
      <w:pStyle w:val="Kopfzeile"/>
    </w:pPr>
  </w:p>
  <w:p w14:paraId="5051144A" w14:textId="77777777" w:rsidR="00135124" w:rsidRDefault="0013512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12AA5"/>
    <w:multiLevelType w:val="multilevel"/>
    <w:tmpl w:val="4AF87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59272D"/>
    <w:multiLevelType w:val="hybridMultilevel"/>
    <w:tmpl w:val="EE828DC8"/>
    <w:lvl w:ilvl="0" w:tplc="66FC4F54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B0F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0193F"/>
    <w:multiLevelType w:val="hybridMultilevel"/>
    <w:tmpl w:val="91029A20"/>
    <w:lvl w:ilvl="0" w:tplc="66FC4F54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B0F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D6E56"/>
    <w:multiLevelType w:val="hybridMultilevel"/>
    <w:tmpl w:val="5A9A38B4"/>
    <w:lvl w:ilvl="0" w:tplc="66FC4F54">
      <w:start w:val="1"/>
      <w:numFmt w:val="bullet"/>
      <w:lvlText w:val="»"/>
      <w:lvlJc w:val="left"/>
      <w:pPr>
        <w:ind w:left="360" w:hanging="360"/>
      </w:pPr>
      <w:rPr>
        <w:rFonts w:ascii="Calibri" w:hAnsi="Calibri" w:hint="default"/>
        <w:color w:val="00B0F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777"/>
    <w:rsid w:val="00000EFA"/>
    <w:rsid w:val="00022614"/>
    <w:rsid w:val="00050866"/>
    <w:rsid w:val="0006359D"/>
    <w:rsid w:val="00086929"/>
    <w:rsid w:val="000A2F28"/>
    <w:rsid w:val="000C5B39"/>
    <w:rsid w:val="000D27FD"/>
    <w:rsid w:val="000E2F50"/>
    <w:rsid w:val="000F1342"/>
    <w:rsid w:val="0013278B"/>
    <w:rsid w:val="00135124"/>
    <w:rsid w:val="00147DD5"/>
    <w:rsid w:val="00153F4A"/>
    <w:rsid w:val="001606CE"/>
    <w:rsid w:val="0016516C"/>
    <w:rsid w:val="00177221"/>
    <w:rsid w:val="001970F1"/>
    <w:rsid w:val="001A6C99"/>
    <w:rsid w:val="001C612B"/>
    <w:rsid w:val="001D1036"/>
    <w:rsid w:val="001F5E74"/>
    <w:rsid w:val="00207068"/>
    <w:rsid w:val="002115A3"/>
    <w:rsid w:val="00264389"/>
    <w:rsid w:val="0028231B"/>
    <w:rsid w:val="002B5286"/>
    <w:rsid w:val="002C32BA"/>
    <w:rsid w:val="002C6B10"/>
    <w:rsid w:val="002E7FA5"/>
    <w:rsid w:val="00322E60"/>
    <w:rsid w:val="003761AD"/>
    <w:rsid w:val="00384EE9"/>
    <w:rsid w:val="003F29AE"/>
    <w:rsid w:val="00400448"/>
    <w:rsid w:val="0043591E"/>
    <w:rsid w:val="004450BE"/>
    <w:rsid w:val="0045249A"/>
    <w:rsid w:val="00460BC4"/>
    <w:rsid w:val="00482962"/>
    <w:rsid w:val="00487B52"/>
    <w:rsid w:val="00493BFD"/>
    <w:rsid w:val="004A2650"/>
    <w:rsid w:val="004B1EAB"/>
    <w:rsid w:val="004E40B2"/>
    <w:rsid w:val="00511019"/>
    <w:rsid w:val="00547EF2"/>
    <w:rsid w:val="00574EBE"/>
    <w:rsid w:val="00592AFE"/>
    <w:rsid w:val="005934FC"/>
    <w:rsid w:val="005A1B89"/>
    <w:rsid w:val="005A324F"/>
    <w:rsid w:val="005C0F91"/>
    <w:rsid w:val="005C11AF"/>
    <w:rsid w:val="005C3320"/>
    <w:rsid w:val="005D6195"/>
    <w:rsid w:val="005F3B53"/>
    <w:rsid w:val="00602493"/>
    <w:rsid w:val="00605C26"/>
    <w:rsid w:val="00615031"/>
    <w:rsid w:val="00622DB8"/>
    <w:rsid w:val="00670514"/>
    <w:rsid w:val="00687ED1"/>
    <w:rsid w:val="0069140A"/>
    <w:rsid w:val="00692E21"/>
    <w:rsid w:val="006D271F"/>
    <w:rsid w:val="006F1EFC"/>
    <w:rsid w:val="00713A56"/>
    <w:rsid w:val="00717A56"/>
    <w:rsid w:val="007407BB"/>
    <w:rsid w:val="0074603F"/>
    <w:rsid w:val="00774F87"/>
    <w:rsid w:val="00781A2C"/>
    <w:rsid w:val="007F0610"/>
    <w:rsid w:val="008035E0"/>
    <w:rsid w:val="00811D9A"/>
    <w:rsid w:val="0082695C"/>
    <w:rsid w:val="00854E3F"/>
    <w:rsid w:val="0086398C"/>
    <w:rsid w:val="00881AE2"/>
    <w:rsid w:val="00881BCA"/>
    <w:rsid w:val="0089248E"/>
    <w:rsid w:val="00896801"/>
    <w:rsid w:val="008A38A0"/>
    <w:rsid w:val="008C6A0B"/>
    <w:rsid w:val="00920D11"/>
    <w:rsid w:val="00935227"/>
    <w:rsid w:val="00955CF0"/>
    <w:rsid w:val="00960F68"/>
    <w:rsid w:val="009638ED"/>
    <w:rsid w:val="0096438B"/>
    <w:rsid w:val="00971E2C"/>
    <w:rsid w:val="009824F0"/>
    <w:rsid w:val="0098592A"/>
    <w:rsid w:val="009A4E96"/>
    <w:rsid w:val="009E432B"/>
    <w:rsid w:val="009F2F44"/>
    <w:rsid w:val="00A12B7E"/>
    <w:rsid w:val="00A13174"/>
    <w:rsid w:val="00A3652D"/>
    <w:rsid w:val="00A644E7"/>
    <w:rsid w:val="00A930CE"/>
    <w:rsid w:val="00A93FD4"/>
    <w:rsid w:val="00AA74A2"/>
    <w:rsid w:val="00AB56AB"/>
    <w:rsid w:val="00AF4696"/>
    <w:rsid w:val="00B108D3"/>
    <w:rsid w:val="00B11B9F"/>
    <w:rsid w:val="00B2044B"/>
    <w:rsid w:val="00B250D4"/>
    <w:rsid w:val="00B5787C"/>
    <w:rsid w:val="00B71EA7"/>
    <w:rsid w:val="00B77F5E"/>
    <w:rsid w:val="00B92327"/>
    <w:rsid w:val="00BA64C4"/>
    <w:rsid w:val="00BF6A94"/>
    <w:rsid w:val="00C07F63"/>
    <w:rsid w:val="00C14E39"/>
    <w:rsid w:val="00C57777"/>
    <w:rsid w:val="00C61A44"/>
    <w:rsid w:val="00C62BF5"/>
    <w:rsid w:val="00C834C7"/>
    <w:rsid w:val="00C83C69"/>
    <w:rsid w:val="00CA706D"/>
    <w:rsid w:val="00CB21E7"/>
    <w:rsid w:val="00CC5BB9"/>
    <w:rsid w:val="00CE0B9A"/>
    <w:rsid w:val="00CF648E"/>
    <w:rsid w:val="00D02ECC"/>
    <w:rsid w:val="00D14AA1"/>
    <w:rsid w:val="00D235D6"/>
    <w:rsid w:val="00D7074E"/>
    <w:rsid w:val="00D81700"/>
    <w:rsid w:val="00D87748"/>
    <w:rsid w:val="00D92932"/>
    <w:rsid w:val="00D92C8B"/>
    <w:rsid w:val="00DB1F87"/>
    <w:rsid w:val="00DC58FE"/>
    <w:rsid w:val="00E01C80"/>
    <w:rsid w:val="00E11A6A"/>
    <w:rsid w:val="00E13E45"/>
    <w:rsid w:val="00E326B5"/>
    <w:rsid w:val="00E45BDC"/>
    <w:rsid w:val="00E74A94"/>
    <w:rsid w:val="00E81DB6"/>
    <w:rsid w:val="00E82F6A"/>
    <w:rsid w:val="00E95567"/>
    <w:rsid w:val="00E96206"/>
    <w:rsid w:val="00EA1E59"/>
    <w:rsid w:val="00EA40A4"/>
    <w:rsid w:val="00EB0A4E"/>
    <w:rsid w:val="00EB52E1"/>
    <w:rsid w:val="00EC2D83"/>
    <w:rsid w:val="00EC6F62"/>
    <w:rsid w:val="00EE55E5"/>
    <w:rsid w:val="00EE674A"/>
    <w:rsid w:val="00EF511C"/>
    <w:rsid w:val="00F10E26"/>
    <w:rsid w:val="00F12516"/>
    <w:rsid w:val="00F129E7"/>
    <w:rsid w:val="00F357E9"/>
    <w:rsid w:val="00F40ACA"/>
    <w:rsid w:val="00F470A1"/>
    <w:rsid w:val="00F96A79"/>
    <w:rsid w:val="00FA73C3"/>
    <w:rsid w:val="00FC07F5"/>
    <w:rsid w:val="00FC445B"/>
    <w:rsid w:val="00FD7085"/>
    <w:rsid w:val="00FE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97A61A"/>
  <w15:docId w15:val="{8C1BD281-88BB-4237-B1E7-7D4D96E13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7777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1A6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1A6A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3512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35124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13512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35124"/>
    <w:rPr>
      <w:rFonts w:ascii="Calibri" w:hAnsi="Calibri" w:cs="Times New Roman"/>
    </w:rPr>
  </w:style>
  <w:style w:type="character" w:styleId="Hyperlink">
    <w:name w:val="Hyperlink"/>
    <w:basedOn w:val="Absatz-Standardschriftart"/>
    <w:uiPriority w:val="99"/>
    <w:unhideWhenUsed/>
    <w:rsid w:val="00135124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2115A3"/>
    <w:pPr>
      <w:spacing w:after="0" w:line="240" w:lineRule="auto"/>
    </w:pPr>
    <w:rPr>
      <w:rFonts w:ascii="Calibri" w:hAnsi="Calibri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C07F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C07F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C07F5"/>
    <w:rPr>
      <w:rFonts w:ascii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C07F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C07F5"/>
    <w:rPr>
      <w:rFonts w:ascii="Calibri" w:hAnsi="Calibri" w:cs="Times New Roman"/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C62BF5"/>
    <w:pPr>
      <w:spacing w:line="360" w:lineRule="auto"/>
      <w:ind w:left="720"/>
      <w:contextualSpacing/>
      <w:jc w:val="both"/>
    </w:pPr>
    <w:rPr>
      <w:rFonts w:ascii="Eina 01 Light" w:hAnsi="Eina 01 Light"/>
      <w:color w:val="0020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7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presse@dzr.d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9497A-3A5D-40FF-B227-69FFF239E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983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Optica Abrechnungszentrum  Dr. GÃ¼ldener GmbH</Company>
  <LinksUpToDate>false</LinksUpToDate>
  <CharactersWithSpaces>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Hluchy</dc:creator>
  <cp:lastModifiedBy>Staiger, Bianca (DZR)</cp:lastModifiedBy>
  <cp:revision>3</cp:revision>
  <cp:lastPrinted>2024-04-23T13:39:00Z</cp:lastPrinted>
  <dcterms:created xsi:type="dcterms:W3CDTF">2024-04-23T12:18:00Z</dcterms:created>
  <dcterms:modified xsi:type="dcterms:W3CDTF">2024-04-23T13:41:00Z</dcterms:modified>
</cp:coreProperties>
</file>